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41A4" w14:textId="478509AE" w:rsidR="003C7B8D" w:rsidRPr="006728D9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728D9">
        <w:rPr>
          <w:b/>
          <w:bCs/>
          <w:color w:val="FF0000"/>
          <w:sz w:val="24"/>
          <w:szCs w:val="24"/>
        </w:rPr>
        <w:t>FACULTAD DE INGENIERÍA ELÉCTRICA</w:t>
      </w:r>
    </w:p>
    <w:p w14:paraId="55D138A5" w14:textId="259F1B15" w:rsidR="009C6D19" w:rsidRPr="006728D9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728D9">
        <w:rPr>
          <w:b/>
          <w:bCs/>
          <w:color w:val="FF0000"/>
          <w:sz w:val="24"/>
          <w:szCs w:val="24"/>
        </w:rPr>
        <w:t>CONVERSIÓN DE ENERGÍA I</w:t>
      </w:r>
    </w:p>
    <w:p w14:paraId="63DEC540" w14:textId="67FF04FC" w:rsidR="009C6D19" w:rsidRPr="006728D9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  <w:r w:rsidRPr="006728D9">
        <w:rPr>
          <w:b/>
          <w:bCs/>
          <w:color w:val="FF0000"/>
          <w:sz w:val="24"/>
          <w:szCs w:val="24"/>
        </w:rPr>
        <w:t>PRUEBA PARCIAL #</w:t>
      </w:r>
      <w:r w:rsidR="00141E08" w:rsidRPr="006728D9">
        <w:rPr>
          <w:b/>
          <w:bCs/>
          <w:color w:val="FF0000"/>
          <w:sz w:val="24"/>
          <w:szCs w:val="24"/>
        </w:rPr>
        <w:t>2</w:t>
      </w:r>
    </w:p>
    <w:p w14:paraId="732F2AEE" w14:textId="77777777" w:rsidR="009C6D19" w:rsidRPr="006728D9" w:rsidRDefault="009C6D19" w:rsidP="009C6D19">
      <w:pPr>
        <w:spacing w:after="0"/>
        <w:jc w:val="center"/>
        <w:rPr>
          <w:b/>
          <w:bCs/>
          <w:color w:val="FF0000"/>
          <w:sz w:val="24"/>
          <w:szCs w:val="24"/>
        </w:rPr>
      </w:pPr>
    </w:p>
    <w:p w14:paraId="26AFA34C" w14:textId="738ED61B" w:rsidR="009C6D19" w:rsidRPr="006728D9" w:rsidRDefault="009C6D19">
      <w:pPr>
        <w:rPr>
          <w:color w:val="FF0000"/>
          <w:sz w:val="24"/>
          <w:szCs w:val="24"/>
        </w:rPr>
      </w:pPr>
      <w:r w:rsidRPr="006728D9">
        <w:rPr>
          <w:color w:val="FF0000"/>
          <w:sz w:val="24"/>
          <w:szCs w:val="24"/>
        </w:rPr>
        <w:t>NOMBRE: ________________________________</w:t>
      </w:r>
      <w:r w:rsidRPr="006728D9">
        <w:rPr>
          <w:color w:val="FF0000"/>
          <w:sz w:val="24"/>
          <w:szCs w:val="24"/>
        </w:rPr>
        <w:tab/>
      </w:r>
      <w:r w:rsidRPr="006728D9">
        <w:rPr>
          <w:color w:val="FF0000"/>
          <w:sz w:val="24"/>
          <w:szCs w:val="24"/>
        </w:rPr>
        <w:tab/>
      </w:r>
      <w:r w:rsidRPr="006728D9">
        <w:rPr>
          <w:color w:val="FF0000"/>
          <w:sz w:val="24"/>
          <w:szCs w:val="24"/>
        </w:rPr>
        <w:tab/>
        <w:t>CÉDULA: _____________</w:t>
      </w:r>
    </w:p>
    <w:p w14:paraId="06CE059B" w14:textId="72632FB5" w:rsidR="00E64343" w:rsidRPr="006728D9" w:rsidRDefault="00E64343" w:rsidP="00110097">
      <w:pPr>
        <w:spacing w:after="0"/>
        <w:jc w:val="both"/>
        <w:rPr>
          <w:color w:val="FF0000"/>
          <w:sz w:val="24"/>
          <w:szCs w:val="24"/>
        </w:rPr>
      </w:pPr>
      <w:r w:rsidRPr="006728D9">
        <w:rPr>
          <w:b/>
          <w:bCs/>
          <w:color w:val="FF0000"/>
          <w:sz w:val="24"/>
          <w:szCs w:val="24"/>
        </w:rPr>
        <w:t>PREGUNTAS</w:t>
      </w:r>
      <w:r w:rsidR="00CF0F6F" w:rsidRPr="006728D9">
        <w:rPr>
          <w:color w:val="FF0000"/>
          <w:sz w:val="24"/>
          <w:szCs w:val="24"/>
        </w:rPr>
        <w:t xml:space="preserve">. (20 </w:t>
      </w:r>
      <w:proofErr w:type="spellStart"/>
      <w:r w:rsidR="00CF0F6F" w:rsidRPr="006728D9">
        <w:rPr>
          <w:color w:val="FF0000"/>
          <w:sz w:val="24"/>
          <w:szCs w:val="24"/>
        </w:rPr>
        <w:t>pts</w:t>
      </w:r>
      <w:proofErr w:type="spellEnd"/>
      <w:r w:rsidR="00CF0F6F" w:rsidRPr="006728D9">
        <w:rPr>
          <w:color w:val="FF0000"/>
          <w:sz w:val="24"/>
          <w:szCs w:val="24"/>
        </w:rPr>
        <w:t>)</w:t>
      </w:r>
    </w:p>
    <w:p w14:paraId="622A3474" w14:textId="77777777" w:rsidR="001F3194" w:rsidRPr="006728D9" w:rsidRDefault="001F3194" w:rsidP="00110097">
      <w:pPr>
        <w:spacing w:after="0"/>
        <w:jc w:val="both"/>
        <w:rPr>
          <w:color w:val="FF0000"/>
          <w:sz w:val="24"/>
          <w:szCs w:val="24"/>
        </w:rPr>
      </w:pPr>
    </w:p>
    <w:p w14:paraId="6412061D" w14:textId="520DD60B" w:rsidR="00E64343" w:rsidRDefault="001F3194" w:rsidP="00110097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¿Cómo relaciona la regulación de voltaje y la eficiencia de un transformador</w:t>
      </w:r>
      <w:r w:rsidR="00E64343" w:rsidRPr="003E0570">
        <w:rPr>
          <w:sz w:val="24"/>
          <w:szCs w:val="24"/>
        </w:rPr>
        <w:t>?</w:t>
      </w:r>
    </w:p>
    <w:p w14:paraId="77D9586E" w14:textId="1F0D4C40" w:rsidR="00480CA8" w:rsidRPr="00480CA8" w:rsidRDefault="00480CA8" w:rsidP="00480CA8">
      <w:pPr>
        <w:pStyle w:val="ListParagraph"/>
        <w:spacing w:after="0"/>
        <w:jc w:val="both"/>
        <w:rPr>
          <w:b/>
          <w:bCs/>
          <w:color w:val="FF0000"/>
          <w:sz w:val="24"/>
          <w:szCs w:val="24"/>
        </w:rPr>
      </w:pPr>
      <w:r w:rsidRPr="00480CA8">
        <w:rPr>
          <w:b/>
          <w:bCs/>
          <w:color w:val="FF0000"/>
          <w:sz w:val="24"/>
          <w:szCs w:val="24"/>
        </w:rPr>
        <w:t xml:space="preserve">La relación de la regulación de voltaje vs la eficiencia de un transformador es opuesta. Ya que, si la eficiencia es mas grande entonces la regulación de voltaje es menor, y si la regulación de voltaje es mayor entonces la eficiencia es menor. </w:t>
      </w:r>
    </w:p>
    <w:p w14:paraId="401BB6A4" w14:textId="77777777" w:rsidR="00480CA8" w:rsidRPr="00480CA8" w:rsidRDefault="00480CA8" w:rsidP="00480CA8">
      <w:pPr>
        <w:pStyle w:val="ListParagraph"/>
        <w:spacing w:after="0"/>
        <w:jc w:val="both"/>
        <w:rPr>
          <w:b/>
          <w:bCs/>
          <w:color w:val="FF0000"/>
          <w:sz w:val="24"/>
          <w:szCs w:val="24"/>
        </w:rPr>
      </w:pPr>
    </w:p>
    <w:p w14:paraId="371823C0" w14:textId="05EF1E6D" w:rsidR="00E64343" w:rsidRDefault="001F3194" w:rsidP="00E6434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condición debe cumplirse para que un transformador de aislamiento (convencional) pueda ser reconectado como un autotransformador y que opera adecuadamente?</w:t>
      </w:r>
    </w:p>
    <w:p w14:paraId="416EF359" w14:textId="7D1BBDA4" w:rsidR="00220964" w:rsidRDefault="00220964" w:rsidP="00220964">
      <w:pPr>
        <w:jc w:val="both"/>
        <w:rPr>
          <w:sz w:val="24"/>
          <w:szCs w:val="24"/>
        </w:rPr>
      </w:pPr>
      <w:r w:rsidRPr="00220964">
        <w:rPr>
          <w:sz w:val="24"/>
          <w:szCs w:val="24"/>
        </w:rPr>
        <w:t xml:space="preserve">Para que </w:t>
      </w:r>
      <w:proofErr w:type="gramStart"/>
      <w:r w:rsidRPr="00220964">
        <w:rPr>
          <w:sz w:val="24"/>
          <w:szCs w:val="24"/>
        </w:rPr>
        <w:t>un  autotransformador</w:t>
      </w:r>
      <w:proofErr w:type="gramEnd"/>
      <w:r w:rsidRPr="00220964">
        <w:rPr>
          <w:sz w:val="24"/>
          <w:szCs w:val="24"/>
        </w:rPr>
        <w:t xml:space="preserve"> funcione  Adecuadamente los dos devanados deben tener el mismo sentido de bobinado</w:t>
      </w:r>
      <w:r>
        <w:rPr>
          <w:sz w:val="24"/>
          <w:szCs w:val="24"/>
        </w:rPr>
        <w:t>.</w:t>
      </w:r>
    </w:p>
    <w:p w14:paraId="2C473849" w14:textId="77777777" w:rsidR="00220964" w:rsidRPr="00220964" w:rsidRDefault="00220964" w:rsidP="00220964">
      <w:pPr>
        <w:jc w:val="both"/>
        <w:rPr>
          <w:sz w:val="24"/>
          <w:szCs w:val="24"/>
        </w:rPr>
      </w:pPr>
    </w:p>
    <w:p w14:paraId="7E5A8F14" w14:textId="7EC62252" w:rsidR="00CF0F6F" w:rsidRPr="006728D9" w:rsidRDefault="009C6D19" w:rsidP="00110097">
      <w:pPr>
        <w:spacing w:after="0"/>
        <w:jc w:val="both"/>
        <w:rPr>
          <w:color w:val="FF0000"/>
          <w:sz w:val="24"/>
          <w:szCs w:val="24"/>
        </w:rPr>
      </w:pPr>
      <w:r w:rsidRPr="006728D9">
        <w:rPr>
          <w:b/>
          <w:bCs/>
          <w:color w:val="FF0000"/>
          <w:sz w:val="24"/>
          <w:szCs w:val="24"/>
        </w:rPr>
        <w:t>PROBLEMA #1</w:t>
      </w:r>
      <w:r w:rsidRPr="006728D9">
        <w:rPr>
          <w:color w:val="FF0000"/>
          <w:sz w:val="24"/>
          <w:szCs w:val="24"/>
        </w:rPr>
        <w:t xml:space="preserve">. </w:t>
      </w:r>
      <w:r w:rsidR="00CF0F6F" w:rsidRPr="006728D9">
        <w:rPr>
          <w:color w:val="FF0000"/>
          <w:sz w:val="24"/>
          <w:szCs w:val="24"/>
        </w:rPr>
        <w:t>(</w:t>
      </w:r>
      <w:r w:rsidR="001F3194" w:rsidRPr="006728D9">
        <w:rPr>
          <w:color w:val="FF0000"/>
          <w:sz w:val="24"/>
          <w:szCs w:val="24"/>
        </w:rPr>
        <w:t>4</w:t>
      </w:r>
      <w:r w:rsidR="00CF0F6F" w:rsidRPr="006728D9">
        <w:rPr>
          <w:color w:val="FF0000"/>
          <w:sz w:val="24"/>
          <w:szCs w:val="24"/>
        </w:rPr>
        <w:t>0 pts</w:t>
      </w:r>
      <w:r w:rsidR="0033643E" w:rsidRPr="006728D9">
        <w:rPr>
          <w:color w:val="FF0000"/>
          <w:sz w:val="24"/>
          <w:szCs w:val="24"/>
        </w:rPr>
        <w:t>.</w:t>
      </w:r>
      <w:r w:rsidR="00CF0F6F" w:rsidRPr="006728D9">
        <w:rPr>
          <w:color w:val="FF0000"/>
          <w:sz w:val="24"/>
          <w:szCs w:val="24"/>
        </w:rPr>
        <w:t>)</w:t>
      </w:r>
    </w:p>
    <w:p w14:paraId="2C306718" w14:textId="70649906" w:rsidR="003E0570" w:rsidRPr="00C21B1D" w:rsidRDefault="003E0570" w:rsidP="00110097">
      <w:pPr>
        <w:spacing w:after="0"/>
        <w:jc w:val="both"/>
        <w:rPr>
          <w:b/>
          <w:bCs/>
          <w:color w:val="FF0000"/>
          <w:sz w:val="24"/>
          <w:szCs w:val="24"/>
        </w:rPr>
      </w:pPr>
      <w:r w:rsidRPr="003E0570">
        <w:rPr>
          <w:sz w:val="24"/>
          <w:szCs w:val="24"/>
        </w:rPr>
        <w:t xml:space="preserve">Los parámetros de cortocircuito de un transformador monofásico de 15 </w:t>
      </w:r>
      <w:proofErr w:type="spellStart"/>
      <w:r w:rsidRPr="003E0570">
        <w:rPr>
          <w:sz w:val="24"/>
          <w:szCs w:val="24"/>
        </w:rPr>
        <w:t>kVA</w:t>
      </w:r>
      <w:proofErr w:type="spellEnd"/>
      <w:r w:rsidRPr="003E0570">
        <w:rPr>
          <w:sz w:val="24"/>
          <w:szCs w:val="24"/>
        </w:rPr>
        <w:t xml:space="preserve">, 2300/230 V son </w:t>
      </w:r>
      <w:r w:rsidRPr="003E0570">
        <w:rPr>
          <w:b/>
          <w:bCs/>
          <w:sz w:val="24"/>
          <w:szCs w:val="24"/>
        </w:rPr>
        <w:t>R</w:t>
      </w:r>
      <w:r w:rsidRPr="003E0570">
        <w:rPr>
          <w:b/>
          <w:bCs/>
          <w:sz w:val="24"/>
          <w:szCs w:val="24"/>
          <w:vertAlign w:val="subscript"/>
        </w:rPr>
        <w:t>SC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3E0570">
        <w:rPr>
          <w:b/>
          <w:bCs/>
          <w:sz w:val="24"/>
          <w:szCs w:val="24"/>
        </w:rPr>
        <w:t>1.2%</w:t>
      </w:r>
      <w:r w:rsidRPr="003E0570">
        <w:rPr>
          <w:sz w:val="24"/>
          <w:szCs w:val="24"/>
        </w:rPr>
        <w:t xml:space="preserve"> y </w:t>
      </w:r>
      <w:r w:rsidRPr="003E0570">
        <w:rPr>
          <w:b/>
          <w:bCs/>
          <w:sz w:val="24"/>
          <w:szCs w:val="24"/>
        </w:rPr>
        <w:t>X</w:t>
      </w:r>
      <w:r w:rsidRPr="003E0570">
        <w:rPr>
          <w:b/>
          <w:bCs/>
          <w:sz w:val="24"/>
          <w:szCs w:val="24"/>
          <w:vertAlign w:val="subscript"/>
        </w:rPr>
        <w:t>SC</w:t>
      </w:r>
      <w:r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3E0570">
        <w:rPr>
          <w:b/>
          <w:bCs/>
          <w:sz w:val="24"/>
          <w:szCs w:val="24"/>
        </w:rPr>
        <w:t>1.8%</w:t>
      </w:r>
      <w:r w:rsidRPr="003E0570">
        <w:rPr>
          <w:sz w:val="24"/>
          <w:szCs w:val="24"/>
        </w:rPr>
        <w:t xml:space="preserve">. Los datos obtenidos de la prueba de circuito abierto con </w:t>
      </w:r>
      <w:r w:rsidRPr="00C21B1D">
        <w:rPr>
          <w:b/>
          <w:bCs/>
          <w:color w:val="FF0000"/>
          <w:sz w:val="24"/>
          <w:szCs w:val="24"/>
        </w:rPr>
        <w:t>la instrumentación conectada en el lado de alta tensión se dan a continuación.</w:t>
      </w:r>
    </w:p>
    <w:p w14:paraId="6F464D36" w14:textId="770D13D0" w:rsidR="003E0570" w:rsidRPr="00FA1845" w:rsidRDefault="003E0570" w:rsidP="00110097">
      <w:pPr>
        <w:spacing w:after="0"/>
        <w:jc w:val="both"/>
        <w:rPr>
          <w:sz w:val="16"/>
          <w:szCs w:val="16"/>
        </w:rPr>
      </w:pPr>
    </w:p>
    <w:p w14:paraId="4BBE14DD" w14:textId="63D22E0A" w:rsidR="003E0570" w:rsidRPr="003E0570" w:rsidRDefault="003E0570" w:rsidP="003E0570">
      <w:pPr>
        <w:spacing w:after="0"/>
        <w:jc w:val="center"/>
        <w:rPr>
          <w:b/>
          <w:bCs/>
          <w:sz w:val="24"/>
          <w:szCs w:val="24"/>
        </w:rPr>
      </w:pPr>
      <w:r w:rsidRPr="003E0570">
        <w:rPr>
          <w:b/>
          <w:bCs/>
          <w:sz w:val="24"/>
          <w:szCs w:val="24"/>
        </w:rPr>
        <w:t>V</w:t>
      </w:r>
      <w:r w:rsidR="00EA671C">
        <w:rPr>
          <w:b/>
          <w:bCs/>
          <w:sz w:val="24"/>
          <w:szCs w:val="24"/>
          <w:vertAlign w:val="subscript"/>
        </w:rPr>
        <w:t>OC</w:t>
      </w:r>
      <w:r w:rsidR="00595384"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 2300 V</w:t>
      </w:r>
      <w:r w:rsidRPr="003E0570">
        <w:rPr>
          <w:b/>
          <w:bCs/>
          <w:sz w:val="24"/>
          <w:szCs w:val="24"/>
        </w:rPr>
        <w:tab/>
        <w:t>I</w:t>
      </w:r>
      <w:r w:rsidR="00EA671C">
        <w:rPr>
          <w:b/>
          <w:bCs/>
          <w:sz w:val="24"/>
          <w:szCs w:val="24"/>
          <w:vertAlign w:val="subscript"/>
        </w:rPr>
        <w:t>OC</w:t>
      </w:r>
      <w:r w:rsidR="00595384">
        <w:rPr>
          <w:b/>
          <w:bCs/>
          <w:sz w:val="24"/>
          <w:szCs w:val="24"/>
          <w:vertAlign w:val="subscript"/>
        </w:rPr>
        <w:t xml:space="preserve"> </w:t>
      </w:r>
      <w:r w:rsidRPr="003E0570">
        <w:rPr>
          <w:b/>
          <w:bCs/>
          <w:sz w:val="24"/>
          <w:szCs w:val="24"/>
        </w:rPr>
        <w:t>= 0.21 A</w:t>
      </w:r>
      <w:r w:rsidRPr="003E0570">
        <w:rPr>
          <w:b/>
          <w:bCs/>
          <w:sz w:val="24"/>
          <w:szCs w:val="24"/>
        </w:rPr>
        <w:tab/>
      </w:r>
      <w:r w:rsidRPr="00EA671C">
        <w:rPr>
          <w:b/>
          <w:bCs/>
          <w:sz w:val="24"/>
          <w:szCs w:val="24"/>
        </w:rPr>
        <w:t>P</w:t>
      </w:r>
      <w:r w:rsidR="00EA671C" w:rsidRPr="00EA671C">
        <w:rPr>
          <w:b/>
          <w:bCs/>
          <w:sz w:val="24"/>
          <w:szCs w:val="24"/>
          <w:vertAlign w:val="subscript"/>
        </w:rPr>
        <w:t>OC</w:t>
      </w:r>
      <w:r w:rsidR="00EA671C">
        <w:rPr>
          <w:b/>
          <w:bCs/>
          <w:sz w:val="24"/>
          <w:szCs w:val="24"/>
          <w:vertAlign w:val="subscript"/>
        </w:rPr>
        <w:t xml:space="preserve"> </w:t>
      </w:r>
      <w:r w:rsidR="00EA671C">
        <w:rPr>
          <w:b/>
          <w:bCs/>
          <w:sz w:val="24"/>
          <w:szCs w:val="24"/>
        </w:rPr>
        <w:t xml:space="preserve">= </w:t>
      </w:r>
      <w:r w:rsidRPr="00EA671C">
        <w:rPr>
          <w:b/>
          <w:bCs/>
          <w:sz w:val="24"/>
          <w:szCs w:val="24"/>
        </w:rPr>
        <w:t>50</w:t>
      </w:r>
      <w:r w:rsidRPr="003E0570">
        <w:rPr>
          <w:b/>
          <w:bCs/>
          <w:sz w:val="24"/>
          <w:szCs w:val="24"/>
        </w:rPr>
        <w:t xml:space="preserve"> W</w:t>
      </w:r>
    </w:p>
    <w:p w14:paraId="309C49DE" w14:textId="77777777" w:rsidR="003E0570" w:rsidRPr="00FA1845" w:rsidRDefault="003E0570" w:rsidP="003E0570">
      <w:pPr>
        <w:spacing w:after="0"/>
        <w:jc w:val="center"/>
        <w:rPr>
          <w:b/>
          <w:bCs/>
          <w:sz w:val="16"/>
          <w:szCs w:val="16"/>
        </w:rPr>
      </w:pPr>
    </w:p>
    <w:p w14:paraId="2A91B4C0" w14:textId="23134AA4" w:rsidR="001F67E5" w:rsidRDefault="00595384" w:rsidP="001F67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Elabore una tabla con los valores de los parámetros del transformador referidos a Baja </w:t>
      </w:r>
      <w:r w:rsidR="001F3194">
        <w:rPr>
          <w:sz w:val="24"/>
          <w:szCs w:val="24"/>
        </w:rPr>
        <w:t>Tensión, Alta Tensión y en Por Unidad.</w:t>
      </w:r>
    </w:p>
    <w:p w14:paraId="3F9E752B" w14:textId="33CF89B9" w:rsidR="001F3194" w:rsidRDefault="001F3194" w:rsidP="001F67E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Dibuje el circuito equivalente del transformador, incluya todos los parámetros y cantidades a usar para resolver las dos preguntas</w:t>
      </w:r>
      <w:r w:rsidR="00FA1845">
        <w:rPr>
          <w:sz w:val="24"/>
          <w:szCs w:val="24"/>
        </w:rPr>
        <w:t xml:space="preserve"> siguientes</w:t>
      </w:r>
      <w:r>
        <w:rPr>
          <w:sz w:val="24"/>
          <w:szCs w:val="24"/>
        </w:rPr>
        <w:t>.</w:t>
      </w:r>
    </w:p>
    <w:p w14:paraId="4F7276E5" w14:textId="07F5B472" w:rsidR="00710E87" w:rsidRDefault="003E0570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570">
        <w:rPr>
          <w:sz w:val="24"/>
          <w:szCs w:val="24"/>
        </w:rPr>
        <w:t xml:space="preserve">Calcule la Regulación de voltaje del transformador, </w:t>
      </w:r>
      <w:proofErr w:type="gramStart"/>
      <w:r w:rsidRPr="003E0570">
        <w:rPr>
          <w:sz w:val="24"/>
          <w:szCs w:val="24"/>
        </w:rPr>
        <w:t>VR(</w:t>
      </w:r>
      <w:proofErr w:type="gramEnd"/>
      <w:r w:rsidRPr="003E0570">
        <w:rPr>
          <w:sz w:val="24"/>
          <w:szCs w:val="24"/>
        </w:rPr>
        <w:t>%) si el transformador opera al 105% de plena carga y un factor de potencia de 80% en retraso.</w:t>
      </w:r>
    </w:p>
    <w:p w14:paraId="679BBE87" w14:textId="57B7F694" w:rsidR="003E0570" w:rsidRDefault="003E0570" w:rsidP="00710E8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E0570">
        <w:rPr>
          <w:sz w:val="24"/>
          <w:szCs w:val="24"/>
        </w:rPr>
        <w:t>Determine cu</w:t>
      </w:r>
      <w:r w:rsidR="00FA1845">
        <w:rPr>
          <w:sz w:val="24"/>
          <w:szCs w:val="24"/>
        </w:rPr>
        <w:t>á</w:t>
      </w:r>
      <w:r w:rsidRPr="003E0570">
        <w:rPr>
          <w:sz w:val="24"/>
          <w:szCs w:val="24"/>
        </w:rPr>
        <w:t>n eficiente es este transformador si opera en las mismas condiciones del inciso (</w:t>
      </w:r>
      <w:r w:rsidR="00FA1845">
        <w:rPr>
          <w:sz w:val="24"/>
          <w:szCs w:val="24"/>
        </w:rPr>
        <w:t>c</w:t>
      </w:r>
      <w:r w:rsidRPr="003E0570">
        <w:rPr>
          <w:sz w:val="24"/>
          <w:szCs w:val="24"/>
        </w:rPr>
        <w:t>).</w:t>
      </w:r>
    </w:p>
    <w:p w14:paraId="580B37FD" w14:textId="05C86534" w:rsidR="00710E87" w:rsidRDefault="00710E87" w:rsidP="00710E87">
      <w:pPr>
        <w:pStyle w:val="ListParagraph"/>
        <w:spacing w:after="0"/>
        <w:jc w:val="both"/>
        <w:rPr>
          <w:sz w:val="24"/>
          <w:szCs w:val="24"/>
        </w:rPr>
      </w:pPr>
    </w:p>
    <w:p w14:paraId="1FA5F84A" w14:textId="5819A0F8" w:rsidR="00CF0F6F" w:rsidRDefault="001B14C8" w:rsidP="0096538F">
      <w:pPr>
        <w:jc w:val="both"/>
        <w:rPr>
          <w:sz w:val="24"/>
          <w:szCs w:val="24"/>
        </w:rPr>
      </w:pPr>
      <w:r w:rsidRPr="003E0570">
        <w:rPr>
          <w:b/>
          <w:bCs/>
          <w:sz w:val="24"/>
          <w:szCs w:val="24"/>
        </w:rPr>
        <w:t>PROBLEMA #2</w:t>
      </w:r>
      <w:r w:rsidRPr="003E0570">
        <w:rPr>
          <w:sz w:val="24"/>
          <w:szCs w:val="24"/>
        </w:rPr>
        <w:t xml:space="preserve">. </w:t>
      </w:r>
      <w:r w:rsidR="00CF0F6F" w:rsidRPr="003E0570">
        <w:rPr>
          <w:sz w:val="24"/>
          <w:szCs w:val="24"/>
        </w:rPr>
        <w:t>(</w:t>
      </w:r>
      <w:r w:rsidR="00595384">
        <w:rPr>
          <w:sz w:val="24"/>
          <w:szCs w:val="24"/>
        </w:rPr>
        <w:t>4</w:t>
      </w:r>
      <w:r w:rsidR="00CF0F6F" w:rsidRPr="003E0570">
        <w:rPr>
          <w:sz w:val="24"/>
          <w:szCs w:val="24"/>
        </w:rPr>
        <w:t>0</w:t>
      </w:r>
      <w:r w:rsidR="0033643E" w:rsidRPr="003E0570">
        <w:rPr>
          <w:sz w:val="24"/>
          <w:szCs w:val="24"/>
        </w:rPr>
        <w:t xml:space="preserve"> pts.</w:t>
      </w:r>
      <w:r w:rsidR="00CF0F6F" w:rsidRPr="003E0570">
        <w:rPr>
          <w:sz w:val="24"/>
          <w:szCs w:val="24"/>
        </w:rPr>
        <w:t>)</w:t>
      </w:r>
    </w:p>
    <w:p w14:paraId="4D89C073" w14:textId="0D7B1C67" w:rsidR="0096538F" w:rsidRPr="003E0570" w:rsidRDefault="0096538F" w:rsidP="0096538F">
      <w:pPr>
        <w:jc w:val="both"/>
        <w:rPr>
          <w:sz w:val="24"/>
          <w:szCs w:val="24"/>
        </w:rPr>
      </w:pPr>
      <w:r>
        <w:rPr>
          <w:sz w:val="24"/>
          <w:szCs w:val="24"/>
        </w:rPr>
        <w:t>El voltaje de una línea de distribución monofásica de V</w:t>
      </w:r>
      <w:r w:rsidRPr="0096538F">
        <w:rPr>
          <w:sz w:val="24"/>
          <w:szCs w:val="24"/>
          <w:vertAlign w:val="subscript"/>
        </w:rPr>
        <w:t>LN</w:t>
      </w:r>
      <w:r>
        <w:rPr>
          <w:sz w:val="24"/>
          <w:szCs w:val="24"/>
        </w:rPr>
        <w:t xml:space="preserve"> = 7 967 V se extiende a lo largo de varios kilómetros de distancia hasta el pueblo más cercano, la caída de voltaje es excesiva. Por esta razón se utiliza un autotransformador monofásico de 667 </w:t>
      </w:r>
      <w:proofErr w:type="spellStart"/>
      <w:r>
        <w:rPr>
          <w:sz w:val="24"/>
          <w:szCs w:val="24"/>
        </w:rPr>
        <w:t>kVA</w:t>
      </w:r>
      <w:proofErr w:type="spellEnd"/>
      <w:r>
        <w:rPr>
          <w:sz w:val="24"/>
          <w:szCs w:val="24"/>
        </w:rPr>
        <w:t xml:space="preserve"> de capacidad, 7,275/7,967 V instalado estratégicamente para compensar esta caída de voltaje y cumplir con la normativa del sistema de distribución de la caída de voltaje en el punto de recepción. El esquema se muestra en la gráfica. </w:t>
      </w:r>
    </w:p>
    <w:p w14:paraId="23EA5CF3" w14:textId="503273AF" w:rsidR="001B14C8" w:rsidRDefault="0096538F" w:rsidP="009653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 la relación de vueltas N</w:t>
      </w:r>
      <w:r w:rsidRPr="0096538F"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/N</w:t>
      </w:r>
      <w:r w:rsidRPr="0096538F">
        <w:rPr>
          <w:sz w:val="24"/>
          <w:szCs w:val="24"/>
          <w:vertAlign w:val="subscript"/>
        </w:rPr>
        <w:t>SE</w:t>
      </w:r>
      <w:r>
        <w:rPr>
          <w:sz w:val="24"/>
          <w:szCs w:val="24"/>
        </w:rPr>
        <w:t xml:space="preserve"> </w:t>
      </w:r>
      <w:r w:rsidR="00595384">
        <w:rPr>
          <w:sz w:val="24"/>
          <w:szCs w:val="24"/>
        </w:rPr>
        <w:t>para esta conexión.</w:t>
      </w:r>
    </w:p>
    <w:p w14:paraId="5FF7E40E" w14:textId="634A015F" w:rsidR="0096538F" w:rsidRDefault="00595384" w:rsidP="009653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¿Cuánta potencia debe manejar los devanados del autotransformador?</w:t>
      </w:r>
    </w:p>
    <w:p w14:paraId="6B3E84F3" w14:textId="3323F99F" w:rsidR="00595384" w:rsidRDefault="00595384" w:rsidP="009653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ventaja en potencia de este sistema de autotransformador?</w:t>
      </w:r>
    </w:p>
    <w:p w14:paraId="78E77617" w14:textId="6A720483" w:rsidR="00595384" w:rsidRPr="003E0570" w:rsidRDefault="00595384" w:rsidP="009653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los devanados de este autotransformador se conectan como un transformador ordinario, ¿cuáles serías sus especificaciones (</w:t>
      </w:r>
      <w:proofErr w:type="spellStart"/>
      <w:r>
        <w:rPr>
          <w:sz w:val="24"/>
          <w:szCs w:val="24"/>
        </w:rPr>
        <w:t>kVA</w:t>
      </w:r>
      <w:proofErr w:type="spellEnd"/>
      <w:r>
        <w:rPr>
          <w:sz w:val="24"/>
          <w:szCs w:val="24"/>
        </w:rPr>
        <w:t>, V</w:t>
      </w:r>
      <w:r w:rsidRPr="005953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V</w:t>
      </w:r>
      <w:r w:rsidRPr="0059538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 = N</w:t>
      </w:r>
      <w:r w:rsidRPr="0059538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/N</w:t>
      </w:r>
      <w:r w:rsidRPr="0059538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)?</w:t>
      </w:r>
    </w:p>
    <w:p w14:paraId="70E6E987" w14:textId="2DE9CCEA" w:rsidR="001B14C8" w:rsidRPr="003E0570" w:rsidRDefault="00FA1845" w:rsidP="00FA18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1CC388" wp14:editId="7D9A9241">
            <wp:extent cx="5343525" cy="2924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4C8" w:rsidRPr="003E0570" w:rsidSect="001F67E5"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0BA"/>
    <w:multiLevelType w:val="hybridMultilevel"/>
    <w:tmpl w:val="C834EAB2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2FB6"/>
    <w:multiLevelType w:val="hybridMultilevel"/>
    <w:tmpl w:val="2A961A4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67ED"/>
    <w:multiLevelType w:val="hybridMultilevel"/>
    <w:tmpl w:val="7708E7C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19"/>
    <w:rsid w:val="00110097"/>
    <w:rsid w:val="00141E08"/>
    <w:rsid w:val="00190BEC"/>
    <w:rsid w:val="001B14C8"/>
    <w:rsid w:val="001F3194"/>
    <w:rsid w:val="001F67E5"/>
    <w:rsid w:val="00220964"/>
    <w:rsid w:val="002E38BF"/>
    <w:rsid w:val="0033643E"/>
    <w:rsid w:val="003A7055"/>
    <w:rsid w:val="003C7B8D"/>
    <w:rsid w:val="003E0570"/>
    <w:rsid w:val="00480CA8"/>
    <w:rsid w:val="0048228A"/>
    <w:rsid w:val="00595384"/>
    <w:rsid w:val="006728D9"/>
    <w:rsid w:val="00710E87"/>
    <w:rsid w:val="0096538F"/>
    <w:rsid w:val="009C6D19"/>
    <w:rsid w:val="00C21B1D"/>
    <w:rsid w:val="00CF0F6F"/>
    <w:rsid w:val="00E64343"/>
    <w:rsid w:val="00EA671C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CF2"/>
  <w15:chartTrackingRefBased/>
  <w15:docId w15:val="{D4E11193-AB42-49D3-8CA6-6001C580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5</cp:revision>
  <dcterms:created xsi:type="dcterms:W3CDTF">2021-06-06T18:56:00Z</dcterms:created>
  <dcterms:modified xsi:type="dcterms:W3CDTF">2021-06-13T18:58:00Z</dcterms:modified>
</cp:coreProperties>
</file>