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5795" w14:textId="6BD85560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FACULTAD DE INGENIERÍA ELÉCTRICA</w:t>
      </w:r>
    </w:p>
    <w:p w14:paraId="65502521" w14:textId="70958A0A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CONVERSIÓN DE ENERGÍA II</w:t>
      </w:r>
    </w:p>
    <w:p w14:paraId="33DD855D" w14:textId="789F6044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PRUEBA PARCIAL #</w:t>
      </w:r>
      <w:r w:rsidR="00E03596">
        <w:rPr>
          <w:b/>
          <w:bCs/>
          <w:sz w:val="24"/>
          <w:szCs w:val="24"/>
        </w:rPr>
        <w:t>3</w:t>
      </w:r>
    </w:p>
    <w:p w14:paraId="421ECA34" w14:textId="77777777" w:rsidR="00F2219C" w:rsidRPr="00E03596" w:rsidRDefault="00F2219C" w:rsidP="00F2219C">
      <w:pPr>
        <w:spacing w:after="0"/>
        <w:jc w:val="center"/>
        <w:rPr>
          <w:b/>
          <w:bCs/>
          <w:sz w:val="16"/>
          <w:szCs w:val="16"/>
        </w:rPr>
      </w:pPr>
    </w:p>
    <w:p w14:paraId="47439FB8" w14:textId="1C777D53" w:rsidR="00F2219C" w:rsidRPr="001226F7" w:rsidRDefault="00F2219C">
      <w:pPr>
        <w:rPr>
          <w:sz w:val="24"/>
          <w:szCs w:val="24"/>
        </w:rPr>
      </w:pPr>
      <w:r w:rsidRPr="001226F7">
        <w:rPr>
          <w:sz w:val="24"/>
          <w:szCs w:val="24"/>
        </w:rPr>
        <w:t>Nombre: ________________________________</w:t>
      </w:r>
      <w:r w:rsidRPr="001226F7">
        <w:rPr>
          <w:sz w:val="24"/>
          <w:szCs w:val="24"/>
        </w:rPr>
        <w:tab/>
        <w:t>Cédula: ______________________</w:t>
      </w:r>
    </w:p>
    <w:p w14:paraId="0893842E" w14:textId="10C26DE1" w:rsidR="00E6519C" w:rsidRDefault="00F2219C" w:rsidP="00E03596">
      <w:pPr>
        <w:spacing w:after="0"/>
        <w:jc w:val="both"/>
        <w:rPr>
          <w:sz w:val="24"/>
          <w:szCs w:val="24"/>
        </w:rPr>
      </w:pPr>
      <w:r w:rsidRPr="001226F7">
        <w:rPr>
          <w:b/>
          <w:bCs/>
          <w:sz w:val="24"/>
          <w:szCs w:val="24"/>
        </w:rPr>
        <w:t>PROBLEMA #1</w:t>
      </w:r>
      <w:r w:rsidRPr="001226F7">
        <w:rPr>
          <w:sz w:val="24"/>
          <w:szCs w:val="24"/>
        </w:rPr>
        <w:t>. (</w:t>
      </w:r>
      <w:r w:rsidR="00D14521">
        <w:rPr>
          <w:sz w:val="24"/>
          <w:szCs w:val="24"/>
        </w:rPr>
        <w:t>5</w:t>
      </w:r>
      <w:r w:rsidR="00647B2A" w:rsidRPr="001226F7">
        <w:rPr>
          <w:sz w:val="24"/>
          <w:szCs w:val="24"/>
        </w:rPr>
        <w:t>0</w:t>
      </w:r>
      <w:r w:rsidRPr="001226F7">
        <w:rPr>
          <w:sz w:val="24"/>
          <w:szCs w:val="24"/>
        </w:rPr>
        <w:t xml:space="preserve"> pts.)</w:t>
      </w:r>
      <w:r w:rsidR="00A27163" w:rsidRPr="001226F7">
        <w:rPr>
          <w:sz w:val="24"/>
          <w:szCs w:val="24"/>
        </w:rPr>
        <w:t xml:space="preserve"> </w:t>
      </w:r>
    </w:p>
    <w:p w14:paraId="3E0B3A83" w14:textId="27B265C2" w:rsidR="00754526" w:rsidRPr="001226F7" w:rsidRDefault="00E6519C" w:rsidP="00E03596">
      <w:pPr>
        <w:spacing w:after="0"/>
        <w:jc w:val="both"/>
        <w:rPr>
          <w:sz w:val="24"/>
          <w:szCs w:val="24"/>
        </w:rPr>
      </w:pPr>
      <w:r w:rsidRPr="005C40E2">
        <w:rPr>
          <w:color w:val="FF0000"/>
          <w:sz w:val="24"/>
          <w:szCs w:val="24"/>
          <w:highlight w:val="yellow"/>
        </w:rPr>
        <w:t>Un generador sincrónico</w:t>
      </w:r>
      <w:r w:rsidRPr="005C40E2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trifásico de rotor cilíndrico de 50 MVA y </w:t>
      </w:r>
      <w:r w:rsidR="00FB72C2">
        <w:rPr>
          <w:sz w:val="24"/>
          <w:szCs w:val="24"/>
        </w:rPr>
        <w:t>1</w:t>
      </w:r>
      <w:r>
        <w:rPr>
          <w:sz w:val="24"/>
          <w:szCs w:val="24"/>
        </w:rPr>
        <w:t>0 kV, tiene una reactancia sincrónica de 16</w:t>
      </w:r>
      <w:r w:rsidR="00A71B41">
        <w:rPr>
          <w:sz w:val="24"/>
          <w:szCs w:val="24"/>
        </w:rPr>
        <w:t>0</w:t>
      </w:r>
      <w:r>
        <w:rPr>
          <w:sz w:val="24"/>
          <w:szCs w:val="24"/>
        </w:rPr>
        <w:t xml:space="preserve">% y resistencia de inducido de </w:t>
      </w:r>
      <w:r w:rsidR="00A71B41">
        <w:rPr>
          <w:sz w:val="24"/>
          <w:szCs w:val="24"/>
        </w:rPr>
        <w:t>10.4</w:t>
      </w:r>
      <w:r>
        <w:rPr>
          <w:sz w:val="24"/>
          <w:szCs w:val="24"/>
        </w:rPr>
        <w:t xml:space="preserve">%. La máquina opera en un sistema infinito de </w:t>
      </w:r>
      <w:r w:rsidR="00FB72C2">
        <w:rPr>
          <w:sz w:val="24"/>
          <w:szCs w:val="24"/>
        </w:rPr>
        <w:t>1</w:t>
      </w:r>
      <w:r>
        <w:rPr>
          <w:sz w:val="24"/>
          <w:szCs w:val="24"/>
        </w:rPr>
        <w:t xml:space="preserve">0 kV y suministra 2000 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factor de potencia de </w:t>
      </w:r>
      <w:r w:rsidR="00A71B41">
        <w:rPr>
          <w:sz w:val="24"/>
          <w:szCs w:val="24"/>
        </w:rPr>
        <w:t>85%</w:t>
      </w:r>
      <w:r>
        <w:rPr>
          <w:sz w:val="24"/>
          <w:szCs w:val="24"/>
        </w:rPr>
        <w:t xml:space="preserve"> en adelanto.</w:t>
      </w:r>
      <w:r w:rsidR="00A27163" w:rsidRPr="001226F7">
        <w:rPr>
          <w:sz w:val="24"/>
          <w:szCs w:val="24"/>
        </w:rPr>
        <w:t xml:space="preserve"> </w:t>
      </w:r>
    </w:p>
    <w:p w14:paraId="3D255C6F" w14:textId="40D09F59" w:rsidR="00A27163" w:rsidRPr="001226F7" w:rsidRDefault="00A27163" w:rsidP="004436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226F7">
        <w:rPr>
          <w:sz w:val="24"/>
          <w:szCs w:val="24"/>
        </w:rPr>
        <w:t xml:space="preserve">Determine </w:t>
      </w:r>
      <w:r w:rsidR="00E6519C">
        <w:rPr>
          <w:sz w:val="24"/>
          <w:szCs w:val="24"/>
        </w:rPr>
        <w:t>el voltaje interno</w:t>
      </w:r>
      <w:r w:rsidR="00E6519C" w:rsidRPr="00E6519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E6519C" w:rsidRPr="001226F7">
        <w:rPr>
          <w:b/>
          <w:bCs/>
          <w:i/>
          <w:iCs/>
          <w:sz w:val="24"/>
          <w:szCs w:val="24"/>
        </w:rPr>
        <w:t>E</w:t>
      </w:r>
      <w:r w:rsidR="00E6519C">
        <w:rPr>
          <w:b/>
          <w:bCs/>
          <w:i/>
          <w:iCs/>
          <w:sz w:val="24"/>
          <w:szCs w:val="24"/>
          <w:vertAlign w:val="subscript"/>
        </w:rPr>
        <w:t>ind</w:t>
      </w:r>
      <w:proofErr w:type="spellEnd"/>
      <w:r w:rsidR="00E6519C">
        <w:rPr>
          <w:sz w:val="24"/>
          <w:szCs w:val="24"/>
        </w:rPr>
        <w:t xml:space="preserve"> y el ángulo de par </w:t>
      </w:r>
      <w:bookmarkStart w:id="0" w:name="_Hlk56291824"/>
      <w:r w:rsidR="00E6519C" w:rsidRPr="001226F7">
        <w:rPr>
          <w:rFonts w:cstheme="minorHAnsi"/>
          <w:b/>
          <w:bCs/>
          <w:i/>
          <w:iCs/>
          <w:sz w:val="24"/>
          <w:szCs w:val="24"/>
        </w:rPr>
        <w:t>δ</w:t>
      </w:r>
      <w:bookmarkEnd w:id="0"/>
      <w:r w:rsidR="00E6519C">
        <w:rPr>
          <w:sz w:val="24"/>
          <w:szCs w:val="24"/>
        </w:rPr>
        <w:t xml:space="preserve"> en las condiciones de operación dada.</w:t>
      </w:r>
      <w:r w:rsidR="00090E0B">
        <w:rPr>
          <w:sz w:val="24"/>
          <w:szCs w:val="24"/>
        </w:rPr>
        <w:t xml:space="preserve"> ¿Cuánta potencia reactiva entrega o absorbe la máquina?</w:t>
      </w:r>
      <w:r w:rsidR="008D707F">
        <w:rPr>
          <w:sz w:val="24"/>
          <w:szCs w:val="24"/>
        </w:rPr>
        <w:t xml:space="preserve"> Explique.</w:t>
      </w:r>
    </w:p>
    <w:p w14:paraId="1D6851F2" w14:textId="6AEDAFA8" w:rsidR="00A27163" w:rsidRPr="001226F7" w:rsidRDefault="00A27163" w:rsidP="004436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226F7">
        <w:rPr>
          <w:sz w:val="24"/>
          <w:szCs w:val="24"/>
        </w:rPr>
        <w:t xml:space="preserve">Encuentre los nuevos valores de </w:t>
      </w:r>
      <w:proofErr w:type="spellStart"/>
      <w:r w:rsidRPr="001226F7">
        <w:rPr>
          <w:b/>
          <w:bCs/>
          <w:i/>
          <w:iCs/>
          <w:sz w:val="24"/>
          <w:szCs w:val="24"/>
        </w:rPr>
        <w:t>E</w:t>
      </w:r>
      <w:r w:rsidR="00FB72C2">
        <w:rPr>
          <w:b/>
          <w:bCs/>
          <w:i/>
          <w:iCs/>
          <w:sz w:val="24"/>
          <w:szCs w:val="24"/>
          <w:vertAlign w:val="subscript"/>
        </w:rPr>
        <w:t>ind</w:t>
      </w:r>
      <w:proofErr w:type="spellEnd"/>
      <w:r w:rsidRPr="001226F7">
        <w:rPr>
          <w:sz w:val="24"/>
          <w:szCs w:val="24"/>
        </w:rPr>
        <w:t xml:space="preserve"> y el ángulo de par </w:t>
      </w:r>
      <w:r w:rsidRPr="001226F7">
        <w:rPr>
          <w:rFonts w:cstheme="minorHAnsi"/>
          <w:b/>
          <w:bCs/>
          <w:i/>
          <w:iCs/>
          <w:sz w:val="24"/>
          <w:szCs w:val="24"/>
        </w:rPr>
        <w:t>δ</w:t>
      </w:r>
      <w:r w:rsidRPr="001226F7">
        <w:rPr>
          <w:sz w:val="24"/>
          <w:szCs w:val="24"/>
        </w:rPr>
        <w:t xml:space="preserve"> si se ajustan el Gobernador y el </w:t>
      </w:r>
      <w:r w:rsidR="00A71B41">
        <w:rPr>
          <w:sz w:val="24"/>
          <w:szCs w:val="24"/>
        </w:rPr>
        <w:t>C</w:t>
      </w:r>
      <w:r w:rsidRPr="001226F7">
        <w:rPr>
          <w:sz w:val="24"/>
          <w:szCs w:val="24"/>
        </w:rPr>
        <w:t xml:space="preserve">ontrol de </w:t>
      </w:r>
      <w:r w:rsidR="00A71B41">
        <w:rPr>
          <w:sz w:val="24"/>
          <w:szCs w:val="24"/>
        </w:rPr>
        <w:t>C</w:t>
      </w:r>
      <w:r w:rsidRPr="001226F7">
        <w:rPr>
          <w:sz w:val="24"/>
          <w:szCs w:val="24"/>
        </w:rPr>
        <w:t xml:space="preserve">ampo (AVR) tal que la corriente de la línea </w:t>
      </w:r>
      <w:r w:rsidR="00FB72C2">
        <w:rPr>
          <w:sz w:val="24"/>
          <w:szCs w:val="24"/>
        </w:rPr>
        <w:t>es de 2000 A con</w:t>
      </w:r>
      <w:r w:rsidRPr="001226F7">
        <w:rPr>
          <w:sz w:val="24"/>
          <w:szCs w:val="24"/>
        </w:rPr>
        <w:t xml:space="preserve"> </w:t>
      </w:r>
      <w:r w:rsidR="00B65CA3">
        <w:rPr>
          <w:sz w:val="24"/>
          <w:szCs w:val="24"/>
        </w:rPr>
        <w:t>el mismo factor de potencia, pero ahora en atraso. ¿Cuánta potencia reactiva entrega o absorbe</w:t>
      </w:r>
      <w:r w:rsidR="00090E0B">
        <w:rPr>
          <w:sz w:val="24"/>
          <w:szCs w:val="24"/>
        </w:rPr>
        <w:t>?</w:t>
      </w:r>
      <w:r w:rsidR="00B65CA3">
        <w:rPr>
          <w:sz w:val="24"/>
          <w:szCs w:val="24"/>
        </w:rPr>
        <w:t xml:space="preserve"> Demuestre.</w:t>
      </w:r>
    </w:p>
    <w:p w14:paraId="3D878E15" w14:textId="48A42262" w:rsidR="00090E0B" w:rsidRDefault="00090E0B" w:rsidP="004436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Encuentre los nuevos valores de </w:t>
      </w:r>
      <w:proofErr w:type="spellStart"/>
      <w:r w:rsidR="008D707F" w:rsidRPr="001226F7">
        <w:rPr>
          <w:b/>
          <w:bCs/>
          <w:i/>
          <w:iCs/>
          <w:sz w:val="24"/>
          <w:szCs w:val="24"/>
        </w:rPr>
        <w:t>E</w:t>
      </w:r>
      <w:r w:rsidR="008D707F">
        <w:rPr>
          <w:b/>
          <w:bCs/>
          <w:i/>
          <w:iCs/>
          <w:sz w:val="24"/>
          <w:szCs w:val="24"/>
          <w:vertAlign w:val="subscript"/>
        </w:rPr>
        <w:t>ind</w:t>
      </w:r>
      <w:proofErr w:type="spellEnd"/>
      <w:r w:rsidR="008D707F" w:rsidRPr="001226F7">
        <w:rPr>
          <w:sz w:val="24"/>
          <w:szCs w:val="24"/>
        </w:rPr>
        <w:t xml:space="preserve"> y el ángulo de par </w:t>
      </w:r>
      <w:r w:rsidR="008D707F" w:rsidRPr="001226F7">
        <w:rPr>
          <w:rFonts w:cstheme="minorHAnsi"/>
          <w:b/>
          <w:bCs/>
          <w:i/>
          <w:iCs/>
          <w:sz w:val="24"/>
          <w:szCs w:val="24"/>
        </w:rPr>
        <w:t>δ</w:t>
      </w:r>
      <w:r w:rsidR="008D707F">
        <w:rPr>
          <w:rFonts w:cstheme="minorHAnsi"/>
          <w:sz w:val="24"/>
          <w:szCs w:val="24"/>
        </w:rPr>
        <w:t>,</w:t>
      </w:r>
      <w:r w:rsidR="008D707F">
        <w:rPr>
          <w:sz w:val="24"/>
          <w:szCs w:val="24"/>
        </w:rPr>
        <w:t xml:space="preserve"> si se ajustan el Gobernador y AVR tal que el generador entrega corriente nominal con el mismo factor de potencia que en el inciso (b). ¿Cuánta potencia reactiva entrega o absorbe la máquina? Explique.</w:t>
      </w:r>
    </w:p>
    <w:p w14:paraId="63B1C106" w14:textId="04FAD63C" w:rsidR="00A27163" w:rsidRPr="001226F7" w:rsidRDefault="008D707F" w:rsidP="004436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Confeccione un diagrama fasorial que ilustre la operación del generador sincrónico en los incisos (a), (b) y (c) mostrando los valores calculados. En esta ocasión puede asumir que la resistencia de armadura es insignificante.</w:t>
      </w:r>
    </w:p>
    <w:p w14:paraId="710ED8C9" w14:textId="2499BD4E" w:rsidR="00754526" w:rsidRPr="001226F7" w:rsidRDefault="00DA119A" w:rsidP="00E03596">
      <w:pPr>
        <w:spacing w:after="0"/>
        <w:rPr>
          <w:sz w:val="24"/>
          <w:szCs w:val="24"/>
        </w:rPr>
      </w:pPr>
      <w:r w:rsidRPr="001226F7">
        <w:rPr>
          <w:b/>
          <w:bCs/>
          <w:sz w:val="24"/>
          <w:szCs w:val="24"/>
        </w:rPr>
        <w:t>PROBLEMA #2</w:t>
      </w:r>
      <w:r w:rsidRPr="001226F7">
        <w:rPr>
          <w:sz w:val="24"/>
          <w:szCs w:val="24"/>
        </w:rPr>
        <w:t xml:space="preserve">. </w:t>
      </w:r>
      <w:r w:rsidR="00754526" w:rsidRPr="001226F7">
        <w:rPr>
          <w:sz w:val="24"/>
          <w:szCs w:val="24"/>
        </w:rPr>
        <w:t>(50 pts</w:t>
      </w:r>
      <w:r w:rsidR="001226F7">
        <w:rPr>
          <w:sz w:val="24"/>
          <w:szCs w:val="24"/>
        </w:rPr>
        <w:t>.</w:t>
      </w:r>
      <w:r w:rsidR="00754526" w:rsidRPr="001226F7">
        <w:rPr>
          <w:sz w:val="24"/>
          <w:szCs w:val="24"/>
        </w:rPr>
        <w:t xml:space="preserve">) </w:t>
      </w:r>
    </w:p>
    <w:p w14:paraId="3EE6717E" w14:textId="7AB1930D" w:rsidR="00DA119A" w:rsidRPr="001226F7" w:rsidRDefault="00417B7F" w:rsidP="00E03596">
      <w:pPr>
        <w:spacing w:after="0"/>
        <w:jc w:val="both"/>
        <w:rPr>
          <w:sz w:val="24"/>
          <w:szCs w:val="24"/>
        </w:rPr>
      </w:pPr>
      <w:r w:rsidRPr="005C40E2">
        <w:rPr>
          <w:sz w:val="24"/>
          <w:szCs w:val="24"/>
          <w:highlight w:val="yellow"/>
        </w:rPr>
        <w:t>Un motor sincrónico trifásico</w:t>
      </w:r>
      <w:r>
        <w:rPr>
          <w:sz w:val="24"/>
          <w:szCs w:val="24"/>
        </w:rPr>
        <w:t xml:space="preserve"> de 440 V</w:t>
      </w:r>
      <w:r w:rsidR="006E5273">
        <w:rPr>
          <w:sz w:val="24"/>
          <w:szCs w:val="24"/>
        </w:rPr>
        <w:t>, 60 Hz,</w:t>
      </w:r>
      <w:r>
        <w:rPr>
          <w:sz w:val="24"/>
          <w:szCs w:val="24"/>
        </w:rPr>
        <w:t xml:space="preserve"> </w:t>
      </w:r>
      <w:r w:rsidR="008B725D">
        <w:rPr>
          <w:sz w:val="24"/>
          <w:szCs w:val="24"/>
        </w:rPr>
        <w:t xml:space="preserve">4 polos, </w:t>
      </w:r>
      <w:r>
        <w:rPr>
          <w:sz w:val="24"/>
          <w:szCs w:val="24"/>
        </w:rPr>
        <w:t xml:space="preserve">conectado en delta entrega par de carga nominal de 100 HP y factor de potencia </w:t>
      </w:r>
      <w:r w:rsidR="00B5301C" w:rsidRPr="005C40E2">
        <w:rPr>
          <w:sz w:val="24"/>
          <w:szCs w:val="24"/>
          <w:highlight w:val="yellow"/>
        </w:rPr>
        <w:t>9</w:t>
      </w:r>
      <w:r w:rsidRPr="005C40E2">
        <w:rPr>
          <w:sz w:val="24"/>
          <w:szCs w:val="24"/>
          <w:highlight w:val="yellow"/>
        </w:rPr>
        <w:t>0% en adelanto</w:t>
      </w:r>
      <w:r w:rsidR="00302BF9">
        <w:rPr>
          <w:sz w:val="24"/>
          <w:szCs w:val="24"/>
        </w:rPr>
        <w:t>, tiene resistencia de inducido de 0.</w:t>
      </w:r>
      <w:r w:rsidR="00B5301C">
        <w:rPr>
          <w:sz w:val="24"/>
          <w:szCs w:val="24"/>
        </w:rPr>
        <w:t>5</w:t>
      </w:r>
      <w:r w:rsidR="00302BF9">
        <w:rPr>
          <w:sz w:val="24"/>
          <w:szCs w:val="24"/>
        </w:rPr>
        <w:t xml:space="preserve"> </w:t>
      </w:r>
      <w:r w:rsidR="00302BF9">
        <w:rPr>
          <w:rFonts w:cstheme="minorHAnsi"/>
          <w:sz w:val="24"/>
          <w:szCs w:val="24"/>
        </w:rPr>
        <w:t>Ω</w:t>
      </w:r>
      <w:r w:rsidR="00302BF9">
        <w:rPr>
          <w:sz w:val="24"/>
          <w:szCs w:val="24"/>
        </w:rPr>
        <w:t xml:space="preserve"> y reactancia sincrónica de </w:t>
      </w:r>
      <w:r w:rsidR="00B5301C">
        <w:rPr>
          <w:sz w:val="24"/>
          <w:szCs w:val="24"/>
        </w:rPr>
        <w:t>5</w:t>
      </w:r>
      <w:r w:rsidR="00302BF9">
        <w:rPr>
          <w:sz w:val="24"/>
          <w:szCs w:val="24"/>
        </w:rPr>
        <w:t xml:space="preserve">.0 </w:t>
      </w:r>
      <w:r w:rsidR="00302BF9">
        <w:rPr>
          <w:rFonts w:cstheme="minorHAnsi"/>
          <w:sz w:val="24"/>
          <w:szCs w:val="24"/>
        </w:rPr>
        <w:t>Ω</w:t>
      </w:r>
      <w:r w:rsidR="00302BF9">
        <w:rPr>
          <w:sz w:val="24"/>
          <w:szCs w:val="24"/>
        </w:rPr>
        <w:t>. Su eficiencia a plena carga es 95%.</w:t>
      </w:r>
    </w:p>
    <w:p w14:paraId="7443E828" w14:textId="43F52FD8" w:rsidR="006E5273" w:rsidRPr="007D1169" w:rsidRDefault="006E5273" w:rsidP="0044360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D1169">
        <w:rPr>
          <w:sz w:val="24"/>
          <w:szCs w:val="24"/>
        </w:rPr>
        <w:t xml:space="preserve">Determine los valores del motor sincrónico en condiciones nominales: </w:t>
      </w:r>
      <w:proofErr w:type="spellStart"/>
      <w:r w:rsidRPr="00B5301C">
        <w:rPr>
          <w:b/>
          <w:bCs/>
          <w:i/>
          <w:iCs/>
          <w:sz w:val="24"/>
          <w:szCs w:val="24"/>
        </w:rPr>
        <w:t>E</w:t>
      </w:r>
      <w:r w:rsidRPr="00B5301C">
        <w:rPr>
          <w:b/>
          <w:bCs/>
          <w:i/>
          <w:iCs/>
          <w:sz w:val="24"/>
          <w:szCs w:val="24"/>
          <w:vertAlign w:val="subscript"/>
        </w:rPr>
        <w:t>ind</w:t>
      </w:r>
      <w:proofErr w:type="spellEnd"/>
      <w:r w:rsidRPr="007D1169">
        <w:rPr>
          <w:sz w:val="24"/>
          <w:szCs w:val="24"/>
        </w:rPr>
        <w:t xml:space="preserve"> y el ángulo de par </w:t>
      </w:r>
      <w:r w:rsidRPr="00B5301C">
        <w:rPr>
          <w:rFonts w:cstheme="minorHAnsi"/>
          <w:b/>
          <w:bCs/>
          <w:i/>
          <w:iCs/>
          <w:sz w:val="24"/>
          <w:szCs w:val="24"/>
        </w:rPr>
        <w:t>δ</w:t>
      </w:r>
      <w:r w:rsidRPr="007D1169">
        <w:rPr>
          <w:rFonts w:cstheme="minorHAnsi"/>
          <w:sz w:val="24"/>
          <w:szCs w:val="24"/>
        </w:rPr>
        <w:t xml:space="preserve">, potencia real y reactiva, corriente de armadura </w:t>
      </w:r>
      <w:r w:rsidRPr="00B5301C">
        <w:rPr>
          <w:rFonts w:cstheme="minorHAnsi"/>
          <w:b/>
          <w:bCs/>
          <w:sz w:val="24"/>
          <w:szCs w:val="24"/>
        </w:rPr>
        <w:t>I</w:t>
      </w:r>
      <w:r w:rsidRPr="00B5301C">
        <w:rPr>
          <w:rFonts w:cstheme="minorHAnsi"/>
          <w:b/>
          <w:bCs/>
          <w:sz w:val="24"/>
          <w:szCs w:val="24"/>
          <w:vertAlign w:val="subscript"/>
        </w:rPr>
        <w:t>A</w:t>
      </w:r>
      <w:r w:rsidRPr="007D1169">
        <w:rPr>
          <w:rFonts w:cstheme="minorHAnsi"/>
          <w:sz w:val="24"/>
          <w:szCs w:val="24"/>
        </w:rPr>
        <w:t>, explique si entrega o absorbe estas potencias.</w:t>
      </w:r>
    </w:p>
    <w:p w14:paraId="28B9F979" w14:textId="61729523" w:rsidR="00DA119A" w:rsidRPr="001226F7" w:rsidRDefault="00DA119A" w:rsidP="0044360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E373B">
        <w:rPr>
          <w:sz w:val="24"/>
          <w:szCs w:val="24"/>
          <w:highlight w:val="yellow"/>
        </w:rPr>
        <w:t>Determine el</w:t>
      </w:r>
      <w:r w:rsidR="00302BF9" w:rsidRPr="000E373B">
        <w:rPr>
          <w:sz w:val="24"/>
          <w:szCs w:val="24"/>
          <w:highlight w:val="yellow"/>
        </w:rPr>
        <w:t xml:space="preserve"> máximo par que este motor es capaz de producir en condiciones transitorias</w:t>
      </w:r>
      <w:r w:rsidR="00302BF9">
        <w:rPr>
          <w:sz w:val="24"/>
          <w:szCs w:val="24"/>
        </w:rPr>
        <w:t>. ¿Cuánta potencia reactiva suministra o absorbe en estas condiciones? Demuestre si opera dentro o fuera de sus condiciones nominales. Haga el diagrama fasorial en estas condiciones</w:t>
      </w:r>
      <w:r w:rsidR="007D1169">
        <w:rPr>
          <w:sz w:val="24"/>
          <w:szCs w:val="24"/>
        </w:rPr>
        <w:t xml:space="preserve"> junto a las del inciso (a)</w:t>
      </w:r>
      <w:r w:rsidR="00302BF9">
        <w:rPr>
          <w:sz w:val="24"/>
          <w:szCs w:val="24"/>
        </w:rPr>
        <w:t>.</w:t>
      </w:r>
    </w:p>
    <w:p w14:paraId="1DAEE9FE" w14:textId="4BE91097" w:rsidR="00DA119A" w:rsidRPr="001226F7" w:rsidRDefault="00DA119A" w:rsidP="0044360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226F7">
        <w:rPr>
          <w:sz w:val="24"/>
          <w:szCs w:val="24"/>
        </w:rPr>
        <w:t xml:space="preserve">Determine el nuevo ángulo de par </w:t>
      </w:r>
      <w:r w:rsidRPr="001226F7">
        <w:rPr>
          <w:rFonts w:cstheme="minorHAnsi"/>
          <w:b/>
          <w:bCs/>
          <w:i/>
          <w:iCs/>
          <w:sz w:val="24"/>
          <w:szCs w:val="24"/>
        </w:rPr>
        <w:t>δ</w:t>
      </w:r>
      <w:r w:rsidRPr="001226F7">
        <w:rPr>
          <w:sz w:val="24"/>
          <w:szCs w:val="24"/>
        </w:rPr>
        <w:t xml:space="preserve"> y la potencia reactiva entregada</w:t>
      </w:r>
      <w:r w:rsidR="00123C52">
        <w:rPr>
          <w:sz w:val="24"/>
          <w:szCs w:val="24"/>
        </w:rPr>
        <w:t xml:space="preserve"> o absorb</w:t>
      </w:r>
      <w:r w:rsidR="00921028">
        <w:rPr>
          <w:sz w:val="24"/>
          <w:szCs w:val="24"/>
        </w:rPr>
        <w:t>ida</w:t>
      </w:r>
      <w:r w:rsidRPr="001226F7">
        <w:rPr>
          <w:sz w:val="24"/>
          <w:szCs w:val="24"/>
        </w:rPr>
        <w:t xml:space="preserve"> al </w:t>
      </w:r>
      <w:r w:rsidR="00921028">
        <w:rPr>
          <w:sz w:val="24"/>
          <w:szCs w:val="24"/>
        </w:rPr>
        <w:t xml:space="preserve">o del </w:t>
      </w:r>
      <w:r w:rsidRPr="001226F7">
        <w:rPr>
          <w:sz w:val="24"/>
          <w:szCs w:val="24"/>
        </w:rPr>
        <w:t xml:space="preserve">sistema de potencia, si se </w:t>
      </w:r>
      <w:r w:rsidR="00B5301C">
        <w:rPr>
          <w:sz w:val="24"/>
          <w:szCs w:val="24"/>
        </w:rPr>
        <w:t>incrementa</w:t>
      </w:r>
      <w:r w:rsidRPr="001226F7">
        <w:rPr>
          <w:sz w:val="24"/>
          <w:szCs w:val="24"/>
        </w:rPr>
        <w:t xml:space="preserve"> la corriente de campo en 10% mientras se mantiene constante la potencia real </w:t>
      </w:r>
      <w:r w:rsidR="00123C52">
        <w:rPr>
          <w:sz w:val="24"/>
          <w:szCs w:val="24"/>
        </w:rPr>
        <w:t>absorbida</w:t>
      </w:r>
      <w:r w:rsidR="007D1169">
        <w:rPr>
          <w:sz w:val="24"/>
          <w:szCs w:val="24"/>
        </w:rPr>
        <w:t xml:space="preserve"> durante </w:t>
      </w:r>
      <w:r w:rsidR="00123C52">
        <w:rPr>
          <w:sz w:val="24"/>
          <w:szCs w:val="24"/>
        </w:rPr>
        <w:t xml:space="preserve">la </w:t>
      </w:r>
      <w:r w:rsidR="007D1169">
        <w:rPr>
          <w:sz w:val="24"/>
          <w:szCs w:val="24"/>
        </w:rPr>
        <w:t>operación nominal</w:t>
      </w:r>
      <w:r w:rsidR="00921028">
        <w:rPr>
          <w:sz w:val="24"/>
          <w:szCs w:val="24"/>
        </w:rPr>
        <w:t>.</w:t>
      </w:r>
    </w:p>
    <w:p w14:paraId="161BC0F9" w14:textId="62E59899" w:rsidR="000A4FBA" w:rsidRDefault="00DA119A" w:rsidP="00C17B6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17B63">
        <w:rPr>
          <w:sz w:val="24"/>
          <w:szCs w:val="24"/>
        </w:rPr>
        <w:t xml:space="preserve">Ahora, la potencia mecánica de entrada del </w:t>
      </w:r>
      <w:r w:rsidR="000A4FBA">
        <w:rPr>
          <w:sz w:val="24"/>
          <w:szCs w:val="24"/>
        </w:rPr>
        <w:t>motor sincrónico</w:t>
      </w:r>
      <w:r w:rsidR="00921028">
        <w:rPr>
          <w:sz w:val="24"/>
          <w:szCs w:val="24"/>
        </w:rPr>
        <w:t xml:space="preserve"> y el</w:t>
      </w:r>
      <w:r w:rsidRPr="00C17B63">
        <w:rPr>
          <w:sz w:val="24"/>
          <w:szCs w:val="24"/>
        </w:rPr>
        <w:t xml:space="preserve"> control de campo (AVR) </w:t>
      </w:r>
      <w:r w:rsidR="00FE7714">
        <w:rPr>
          <w:sz w:val="24"/>
          <w:szCs w:val="24"/>
        </w:rPr>
        <w:t xml:space="preserve">se ajustan </w:t>
      </w:r>
      <w:r w:rsidRPr="00C17B63">
        <w:rPr>
          <w:sz w:val="24"/>
          <w:szCs w:val="24"/>
        </w:rPr>
        <w:t xml:space="preserve">para que la máquina entregue </w:t>
      </w:r>
      <w:proofErr w:type="gramStart"/>
      <w:r w:rsidRPr="00C17B63">
        <w:rPr>
          <w:sz w:val="24"/>
          <w:szCs w:val="24"/>
        </w:rPr>
        <w:t>cero potencia reactiva</w:t>
      </w:r>
      <w:proofErr w:type="gramEnd"/>
      <w:r w:rsidRPr="00C17B63">
        <w:rPr>
          <w:sz w:val="24"/>
          <w:szCs w:val="24"/>
        </w:rPr>
        <w:t xml:space="preserve"> al sistema de potencia. Determine el nuevo ángulo de par </w:t>
      </w:r>
      <w:r w:rsidR="00647B2A" w:rsidRPr="00C17B63">
        <w:rPr>
          <w:rFonts w:cstheme="minorHAnsi"/>
          <w:b/>
          <w:bCs/>
          <w:i/>
          <w:iCs/>
          <w:sz w:val="24"/>
          <w:szCs w:val="24"/>
        </w:rPr>
        <w:t>δ</w:t>
      </w:r>
      <w:r w:rsidR="00647B2A" w:rsidRPr="00C17B63">
        <w:rPr>
          <w:sz w:val="24"/>
          <w:szCs w:val="24"/>
        </w:rPr>
        <w:t xml:space="preserve"> y la potencia real que se entrega</w:t>
      </w:r>
      <w:r w:rsidR="00AA3D5D" w:rsidRPr="00C17B63">
        <w:rPr>
          <w:sz w:val="24"/>
          <w:szCs w:val="24"/>
        </w:rPr>
        <w:t xml:space="preserve"> o absorbe</w:t>
      </w:r>
      <w:r w:rsidR="00647B2A" w:rsidRPr="00C17B63">
        <w:rPr>
          <w:sz w:val="24"/>
          <w:szCs w:val="24"/>
        </w:rPr>
        <w:t xml:space="preserve"> al</w:t>
      </w:r>
      <w:r w:rsidR="00AA3D5D" w:rsidRPr="00C17B63">
        <w:rPr>
          <w:sz w:val="24"/>
          <w:szCs w:val="24"/>
        </w:rPr>
        <w:t xml:space="preserve"> o del</w:t>
      </w:r>
      <w:r w:rsidR="00647B2A" w:rsidRPr="00C17B63">
        <w:rPr>
          <w:sz w:val="24"/>
          <w:szCs w:val="24"/>
        </w:rPr>
        <w:t xml:space="preserve"> sistema de potencia.</w:t>
      </w:r>
      <w:r w:rsidR="00AA3D5D" w:rsidRPr="00C17B63">
        <w:rPr>
          <w:sz w:val="24"/>
          <w:szCs w:val="24"/>
        </w:rPr>
        <w:t xml:space="preserve"> </w:t>
      </w:r>
    </w:p>
    <w:p w14:paraId="7FB6D97B" w14:textId="40ACDF9A" w:rsidR="00A80045" w:rsidRPr="00C17B63" w:rsidRDefault="00AA3D5D" w:rsidP="00C17B6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17B63">
        <w:rPr>
          <w:sz w:val="24"/>
          <w:szCs w:val="24"/>
        </w:rPr>
        <w:t>Haga el diagrama fasorial que muestra la operación en los incisos (a), (c) y (d).</w:t>
      </w:r>
      <w:r w:rsidR="00E03596">
        <w:rPr>
          <w:sz w:val="24"/>
          <w:szCs w:val="24"/>
        </w:rPr>
        <w:t xml:space="preserve"> Puede asumir que la resistencia de armadura es despreciable.</w:t>
      </w:r>
    </w:p>
    <w:sectPr w:rsidR="00A80045" w:rsidRPr="00C17B63" w:rsidSect="001226F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1684"/>
    <w:multiLevelType w:val="hybridMultilevel"/>
    <w:tmpl w:val="ACC8237C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817D2"/>
    <w:multiLevelType w:val="hybridMultilevel"/>
    <w:tmpl w:val="FE2095E4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12F58"/>
    <w:multiLevelType w:val="hybridMultilevel"/>
    <w:tmpl w:val="7D56C41A"/>
    <w:lvl w:ilvl="0" w:tplc="B92E978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9C"/>
    <w:rsid w:val="00090E0B"/>
    <w:rsid w:val="000A4FBA"/>
    <w:rsid w:val="000E373B"/>
    <w:rsid w:val="001226F7"/>
    <w:rsid w:val="00123C52"/>
    <w:rsid w:val="00171240"/>
    <w:rsid w:val="001C5154"/>
    <w:rsid w:val="00232666"/>
    <w:rsid w:val="00283326"/>
    <w:rsid w:val="002C2B41"/>
    <w:rsid w:val="00302BF9"/>
    <w:rsid w:val="003A499E"/>
    <w:rsid w:val="00416FE1"/>
    <w:rsid w:val="00417B7F"/>
    <w:rsid w:val="00443608"/>
    <w:rsid w:val="00502717"/>
    <w:rsid w:val="005C40E2"/>
    <w:rsid w:val="00647B2A"/>
    <w:rsid w:val="006B7664"/>
    <w:rsid w:val="006E5273"/>
    <w:rsid w:val="00754526"/>
    <w:rsid w:val="007D1169"/>
    <w:rsid w:val="008B725D"/>
    <w:rsid w:val="008D6AEB"/>
    <w:rsid w:val="008D707F"/>
    <w:rsid w:val="00921028"/>
    <w:rsid w:val="00955C8F"/>
    <w:rsid w:val="00A27163"/>
    <w:rsid w:val="00A71B41"/>
    <w:rsid w:val="00A80045"/>
    <w:rsid w:val="00AA3D5D"/>
    <w:rsid w:val="00B5301C"/>
    <w:rsid w:val="00B65CA3"/>
    <w:rsid w:val="00C17B63"/>
    <w:rsid w:val="00D14521"/>
    <w:rsid w:val="00DA119A"/>
    <w:rsid w:val="00E03596"/>
    <w:rsid w:val="00E6519C"/>
    <w:rsid w:val="00F2219C"/>
    <w:rsid w:val="00FB72C2"/>
    <w:rsid w:val="00FC3EB1"/>
    <w:rsid w:val="00FE3953"/>
    <w:rsid w:val="00F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86F7"/>
  <w15:chartTrackingRefBased/>
  <w15:docId w15:val="{36212B67-049C-4A5A-ACA5-8BF3CA8F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ACB6-5284-455B-AA57-15B48F54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Hall Mitre</dc:creator>
  <cp:keywords/>
  <dc:description/>
  <cp:lastModifiedBy>EDWIN RODRIGUEZ</cp:lastModifiedBy>
  <cp:revision>5</cp:revision>
  <dcterms:created xsi:type="dcterms:W3CDTF">2020-11-15T05:01:00Z</dcterms:created>
  <dcterms:modified xsi:type="dcterms:W3CDTF">2021-11-21T06:13:00Z</dcterms:modified>
</cp:coreProperties>
</file>