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EF8BA4A" w14:textId="77777777" w:rsidR="00EF2FF7" w:rsidRPr="00CB4394" w:rsidRDefault="00EF2FF7" w:rsidP="00EF2FF7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CB4394">
        <w:rPr>
          <w:rFonts w:ascii="Times New Roman" w:hAnsi="Times New Roman" w:cs="Times New Roman"/>
          <w:noProof/>
          <w:sz w:val="28"/>
          <w:szCs w:val="28"/>
        </w:rPr>
        <w:t>Universidad Tecnológica de Panamá</w:t>
      </w:r>
    </w:p>
    <w:p w14:paraId="270FB141" w14:textId="77777777" w:rsidR="00EF2FF7" w:rsidRPr="00CB4394" w:rsidRDefault="00EF2FF7" w:rsidP="00EF2FF7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CB4394">
        <w:rPr>
          <w:rFonts w:ascii="Times New Roman" w:hAnsi="Times New Roman" w:cs="Times New Roman"/>
          <w:noProof/>
          <w:sz w:val="28"/>
          <w:szCs w:val="28"/>
        </w:rPr>
        <w:t xml:space="preserve">Fundamentos de Electronica </w:t>
      </w:r>
    </w:p>
    <w:p w14:paraId="200FD492" w14:textId="274AE02C" w:rsidR="00EF2FF7" w:rsidRPr="00593DFE" w:rsidRDefault="00EF2FF7" w:rsidP="00EF2FF7">
      <w:pPr>
        <w:jc w:val="center"/>
        <w:rPr>
          <w:rFonts w:ascii="Times New Roman" w:hAnsi="Times New Roman" w:cs="Times New Roman"/>
          <w:noProof/>
          <w:sz w:val="28"/>
          <w:szCs w:val="28"/>
          <w:lang w:val="es-419"/>
        </w:rPr>
      </w:pPr>
      <w:r w:rsidRPr="00593DFE">
        <w:rPr>
          <w:rFonts w:ascii="Times New Roman" w:hAnsi="Times New Roman" w:cs="Times New Roman"/>
          <w:noProof/>
          <w:sz w:val="28"/>
          <w:szCs w:val="28"/>
          <w:lang w:val="es-419"/>
        </w:rPr>
        <w:t>Laboratorio #</w:t>
      </w:r>
      <w:r w:rsidR="00593DFE" w:rsidRPr="00593DFE">
        <w:rPr>
          <w:rFonts w:ascii="Times New Roman" w:hAnsi="Times New Roman" w:cs="Times New Roman"/>
          <w:noProof/>
          <w:sz w:val="28"/>
          <w:szCs w:val="28"/>
          <w:lang w:val="es-419"/>
        </w:rPr>
        <w:t>7</w:t>
      </w:r>
    </w:p>
    <w:p w14:paraId="1A5AA33B" w14:textId="7B9B1330" w:rsidR="00EF2FF7" w:rsidRPr="00593DFE" w:rsidRDefault="00593DFE" w:rsidP="00EF2FF7">
      <w:pPr>
        <w:jc w:val="center"/>
        <w:rPr>
          <w:rFonts w:ascii="Times New Roman" w:hAnsi="Times New Roman" w:cs="Times New Roman"/>
          <w:noProof/>
          <w:sz w:val="28"/>
          <w:szCs w:val="28"/>
          <w:lang w:val="es-419"/>
        </w:rPr>
      </w:pPr>
      <w:r w:rsidRPr="00593DFE">
        <w:rPr>
          <w:rFonts w:ascii="Times New Roman" w:hAnsi="Times New Roman" w:cs="Times New Roman"/>
          <w:noProof/>
          <w:sz w:val="28"/>
          <w:szCs w:val="28"/>
          <w:lang w:val="es-419"/>
        </w:rPr>
        <w:t>Transistor de Unión Bipolar (</w:t>
      </w:r>
      <w:r>
        <w:rPr>
          <w:rFonts w:ascii="Times New Roman" w:hAnsi="Times New Roman" w:cs="Times New Roman"/>
          <w:noProof/>
          <w:sz w:val="28"/>
          <w:szCs w:val="28"/>
          <w:lang w:val="es-419"/>
        </w:rPr>
        <w:t>BJT)</w:t>
      </w:r>
    </w:p>
    <w:p w14:paraId="2234DF22" w14:textId="41815DD1" w:rsidR="00517C3D" w:rsidRPr="00344E94" w:rsidRDefault="00476368" w:rsidP="00EF2FF7">
      <w:pPr>
        <w:jc w:val="center"/>
        <w:rPr>
          <w:rFonts w:ascii="Times New Roman" w:hAnsi="Times New Roman" w:cs="Times New Roman"/>
          <w:noProof/>
          <w:sz w:val="32"/>
          <w:szCs w:val="32"/>
          <w:lang w:val="en-US"/>
        </w:rPr>
      </w:pPr>
      <w:r w:rsidRPr="00344E94">
        <w:rPr>
          <w:rFonts w:ascii="Times New Roman" w:hAnsi="Times New Roman" w:cs="Times New Roman"/>
          <w:noProof/>
          <w:sz w:val="28"/>
          <w:szCs w:val="28"/>
          <w:lang w:val="en-US"/>
        </w:rPr>
        <w:t>10</w:t>
      </w:r>
      <w:r w:rsidR="00517C3D" w:rsidRPr="00344E94">
        <w:rPr>
          <w:rFonts w:ascii="Times New Roman" w:hAnsi="Times New Roman" w:cs="Times New Roman"/>
          <w:noProof/>
          <w:sz w:val="28"/>
          <w:szCs w:val="28"/>
          <w:lang w:val="en-US"/>
        </w:rPr>
        <w:t>/</w:t>
      </w:r>
      <w:r w:rsidRPr="00344E94">
        <w:rPr>
          <w:rFonts w:ascii="Times New Roman" w:hAnsi="Times New Roman" w:cs="Times New Roman"/>
          <w:noProof/>
          <w:sz w:val="28"/>
          <w:szCs w:val="28"/>
          <w:lang w:val="en-US"/>
        </w:rPr>
        <w:t>6</w:t>
      </w:r>
      <w:r w:rsidR="00517C3D" w:rsidRPr="00344E94">
        <w:rPr>
          <w:rFonts w:ascii="Times New Roman" w:hAnsi="Times New Roman" w:cs="Times New Roman"/>
          <w:noProof/>
          <w:sz w:val="28"/>
          <w:szCs w:val="28"/>
          <w:lang w:val="en-US"/>
        </w:rPr>
        <w:t>/20</w:t>
      </w:r>
    </w:p>
    <w:p w14:paraId="6160E6E1" w14:textId="77777777" w:rsidR="00EF2FF7" w:rsidRPr="00593DFE" w:rsidRDefault="00EF2FF7" w:rsidP="00EF2FF7">
      <w:pPr>
        <w:jc w:val="center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593DFE"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  <w:t xml:space="preserve">Catherine Mc Kinnon </w:t>
      </w:r>
      <w:r w:rsidRPr="00593DFE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(3-744-468); </w:t>
      </w:r>
      <w:r w:rsidRPr="00593DFE"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  <w:t>Javier Rangel</w:t>
      </w:r>
      <w:r w:rsidRPr="00593DFE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(20-70-4313); </w:t>
      </w:r>
    </w:p>
    <w:p w14:paraId="5D86232C" w14:textId="77777777" w:rsidR="00EF2FF7" w:rsidRPr="00CB4394" w:rsidRDefault="00EF2FF7" w:rsidP="00EF2FF7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CB4394">
        <w:rPr>
          <w:rFonts w:ascii="Times New Roman" w:hAnsi="Times New Roman" w:cs="Times New Roman"/>
          <w:noProof/>
          <w:sz w:val="28"/>
          <w:szCs w:val="28"/>
          <w:u w:val="single"/>
        </w:rPr>
        <w:t>Arturo Sifontes</w:t>
      </w:r>
      <w:r w:rsidRPr="00A844BF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CB4394">
        <w:rPr>
          <w:rFonts w:ascii="Times New Roman" w:hAnsi="Times New Roman" w:cs="Times New Roman"/>
          <w:noProof/>
          <w:sz w:val="28"/>
          <w:szCs w:val="28"/>
        </w:rPr>
        <w:t xml:space="preserve">(20-70-4090); </w:t>
      </w:r>
      <w:r w:rsidRPr="00CB4394">
        <w:rPr>
          <w:rFonts w:ascii="Times New Roman" w:hAnsi="Times New Roman" w:cs="Times New Roman"/>
          <w:noProof/>
          <w:sz w:val="28"/>
          <w:szCs w:val="28"/>
          <w:u w:val="single"/>
        </w:rPr>
        <w:t>Diana Mendez</w:t>
      </w:r>
      <w:r w:rsidRPr="00CB4394">
        <w:rPr>
          <w:rFonts w:ascii="Times New Roman" w:hAnsi="Times New Roman" w:cs="Times New Roman"/>
          <w:noProof/>
          <w:sz w:val="28"/>
          <w:szCs w:val="28"/>
        </w:rPr>
        <w:t>(1-747-1916);</w:t>
      </w:r>
    </w:p>
    <w:p w14:paraId="6A1376D4" w14:textId="207CE846" w:rsidR="00EF2FF7" w:rsidRDefault="00EF2FF7" w:rsidP="00BE09F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CB4394">
        <w:rPr>
          <w:rFonts w:ascii="Times New Roman" w:hAnsi="Times New Roman" w:cs="Times New Roman"/>
          <w:noProof/>
          <w:sz w:val="28"/>
          <w:szCs w:val="28"/>
          <w:u w:val="single"/>
        </w:rPr>
        <w:t xml:space="preserve"> Fernando Guiraud</w:t>
      </w:r>
      <w:r w:rsidRPr="00CB4394">
        <w:rPr>
          <w:rFonts w:ascii="Times New Roman" w:hAnsi="Times New Roman" w:cs="Times New Roman"/>
          <w:noProof/>
          <w:sz w:val="28"/>
          <w:szCs w:val="28"/>
        </w:rPr>
        <w:t>(8-945-692)</w:t>
      </w:r>
    </w:p>
    <w:p w14:paraId="72E791A1" w14:textId="77777777" w:rsidR="00BE09F6" w:rsidRPr="00BE09F6" w:rsidRDefault="00BE09F6" w:rsidP="00BE09F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07C2834D" w14:textId="559E6235" w:rsidR="00EF2FF7" w:rsidRDefault="00EF2FF7" w:rsidP="00EF2FF7">
      <w:pPr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</w:pPr>
      <w:r w:rsidRPr="006F5DFC"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  <w:t>Introducción</w:t>
      </w:r>
    </w:p>
    <w:p w14:paraId="382A63D2" w14:textId="2953C514" w:rsidR="00344E94" w:rsidRPr="00344E94" w:rsidRDefault="00344E94" w:rsidP="00EF2FF7">
      <w:pPr>
        <w:rPr>
          <w:rFonts w:ascii="Times New Roman" w:hAnsi="Times New Roman" w:cs="Times New Roman"/>
          <w:noProof/>
          <w:sz w:val="24"/>
          <w:szCs w:val="24"/>
        </w:rPr>
      </w:pPr>
      <w:r w:rsidRPr="00344E94">
        <w:rPr>
          <w:rFonts w:ascii="Times New Roman" w:hAnsi="Times New Roman" w:cs="Times New Roman"/>
          <w:noProof/>
          <w:sz w:val="24"/>
          <w:szCs w:val="24"/>
        </w:rPr>
        <w:t>Los transistores de unión bipolar BJT por sus siglas en inglés (Bipolar Junction Transistor), son dispositivos semiconductores de estado sólido que permiten controlar el paso de corriente o disminuir voltaje a través de sus terminales</w:t>
      </w:r>
      <w:r>
        <w:rPr>
          <w:rFonts w:ascii="Times New Roman" w:hAnsi="Times New Roman" w:cs="Times New Roman"/>
          <w:noProof/>
          <w:sz w:val="24"/>
          <w:szCs w:val="24"/>
        </w:rPr>
        <w:t>[1]</w:t>
      </w:r>
      <w:r w:rsidRPr="00344E94">
        <w:rPr>
          <w:rFonts w:ascii="Times New Roman" w:hAnsi="Times New Roman" w:cs="Times New Roman"/>
          <w:noProof/>
          <w:sz w:val="24"/>
          <w:szCs w:val="24"/>
        </w:rPr>
        <w:t>.</w:t>
      </w:r>
    </w:p>
    <w:p w14:paraId="28ED9D6D" w14:textId="560E704C" w:rsidR="00465455" w:rsidRDefault="00465455" w:rsidP="00EF2FF7">
      <w:pPr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465455">
        <w:rPr>
          <w:rFonts w:ascii="Times New Roman" w:hAnsi="Times New Roman" w:cs="Times New Roman"/>
          <w:noProof/>
          <w:sz w:val="24"/>
          <w:szCs w:val="24"/>
        </w:rPr>
        <w:t>Un transistor de unión bipolar consiste en tres regiones semiconductoras dopadas: la región del emisor, la región de la base y la región del colector. Estas regiones son, respectivamente, tipo P, tipo N y tipo P en un PNP; y tipo N, tipo P, y tipo N en un transistor NPN. Cada región del semiconductor está conectada a un terminal, denominado emisor (E), base (B) o colector (C), según corresponda</w:t>
      </w:r>
      <w:r w:rsidR="004D5D61">
        <w:rPr>
          <w:rFonts w:ascii="Times New Roman" w:hAnsi="Times New Roman" w:cs="Times New Roman"/>
          <w:noProof/>
          <w:sz w:val="24"/>
          <w:szCs w:val="24"/>
        </w:rPr>
        <w:t>[2]</w:t>
      </w:r>
      <w:r w:rsidRPr="00465455">
        <w:rPr>
          <w:rFonts w:ascii="Times New Roman" w:hAnsi="Times New Roman" w:cs="Times New Roman"/>
          <w:noProof/>
          <w:sz w:val="24"/>
          <w:szCs w:val="24"/>
        </w:rPr>
        <w:t>.</w:t>
      </w:r>
    </w:p>
    <w:p w14:paraId="0140B461" w14:textId="654DC247" w:rsidR="00EF2FF7" w:rsidRDefault="00EF2FF7" w:rsidP="006E770E">
      <w:pPr>
        <w:jc w:val="both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 xml:space="preserve">En el siguiente laboratorio analisaremos </w:t>
      </w:r>
      <w:r w:rsidR="006F333E">
        <w:rPr>
          <w:rFonts w:ascii="Times New Roman" w:hAnsi="Times New Roman" w:cs="Times New Roman"/>
          <w:noProof/>
          <w:sz w:val="24"/>
          <w:szCs w:val="24"/>
        </w:rPr>
        <w:t>el funcionamiento del transistor BJT</w:t>
      </w:r>
      <w:r w:rsidR="00DF75E2">
        <w:rPr>
          <w:rFonts w:ascii="Times New Roman" w:hAnsi="Times New Roman" w:cs="Times New Roman"/>
          <w:noProof/>
          <w:sz w:val="24"/>
          <w:szCs w:val="24"/>
        </w:rPr>
        <w:t>, como se comporta este en sus configuraciones mas basicas</w:t>
      </w:r>
      <w:r w:rsidR="00F73774">
        <w:rPr>
          <w:rFonts w:ascii="Times New Roman" w:hAnsi="Times New Roman" w:cs="Times New Roman"/>
          <w:noProof/>
          <w:sz w:val="24"/>
          <w:szCs w:val="24"/>
        </w:rPr>
        <w:t xml:space="preserve">, </w:t>
      </w:r>
      <w:r w:rsidR="00BE09F6">
        <w:rPr>
          <w:rFonts w:ascii="Times New Roman" w:hAnsi="Times New Roman" w:cs="Times New Roman"/>
          <w:noProof/>
          <w:sz w:val="24"/>
          <w:szCs w:val="24"/>
        </w:rPr>
        <w:t>con que otros componentes se puede comparar. Esta experiencia de laboratorio sera realizada mediante el software se simulacion de circuitos Multisim.</w:t>
      </w:r>
    </w:p>
    <w:p w14:paraId="7322FE26" w14:textId="77777777" w:rsidR="00BE09F6" w:rsidRPr="00702DCC" w:rsidRDefault="00BE09F6" w:rsidP="006E770E">
      <w:pPr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2A549973" w14:textId="77777777" w:rsidR="00EF2FF7" w:rsidRPr="006F5DFC" w:rsidRDefault="00EF2FF7" w:rsidP="00EF2FF7">
      <w:pPr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</w:pPr>
      <w:r w:rsidRPr="006F5DFC"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  <w:t>Materiales</w:t>
      </w:r>
    </w:p>
    <w:p w14:paraId="0A8F8AB4" w14:textId="77777777" w:rsidR="00EF2FF7" w:rsidRPr="005D6237" w:rsidRDefault="00EF2FF7" w:rsidP="00EF2FF7">
      <w:pPr>
        <w:rPr>
          <w:rFonts w:ascii="Times New Roman" w:hAnsi="Times New Roman" w:cs="Times New Roman"/>
          <w:noProof/>
          <w:sz w:val="24"/>
          <w:szCs w:val="24"/>
        </w:rPr>
      </w:pPr>
      <w:r w:rsidRPr="005D6237">
        <w:rPr>
          <w:rFonts w:ascii="Times New Roman" w:hAnsi="Times New Roman" w:cs="Times New Roman"/>
          <w:noProof/>
          <w:sz w:val="24"/>
          <w:szCs w:val="24"/>
        </w:rPr>
        <w:t>(Estos materiales será componentes simulados en multisim)</w:t>
      </w:r>
    </w:p>
    <w:p w14:paraId="15FE2E33" w14:textId="50A81B06" w:rsidR="006E770E" w:rsidRPr="006E770E" w:rsidRDefault="006E770E" w:rsidP="006E770E">
      <w:pPr>
        <w:pStyle w:val="Prrafodelista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 w:rsidRPr="006E770E">
        <w:rPr>
          <w:rFonts w:ascii="Times New Roman" w:hAnsi="Times New Roman" w:cs="Times New Roman"/>
          <w:sz w:val="24"/>
          <w:szCs w:val="24"/>
        </w:rPr>
        <w:t xml:space="preserve">1 transistor BJT 2N2222A </w:t>
      </w:r>
    </w:p>
    <w:p w14:paraId="376792C0" w14:textId="4B7B82A9" w:rsidR="006E770E" w:rsidRPr="006E770E" w:rsidRDefault="006E770E" w:rsidP="006E770E">
      <w:pPr>
        <w:pStyle w:val="Prrafodelista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 w:rsidRPr="006E770E">
        <w:rPr>
          <w:rFonts w:ascii="Times New Roman" w:hAnsi="Times New Roman" w:cs="Times New Roman"/>
          <w:sz w:val="24"/>
          <w:szCs w:val="24"/>
        </w:rPr>
        <w:t xml:space="preserve">1 Resistencia 100Ω de ½ W </w:t>
      </w:r>
    </w:p>
    <w:p w14:paraId="22804A51" w14:textId="533F1DD0" w:rsidR="006E770E" w:rsidRPr="006E770E" w:rsidRDefault="006E770E" w:rsidP="006E770E">
      <w:pPr>
        <w:pStyle w:val="Prrafodelista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 w:rsidRPr="006E770E">
        <w:rPr>
          <w:rFonts w:ascii="Times New Roman" w:hAnsi="Times New Roman" w:cs="Times New Roman"/>
          <w:sz w:val="24"/>
          <w:szCs w:val="24"/>
        </w:rPr>
        <w:t>1 Resistencia 27kΩ</w:t>
      </w:r>
    </w:p>
    <w:p w14:paraId="08126468" w14:textId="5676E08D" w:rsidR="006E770E" w:rsidRPr="006E770E" w:rsidRDefault="006E770E" w:rsidP="006E770E">
      <w:pPr>
        <w:pStyle w:val="Prrafodelista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 w:rsidRPr="006E770E">
        <w:rPr>
          <w:rFonts w:ascii="Times New Roman" w:hAnsi="Times New Roman" w:cs="Times New Roman"/>
          <w:sz w:val="24"/>
          <w:szCs w:val="24"/>
        </w:rPr>
        <w:t xml:space="preserve">1 Fuente DC </w:t>
      </w:r>
    </w:p>
    <w:p w14:paraId="2EFBCD31" w14:textId="751EDA03" w:rsidR="006E770E" w:rsidRPr="006E770E" w:rsidRDefault="006E770E" w:rsidP="006E770E">
      <w:pPr>
        <w:pStyle w:val="Prrafodelista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 w:rsidRPr="006E770E">
        <w:rPr>
          <w:rFonts w:ascii="Times New Roman" w:hAnsi="Times New Roman" w:cs="Times New Roman"/>
          <w:sz w:val="24"/>
          <w:szCs w:val="24"/>
        </w:rPr>
        <w:t xml:space="preserve">1 multímetro </w:t>
      </w:r>
    </w:p>
    <w:p w14:paraId="2EAFC258" w14:textId="0F6719C2" w:rsidR="006E770E" w:rsidRPr="006E770E" w:rsidRDefault="006E770E" w:rsidP="006E770E">
      <w:pPr>
        <w:pStyle w:val="Prrafodelista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 w:rsidRPr="006E770E">
        <w:rPr>
          <w:rFonts w:ascii="Times New Roman" w:hAnsi="Times New Roman" w:cs="Times New Roman"/>
          <w:sz w:val="24"/>
          <w:szCs w:val="24"/>
        </w:rPr>
        <w:t>1 miliamperímetro Simpson</w:t>
      </w:r>
    </w:p>
    <w:p w14:paraId="2ADA2944" w14:textId="536E653A" w:rsidR="006E770E" w:rsidRPr="006E770E" w:rsidRDefault="006E770E" w:rsidP="006E770E">
      <w:pPr>
        <w:pStyle w:val="Prrafodelista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 w:rsidRPr="006E770E">
        <w:rPr>
          <w:rFonts w:ascii="Times New Roman" w:hAnsi="Times New Roman" w:cs="Times New Roman"/>
          <w:sz w:val="24"/>
          <w:szCs w:val="24"/>
        </w:rPr>
        <w:t xml:space="preserve">1 generador de Funciones </w:t>
      </w:r>
    </w:p>
    <w:p w14:paraId="27BF774C" w14:textId="62701ABF" w:rsidR="006E770E" w:rsidRPr="006E770E" w:rsidRDefault="006E770E" w:rsidP="006E770E">
      <w:pPr>
        <w:pStyle w:val="Prrafodelista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 w:rsidRPr="006E770E">
        <w:rPr>
          <w:rFonts w:ascii="Times New Roman" w:hAnsi="Times New Roman" w:cs="Times New Roman"/>
          <w:sz w:val="24"/>
          <w:szCs w:val="24"/>
        </w:rPr>
        <w:t xml:space="preserve">Osciloscopio </w:t>
      </w:r>
      <w:proofErr w:type="spellStart"/>
      <w:r w:rsidRPr="006E770E">
        <w:rPr>
          <w:rFonts w:ascii="Times New Roman" w:hAnsi="Times New Roman" w:cs="Times New Roman"/>
          <w:sz w:val="24"/>
          <w:szCs w:val="24"/>
        </w:rPr>
        <w:t>Tektronix</w:t>
      </w:r>
      <w:proofErr w:type="spellEnd"/>
    </w:p>
    <w:p w14:paraId="262D4B7A" w14:textId="089517E0" w:rsidR="006E770E" w:rsidRPr="006E770E" w:rsidRDefault="006E770E" w:rsidP="006E770E">
      <w:pPr>
        <w:pStyle w:val="Prrafodelista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 w:rsidRPr="006E770E">
        <w:rPr>
          <w:rFonts w:ascii="Times New Roman" w:hAnsi="Times New Roman" w:cs="Times New Roman"/>
          <w:sz w:val="24"/>
          <w:szCs w:val="24"/>
        </w:rPr>
        <w:t xml:space="preserve">Plantilla </w:t>
      </w:r>
    </w:p>
    <w:p w14:paraId="7212A270" w14:textId="5293BBB6" w:rsidR="006E770E" w:rsidRPr="006E770E" w:rsidRDefault="006E770E" w:rsidP="006E770E">
      <w:pPr>
        <w:pStyle w:val="Prrafodelista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 w:rsidRPr="006E770E">
        <w:rPr>
          <w:rFonts w:ascii="Times New Roman" w:hAnsi="Times New Roman" w:cs="Times New Roman"/>
          <w:sz w:val="24"/>
          <w:szCs w:val="24"/>
        </w:rPr>
        <w:t xml:space="preserve">Cables de Conexión </w:t>
      </w:r>
    </w:p>
    <w:p w14:paraId="608F19D5" w14:textId="7F37E1B4" w:rsidR="006F333E" w:rsidRPr="00BE09F6" w:rsidRDefault="006E770E" w:rsidP="006F333E">
      <w:pPr>
        <w:pStyle w:val="Prrafodelista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 w:rsidRPr="006E770E">
        <w:rPr>
          <w:rFonts w:ascii="Times New Roman" w:hAnsi="Times New Roman" w:cs="Times New Roman"/>
          <w:sz w:val="24"/>
          <w:szCs w:val="24"/>
        </w:rPr>
        <w:t>4 lagart</w:t>
      </w:r>
      <w:r w:rsidR="00BE09F6">
        <w:rPr>
          <w:rFonts w:ascii="Times New Roman" w:hAnsi="Times New Roman" w:cs="Times New Roman"/>
          <w:sz w:val="24"/>
          <w:szCs w:val="24"/>
        </w:rPr>
        <w:t>os</w:t>
      </w:r>
    </w:p>
    <w:p w14:paraId="2DE78DB2" w14:textId="784AB924" w:rsidR="005C7F86" w:rsidRDefault="005C7F86" w:rsidP="005C7F86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5C7F86">
        <w:rPr>
          <w:rFonts w:ascii="Times New Roman" w:hAnsi="Times New Roman" w:cs="Times New Roman"/>
          <w:b/>
          <w:bCs/>
          <w:sz w:val="24"/>
          <w:szCs w:val="24"/>
          <w:u w:val="single"/>
        </w:rPr>
        <w:lastRenderedPageBreak/>
        <w:t>Parte 1.</w:t>
      </w:r>
      <w:r w:rsidR="00004D90" w:rsidRPr="00004D90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Diodo Base Emisor / Diodo Colector Base</w:t>
      </w:r>
    </w:p>
    <w:p w14:paraId="65AD8AB2" w14:textId="77777777" w:rsidR="000F1A52" w:rsidRPr="00805650" w:rsidRDefault="000F1A52" w:rsidP="005C7F86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2733C114" w14:textId="183D147E" w:rsidR="00E676D9" w:rsidRDefault="00036BC2" w:rsidP="005C7F86">
      <w:pPr>
        <w:pStyle w:val="Prrafodelista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36BC2">
        <w:rPr>
          <w:noProof/>
        </w:rPr>
        <w:t>Arme el circuito de la figura 1. Señal Senoidal de 100 Hz y 4Vp. Canales a 2V/div.</w:t>
      </w:r>
      <w:r w:rsidR="00E676D9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D4FD8E8" w14:textId="77777777" w:rsidR="00036BC2" w:rsidRDefault="00036BC2" w:rsidP="00036BC2">
      <w:pPr>
        <w:pStyle w:val="Prrafodelista"/>
        <w:jc w:val="both"/>
        <w:rPr>
          <w:rFonts w:ascii="Times New Roman" w:hAnsi="Times New Roman" w:cs="Times New Roman"/>
          <w:sz w:val="24"/>
          <w:szCs w:val="24"/>
        </w:rPr>
      </w:pPr>
    </w:p>
    <w:p w14:paraId="1D31D4DC" w14:textId="294B1E34" w:rsidR="00DF561D" w:rsidRDefault="00BA52B0" w:rsidP="00DF561D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7478B65" wp14:editId="37FD2B18">
            <wp:extent cx="4897574" cy="2647950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4751" cy="267886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1D2700E" w14:textId="77777777" w:rsidR="00653497" w:rsidRDefault="00653497" w:rsidP="00DF561D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</w:p>
    <w:p w14:paraId="43DDD5DD" w14:textId="2170C1A0" w:rsidR="00E676D9" w:rsidRPr="00653497" w:rsidRDefault="00E676D9" w:rsidP="00653497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</w:p>
    <w:p w14:paraId="6F778AEF" w14:textId="77777777" w:rsidR="008F7707" w:rsidRPr="005C7F86" w:rsidRDefault="008F7707" w:rsidP="00E676D9">
      <w:pPr>
        <w:pStyle w:val="Prrafodelista"/>
        <w:jc w:val="center"/>
        <w:rPr>
          <w:rFonts w:ascii="Times New Roman" w:hAnsi="Times New Roman" w:cs="Times New Roman"/>
          <w:sz w:val="24"/>
          <w:szCs w:val="24"/>
        </w:rPr>
      </w:pPr>
    </w:p>
    <w:p w14:paraId="771FBEC4" w14:textId="7CBEE8DB" w:rsidR="00823479" w:rsidRDefault="006431D3" w:rsidP="006431D3">
      <w:pPr>
        <w:pStyle w:val="Prrafodelista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6431D3">
        <w:rPr>
          <w:rFonts w:ascii="Times New Roman" w:hAnsi="Times New Roman" w:cs="Times New Roman"/>
          <w:sz w:val="24"/>
          <w:szCs w:val="24"/>
        </w:rPr>
        <w:t>Ponga en el mismo eje las 2 señales del osciloscopio (invierta la señal 1 en las opciones.</w:t>
      </w:r>
    </w:p>
    <w:p w14:paraId="6B4863AA" w14:textId="53244F64" w:rsidR="00CA0063" w:rsidRDefault="00CA0063" w:rsidP="00CA0063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306990E" wp14:editId="1F2A6CE1">
            <wp:extent cx="2839085" cy="2133600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9085" cy="2133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F4F5802" w14:textId="2C6C0623" w:rsidR="00653497" w:rsidRDefault="002E1DEB" w:rsidP="00CA0063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Señales de la figura #1</w:t>
      </w:r>
    </w:p>
    <w:p w14:paraId="47343565" w14:textId="10305BA2" w:rsidR="002E1DEB" w:rsidRDefault="002E1DEB" w:rsidP="00BE09F6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Al estar la </w:t>
      </w:r>
      <w:r w:rsidR="00DB103B">
        <w:rPr>
          <w:rFonts w:ascii="Times New Roman" w:hAnsi="Times New Roman" w:cs="Times New Roman"/>
          <w:sz w:val="24"/>
          <w:szCs w:val="24"/>
        </w:rPr>
        <w:t>referencia del osciloscopio en una posición d</w:t>
      </w:r>
      <w:r w:rsidR="007D3E82">
        <w:rPr>
          <w:rFonts w:ascii="Times New Roman" w:hAnsi="Times New Roman" w:cs="Times New Roman"/>
          <w:sz w:val="24"/>
          <w:szCs w:val="24"/>
        </w:rPr>
        <w:t>istinta a la</w:t>
      </w:r>
      <w:r w:rsidR="009A7EFC">
        <w:rPr>
          <w:rFonts w:ascii="Times New Roman" w:hAnsi="Times New Roman" w:cs="Times New Roman"/>
          <w:sz w:val="24"/>
          <w:szCs w:val="24"/>
        </w:rPr>
        <w:t xml:space="preserve"> tierra del circuito, hace que la medición del transistor de encuentre inversa.</w:t>
      </w:r>
    </w:p>
    <w:p w14:paraId="0E9425EA" w14:textId="647F4391" w:rsidR="00CA0063" w:rsidRDefault="00CA0063" w:rsidP="00CA0063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</w:p>
    <w:p w14:paraId="01500F69" w14:textId="776BDAAD" w:rsidR="00CA0063" w:rsidRDefault="00CA0063" w:rsidP="00CA0063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</w:p>
    <w:p w14:paraId="7FB10D24" w14:textId="465211D8" w:rsidR="00CA0063" w:rsidRDefault="00CA0063" w:rsidP="00CA0063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</w:p>
    <w:p w14:paraId="5583575F" w14:textId="77777777" w:rsidR="00CA0063" w:rsidRPr="00653497" w:rsidRDefault="00CA0063" w:rsidP="00CA0063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</w:p>
    <w:p w14:paraId="2EA5F1A2" w14:textId="77777777" w:rsidR="00A479B9" w:rsidRDefault="00A479B9" w:rsidP="00A479B9">
      <w:pPr>
        <w:pStyle w:val="Prrafodelista"/>
        <w:jc w:val="both"/>
        <w:rPr>
          <w:rFonts w:ascii="Times New Roman" w:hAnsi="Times New Roman" w:cs="Times New Roman"/>
          <w:sz w:val="24"/>
          <w:szCs w:val="24"/>
        </w:rPr>
      </w:pPr>
    </w:p>
    <w:p w14:paraId="6FC13FA2" w14:textId="2F3393C4" w:rsidR="00A479B9" w:rsidRDefault="00A479B9" w:rsidP="00A479B9">
      <w:pPr>
        <w:pStyle w:val="Prrafodelista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A479B9">
        <w:rPr>
          <w:rFonts w:ascii="Times New Roman" w:hAnsi="Times New Roman" w:cs="Times New Roman"/>
          <w:sz w:val="24"/>
          <w:szCs w:val="24"/>
        </w:rPr>
        <w:t>Toque el botón de canal 1. En las opciones que le salen en la pantalla toque invertir.</w:t>
      </w:r>
    </w:p>
    <w:p w14:paraId="0D877BAE" w14:textId="21A60ED1" w:rsidR="00A479B9" w:rsidRDefault="00CA0063" w:rsidP="00CA0063">
      <w:pPr>
        <w:pStyle w:val="Prrafodelista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D9D69C9" wp14:editId="2AF02AAC">
            <wp:extent cx="2820035" cy="2105025"/>
            <wp:effectExtent l="0" t="0" r="0" b="952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0035" cy="21050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A933386" w14:textId="77777777" w:rsidR="00C17CC4" w:rsidRDefault="00C17CC4" w:rsidP="00CA0063">
      <w:pPr>
        <w:pStyle w:val="Prrafodelista"/>
        <w:jc w:val="center"/>
        <w:rPr>
          <w:rFonts w:ascii="Times New Roman" w:hAnsi="Times New Roman" w:cs="Times New Roman"/>
          <w:sz w:val="24"/>
          <w:szCs w:val="24"/>
        </w:rPr>
      </w:pPr>
    </w:p>
    <w:p w14:paraId="2CCD909C" w14:textId="10D049A6" w:rsidR="001B0992" w:rsidRPr="00A479B9" w:rsidRDefault="001B0992" w:rsidP="00C17CC4">
      <w:pPr>
        <w:pStyle w:val="Prrafodelista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Al invertir la señal podemos ver que el transistor entre los terminales base emisor, se comporta como un </w:t>
      </w:r>
      <w:r w:rsidR="00BE33EA">
        <w:rPr>
          <w:rFonts w:ascii="Times New Roman" w:hAnsi="Times New Roman" w:cs="Times New Roman"/>
          <w:sz w:val="24"/>
          <w:szCs w:val="24"/>
        </w:rPr>
        <w:t>diodo, en polar</w:t>
      </w:r>
      <w:r w:rsidR="00F67324">
        <w:rPr>
          <w:rFonts w:ascii="Times New Roman" w:hAnsi="Times New Roman" w:cs="Times New Roman"/>
          <w:sz w:val="24"/>
          <w:szCs w:val="24"/>
        </w:rPr>
        <w:t>i</w:t>
      </w:r>
      <w:r w:rsidR="00BE33EA">
        <w:rPr>
          <w:rFonts w:ascii="Times New Roman" w:hAnsi="Times New Roman" w:cs="Times New Roman"/>
          <w:sz w:val="24"/>
          <w:szCs w:val="24"/>
        </w:rPr>
        <w:t>zac</w:t>
      </w:r>
      <w:r w:rsidR="00F67324">
        <w:rPr>
          <w:rFonts w:ascii="Times New Roman" w:hAnsi="Times New Roman" w:cs="Times New Roman"/>
          <w:sz w:val="24"/>
          <w:szCs w:val="24"/>
        </w:rPr>
        <w:t>ión directa podemos ver como este llega hasta su voltaje de saturación y después mantiene un voltaje fijo</w:t>
      </w:r>
      <w:r w:rsidR="003F02CC">
        <w:rPr>
          <w:rFonts w:ascii="Times New Roman" w:hAnsi="Times New Roman" w:cs="Times New Roman"/>
          <w:sz w:val="24"/>
          <w:szCs w:val="24"/>
        </w:rPr>
        <w:t>, solo que este en vez de ser de 0.7V o 0.3V como los diodos de Silicio y Germanio re</w:t>
      </w:r>
      <w:r w:rsidR="003F63BC">
        <w:rPr>
          <w:rFonts w:ascii="Times New Roman" w:hAnsi="Times New Roman" w:cs="Times New Roman"/>
          <w:sz w:val="24"/>
          <w:szCs w:val="24"/>
        </w:rPr>
        <w:t xml:space="preserve">spectivamente, </w:t>
      </w:r>
      <w:r w:rsidR="00C17CC4">
        <w:rPr>
          <w:rFonts w:ascii="Times New Roman" w:hAnsi="Times New Roman" w:cs="Times New Roman"/>
          <w:sz w:val="24"/>
          <w:szCs w:val="24"/>
        </w:rPr>
        <w:t>mientras que el voltaje de saturación de este transistor es de 1.1V.</w:t>
      </w:r>
    </w:p>
    <w:p w14:paraId="68B89DB8" w14:textId="77777777" w:rsidR="00A479B9" w:rsidRPr="00A479B9" w:rsidRDefault="00A479B9" w:rsidP="00A479B9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63B32029" w14:textId="759943CF" w:rsidR="00A479B9" w:rsidRDefault="00A479B9" w:rsidP="00A479B9">
      <w:pPr>
        <w:pStyle w:val="Prrafodelista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A479B9">
        <w:rPr>
          <w:rFonts w:ascii="Times New Roman" w:hAnsi="Times New Roman" w:cs="Times New Roman"/>
          <w:sz w:val="24"/>
          <w:szCs w:val="24"/>
        </w:rPr>
        <w:t xml:space="preserve">Compare las señales que le salen con las del rectificador de media onda del </w:t>
      </w:r>
      <w:proofErr w:type="spellStart"/>
      <w:r w:rsidRPr="00A479B9">
        <w:rPr>
          <w:rFonts w:ascii="Times New Roman" w:hAnsi="Times New Roman" w:cs="Times New Roman"/>
          <w:sz w:val="24"/>
          <w:szCs w:val="24"/>
        </w:rPr>
        <w:t>lab</w:t>
      </w:r>
      <w:proofErr w:type="spellEnd"/>
      <w:r w:rsidRPr="00A479B9">
        <w:rPr>
          <w:rFonts w:ascii="Times New Roman" w:hAnsi="Times New Roman" w:cs="Times New Roman"/>
          <w:sz w:val="24"/>
          <w:szCs w:val="24"/>
        </w:rPr>
        <w:t xml:space="preserve"> 3</w:t>
      </w:r>
    </w:p>
    <w:p w14:paraId="13CB50DE" w14:textId="5ADD6ED4" w:rsidR="00A479B9" w:rsidRDefault="00277C45" w:rsidP="00277C45">
      <w:pPr>
        <w:pStyle w:val="Prrafodelista"/>
        <w:jc w:val="center"/>
        <w:rPr>
          <w:rFonts w:ascii="Times New Roman" w:hAnsi="Times New Roman" w:cs="Times New Roman"/>
          <w:sz w:val="24"/>
          <w:szCs w:val="24"/>
        </w:rPr>
      </w:pPr>
      <w:r w:rsidRPr="00DC7017">
        <w:rPr>
          <w:noProof/>
          <w:sz w:val="20"/>
          <w:szCs w:val="20"/>
        </w:rPr>
        <w:drawing>
          <wp:inline distT="0" distB="0" distL="0" distR="0" wp14:anchorId="7BF1A662" wp14:editId="061C891F">
            <wp:extent cx="3886835" cy="1950979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7664" t="18716" r="28717" b="42343"/>
                    <a:stretch/>
                  </pic:blipFill>
                  <pic:spPr bwMode="auto">
                    <a:xfrm>
                      <a:off x="0" y="0"/>
                      <a:ext cx="3894711" cy="19549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515469" w14:textId="3D5A93B1" w:rsidR="004F17A1" w:rsidRPr="009E749D" w:rsidRDefault="009E749D" w:rsidP="000F1A52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8002AAB" wp14:editId="11B1E6FA">
            <wp:extent cx="4981575" cy="2325713"/>
            <wp:effectExtent l="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9750" cy="233886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6B0D9B1" w14:textId="086911E9" w:rsidR="00277C45" w:rsidRDefault="00277C45" w:rsidP="00277C45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598F7783" w14:textId="4BE37B82" w:rsidR="00277C45" w:rsidRDefault="00560125" w:rsidP="00283F57">
      <w:pPr>
        <w:pStyle w:val="Prrafodelista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En el </w:t>
      </w:r>
      <w:r w:rsidR="00FC4C1E">
        <w:rPr>
          <w:rFonts w:ascii="Times New Roman" w:hAnsi="Times New Roman" w:cs="Times New Roman"/>
          <w:sz w:val="24"/>
          <w:szCs w:val="24"/>
        </w:rPr>
        <w:t>rectificador</w:t>
      </w:r>
      <w:r>
        <w:rPr>
          <w:rFonts w:ascii="Times New Roman" w:hAnsi="Times New Roman" w:cs="Times New Roman"/>
          <w:sz w:val="24"/>
          <w:szCs w:val="24"/>
        </w:rPr>
        <w:t xml:space="preserve"> de media onda del laboratorio #3 pudimos ver como un diodo en polarización directa permite el flujo de corriente, mientras que en polarización inversa corta la señal</w:t>
      </w:r>
      <w:r w:rsidR="00A00891">
        <w:rPr>
          <w:rFonts w:ascii="Times New Roman" w:hAnsi="Times New Roman" w:cs="Times New Roman"/>
          <w:sz w:val="24"/>
          <w:szCs w:val="24"/>
        </w:rPr>
        <w:t>, representando un circuito abierto, lo mismo ocurre en la señal que vemos en los terminales base emisor del transistor,</w:t>
      </w:r>
      <w:r w:rsidR="00AD49D2">
        <w:rPr>
          <w:rFonts w:ascii="Times New Roman" w:hAnsi="Times New Roman" w:cs="Times New Roman"/>
          <w:sz w:val="24"/>
          <w:szCs w:val="24"/>
        </w:rPr>
        <w:t xml:space="preserve"> solo que en esta, vemos la señal de antes y después del diodo con respecto a tierra, mientras que en la figura #1 del transistor, vemos el voltaje del diodo base emisor del transistor.</w:t>
      </w:r>
      <w:r w:rsidR="00A00891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10603D7" w14:textId="77777777" w:rsidR="00283F57" w:rsidRPr="00283F57" w:rsidRDefault="00283F57" w:rsidP="00283F57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68A09BEE" w14:textId="77777777" w:rsidR="00277C45" w:rsidRPr="00277C45" w:rsidRDefault="00277C45" w:rsidP="00277C45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21385175" w14:textId="54853E38" w:rsidR="00A479B9" w:rsidRDefault="00A479B9" w:rsidP="00A479B9">
      <w:pPr>
        <w:pStyle w:val="Prrafodelista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A479B9">
        <w:rPr>
          <w:rFonts w:ascii="Times New Roman" w:hAnsi="Times New Roman" w:cs="Times New Roman"/>
          <w:sz w:val="24"/>
          <w:szCs w:val="24"/>
        </w:rPr>
        <w:t>Ponga la gráfica en formato XY (1 canal en función del otro) en display.</w:t>
      </w:r>
    </w:p>
    <w:p w14:paraId="0899AC48" w14:textId="56EED4CF" w:rsidR="00A479B9" w:rsidRDefault="008D36DF" w:rsidP="008D36DF">
      <w:pPr>
        <w:pStyle w:val="Prrafodelista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3F6447D" wp14:editId="64A852C7">
            <wp:extent cx="2810510" cy="2114550"/>
            <wp:effectExtent l="0" t="0" r="889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0510" cy="21145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366FDF1" w14:textId="77777777" w:rsidR="00283F57" w:rsidRDefault="00283F57" w:rsidP="008D36DF">
      <w:pPr>
        <w:pStyle w:val="Prrafodelista"/>
        <w:jc w:val="center"/>
        <w:rPr>
          <w:rFonts w:ascii="Times New Roman" w:hAnsi="Times New Roman" w:cs="Times New Roman"/>
          <w:sz w:val="24"/>
          <w:szCs w:val="24"/>
        </w:rPr>
      </w:pPr>
    </w:p>
    <w:p w14:paraId="27EBAFF1" w14:textId="77777777" w:rsidR="00277C45" w:rsidRPr="00A479B9" w:rsidRDefault="00277C45" w:rsidP="008D36DF">
      <w:pPr>
        <w:pStyle w:val="Prrafodelista"/>
        <w:jc w:val="center"/>
        <w:rPr>
          <w:rFonts w:ascii="Times New Roman" w:hAnsi="Times New Roman" w:cs="Times New Roman"/>
          <w:sz w:val="24"/>
          <w:szCs w:val="24"/>
        </w:rPr>
      </w:pPr>
    </w:p>
    <w:p w14:paraId="69E5BDE7" w14:textId="52187F8D" w:rsidR="00A479B9" w:rsidRDefault="00A479B9" w:rsidP="00A479B9">
      <w:pPr>
        <w:pStyle w:val="Prrafodelista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A479B9">
        <w:rPr>
          <w:rFonts w:ascii="Times New Roman" w:hAnsi="Times New Roman" w:cs="Times New Roman"/>
          <w:sz w:val="24"/>
          <w:szCs w:val="24"/>
        </w:rPr>
        <w:t xml:space="preserve"> Comparé la gráfica con la curva característica del diodo del </w:t>
      </w:r>
      <w:proofErr w:type="spellStart"/>
      <w:r w:rsidRPr="00A479B9">
        <w:rPr>
          <w:rFonts w:ascii="Times New Roman" w:hAnsi="Times New Roman" w:cs="Times New Roman"/>
          <w:sz w:val="24"/>
          <w:szCs w:val="24"/>
        </w:rPr>
        <w:t>lab</w:t>
      </w:r>
      <w:proofErr w:type="spellEnd"/>
      <w:r w:rsidRPr="00A479B9">
        <w:rPr>
          <w:rFonts w:ascii="Times New Roman" w:hAnsi="Times New Roman" w:cs="Times New Roman"/>
          <w:sz w:val="24"/>
          <w:szCs w:val="24"/>
        </w:rPr>
        <w:t xml:space="preserve"> 1.</w:t>
      </w:r>
    </w:p>
    <w:p w14:paraId="693A5BC2" w14:textId="77777777" w:rsidR="003C0D46" w:rsidRDefault="003C0D46" w:rsidP="00DA126A">
      <w:pPr>
        <w:pStyle w:val="Prrafodelista"/>
        <w:jc w:val="center"/>
        <w:rPr>
          <w:rFonts w:ascii="Times New Roman" w:hAnsi="Times New Roman" w:cs="Times New Roman"/>
          <w:noProof/>
          <w:sz w:val="24"/>
          <w:szCs w:val="24"/>
        </w:rPr>
      </w:pPr>
    </w:p>
    <w:p w14:paraId="517C5162" w14:textId="78140ED6" w:rsidR="00A479B9" w:rsidRDefault="00DA126A" w:rsidP="00DA126A">
      <w:pPr>
        <w:pStyle w:val="Prrafodelista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D164C04" wp14:editId="1C02A20D">
            <wp:extent cx="3503295" cy="2627413"/>
            <wp:effectExtent l="0" t="0" r="1905" b="190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2" t="3679" r="5112" b="4035"/>
                    <a:stretch/>
                  </pic:blipFill>
                  <pic:spPr bwMode="auto">
                    <a:xfrm>
                      <a:off x="0" y="0"/>
                      <a:ext cx="3514094" cy="26355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8A1956" w14:textId="24E56A35" w:rsidR="00AD49D2" w:rsidRPr="00A479B9" w:rsidRDefault="00AD49D2" w:rsidP="009C3FCA">
      <w:pPr>
        <w:pStyle w:val="Prrafodelista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Las dos graficas son semejantes, por lo que podemos decir que </w:t>
      </w:r>
      <w:r w:rsidR="009C3FCA">
        <w:rPr>
          <w:rFonts w:ascii="Times New Roman" w:hAnsi="Times New Roman" w:cs="Times New Roman"/>
          <w:sz w:val="24"/>
          <w:szCs w:val="24"/>
        </w:rPr>
        <w:t>los terminales base emisor de un transistor BJT se comportan como un diodo.</w:t>
      </w:r>
    </w:p>
    <w:p w14:paraId="10E2379E" w14:textId="77777777" w:rsidR="00A479B9" w:rsidRPr="00A479B9" w:rsidRDefault="00A479B9" w:rsidP="00A479B9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2DB32E2C" w14:textId="28C7B034" w:rsidR="00A479B9" w:rsidRPr="00A479B9" w:rsidRDefault="00A479B9" w:rsidP="00A479B9">
      <w:pPr>
        <w:pStyle w:val="Prrafodelista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A479B9">
        <w:rPr>
          <w:rFonts w:ascii="Times New Roman" w:hAnsi="Times New Roman" w:cs="Times New Roman"/>
          <w:sz w:val="24"/>
          <w:szCs w:val="24"/>
        </w:rPr>
        <w:t>Arme el circuito de la figura 2. y repita los pasos del 2 al 6.</w:t>
      </w:r>
    </w:p>
    <w:p w14:paraId="2C7A2A5A" w14:textId="77777777" w:rsidR="00A479B9" w:rsidRDefault="00A479B9" w:rsidP="00A479B9">
      <w:pPr>
        <w:rPr>
          <w:rFonts w:ascii="Times New Roman" w:hAnsi="Times New Roman" w:cs="Times New Roman"/>
          <w:sz w:val="24"/>
          <w:szCs w:val="24"/>
        </w:rPr>
      </w:pPr>
    </w:p>
    <w:p w14:paraId="1C5067E6" w14:textId="53AE950E" w:rsidR="00F82348" w:rsidRDefault="00F82348" w:rsidP="00507BEE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lang w:val="es-ES"/>
        </w:rPr>
      </w:pPr>
    </w:p>
    <w:p w14:paraId="6B992442" w14:textId="77777777" w:rsidR="00F82348" w:rsidRPr="00507BEE" w:rsidRDefault="00F82348" w:rsidP="00507BEE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lang w:val="es-ES"/>
        </w:rPr>
      </w:pPr>
    </w:p>
    <w:p w14:paraId="2EDFA85A" w14:textId="582D8EC2" w:rsidR="00AE1583" w:rsidRDefault="00C8385C" w:rsidP="00AE158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es-ES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es-ES"/>
        </w:rPr>
        <w:t>Observaciones</w:t>
      </w:r>
    </w:p>
    <w:p w14:paraId="3F4A1708" w14:textId="2A9E18D6" w:rsidR="00E75484" w:rsidRDefault="00E75484" w:rsidP="00AE158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ES"/>
        </w:rPr>
      </w:pPr>
    </w:p>
    <w:p w14:paraId="0E2B841D" w14:textId="77777777" w:rsidR="000F1A52" w:rsidRDefault="000F1A52" w:rsidP="00AE158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es-ES"/>
        </w:rPr>
      </w:pPr>
    </w:p>
    <w:p w14:paraId="4D0CCB1F" w14:textId="16DACD7C" w:rsidR="00E75484" w:rsidRPr="00C8700C" w:rsidRDefault="00C8385C" w:rsidP="00AE158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es-ES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es-ES"/>
        </w:rPr>
        <w:t>Conclusiones</w:t>
      </w:r>
    </w:p>
    <w:p w14:paraId="5D8D2986" w14:textId="7EC2FA62" w:rsidR="002E2D96" w:rsidRDefault="002E2D96" w:rsidP="006F7B49">
      <w:pPr>
        <w:rPr>
          <w:rFonts w:ascii="Times New Roman" w:eastAsia="Times New Roman" w:hAnsi="Times New Roman" w:cs="Times New Roman"/>
          <w:lang w:val="es-ES"/>
        </w:rPr>
      </w:pPr>
    </w:p>
    <w:p w14:paraId="190C7B83" w14:textId="6309CF28" w:rsidR="00E75484" w:rsidRDefault="00E75484" w:rsidP="006F7B49">
      <w:pPr>
        <w:rPr>
          <w:rFonts w:ascii="Times New Roman" w:eastAsia="Times New Roman" w:hAnsi="Times New Roman" w:cs="Times New Roman"/>
          <w:lang w:val="es-ES"/>
        </w:rPr>
      </w:pPr>
    </w:p>
    <w:p w14:paraId="0A5D2BD1" w14:textId="3366B530" w:rsidR="00E75484" w:rsidRDefault="00E75484" w:rsidP="006F7B49">
      <w:pPr>
        <w:rPr>
          <w:rFonts w:ascii="Times New Roman" w:eastAsia="Times New Roman" w:hAnsi="Times New Roman" w:cs="Times New Roman"/>
          <w:lang w:val="es-ES"/>
        </w:rPr>
      </w:pPr>
    </w:p>
    <w:p w14:paraId="0641B820" w14:textId="6D10E093" w:rsidR="00E75484" w:rsidRDefault="00E75484" w:rsidP="006F7B49">
      <w:pPr>
        <w:rPr>
          <w:rFonts w:ascii="Times New Roman" w:eastAsia="Times New Roman" w:hAnsi="Times New Roman" w:cs="Times New Roman"/>
          <w:lang w:val="es-ES"/>
        </w:rPr>
      </w:pPr>
    </w:p>
    <w:p w14:paraId="3B84571F" w14:textId="7CC7DFEC" w:rsidR="00F82348" w:rsidRDefault="00F82348" w:rsidP="006F7B49">
      <w:pPr>
        <w:rPr>
          <w:rFonts w:ascii="Times New Roman" w:eastAsia="Times New Roman" w:hAnsi="Times New Roman" w:cs="Times New Roman"/>
          <w:lang w:val="es-ES"/>
        </w:rPr>
      </w:pPr>
    </w:p>
    <w:p w14:paraId="1AE65A0C" w14:textId="121934D6" w:rsidR="000F1A52" w:rsidRDefault="000F1A52" w:rsidP="006F7B49">
      <w:pPr>
        <w:rPr>
          <w:rFonts w:ascii="Times New Roman" w:eastAsia="Times New Roman" w:hAnsi="Times New Roman" w:cs="Times New Roman"/>
          <w:lang w:val="es-ES"/>
        </w:rPr>
      </w:pPr>
    </w:p>
    <w:p w14:paraId="6C0CAB3D" w14:textId="3D123786" w:rsidR="000F1A52" w:rsidRDefault="000F1A52" w:rsidP="006F7B49">
      <w:pPr>
        <w:rPr>
          <w:rFonts w:ascii="Times New Roman" w:eastAsia="Times New Roman" w:hAnsi="Times New Roman" w:cs="Times New Roman"/>
          <w:lang w:val="es-ES"/>
        </w:rPr>
      </w:pPr>
    </w:p>
    <w:p w14:paraId="7EE8ECF6" w14:textId="48D79F0A" w:rsidR="000F1A52" w:rsidRDefault="000F1A52" w:rsidP="006F7B49">
      <w:pPr>
        <w:rPr>
          <w:rFonts w:ascii="Times New Roman" w:eastAsia="Times New Roman" w:hAnsi="Times New Roman" w:cs="Times New Roman"/>
          <w:lang w:val="es-ES"/>
        </w:rPr>
      </w:pPr>
    </w:p>
    <w:p w14:paraId="12FD1E46" w14:textId="137F1C87" w:rsidR="000F1A52" w:rsidRDefault="000F1A52" w:rsidP="006F7B49">
      <w:pPr>
        <w:rPr>
          <w:rFonts w:ascii="Times New Roman" w:eastAsia="Times New Roman" w:hAnsi="Times New Roman" w:cs="Times New Roman"/>
          <w:lang w:val="es-ES"/>
        </w:rPr>
      </w:pPr>
    </w:p>
    <w:p w14:paraId="0E762A42" w14:textId="663FD6D4" w:rsidR="000F1A52" w:rsidRDefault="000F1A52" w:rsidP="006F7B49">
      <w:pPr>
        <w:rPr>
          <w:rFonts w:ascii="Times New Roman" w:eastAsia="Times New Roman" w:hAnsi="Times New Roman" w:cs="Times New Roman"/>
          <w:lang w:val="es-ES"/>
        </w:rPr>
      </w:pPr>
    </w:p>
    <w:p w14:paraId="3A216D57" w14:textId="2F6C72C8" w:rsidR="000F1A52" w:rsidRDefault="000F1A52" w:rsidP="006F7B49">
      <w:pPr>
        <w:rPr>
          <w:rFonts w:ascii="Times New Roman" w:eastAsia="Times New Roman" w:hAnsi="Times New Roman" w:cs="Times New Roman"/>
          <w:lang w:val="es-ES"/>
        </w:rPr>
      </w:pPr>
    </w:p>
    <w:p w14:paraId="6E7C23C4" w14:textId="2B75107D" w:rsidR="000F1A52" w:rsidRDefault="000F1A52" w:rsidP="006F7B49">
      <w:pPr>
        <w:rPr>
          <w:rFonts w:ascii="Times New Roman" w:eastAsia="Times New Roman" w:hAnsi="Times New Roman" w:cs="Times New Roman"/>
          <w:lang w:val="es-ES"/>
        </w:rPr>
      </w:pPr>
    </w:p>
    <w:p w14:paraId="45064FAB" w14:textId="1E2B3F2C" w:rsidR="000F1A52" w:rsidRDefault="000F1A52" w:rsidP="006F7B49">
      <w:pPr>
        <w:rPr>
          <w:rFonts w:ascii="Times New Roman" w:eastAsia="Times New Roman" w:hAnsi="Times New Roman" w:cs="Times New Roman"/>
          <w:lang w:val="es-ES"/>
        </w:rPr>
      </w:pPr>
    </w:p>
    <w:p w14:paraId="7C232B9C" w14:textId="6C4CFB73" w:rsidR="000F1A52" w:rsidRDefault="000F1A52" w:rsidP="006F7B49">
      <w:pPr>
        <w:rPr>
          <w:rFonts w:ascii="Times New Roman" w:eastAsia="Times New Roman" w:hAnsi="Times New Roman" w:cs="Times New Roman"/>
          <w:lang w:val="es-ES"/>
        </w:rPr>
      </w:pPr>
    </w:p>
    <w:p w14:paraId="60576DAD" w14:textId="15176C47" w:rsidR="000F1A52" w:rsidRDefault="000F1A52" w:rsidP="006F7B49">
      <w:pPr>
        <w:rPr>
          <w:rFonts w:ascii="Times New Roman" w:eastAsia="Times New Roman" w:hAnsi="Times New Roman" w:cs="Times New Roman"/>
          <w:lang w:val="es-ES"/>
        </w:rPr>
      </w:pPr>
    </w:p>
    <w:p w14:paraId="3EA19EE2" w14:textId="59591BB1" w:rsidR="000F1A52" w:rsidRDefault="000F1A52" w:rsidP="006F7B49">
      <w:pPr>
        <w:rPr>
          <w:rFonts w:ascii="Times New Roman" w:eastAsia="Times New Roman" w:hAnsi="Times New Roman" w:cs="Times New Roman"/>
          <w:lang w:val="es-ES"/>
        </w:rPr>
      </w:pPr>
    </w:p>
    <w:p w14:paraId="4A883C1A" w14:textId="67769360" w:rsidR="000F1A52" w:rsidRDefault="000F1A52" w:rsidP="006F7B49">
      <w:pPr>
        <w:rPr>
          <w:rFonts w:ascii="Times New Roman" w:eastAsia="Times New Roman" w:hAnsi="Times New Roman" w:cs="Times New Roman"/>
          <w:lang w:val="es-ES"/>
        </w:rPr>
      </w:pPr>
    </w:p>
    <w:p w14:paraId="4B00B339" w14:textId="74E87A61" w:rsidR="000F1A52" w:rsidRDefault="000F1A52" w:rsidP="006F7B49">
      <w:pPr>
        <w:rPr>
          <w:rFonts w:ascii="Times New Roman" w:eastAsia="Times New Roman" w:hAnsi="Times New Roman" w:cs="Times New Roman"/>
          <w:lang w:val="es-ES"/>
        </w:rPr>
      </w:pPr>
    </w:p>
    <w:p w14:paraId="15ABD1ED" w14:textId="7BA14025" w:rsidR="000F1A52" w:rsidRDefault="000F1A52" w:rsidP="006F7B49">
      <w:pPr>
        <w:rPr>
          <w:rFonts w:ascii="Times New Roman" w:eastAsia="Times New Roman" w:hAnsi="Times New Roman" w:cs="Times New Roman"/>
          <w:lang w:val="es-ES"/>
        </w:rPr>
      </w:pPr>
    </w:p>
    <w:p w14:paraId="7426BD7B" w14:textId="77777777" w:rsidR="000F1A52" w:rsidRDefault="000F1A52" w:rsidP="006F7B49">
      <w:pPr>
        <w:rPr>
          <w:rFonts w:ascii="Times New Roman" w:eastAsia="Times New Roman" w:hAnsi="Times New Roman" w:cs="Times New Roman"/>
          <w:lang w:val="es-ES"/>
        </w:rPr>
      </w:pPr>
    </w:p>
    <w:p w14:paraId="606C347F" w14:textId="5F2FFD1C" w:rsidR="00F82348" w:rsidRDefault="00F82348" w:rsidP="006F7B49">
      <w:pPr>
        <w:rPr>
          <w:rFonts w:ascii="Times New Roman" w:eastAsia="Times New Roman" w:hAnsi="Times New Roman" w:cs="Times New Roman"/>
          <w:lang w:val="es-ES"/>
        </w:rPr>
      </w:pPr>
    </w:p>
    <w:p w14:paraId="4F0E0233" w14:textId="67772F00" w:rsidR="000F1A52" w:rsidRDefault="000F1A52" w:rsidP="006F7B49">
      <w:pPr>
        <w:rPr>
          <w:rFonts w:ascii="Times New Roman" w:eastAsia="Times New Roman" w:hAnsi="Times New Roman" w:cs="Times New Roman"/>
          <w:lang w:val="es-ES"/>
        </w:rPr>
      </w:pPr>
    </w:p>
    <w:p w14:paraId="6252EFFC" w14:textId="22CD8059" w:rsidR="000F1A52" w:rsidRDefault="000F1A52" w:rsidP="006F7B49">
      <w:pPr>
        <w:rPr>
          <w:rFonts w:ascii="Times New Roman" w:eastAsia="Times New Roman" w:hAnsi="Times New Roman" w:cs="Times New Roman"/>
          <w:lang w:val="es-ES"/>
        </w:rPr>
      </w:pPr>
    </w:p>
    <w:p w14:paraId="40C19C17" w14:textId="77777777" w:rsidR="000F1A52" w:rsidRDefault="000F1A52" w:rsidP="006F7B49">
      <w:pPr>
        <w:rPr>
          <w:rFonts w:ascii="Times New Roman" w:eastAsia="Times New Roman" w:hAnsi="Times New Roman" w:cs="Times New Roman"/>
          <w:lang w:val="es-ES"/>
        </w:rPr>
      </w:pPr>
    </w:p>
    <w:p w14:paraId="6A07374E" w14:textId="77777777" w:rsidR="00F82348" w:rsidRPr="009275A2" w:rsidRDefault="00F82348" w:rsidP="006F7B49">
      <w:pPr>
        <w:rPr>
          <w:rFonts w:ascii="Times New Roman" w:eastAsia="Times New Roman" w:hAnsi="Times New Roman" w:cs="Times New Roman"/>
          <w:lang w:val="es-ES"/>
        </w:rPr>
      </w:pPr>
      <w:bookmarkStart w:id="0" w:name="_GoBack"/>
      <w:bookmarkEnd w:id="0"/>
    </w:p>
    <w:p w14:paraId="007E1B9A" w14:textId="7E846946" w:rsidR="002C01C9" w:rsidRPr="00DF32FC" w:rsidRDefault="002C01C9" w:rsidP="006F7B49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s-ES"/>
        </w:rPr>
      </w:pPr>
      <w:r w:rsidRPr="00DF32FC">
        <w:rPr>
          <w:rFonts w:ascii="Times New Roman" w:hAnsi="Times New Roman" w:cs="Times New Roman"/>
          <w:b/>
          <w:bCs/>
          <w:sz w:val="24"/>
          <w:szCs w:val="24"/>
          <w:u w:val="single"/>
          <w:lang w:val="es-ES"/>
        </w:rPr>
        <w:lastRenderedPageBreak/>
        <w:t xml:space="preserve">Referencias </w:t>
      </w:r>
    </w:p>
    <w:p w14:paraId="7727FC2B" w14:textId="0D400336" w:rsidR="006F1A08" w:rsidRDefault="006F7B49" w:rsidP="006F7B49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32FC">
        <w:rPr>
          <w:rFonts w:ascii="Times New Roman" w:hAnsi="Times New Roman" w:cs="Times New Roman"/>
          <w:sz w:val="24"/>
          <w:szCs w:val="24"/>
          <w:lang w:val="es-ES"/>
        </w:rPr>
        <w:t xml:space="preserve">[1] </w:t>
      </w:r>
      <w:r w:rsidR="00E415DE" w:rsidRPr="00E415DE">
        <w:rPr>
          <w:rFonts w:ascii="Times New Roman" w:hAnsi="Times New Roman" w:cs="Times New Roman"/>
          <w:sz w:val="24"/>
          <w:szCs w:val="24"/>
          <w:lang w:val="es-ES"/>
        </w:rPr>
        <w:t xml:space="preserve">CDMX Electrónica. 2020. Transistores De Unión Bipolar BJT; Conoce Su Funcionamiento. </w:t>
      </w:r>
      <w:r w:rsidR="00E415DE" w:rsidRPr="00E415DE">
        <w:rPr>
          <w:rFonts w:ascii="Times New Roman" w:hAnsi="Times New Roman" w:cs="Times New Roman"/>
          <w:sz w:val="24"/>
          <w:szCs w:val="24"/>
          <w:lang w:val="en-US"/>
        </w:rPr>
        <w:t>[online] Available at: &lt;https://www.cdmxelectronica.com/transistores-bjt/&gt; [Accessed 6 June 2020].</w:t>
      </w:r>
      <w:r w:rsidR="00E415DE" w:rsidRPr="00E415D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6947D704" w14:textId="086184E7" w:rsidR="006F7B49" w:rsidRPr="004D5D61" w:rsidRDefault="006F7B49" w:rsidP="006F7B49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32FC">
        <w:rPr>
          <w:rFonts w:ascii="Times New Roman" w:hAnsi="Times New Roman" w:cs="Times New Roman"/>
          <w:sz w:val="24"/>
          <w:szCs w:val="24"/>
          <w:lang w:val="es-ES"/>
        </w:rPr>
        <w:t xml:space="preserve">[2] </w:t>
      </w:r>
      <w:r w:rsidR="004D5D61" w:rsidRPr="004D5D61">
        <w:rPr>
          <w:rFonts w:ascii="Times New Roman" w:hAnsi="Times New Roman" w:cs="Times New Roman"/>
          <w:sz w:val="24"/>
          <w:szCs w:val="24"/>
          <w:lang w:val="es-ES"/>
        </w:rPr>
        <w:t xml:space="preserve">Es.wikipedia.org. 2020. Transistor De Unión Bipolar. </w:t>
      </w:r>
      <w:r w:rsidR="004D5D61" w:rsidRPr="004D5D61">
        <w:rPr>
          <w:rFonts w:ascii="Times New Roman" w:hAnsi="Times New Roman" w:cs="Times New Roman"/>
          <w:sz w:val="24"/>
          <w:szCs w:val="24"/>
          <w:lang w:val="en-US"/>
        </w:rPr>
        <w:t>[online] Available at: &lt;https://es.wikipedia.org/wiki/Transistor_de_uni%C3%B3n_bipolar&gt; [Accessed 6 June 2020].</w:t>
      </w:r>
    </w:p>
    <w:p w14:paraId="0410AA81" w14:textId="77777777" w:rsidR="006F7B49" w:rsidRPr="004D5D61" w:rsidRDefault="006F7B49" w:rsidP="006F7B49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sectPr w:rsidR="006F7B49" w:rsidRPr="004D5D6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F8D3554"/>
    <w:multiLevelType w:val="hybridMultilevel"/>
    <w:tmpl w:val="CC709D68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2766FB6"/>
    <w:multiLevelType w:val="hybridMultilevel"/>
    <w:tmpl w:val="31142FD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A001DC3"/>
    <w:multiLevelType w:val="hybridMultilevel"/>
    <w:tmpl w:val="009EF3B6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0A75BB0"/>
    <w:multiLevelType w:val="hybridMultilevel"/>
    <w:tmpl w:val="EAAC75EA"/>
    <w:lvl w:ilvl="0" w:tplc="11A6918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1AB6352"/>
    <w:multiLevelType w:val="hybridMultilevel"/>
    <w:tmpl w:val="DCFA07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25A6C14"/>
    <w:multiLevelType w:val="hybridMultilevel"/>
    <w:tmpl w:val="35A8BAB2"/>
    <w:lvl w:ilvl="0" w:tplc="1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A2B33A9"/>
    <w:multiLevelType w:val="hybridMultilevel"/>
    <w:tmpl w:val="5426966E"/>
    <w:lvl w:ilvl="0" w:tplc="1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80A0019" w:tentative="1">
      <w:start w:val="1"/>
      <w:numFmt w:val="lowerLetter"/>
      <w:lvlText w:val="%2."/>
      <w:lvlJc w:val="left"/>
      <w:pPr>
        <w:ind w:left="1440" w:hanging="360"/>
      </w:pPr>
    </w:lvl>
    <w:lvl w:ilvl="2" w:tplc="180A001B" w:tentative="1">
      <w:start w:val="1"/>
      <w:numFmt w:val="lowerRoman"/>
      <w:lvlText w:val="%3."/>
      <w:lvlJc w:val="right"/>
      <w:pPr>
        <w:ind w:left="2160" w:hanging="180"/>
      </w:pPr>
    </w:lvl>
    <w:lvl w:ilvl="3" w:tplc="180A000F" w:tentative="1">
      <w:start w:val="1"/>
      <w:numFmt w:val="decimal"/>
      <w:lvlText w:val="%4."/>
      <w:lvlJc w:val="left"/>
      <w:pPr>
        <w:ind w:left="2880" w:hanging="360"/>
      </w:pPr>
    </w:lvl>
    <w:lvl w:ilvl="4" w:tplc="180A0019" w:tentative="1">
      <w:start w:val="1"/>
      <w:numFmt w:val="lowerLetter"/>
      <w:lvlText w:val="%5."/>
      <w:lvlJc w:val="left"/>
      <w:pPr>
        <w:ind w:left="3600" w:hanging="360"/>
      </w:pPr>
    </w:lvl>
    <w:lvl w:ilvl="5" w:tplc="180A001B" w:tentative="1">
      <w:start w:val="1"/>
      <w:numFmt w:val="lowerRoman"/>
      <w:lvlText w:val="%6."/>
      <w:lvlJc w:val="right"/>
      <w:pPr>
        <w:ind w:left="4320" w:hanging="180"/>
      </w:pPr>
    </w:lvl>
    <w:lvl w:ilvl="6" w:tplc="180A000F" w:tentative="1">
      <w:start w:val="1"/>
      <w:numFmt w:val="decimal"/>
      <w:lvlText w:val="%7."/>
      <w:lvlJc w:val="left"/>
      <w:pPr>
        <w:ind w:left="5040" w:hanging="360"/>
      </w:pPr>
    </w:lvl>
    <w:lvl w:ilvl="7" w:tplc="180A0019" w:tentative="1">
      <w:start w:val="1"/>
      <w:numFmt w:val="lowerLetter"/>
      <w:lvlText w:val="%8."/>
      <w:lvlJc w:val="left"/>
      <w:pPr>
        <w:ind w:left="5760" w:hanging="360"/>
      </w:pPr>
    </w:lvl>
    <w:lvl w:ilvl="8" w:tplc="1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C1C44C9"/>
    <w:multiLevelType w:val="multilevel"/>
    <w:tmpl w:val="2E12DF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58FC178F"/>
    <w:multiLevelType w:val="multilevel"/>
    <w:tmpl w:val="FE663E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5F226000"/>
    <w:multiLevelType w:val="hybridMultilevel"/>
    <w:tmpl w:val="FED03916"/>
    <w:lvl w:ilvl="0" w:tplc="163A359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6F8B7F61"/>
    <w:multiLevelType w:val="hybridMultilevel"/>
    <w:tmpl w:val="1C1CB15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F274E9D"/>
    <w:multiLevelType w:val="hybridMultilevel"/>
    <w:tmpl w:val="F3FA5160"/>
    <w:lvl w:ilvl="0" w:tplc="9450659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2"/>
  </w:num>
  <w:num w:numId="3">
    <w:abstractNumId w:val="1"/>
  </w:num>
  <w:num w:numId="4">
    <w:abstractNumId w:val="8"/>
  </w:num>
  <w:num w:numId="5">
    <w:abstractNumId w:val="7"/>
  </w:num>
  <w:num w:numId="6">
    <w:abstractNumId w:val="10"/>
  </w:num>
  <w:num w:numId="7">
    <w:abstractNumId w:val="6"/>
  </w:num>
  <w:num w:numId="8">
    <w:abstractNumId w:val="3"/>
  </w:num>
  <w:num w:numId="9">
    <w:abstractNumId w:val="11"/>
  </w:num>
  <w:num w:numId="10">
    <w:abstractNumId w:val="0"/>
  </w:num>
  <w:num w:numId="11">
    <w:abstractNumId w:val="9"/>
  </w:num>
  <w:num w:numId="1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2FF7"/>
    <w:rsid w:val="00004D90"/>
    <w:rsid w:val="00036BC2"/>
    <w:rsid w:val="000945AC"/>
    <w:rsid w:val="000A2884"/>
    <w:rsid w:val="000B0DF9"/>
    <w:rsid w:val="000C1E1F"/>
    <w:rsid w:val="000E0344"/>
    <w:rsid w:val="000E2A5D"/>
    <w:rsid w:val="000F1A52"/>
    <w:rsid w:val="000F6D32"/>
    <w:rsid w:val="001239A3"/>
    <w:rsid w:val="00146E82"/>
    <w:rsid w:val="001569C2"/>
    <w:rsid w:val="00171E4E"/>
    <w:rsid w:val="0018615B"/>
    <w:rsid w:val="001B0992"/>
    <w:rsid w:val="001C6989"/>
    <w:rsid w:val="001F67E0"/>
    <w:rsid w:val="00277C45"/>
    <w:rsid w:val="00283F57"/>
    <w:rsid w:val="002C01C9"/>
    <w:rsid w:val="002E1DEB"/>
    <w:rsid w:val="002E2D96"/>
    <w:rsid w:val="00344E94"/>
    <w:rsid w:val="003626E1"/>
    <w:rsid w:val="00384678"/>
    <w:rsid w:val="003C0D46"/>
    <w:rsid w:val="003F02CC"/>
    <w:rsid w:val="003F63BC"/>
    <w:rsid w:val="003F65FF"/>
    <w:rsid w:val="004623F8"/>
    <w:rsid w:val="00465455"/>
    <w:rsid w:val="00476368"/>
    <w:rsid w:val="004B0BBC"/>
    <w:rsid w:val="004D5D61"/>
    <w:rsid w:val="004F17A1"/>
    <w:rsid w:val="005029DE"/>
    <w:rsid w:val="00507BEE"/>
    <w:rsid w:val="00517C3D"/>
    <w:rsid w:val="00536513"/>
    <w:rsid w:val="00560125"/>
    <w:rsid w:val="00567D92"/>
    <w:rsid w:val="00593DFE"/>
    <w:rsid w:val="005C21A0"/>
    <w:rsid w:val="005C7F86"/>
    <w:rsid w:val="005D6AD1"/>
    <w:rsid w:val="00614993"/>
    <w:rsid w:val="006431D3"/>
    <w:rsid w:val="00652464"/>
    <w:rsid w:val="00653497"/>
    <w:rsid w:val="00655988"/>
    <w:rsid w:val="00671125"/>
    <w:rsid w:val="006B3E60"/>
    <w:rsid w:val="006C7659"/>
    <w:rsid w:val="006E65E3"/>
    <w:rsid w:val="006E770E"/>
    <w:rsid w:val="006F1A08"/>
    <w:rsid w:val="006F333E"/>
    <w:rsid w:val="006F7B49"/>
    <w:rsid w:val="0077443D"/>
    <w:rsid w:val="00777E8F"/>
    <w:rsid w:val="00793946"/>
    <w:rsid w:val="007C24E7"/>
    <w:rsid w:val="007D3E82"/>
    <w:rsid w:val="007E1F9B"/>
    <w:rsid w:val="00805650"/>
    <w:rsid w:val="00823479"/>
    <w:rsid w:val="008438EA"/>
    <w:rsid w:val="00851234"/>
    <w:rsid w:val="00857861"/>
    <w:rsid w:val="00861D46"/>
    <w:rsid w:val="008D36DF"/>
    <w:rsid w:val="008D744D"/>
    <w:rsid w:val="008F7707"/>
    <w:rsid w:val="00913912"/>
    <w:rsid w:val="009275A2"/>
    <w:rsid w:val="009771CD"/>
    <w:rsid w:val="009A7EFC"/>
    <w:rsid w:val="009C3FCA"/>
    <w:rsid w:val="009D2887"/>
    <w:rsid w:val="009D3CC7"/>
    <w:rsid w:val="009D62E9"/>
    <w:rsid w:val="009E749D"/>
    <w:rsid w:val="00A00891"/>
    <w:rsid w:val="00A479B9"/>
    <w:rsid w:val="00A62FE3"/>
    <w:rsid w:val="00A67D33"/>
    <w:rsid w:val="00AD49D2"/>
    <w:rsid w:val="00AE1583"/>
    <w:rsid w:val="00AE292C"/>
    <w:rsid w:val="00B22871"/>
    <w:rsid w:val="00BA52B0"/>
    <w:rsid w:val="00BC1B84"/>
    <w:rsid w:val="00BD29CA"/>
    <w:rsid w:val="00BE09F6"/>
    <w:rsid w:val="00BE33EA"/>
    <w:rsid w:val="00C17CC4"/>
    <w:rsid w:val="00C40D7A"/>
    <w:rsid w:val="00C63434"/>
    <w:rsid w:val="00C8385C"/>
    <w:rsid w:val="00C8700C"/>
    <w:rsid w:val="00CA0063"/>
    <w:rsid w:val="00CA1E42"/>
    <w:rsid w:val="00CA6340"/>
    <w:rsid w:val="00CC4D00"/>
    <w:rsid w:val="00D35B0E"/>
    <w:rsid w:val="00D450FD"/>
    <w:rsid w:val="00DA126A"/>
    <w:rsid w:val="00DB103B"/>
    <w:rsid w:val="00DF32FC"/>
    <w:rsid w:val="00DF561D"/>
    <w:rsid w:val="00DF75E2"/>
    <w:rsid w:val="00E32401"/>
    <w:rsid w:val="00E3376A"/>
    <w:rsid w:val="00E415DE"/>
    <w:rsid w:val="00E676D9"/>
    <w:rsid w:val="00E75484"/>
    <w:rsid w:val="00EC0790"/>
    <w:rsid w:val="00ED3171"/>
    <w:rsid w:val="00EF1F39"/>
    <w:rsid w:val="00EF2FF7"/>
    <w:rsid w:val="00F42201"/>
    <w:rsid w:val="00F65906"/>
    <w:rsid w:val="00F67324"/>
    <w:rsid w:val="00F67B55"/>
    <w:rsid w:val="00F73774"/>
    <w:rsid w:val="00F82348"/>
    <w:rsid w:val="00FB6CC4"/>
    <w:rsid w:val="00FB6DB4"/>
    <w:rsid w:val="00FC4C1E"/>
    <w:rsid w:val="00FE74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2B05A6"/>
  <w15:chartTrackingRefBased/>
  <w15:docId w15:val="{776961FD-ED14-4866-A203-8C68A1FA0C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EF2FF7"/>
    <w:rPr>
      <w:lang w:val="es-PA"/>
    </w:rPr>
  </w:style>
  <w:style w:type="paragraph" w:styleId="Ttulo1">
    <w:name w:val="heading 1"/>
    <w:basedOn w:val="Normal"/>
    <w:next w:val="Normal"/>
    <w:link w:val="Ttulo1Car"/>
    <w:uiPriority w:val="9"/>
    <w:qFormat/>
    <w:rsid w:val="002C01C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s-ES"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EF2FF7"/>
    <w:pPr>
      <w:ind w:left="720"/>
      <w:contextualSpacing/>
    </w:pPr>
  </w:style>
  <w:style w:type="table" w:styleId="Tablaconcuadrcula">
    <w:name w:val="Table Grid"/>
    <w:basedOn w:val="Tablanormal"/>
    <w:uiPriority w:val="39"/>
    <w:rsid w:val="00E676D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1Car">
    <w:name w:val="Título 1 Car"/>
    <w:basedOn w:val="Fuentedeprrafopredeter"/>
    <w:link w:val="Ttulo1"/>
    <w:uiPriority w:val="9"/>
    <w:rsid w:val="002C01C9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es-ES"/>
    </w:rPr>
  </w:style>
  <w:style w:type="paragraph" w:styleId="Bibliografa">
    <w:name w:val="Bibliography"/>
    <w:basedOn w:val="Normal"/>
    <w:next w:val="Normal"/>
    <w:uiPriority w:val="37"/>
    <w:unhideWhenUsed/>
    <w:rsid w:val="002C01C9"/>
  </w:style>
  <w:style w:type="paragraph" w:styleId="NormalWeb">
    <w:name w:val="Normal (Web)"/>
    <w:basedOn w:val="Normal"/>
    <w:uiPriority w:val="99"/>
    <w:semiHidden/>
    <w:unhideWhenUsed/>
    <w:rsid w:val="00DF32F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customStyle="1" w:styleId="Default">
    <w:name w:val="Default"/>
    <w:rsid w:val="000C1E1F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  <w:lang w:val="es-PA"/>
    </w:rPr>
  </w:style>
  <w:style w:type="character" w:styleId="Textodelmarcadordeposicin">
    <w:name w:val="Placeholder Text"/>
    <w:basedOn w:val="Fuentedeprrafopredeter"/>
    <w:uiPriority w:val="99"/>
    <w:semiHidden/>
    <w:rsid w:val="00ED3171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714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4086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938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3159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60113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109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235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5.png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3.png"/><Relationship Id="rId5" Type="http://schemas.openxmlformats.org/officeDocument/2006/relationships/numbering" Target="numbering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4" Type="http://schemas.openxmlformats.org/officeDocument/2006/relationships/customXml" Target="../customXml/item4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3A5065CAD2DDC4458A2581874279A4BA" ma:contentTypeVersion="12" ma:contentTypeDescription="Crear nuevo documento." ma:contentTypeScope="" ma:versionID="05a428de0cc0f26697f6f2d54c4f8961">
  <xsd:schema xmlns:xsd="http://www.w3.org/2001/XMLSchema" xmlns:xs="http://www.w3.org/2001/XMLSchema" xmlns:p="http://schemas.microsoft.com/office/2006/metadata/properties" xmlns:ns3="aa6e8889-615f-4089-903c-180401c82b51" xmlns:ns4="a951fc5f-baaa-4382-9a96-2f167c477c86" targetNamespace="http://schemas.microsoft.com/office/2006/metadata/properties" ma:root="true" ma:fieldsID="0e0967b5d80a40da48e8a86b1a2d0c8a" ns3:_="" ns4:_="">
    <xsd:import namespace="aa6e8889-615f-4089-903c-180401c82b51"/>
    <xsd:import namespace="a951fc5f-baaa-4382-9a96-2f167c477c86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DateTaken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GenerationTime" minOccurs="0"/>
                <xsd:element ref="ns3:MediaServiceEventHashCode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a6e8889-615f-4089-903c-180401c82b5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951fc5f-baaa-4382-9a96-2f167c477c86" elementFormDefault="qualified">
    <xsd:import namespace="http://schemas.microsoft.com/office/2006/documentManagement/types"/>
    <xsd:import namespace="http://schemas.microsoft.com/office/infopath/2007/PartnerControls"/>
    <xsd:element name="SharedWithUsers" ma:index="13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4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5" nillable="true" ma:displayName="Hash de la sugerencia para compartir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Cec09</b:Tag>
    <b:SourceType>InternetSite</b:SourceType>
    <b:Guid>{6FA5638C-332D-4A85-A785-1F48D6490FF7}</b:Guid>
    <b:Author>
      <b:Author>
        <b:NameList>
          <b:Person>
            <b:Last>Bembibre</b:Last>
            <b:First>Cecilia</b:First>
          </b:Person>
        </b:NameList>
      </b:Author>
    </b:Author>
    <b:Title>Definición ABC</b:Title>
    <b:InternetSiteTitle>Definicion de circuito </b:InternetSiteTitle>
    <b:Year>2009</b:Year>
    <b:Month>Julio</b:Month>
    <b:URL>https://www.definicionabc.com/general/circuito.php</b:URL>
    <b:RefOrder>1</b:RefOrder>
  </b:Source>
  <b:Source>
    <b:Tag>Ing181</b:Tag>
    <b:SourceType>InternetSite</b:SourceType>
    <b:Guid>{CE88ECE1-02DC-41AF-8E23-7EDE9C7C651D}</b:Guid>
    <b:Author>
      <b:Author>
        <b:NameList>
          <b:Person>
            <b:Last>Mecafenix</b:Last>
            <b:First>Ingenieria</b:First>
          </b:Person>
        </b:NameList>
      </b:Author>
    </b:Author>
    <b:Title>Ingenieria Mecafenix </b:Title>
    <b:InternetSiteTitle>El diodo ¿que es y para que sirve?</b:InternetSiteTitle>
    <b:Year>2018</b:Year>
    <b:Month>Julio</b:Month>
    <b:Day>10</b:Day>
    <b:URL>https://www.ingmecafenix.com/electronica/diodo-semiconductor/</b:URL>
    <b:RefOrder>2</b:RefOrder>
  </b:Source>
</b:Sources>
</file>

<file path=customXml/itemProps1.xml><?xml version="1.0" encoding="utf-8"?>
<ds:datastoreItem xmlns:ds="http://schemas.openxmlformats.org/officeDocument/2006/customXml" ds:itemID="{70513423-58FC-4D55-9E4B-DB47A73856E6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F785DFFC-50FE-4CAC-AF9C-C0BC5C99729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a6e8889-615f-4089-903c-180401c82b51"/>
    <ds:schemaRef ds:uri="a951fc5f-baaa-4382-9a96-2f167c477c8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0D2598DE-F9FC-4A75-A2A7-7CB27AB388CD}">
  <ds:schemaRefs>
    <ds:schemaRef ds:uri="http://purl.org/dc/dcmitype/"/>
    <ds:schemaRef ds:uri="a951fc5f-baaa-4382-9a96-2f167c477c86"/>
    <ds:schemaRef ds:uri="http://purl.org/dc/elements/1.1/"/>
    <ds:schemaRef ds:uri="http://purl.org/dc/terms/"/>
    <ds:schemaRef ds:uri="http://schemas.microsoft.com/office/2006/metadata/properties"/>
    <ds:schemaRef ds:uri="http://schemas.microsoft.com/office/infopath/2007/PartnerControls"/>
    <ds:schemaRef ds:uri="http://schemas.microsoft.com/office/2006/documentManagement/types"/>
    <ds:schemaRef ds:uri="http://schemas.openxmlformats.org/package/2006/metadata/core-properties"/>
    <ds:schemaRef ds:uri="aa6e8889-615f-4089-903c-180401c82b51"/>
    <ds:schemaRef ds:uri="http://www.w3.org/XML/1998/namespace"/>
  </ds:schemaRefs>
</ds:datastoreItem>
</file>

<file path=customXml/itemProps4.xml><?xml version="1.0" encoding="utf-8"?>
<ds:datastoreItem xmlns:ds="http://schemas.openxmlformats.org/officeDocument/2006/customXml" ds:itemID="{8E9E749D-D487-4EC5-9345-383F7EE15BB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459</TotalTime>
  <Pages>6</Pages>
  <Words>560</Words>
  <Characters>3195</Characters>
  <Application>Microsoft Office Word</Application>
  <DocSecurity>0</DocSecurity>
  <Lines>26</Lines>
  <Paragraphs>7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3748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DIANA MENDEZ</dc:creator>
  <cp:keywords/>
  <dc:description/>
  <cp:lastModifiedBy>Fernando Guiraud</cp:lastModifiedBy>
  <cp:revision>48</cp:revision>
  <dcterms:created xsi:type="dcterms:W3CDTF">2020-06-05T02:14:00Z</dcterms:created>
  <dcterms:modified xsi:type="dcterms:W3CDTF">2020-06-06T08:09:00Z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0x0101003A5065CAD2DDC4458A2581874279A4BA</vt:lpwstr>
  </property>
</Properties>
</file>