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7E4DEE80" w14:textId="2FFE46ED" w:rsidR="00821D63" w:rsidRPr="00CA0785" w:rsidRDefault="00CA0785" w:rsidP="00821D63">
      <w:pPr>
        <w:pStyle w:val="Sinespaciado"/>
        <w:spacing w:line="276" w:lineRule="auto"/>
        <w:jc w:val="center"/>
        <w:rPr>
          <w:rFonts w:asciiTheme="minorHAnsi" w:hAnsiTheme="minorHAnsi" w:cs="Tahoma"/>
          <w:sz w:val="52"/>
          <w:szCs w:val="28"/>
        </w:rPr>
      </w:pPr>
      <w:r w:rsidRPr="00CA0785">
        <w:rPr>
          <w:rFonts w:asciiTheme="minorHAnsi" w:hAnsiTheme="minorHAnsi" w:cs="Tahoma"/>
          <w:color w:val="0098CD"/>
          <w:sz w:val="52"/>
          <w:szCs w:val="28"/>
        </w:rPr>
        <w:t>Título del Trabajo Fin de Estudios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29B06B67" w:rsidR="001C4EA4" w:rsidRPr="00EF3680" w:rsidRDefault="00496691"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Francisco Javier Gutiérrez Obando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104FC4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5B8D41B7" w:rsidR="001C4EA4" w:rsidRPr="00EF3680" w:rsidRDefault="001C4EA4" w:rsidP="000757FF">
            <w:pPr>
              <w:pStyle w:val="Sinespaciado"/>
              <w:spacing w:line="276" w:lineRule="auto"/>
              <w:rPr>
                <w:rFonts w:asciiTheme="majorHAnsi" w:hAnsiTheme="majorHAnsi" w:cs="Tahoma"/>
                <w:sz w:val="24"/>
                <w:szCs w:val="28"/>
              </w:rPr>
            </w:pP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56D81CD1" w14:textId="77777777"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El presente trabajo final de grado tiene como objetivo desarrollar una solución para optimizar la gestión del registro horario del personal que trabaja en proyectos de obra fuera de una oficina convencional. Para ello, se implementará una aplicación móvil que permitirá a los empleados registrar su ingreso y salida de manera sencilla y efectiva. La aplicación incluirá un sistema de geolocalización para garantizar que el registro se realice dentro del área del proyecto.</w:t>
      </w:r>
    </w:p>
    <w:p w14:paraId="3BD65EE2" w14:textId="5864748E"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El sistema estará diseñado con diferentes perfiles de acceso</w:t>
      </w:r>
      <w:r>
        <w:rPr>
          <w:rFonts w:asciiTheme="minorHAnsi" w:hAnsiTheme="minorHAnsi"/>
          <w:lang w:val="es-ES" w:eastAsia="es-ES"/>
        </w:rPr>
        <w:t>, tales como e</w:t>
      </w:r>
      <w:r w:rsidRPr="00515DF7">
        <w:rPr>
          <w:rFonts w:asciiTheme="minorHAnsi" w:hAnsiTheme="minorHAnsi"/>
          <w:lang w:val="es-ES" w:eastAsia="es-ES"/>
        </w:rPr>
        <w:t>l departamento de recursos humanos</w:t>
      </w:r>
      <w:r>
        <w:rPr>
          <w:rFonts w:asciiTheme="minorHAnsi" w:hAnsiTheme="minorHAnsi"/>
          <w:lang w:val="es-ES" w:eastAsia="es-ES"/>
        </w:rPr>
        <w:t>, el cual</w:t>
      </w:r>
      <w:r w:rsidRPr="00515DF7">
        <w:rPr>
          <w:rFonts w:asciiTheme="minorHAnsi" w:hAnsiTheme="minorHAnsi"/>
          <w:lang w:val="es-ES" w:eastAsia="es-ES"/>
        </w:rPr>
        <w:t xml:space="preserve"> será responsable de registrar a los empleados, mientras que los supervisores o capataces validarán la asistencia del personal. Además, la aplicación facilitará la administración de documentos relacionados con la gestión laboral, como bajas médicas, licencias y permisos especiales.</w:t>
      </w:r>
    </w:p>
    <w:p w14:paraId="2A02DF97" w14:textId="77777777" w:rsidR="00515DF7" w:rsidRPr="00515DF7" w:rsidRDefault="00515DF7" w:rsidP="00515DF7">
      <w:pPr>
        <w:pStyle w:val="NormalWeb"/>
        <w:jc w:val="both"/>
        <w:rPr>
          <w:rFonts w:asciiTheme="minorHAnsi" w:hAnsiTheme="minorHAnsi"/>
          <w:lang w:val="es-ES" w:eastAsia="es-ES"/>
        </w:rPr>
      </w:pPr>
      <w:r w:rsidRPr="00515DF7">
        <w:rPr>
          <w:rFonts w:asciiTheme="minorHAnsi" w:hAnsiTheme="minorHAnsi"/>
          <w:lang w:val="es-ES" w:eastAsia="es-ES"/>
        </w:rPr>
        <w:t>Esta solución permitirá agilizar el control y procesamiento de la nómina, reduciendo tiempos y errores en los pagos a empleados y proveedores. El alcance exacto del proyecto se definirá en función del producto mínimo viable (MVP) establecido, considerando posibles mejoras en futuras versiones.</w:t>
      </w:r>
    </w:p>
    <w:p w14:paraId="417522D7" w14:textId="7093CB83" w:rsidR="00515DF7" w:rsidRPr="00515DF7" w:rsidRDefault="00515DF7" w:rsidP="006403BD">
      <w:pPr>
        <w:rPr>
          <w:highlight w:val="yellow"/>
        </w:rPr>
      </w:pPr>
      <w:r w:rsidRPr="00515DF7">
        <w:rPr>
          <w:highlight w:val="yellow"/>
        </w:rPr>
        <w:t>Como resultado se obtuvo ……….</w:t>
      </w:r>
    </w:p>
    <w:p w14:paraId="70F35434" w14:textId="2A644B0E" w:rsidR="00515DF7" w:rsidRDefault="00515DF7" w:rsidP="006403BD">
      <w:r w:rsidRPr="00515DF7">
        <w:rPr>
          <w:highlight w:val="yellow"/>
        </w:rPr>
        <w:t>En conclusión…….</w:t>
      </w:r>
    </w:p>
    <w:p w14:paraId="03A3CD94" w14:textId="34AEC861" w:rsidR="00515DF7" w:rsidRDefault="00D41495" w:rsidP="006403BD">
      <w:pPr>
        <w:rPr>
          <w:b/>
          <w:bCs/>
        </w:rPr>
      </w:pPr>
      <w:r w:rsidRPr="00D41495">
        <w:rPr>
          <w:b/>
          <w:bCs/>
        </w:rPr>
        <w:t>Palabras clave:</w:t>
      </w:r>
    </w:p>
    <w:p w14:paraId="304A0EA3" w14:textId="2DDDDA31" w:rsidR="00D41495" w:rsidRPr="00D41495" w:rsidRDefault="00D41495">
      <w:pPr>
        <w:pStyle w:val="Prrafodelista"/>
        <w:numPr>
          <w:ilvl w:val="0"/>
          <w:numId w:val="7"/>
        </w:numPr>
        <w:rPr>
          <w:b/>
          <w:bCs/>
        </w:rPr>
      </w:pPr>
      <w:r>
        <w:t xml:space="preserve">Automatización </w:t>
      </w:r>
      <w:r w:rsidR="002B6C83">
        <w:t>de nómina</w:t>
      </w:r>
    </w:p>
    <w:p w14:paraId="707A391D" w14:textId="3A07D5BC" w:rsidR="00D41495" w:rsidRPr="00D41495" w:rsidRDefault="00D41495">
      <w:pPr>
        <w:pStyle w:val="Prrafodelista"/>
        <w:numPr>
          <w:ilvl w:val="0"/>
          <w:numId w:val="7"/>
        </w:numPr>
      </w:pPr>
      <w:r w:rsidRPr="00D41495">
        <w:t xml:space="preserve">Gestión de nómina </w:t>
      </w:r>
    </w:p>
    <w:p w14:paraId="1BEDF3D1" w14:textId="7B20587F" w:rsidR="00D41495" w:rsidRPr="00D41495" w:rsidRDefault="00D41495">
      <w:pPr>
        <w:pStyle w:val="Prrafodelista"/>
        <w:numPr>
          <w:ilvl w:val="0"/>
          <w:numId w:val="7"/>
        </w:numPr>
      </w:pPr>
      <w:r w:rsidRPr="00D41495">
        <w:t xml:space="preserve">Registro horario </w:t>
      </w:r>
    </w:p>
    <w:p w14:paraId="244AB1B6" w14:textId="5EDCFB3C" w:rsidR="00D41495" w:rsidRPr="00D41495" w:rsidRDefault="00D41495">
      <w:pPr>
        <w:pStyle w:val="Prrafodelista"/>
        <w:numPr>
          <w:ilvl w:val="0"/>
          <w:numId w:val="7"/>
        </w:numPr>
      </w:pPr>
      <w:r w:rsidRPr="00D41495">
        <w:t>Control de asistencia</w:t>
      </w:r>
    </w:p>
    <w:p w14:paraId="5589E4D5" w14:textId="7943DF2A" w:rsidR="00BD27E8" w:rsidRDefault="00BD27E8" w:rsidP="006403BD">
      <w:r>
        <w:t xml:space="preserve"> </w:t>
      </w:r>
    </w:p>
    <w:p w14:paraId="3467C00C" w14:textId="77777777" w:rsidR="00BD27E8" w:rsidRPr="001C2FB3" w:rsidRDefault="00BD27E8" w:rsidP="006403BD">
      <w:pPr>
        <w:rPr>
          <w:lang w:eastAsia="en-US"/>
        </w:rPr>
      </w:pP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2EC983CA" w14:textId="51E22586" w:rsidR="00D92F3B" w:rsidRPr="00D41495" w:rsidRDefault="00C93626" w:rsidP="00194057">
      <w:pPr>
        <w:rPr>
          <w:highlight w:val="yellow"/>
        </w:rPr>
      </w:pPr>
      <w:r w:rsidRPr="00D41495">
        <w:rPr>
          <w:highlight w:val="yellow"/>
        </w:rPr>
        <w:t xml:space="preserve">En este apartado se introducirá un breve resumen en </w:t>
      </w:r>
      <w:r w:rsidRPr="00D41495">
        <w:rPr>
          <w:b/>
          <w:bCs/>
          <w:highlight w:val="yellow"/>
        </w:rPr>
        <w:t>inglés</w:t>
      </w:r>
      <w:r w:rsidRPr="00D41495">
        <w:rPr>
          <w:highlight w:val="yellow"/>
        </w:rPr>
        <w:t xml:space="preserve"> del trabajo realizado (extensión entre 150 y 300 palabras). Este resumen debe incluir el objetivo o propósito de la investigación, la metodología, los resultados y las conclusiones.</w:t>
      </w:r>
    </w:p>
    <w:p w14:paraId="1F5119FE" w14:textId="77777777" w:rsidR="00D92F3B" w:rsidRPr="00D41495" w:rsidRDefault="00D92F3B" w:rsidP="00194057">
      <w:pPr>
        <w:rPr>
          <w:highlight w:val="yellow"/>
        </w:rPr>
      </w:pPr>
    </w:p>
    <w:p w14:paraId="5043D940" w14:textId="271B21E1" w:rsidR="001C2FB3" w:rsidRDefault="00D92F3B">
      <w:proofErr w:type="spellStart"/>
      <w:r w:rsidRPr="00D41495">
        <w:rPr>
          <w:b/>
          <w:bCs/>
          <w:highlight w:val="yellow"/>
        </w:rPr>
        <w:t>Keywords</w:t>
      </w:r>
      <w:proofErr w:type="spellEnd"/>
      <w:r w:rsidRPr="00D41495">
        <w:rPr>
          <w:highlight w:val="yellow"/>
        </w:rPr>
        <w:t xml:space="preserve">: </w:t>
      </w:r>
      <w:r w:rsidR="00C93626" w:rsidRPr="00D41495">
        <w:rPr>
          <w:highlight w:val="yellow"/>
          <w:lang w:eastAsia="en-US"/>
        </w:rPr>
        <w:t>(de 3 a 5 palabras clave en inglés)</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5D2ACAB7" w14:textId="5CF143FF" w:rsidR="00181B5F" w:rsidRDefault="00423E85">
      <w:pPr>
        <w:pStyle w:val="TDC1"/>
        <w:tabs>
          <w:tab w:val="left" w:pos="440"/>
          <w:tab w:val="right" w:leader="dot" w:pos="9061"/>
        </w:tabs>
        <w:rPr>
          <w:rFonts w:eastAsiaTheme="minorEastAsia" w:cstheme="minorBidi"/>
          <w:noProof/>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47741191" w:history="1">
        <w:r w:rsidR="00181B5F" w:rsidRPr="00ED6034">
          <w:rPr>
            <w:rStyle w:val="Hipervnculo"/>
            <w:noProof/>
          </w:rPr>
          <w:t>1.</w:t>
        </w:r>
        <w:r w:rsidR="00181B5F">
          <w:rPr>
            <w:rFonts w:eastAsiaTheme="minorEastAsia" w:cstheme="minorBidi"/>
            <w:noProof/>
            <w:kern w:val="2"/>
            <w:sz w:val="22"/>
            <w:szCs w:val="22"/>
            <w14:ligatures w14:val="standardContextual"/>
          </w:rPr>
          <w:tab/>
        </w:r>
        <w:r w:rsidR="00181B5F" w:rsidRPr="00ED6034">
          <w:rPr>
            <w:rStyle w:val="Hipervnculo"/>
            <w:noProof/>
          </w:rPr>
          <w:t>Introducción</w:t>
        </w:r>
        <w:r w:rsidR="00181B5F">
          <w:rPr>
            <w:noProof/>
            <w:webHidden/>
          </w:rPr>
          <w:tab/>
        </w:r>
        <w:r w:rsidR="00181B5F">
          <w:rPr>
            <w:noProof/>
            <w:webHidden/>
          </w:rPr>
          <w:fldChar w:fldCharType="begin"/>
        </w:r>
        <w:r w:rsidR="00181B5F">
          <w:rPr>
            <w:noProof/>
            <w:webHidden/>
          </w:rPr>
          <w:instrText xml:space="preserve"> PAGEREF _Toc147741191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4DAFAA6B" w14:textId="14A86811"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2" w:history="1">
        <w:r w:rsidR="00181B5F" w:rsidRPr="00ED6034">
          <w:rPr>
            <w:rStyle w:val="Hipervnculo"/>
            <w:noProof/>
          </w:rPr>
          <w:t>1.1.</w:t>
        </w:r>
        <w:r w:rsidR="00181B5F">
          <w:rPr>
            <w:rFonts w:eastAsiaTheme="minorEastAsia" w:cstheme="minorBidi"/>
            <w:noProof/>
            <w:kern w:val="2"/>
            <w:sz w:val="22"/>
            <w:szCs w:val="22"/>
            <w14:ligatures w14:val="standardContextual"/>
          </w:rPr>
          <w:tab/>
        </w:r>
        <w:r w:rsidR="00181B5F" w:rsidRPr="00ED6034">
          <w:rPr>
            <w:rStyle w:val="Hipervnculo"/>
            <w:noProof/>
          </w:rPr>
          <w:t>Justificación</w:t>
        </w:r>
        <w:r w:rsidR="00181B5F">
          <w:rPr>
            <w:noProof/>
            <w:webHidden/>
          </w:rPr>
          <w:tab/>
        </w:r>
        <w:r w:rsidR="00181B5F">
          <w:rPr>
            <w:noProof/>
            <w:webHidden/>
          </w:rPr>
          <w:fldChar w:fldCharType="begin"/>
        </w:r>
        <w:r w:rsidR="00181B5F">
          <w:rPr>
            <w:noProof/>
            <w:webHidden/>
          </w:rPr>
          <w:instrText xml:space="preserve"> PAGEREF _Toc147741192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67299FD6" w14:textId="5D18E0E9"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3" w:history="1">
        <w:r w:rsidR="00181B5F" w:rsidRPr="00ED6034">
          <w:rPr>
            <w:rStyle w:val="Hipervnculo"/>
            <w:noProof/>
          </w:rPr>
          <w:t>1.2.</w:t>
        </w:r>
        <w:r w:rsidR="00181B5F">
          <w:rPr>
            <w:rFonts w:eastAsiaTheme="minorEastAsia" w:cstheme="minorBidi"/>
            <w:noProof/>
            <w:kern w:val="2"/>
            <w:sz w:val="22"/>
            <w:szCs w:val="22"/>
            <w14:ligatures w14:val="standardContextual"/>
          </w:rPr>
          <w:tab/>
        </w:r>
        <w:r w:rsidR="00181B5F" w:rsidRPr="00ED6034">
          <w:rPr>
            <w:rStyle w:val="Hipervnculo"/>
            <w:noProof/>
          </w:rPr>
          <w:t>Planteamiento del problema</w:t>
        </w:r>
        <w:r w:rsidR="00181B5F">
          <w:rPr>
            <w:noProof/>
            <w:webHidden/>
          </w:rPr>
          <w:tab/>
        </w:r>
        <w:r w:rsidR="00181B5F">
          <w:rPr>
            <w:noProof/>
            <w:webHidden/>
          </w:rPr>
          <w:fldChar w:fldCharType="begin"/>
        </w:r>
        <w:r w:rsidR="00181B5F">
          <w:rPr>
            <w:noProof/>
            <w:webHidden/>
          </w:rPr>
          <w:instrText xml:space="preserve"> PAGEREF _Toc147741193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42E5D432" w14:textId="62EE33B9"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4" w:history="1">
        <w:r w:rsidR="00181B5F" w:rsidRPr="00ED6034">
          <w:rPr>
            <w:rStyle w:val="Hipervnculo"/>
            <w:noProof/>
          </w:rPr>
          <w:t>1.3.</w:t>
        </w:r>
        <w:r w:rsidR="00181B5F">
          <w:rPr>
            <w:rFonts w:eastAsiaTheme="minorEastAsia" w:cstheme="minorBidi"/>
            <w:noProof/>
            <w:kern w:val="2"/>
            <w:sz w:val="22"/>
            <w:szCs w:val="22"/>
            <w14:ligatures w14:val="standardContextual"/>
          </w:rPr>
          <w:tab/>
        </w:r>
        <w:r w:rsidR="00181B5F" w:rsidRPr="00ED6034">
          <w:rPr>
            <w:rStyle w:val="Hipervnculo"/>
            <w:noProof/>
          </w:rPr>
          <w:t>Estructura del trabajo</w:t>
        </w:r>
        <w:r w:rsidR="00181B5F">
          <w:rPr>
            <w:noProof/>
            <w:webHidden/>
          </w:rPr>
          <w:tab/>
        </w:r>
        <w:r w:rsidR="00181B5F">
          <w:rPr>
            <w:noProof/>
            <w:webHidden/>
          </w:rPr>
          <w:fldChar w:fldCharType="begin"/>
        </w:r>
        <w:r w:rsidR="00181B5F">
          <w:rPr>
            <w:noProof/>
            <w:webHidden/>
          </w:rPr>
          <w:instrText xml:space="preserve"> PAGEREF _Toc147741194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060A5AE2" w14:textId="06E742AE" w:rsidR="00181B5F" w:rsidRDefault="00807C2F">
      <w:pPr>
        <w:pStyle w:val="TDC1"/>
        <w:tabs>
          <w:tab w:val="left" w:pos="440"/>
          <w:tab w:val="right" w:leader="dot" w:pos="9061"/>
        </w:tabs>
        <w:rPr>
          <w:rFonts w:eastAsiaTheme="minorEastAsia" w:cstheme="minorBidi"/>
          <w:noProof/>
          <w:kern w:val="2"/>
          <w:sz w:val="22"/>
          <w:szCs w:val="22"/>
          <w14:ligatures w14:val="standardContextual"/>
        </w:rPr>
      </w:pPr>
      <w:hyperlink w:anchor="_Toc147741195" w:history="1">
        <w:r w:rsidR="00181B5F" w:rsidRPr="00ED6034">
          <w:rPr>
            <w:rStyle w:val="Hipervnculo"/>
            <w:noProof/>
          </w:rPr>
          <w:t>2.</w:t>
        </w:r>
        <w:r w:rsidR="00181B5F">
          <w:rPr>
            <w:rFonts w:eastAsiaTheme="minorEastAsia" w:cstheme="minorBidi"/>
            <w:noProof/>
            <w:kern w:val="2"/>
            <w:sz w:val="22"/>
            <w:szCs w:val="22"/>
            <w14:ligatures w14:val="standardContextual"/>
          </w:rPr>
          <w:tab/>
        </w:r>
        <w:r w:rsidR="00181B5F" w:rsidRPr="00ED6034">
          <w:rPr>
            <w:rStyle w:val="Hipervnculo"/>
            <w:noProof/>
          </w:rPr>
          <w:t>Contexto y estado del arte</w:t>
        </w:r>
        <w:r w:rsidR="00181B5F">
          <w:rPr>
            <w:noProof/>
            <w:webHidden/>
          </w:rPr>
          <w:tab/>
        </w:r>
        <w:r w:rsidR="00181B5F">
          <w:rPr>
            <w:noProof/>
            <w:webHidden/>
          </w:rPr>
          <w:fldChar w:fldCharType="begin"/>
        </w:r>
        <w:r w:rsidR="00181B5F">
          <w:rPr>
            <w:noProof/>
            <w:webHidden/>
          </w:rPr>
          <w:instrText xml:space="preserve"> PAGEREF _Toc147741195 \h </w:instrText>
        </w:r>
        <w:r w:rsidR="00181B5F">
          <w:rPr>
            <w:noProof/>
            <w:webHidden/>
          </w:rPr>
        </w:r>
        <w:r w:rsidR="00181B5F">
          <w:rPr>
            <w:noProof/>
            <w:webHidden/>
          </w:rPr>
          <w:fldChar w:fldCharType="separate"/>
        </w:r>
        <w:r w:rsidR="00181B5F">
          <w:rPr>
            <w:noProof/>
            <w:webHidden/>
          </w:rPr>
          <w:t>4</w:t>
        </w:r>
        <w:r w:rsidR="00181B5F">
          <w:rPr>
            <w:noProof/>
            <w:webHidden/>
          </w:rPr>
          <w:fldChar w:fldCharType="end"/>
        </w:r>
      </w:hyperlink>
    </w:p>
    <w:p w14:paraId="564D45F9" w14:textId="60EAE1F4" w:rsidR="00181B5F" w:rsidRDefault="00807C2F">
      <w:pPr>
        <w:pStyle w:val="TDC1"/>
        <w:tabs>
          <w:tab w:val="left" w:pos="440"/>
          <w:tab w:val="right" w:leader="dot" w:pos="9061"/>
        </w:tabs>
        <w:rPr>
          <w:rFonts w:eastAsiaTheme="minorEastAsia" w:cstheme="minorBidi"/>
          <w:noProof/>
          <w:kern w:val="2"/>
          <w:sz w:val="22"/>
          <w:szCs w:val="22"/>
          <w14:ligatures w14:val="standardContextual"/>
        </w:rPr>
      </w:pPr>
      <w:hyperlink w:anchor="_Toc147741196" w:history="1">
        <w:r w:rsidR="00181B5F" w:rsidRPr="00ED6034">
          <w:rPr>
            <w:rStyle w:val="Hipervnculo"/>
            <w:noProof/>
          </w:rPr>
          <w:t>3.</w:t>
        </w:r>
        <w:r w:rsidR="00181B5F">
          <w:rPr>
            <w:rFonts w:eastAsiaTheme="minorEastAsia" w:cstheme="minorBidi"/>
            <w:noProof/>
            <w:kern w:val="2"/>
            <w:sz w:val="22"/>
            <w:szCs w:val="22"/>
            <w14:ligatures w14:val="standardContextual"/>
          </w:rPr>
          <w:tab/>
        </w:r>
        <w:r w:rsidR="00181B5F" w:rsidRPr="00ED6034">
          <w:rPr>
            <w:rStyle w:val="Hipervnculo"/>
            <w:noProof/>
          </w:rPr>
          <w:t>Objetivos concretos y metodología de trabajo</w:t>
        </w:r>
        <w:r w:rsidR="00181B5F">
          <w:rPr>
            <w:noProof/>
            <w:webHidden/>
          </w:rPr>
          <w:tab/>
        </w:r>
        <w:r w:rsidR="00181B5F">
          <w:rPr>
            <w:noProof/>
            <w:webHidden/>
          </w:rPr>
          <w:fldChar w:fldCharType="begin"/>
        </w:r>
        <w:r w:rsidR="00181B5F">
          <w:rPr>
            <w:noProof/>
            <w:webHidden/>
          </w:rPr>
          <w:instrText xml:space="preserve"> PAGEREF _Toc147741196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D82524C" w14:textId="629F9462"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7" w:history="1">
        <w:r w:rsidR="00181B5F" w:rsidRPr="00ED6034">
          <w:rPr>
            <w:rStyle w:val="Hipervnculo"/>
            <w:noProof/>
          </w:rPr>
          <w:t>3.1.</w:t>
        </w:r>
        <w:r w:rsidR="00181B5F">
          <w:rPr>
            <w:rFonts w:eastAsiaTheme="minorEastAsia" w:cstheme="minorBidi"/>
            <w:noProof/>
            <w:kern w:val="2"/>
            <w:sz w:val="22"/>
            <w:szCs w:val="22"/>
            <w14:ligatures w14:val="standardContextual"/>
          </w:rPr>
          <w:tab/>
        </w:r>
        <w:r w:rsidR="00181B5F" w:rsidRPr="00ED6034">
          <w:rPr>
            <w:rStyle w:val="Hipervnculo"/>
            <w:noProof/>
          </w:rPr>
          <w:t>Objetivo general</w:t>
        </w:r>
        <w:r w:rsidR="00181B5F">
          <w:rPr>
            <w:noProof/>
            <w:webHidden/>
          </w:rPr>
          <w:tab/>
        </w:r>
        <w:r w:rsidR="00181B5F">
          <w:rPr>
            <w:noProof/>
            <w:webHidden/>
          </w:rPr>
          <w:fldChar w:fldCharType="begin"/>
        </w:r>
        <w:r w:rsidR="00181B5F">
          <w:rPr>
            <w:noProof/>
            <w:webHidden/>
          </w:rPr>
          <w:instrText xml:space="preserve"> PAGEREF _Toc147741197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3B9C1C94" w14:textId="01126F2A"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8" w:history="1">
        <w:r w:rsidR="00181B5F" w:rsidRPr="00ED6034">
          <w:rPr>
            <w:rStyle w:val="Hipervnculo"/>
            <w:noProof/>
          </w:rPr>
          <w:t>3.2.</w:t>
        </w:r>
        <w:r w:rsidR="00181B5F">
          <w:rPr>
            <w:rFonts w:eastAsiaTheme="minorEastAsia" w:cstheme="minorBidi"/>
            <w:noProof/>
            <w:kern w:val="2"/>
            <w:sz w:val="22"/>
            <w:szCs w:val="22"/>
            <w14:ligatures w14:val="standardContextual"/>
          </w:rPr>
          <w:tab/>
        </w:r>
        <w:r w:rsidR="00181B5F" w:rsidRPr="00ED6034">
          <w:rPr>
            <w:rStyle w:val="Hipervnculo"/>
            <w:noProof/>
          </w:rPr>
          <w:t>Objetivos específicos</w:t>
        </w:r>
        <w:r w:rsidR="00181B5F">
          <w:rPr>
            <w:noProof/>
            <w:webHidden/>
          </w:rPr>
          <w:tab/>
        </w:r>
        <w:r w:rsidR="00181B5F">
          <w:rPr>
            <w:noProof/>
            <w:webHidden/>
          </w:rPr>
          <w:fldChar w:fldCharType="begin"/>
        </w:r>
        <w:r w:rsidR="00181B5F">
          <w:rPr>
            <w:noProof/>
            <w:webHidden/>
          </w:rPr>
          <w:instrText xml:space="preserve"> PAGEREF _Toc147741198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F01340D" w14:textId="1A05B9B6"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199" w:history="1">
        <w:r w:rsidR="00181B5F" w:rsidRPr="00ED6034">
          <w:rPr>
            <w:rStyle w:val="Hipervnculo"/>
            <w:noProof/>
          </w:rPr>
          <w:t>3.3.</w:t>
        </w:r>
        <w:r w:rsidR="00181B5F">
          <w:rPr>
            <w:rFonts w:eastAsiaTheme="minorEastAsia" w:cstheme="minorBidi"/>
            <w:noProof/>
            <w:kern w:val="2"/>
            <w:sz w:val="22"/>
            <w:szCs w:val="22"/>
            <w14:ligatures w14:val="standardContextual"/>
          </w:rPr>
          <w:tab/>
        </w:r>
        <w:r w:rsidR="00181B5F" w:rsidRPr="00ED6034">
          <w:rPr>
            <w:rStyle w:val="Hipervnculo"/>
            <w:noProof/>
          </w:rPr>
          <w:t>Metodología del trabajo</w:t>
        </w:r>
        <w:r w:rsidR="00181B5F">
          <w:rPr>
            <w:noProof/>
            <w:webHidden/>
          </w:rPr>
          <w:tab/>
        </w:r>
        <w:r w:rsidR="00181B5F">
          <w:rPr>
            <w:noProof/>
            <w:webHidden/>
          </w:rPr>
          <w:fldChar w:fldCharType="begin"/>
        </w:r>
        <w:r w:rsidR="00181B5F">
          <w:rPr>
            <w:noProof/>
            <w:webHidden/>
          </w:rPr>
          <w:instrText xml:space="preserve"> PAGEREF _Toc147741199 \h </w:instrText>
        </w:r>
        <w:r w:rsidR="00181B5F">
          <w:rPr>
            <w:noProof/>
            <w:webHidden/>
          </w:rPr>
        </w:r>
        <w:r w:rsidR="00181B5F">
          <w:rPr>
            <w:noProof/>
            <w:webHidden/>
          </w:rPr>
          <w:fldChar w:fldCharType="separate"/>
        </w:r>
        <w:r w:rsidR="00181B5F">
          <w:rPr>
            <w:noProof/>
            <w:webHidden/>
          </w:rPr>
          <w:t>6</w:t>
        </w:r>
        <w:r w:rsidR="00181B5F">
          <w:rPr>
            <w:noProof/>
            <w:webHidden/>
          </w:rPr>
          <w:fldChar w:fldCharType="end"/>
        </w:r>
      </w:hyperlink>
    </w:p>
    <w:p w14:paraId="1C36D235" w14:textId="4B7756B4" w:rsidR="00181B5F" w:rsidRDefault="00807C2F">
      <w:pPr>
        <w:pStyle w:val="TDC1"/>
        <w:tabs>
          <w:tab w:val="left" w:pos="440"/>
          <w:tab w:val="right" w:leader="dot" w:pos="9061"/>
        </w:tabs>
        <w:rPr>
          <w:rFonts w:eastAsiaTheme="minorEastAsia" w:cstheme="minorBidi"/>
          <w:noProof/>
          <w:kern w:val="2"/>
          <w:sz w:val="22"/>
          <w:szCs w:val="22"/>
          <w14:ligatures w14:val="standardContextual"/>
        </w:rPr>
      </w:pPr>
      <w:hyperlink w:anchor="_Toc147741200" w:history="1">
        <w:r w:rsidR="00181B5F" w:rsidRPr="00ED6034">
          <w:rPr>
            <w:rStyle w:val="Hipervnculo"/>
            <w:noProof/>
          </w:rPr>
          <w:t>4.</w:t>
        </w:r>
        <w:r w:rsidR="00181B5F">
          <w:rPr>
            <w:rFonts w:eastAsiaTheme="minorEastAsia" w:cstheme="minorBidi"/>
            <w:noProof/>
            <w:kern w:val="2"/>
            <w:sz w:val="22"/>
            <w:szCs w:val="22"/>
            <w14:ligatures w14:val="standardContextual"/>
          </w:rPr>
          <w:tab/>
        </w:r>
        <w:r w:rsidR="00181B5F" w:rsidRPr="00ED6034">
          <w:rPr>
            <w:rStyle w:val="Hipervnculo"/>
            <w:noProof/>
          </w:rPr>
          <w:t>Desarrollo específico de la contribución</w:t>
        </w:r>
        <w:r w:rsidR="00181B5F">
          <w:rPr>
            <w:noProof/>
            <w:webHidden/>
          </w:rPr>
          <w:tab/>
        </w:r>
        <w:r w:rsidR="00181B5F">
          <w:rPr>
            <w:noProof/>
            <w:webHidden/>
          </w:rPr>
          <w:fldChar w:fldCharType="begin"/>
        </w:r>
        <w:r w:rsidR="00181B5F">
          <w:rPr>
            <w:noProof/>
            <w:webHidden/>
          </w:rPr>
          <w:instrText xml:space="preserve"> PAGEREF _Toc147741200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7E2AFBEA" w14:textId="02997496"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201" w:history="1">
        <w:r w:rsidR="00181B5F" w:rsidRPr="00ED6034">
          <w:rPr>
            <w:rStyle w:val="Hipervnculo"/>
            <w:noProof/>
          </w:rPr>
          <w:t>4.1.</w:t>
        </w:r>
        <w:r w:rsidR="00181B5F">
          <w:rPr>
            <w:rFonts w:eastAsiaTheme="minorEastAsia" w:cstheme="minorBidi"/>
            <w:noProof/>
            <w:kern w:val="2"/>
            <w:sz w:val="22"/>
            <w:szCs w:val="22"/>
            <w14:ligatures w14:val="standardContextual"/>
          </w:rPr>
          <w:tab/>
        </w:r>
        <w:r w:rsidR="00181B5F" w:rsidRPr="00ED6034">
          <w:rPr>
            <w:rStyle w:val="Hipervnculo"/>
            <w:noProof/>
          </w:rPr>
          <w:t>Tipo 1. Desarrollo práctico</w:t>
        </w:r>
        <w:r w:rsidR="00181B5F">
          <w:rPr>
            <w:noProof/>
            <w:webHidden/>
          </w:rPr>
          <w:tab/>
        </w:r>
        <w:r w:rsidR="00181B5F">
          <w:rPr>
            <w:noProof/>
            <w:webHidden/>
          </w:rPr>
          <w:fldChar w:fldCharType="begin"/>
        </w:r>
        <w:r w:rsidR="00181B5F">
          <w:rPr>
            <w:noProof/>
            <w:webHidden/>
          </w:rPr>
          <w:instrText xml:space="preserve"> PAGEREF _Toc147741201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520F36D8" w14:textId="7FD4816E"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2" w:history="1">
        <w:r w:rsidR="00181B5F" w:rsidRPr="00ED6034">
          <w:rPr>
            <w:rStyle w:val="Hipervnculo"/>
            <w:noProof/>
          </w:rPr>
          <w:t>4.1.1.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_Toc147741202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2CB7D99B" w14:textId="3147E82C"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3" w:history="1">
        <w:r w:rsidR="00181B5F" w:rsidRPr="00ED6034">
          <w:rPr>
            <w:rStyle w:val="Hipervnculo"/>
            <w:noProof/>
          </w:rPr>
          <w:t>4.1.2.</w:t>
        </w:r>
        <w:r w:rsidR="00181B5F">
          <w:rPr>
            <w:rFonts w:eastAsiaTheme="minorEastAsia" w:cstheme="minorBidi"/>
            <w:noProof/>
            <w:kern w:val="2"/>
            <w:sz w:val="22"/>
            <w:szCs w:val="22"/>
            <w14:ligatures w14:val="standardContextual"/>
          </w:rPr>
          <w:tab/>
        </w:r>
        <w:r w:rsidR="00181B5F" w:rsidRPr="00ED6034">
          <w:rPr>
            <w:rStyle w:val="Hipervnculo"/>
            <w:noProof/>
          </w:rPr>
          <w:t>Descripción del sistema software desarrollado</w:t>
        </w:r>
        <w:r w:rsidR="00181B5F">
          <w:rPr>
            <w:noProof/>
            <w:webHidden/>
          </w:rPr>
          <w:tab/>
        </w:r>
        <w:r w:rsidR="00181B5F">
          <w:rPr>
            <w:noProof/>
            <w:webHidden/>
          </w:rPr>
          <w:fldChar w:fldCharType="begin"/>
        </w:r>
        <w:r w:rsidR="00181B5F">
          <w:rPr>
            <w:noProof/>
            <w:webHidden/>
          </w:rPr>
          <w:instrText xml:space="preserve"> PAGEREF _Toc147741203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2423E0AF" w14:textId="310E6222"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4" w:history="1">
        <w:r w:rsidR="00181B5F" w:rsidRPr="00ED6034">
          <w:rPr>
            <w:rStyle w:val="Hipervnculo"/>
            <w:noProof/>
          </w:rPr>
          <w:t>4.1.3.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_Toc147741204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0F6F5718" w14:textId="708B3D42"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205" w:history="1">
        <w:r w:rsidR="00181B5F" w:rsidRPr="00ED6034">
          <w:rPr>
            <w:rStyle w:val="Hipervnculo"/>
            <w:noProof/>
          </w:rPr>
          <w:t>4.2.</w:t>
        </w:r>
        <w:r w:rsidR="00181B5F">
          <w:rPr>
            <w:rFonts w:eastAsiaTheme="minorEastAsia" w:cstheme="minorBidi"/>
            <w:noProof/>
            <w:kern w:val="2"/>
            <w:sz w:val="22"/>
            <w:szCs w:val="22"/>
            <w14:ligatures w14:val="standardContextual"/>
          </w:rPr>
          <w:tab/>
        </w:r>
        <w:r w:rsidR="00181B5F" w:rsidRPr="00ED6034">
          <w:rPr>
            <w:rStyle w:val="Hipervnculo"/>
            <w:noProof/>
          </w:rPr>
          <w:t>Tipo 2. Planificación de un proyecto de desarrollo de software</w:t>
        </w:r>
        <w:r w:rsidR="00181B5F">
          <w:rPr>
            <w:noProof/>
            <w:webHidden/>
          </w:rPr>
          <w:tab/>
        </w:r>
        <w:r w:rsidR="00181B5F">
          <w:rPr>
            <w:noProof/>
            <w:webHidden/>
          </w:rPr>
          <w:fldChar w:fldCharType="begin"/>
        </w:r>
        <w:r w:rsidR="00181B5F">
          <w:rPr>
            <w:noProof/>
            <w:webHidden/>
          </w:rPr>
          <w:instrText xml:space="preserve"> PAGEREF _Toc147741205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3D6CEC11" w14:textId="2012636D"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6" w:history="1">
        <w:r w:rsidR="00181B5F" w:rsidRPr="00ED6034">
          <w:rPr>
            <w:rStyle w:val="Hipervnculo"/>
            <w:noProof/>
          </w:rPr>
          <w:t>4.2.1.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_Toc147741206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16A9126F" w14:textId="7EC5D395"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7" w:history="1">
        <w:r w:rsidR="00181B5F" w:rsidRPr="00ED6034">
          <w:rPr>
            <w:rStyle w:val="Hipervnculo"/>
            <w:noProof/>
          </w:rPr>
          <w:t>4.2.2.</w:t>
        </w:r>
        <w:r w:rsidR="00181B5F">
          <w:rPr>
            <w:rFonts w:eastAsiaTheme="minorEastAsia" w:cstheme="minorBidi"/>
            <w:noProof/>
            <w:kern w:val="2"/>
            <w:sz w:val="22"/>
            <w:szCs w:val="22"/>
            <w14:ligatures w14:val="standardContextual"/>
          </w:rPr>
          <w:tab/>
        </w:r>
        <w:r w:rsidR="00181B5F" w:rsidRPr="00ED6034">
          <w:rPr>
            <w:rStyle w:val="Hipervnculo"/>
            <w:noProof/>
          </w:rPr>
          <w:t>Descripción de la planificación del proyecto de desarrollo de software</w:t>
        </w:r>
        <w:r w:rsidR="00181B5F">
          <w:rPr>
            <w:noProof/>
            <w:webHidden/>
          </w:rPr>
          <w:tab/>
        </w:r>
        <w:r w:rsidR="00181B5F">
          <w:rPr>
            <w:noProof/>
            <w:webHidden/>
          </w:rPr>
          <w:fldChar w:fldCharType="begin"/>
        </w:r>
        <w:r w:rsidR="00181B5F">
          <w:rPr>
            <w:noProof/>
            <w:webHidden/>
          </w:rPr>
          <w:instrText xml:space="preserve"> PAGEREF _Toc147741207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6F34E006" w14:textId="59B2E235"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208" w:history="1">
        <w:r w:rsidR="00181B5F" w:rsidRPr="00ED6034">
          <w:rPr>
            <w:rStyle w:val="Hipervnculo"/>
            <w:noProof/>
          </w:rPr>
          <w:t>4.3.</w:t>
        </w:r>
        <w:r w:rsidR="00181B5F">
          <w:rPr>
            <w:rFonts w:eastAsiaTheme="minorEastAsia" w:cstheme="minorBidi"/>
            <w:noProof/>
            <w:kern w:val="2"/>
            <w:sz w:val="22"/>
            <w:szCs w:val="22"/>
            <w14:ligatures w14:val="standardContextual"/>
          </w:rPr>
          <w:tab/>
        </w:r>
        <w:r w:rsidR="00181B5F" w:rsidRPr="00ED6034">
          <w:rPr>
            <w:rStyle w:val="Hipervnculo"/>
            <w:noProof/>
          </w:rPr>
          <w:t>Tipo 3. Desarrollo de metodología</w:t>
        </w:r>
        <w:r w:rsidR="00181B5F">
          <w:rPr>
            <w:noProof/>
            <w:webHidden/>
          </w:rPr>
          <w:tab/>
        </w:r>
        <w:r w:rsidR="00181B5F">
          <w:rPr>
            <w:noProof/>
            <w:webHidden/>
          </w:rPr>
          <w:fldChar w:fldCharType="begin"/>
        </w:r>
        <w:r w:rsidR="00181B5F">
          <w:rPr>
            <w:noProof/>
            <w:webHidden/>
          </w:rPr>
          <w:instrText xml:space="preserve"> PAGEREF _Toc147741208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5A832CC1" w14:textId="366D9203"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09" w:history="1">
        <w:r w:rsidR="00181B5F" w:rsidRPr="00ED6034">
          <w:rPr>
            <w:rStyle w:val="Hipervnculo"/>
            <w:noProof/>
          </w:rPr>
          <w:t>4.3.1.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_Toc147741209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7558DB93" w14:textId="7892311A"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10" w:history="1">
        <w:r w:rsidR="00181B5F" w:rsidRPr="00ED6034">
          <w:rPr>
            <w:rStyle w:val="Hipervnculo"/>
            <w:noProof/>
          </w:rPr>
          <w:t>4.3.2.</w:t>
        </w:r>
        <w:r w:rsidR="00181B5F">
          <w:rPr>
            <w:rFonts w:eastAsiaTheme="minorEastAsia" w:cstheme="minorBidi"/>
            <w:noProof/>
            <w:kern w:val="2"/>
            <w:sz w:val="22"/>
            <w:szCs w:val="22"/>
            <w14:ligatures w14:val="standardContextual"/>
          </w:rPr>
          <w:tab/>
        </w:r>
        <w:r w:rsidR="00181B5F" w:rsidRPr="00ED6034">
          <w:rPr>
            <w:rStyle w:val="Hipervnculo"/>
            <w:noProof/>
          </w:rPr>
          <w:t>Descripción de la metodología</w:t>
        </w:r>
        <w:r w:rsidR="00181B5F">
          <w:rPr>
            <w:noProof/>
            <w:webHidden/>
          </w:rPr>
          <w:tab/>
        </w:r>
        <w:r w:rsidR="00181B5F">
          <w:rPr>
            <w:noProof/>
            <w:webHidden/>
          </w:rPr>
          <w:fldChar w:fldCharType="begin"/>
        </w:r>
        <w:r w:rsidR="00181B5F">
          <w:rPr>
            <w:noProof/>
            <w:webHidden/>
          </w:rPr>
          <w:instrText xml:space="preserve"> PAGEREF _Toc147741210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6CEC9315" w14:textId="6DD3BCD1" w:rsidR="00181B5F" w:rsidRDefault="00807C2F">
      <w:pPr>
        <w:pStyle w:val="TDC3"/>
        <w:tabs>
          <w:tab w:val="left" w:pos="1320"/>
          <w:tab w:val="right" w:leader="dot" w:pos="9061"/>
        </w:tabs>
        <w:rPr>
          <w:rFonts w:eastAsiaTheme="minorEastAsia" w:cstheme="minorBidi"/>
          <w:noProof/>
          <w:kern w:val="2"/>
          <w:sz w:val="22"/>
          <w:szCs w:val="22"/>
          <w14:ligatures w14:val="standardContextual"/>
        </w:rPr>
      </w:pPr>
      <w:hyperlink w:anchor="_Toc147741211" w:history="1">
        <w:r w:rsidR="00181B5F" w:rsidRPr="00ED6034">
          <w:rPr>
            <w:rStyle w:val="Hipervnculo"/>
            <w:noProof/>
          </w:rPr>
          <w:t>4.3.3.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_Toc147741211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4AD3700F" w14:textId="2E8DE173" w:rsidR="00181B5F" w:rsidRDefault="00807C2F">
      <w:pPr>
        <w:pStyle w:val="TDC1"/>
        <w:tabs>
          <w:tab w:val="left" w:pos="440"/>
          <w:tab w:val="right" w:leader="dot" w:pos="9061"/>
        </w:tabs>
        <w:rPr>
          <w:rFonts w:eastAsiaTheme="minorEastAsia" w:cstheme="minorBidi"/>
          <w:noProof/>
          <w:kern w:val="2"/>
          <w:sz w:val="22"/>
          <w:szCs w:val="22"/>
          <w14:ligatures w14:val="standardContextual"/>
        </w:rPr>
      </w:pPr>
      <w:hyperlink w:anchor="_Toc147741212" w:history="1">
        <w:r w:rsidR="00181B5F" w:rsidRPr="00ED6034">
          <w:rPr>
            <w:rStyle w:val="Hipervnculo"/>
            <w:noProof/>
          </w:rPr>
          <w:t>5.</w:t>
        </w:r>
        <w:r w:rsidR="00181B5F">
          <w:rPr>
            <w:rFonts w:eastAsiaTheme="minorEastAsia" w:cstheme="minorBidi"/>
            <w:noProof/>
            <w:kern w:val="2"/>
            <w:sz w:val="22"/>
            <w:szCs w:val="22"/>
            <w14:ligatures w14:val="standardContextual"/>
          </w:rPr>
          <w:tab/>
        </w:r>
        <w:r w:rsidR="00181B5F" w:rsidRPr="00ED6034">
          <w:rPr>
            <w:rStyle w:val="Hipervnculo"/>
            <w:noProof/>
          </w:rPr>
          <w:t>Conclusiones y trabajo futuro</w:t>
        </w:r>
        <w:r w:rsidR="00181B5F">
          <w:rPr>
            <w:noProof/>
            <w:webHidden/>
          </w:rPr>
          <w:tab/>
        </w:r>
        <w:r w:rsidR="00181B5F">
          <w:rPr>
            <w:noProof/>
            <w:webHidden/>
          </w:rPr>
          <w:fldChar w:fldCharType="begin"/>
        </w:r>
        <w:r w:rsidR="00181B5F">
          <w:rPr>
            <w:noProof/>
            <w:webHidden/>
          </w:rPr>
          <w:instrText xml:space="preserve"> PAGEREF _Toc147741212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2C7ECACA" w14:textId="1FE7DA4F"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213" w:history="1">
        <w:r w:rsidR="00181B5F" w:rsidRPr="00ED6034">
          <w:rPr>
            <w:rStyle w:val="Hipervnculo"/>
            <w:noProof/>
          </w:rPr>
          <w:t>5.1.</w:t>
        </w:r>
        <w:r w:rsidR="00181B5F">
          <w:rPr>
            <w:rFonts w:eastAsiaTheme="minorEastAsia" w:cstheme="minorBidi"/>
            <w:noProof/>
            <w:kern w:val="2"/>
            <w:sz w:val="22"/>
            <w:szCs w:val="22"/>
            <w14:ligatures w14:val="standardContextual"/>
          </w:rPr>
          <w:tab/>
        </w:r>
        <w:r w:rsidR="00181B5F" w:rsidRPr="00ED6034">
          <w:rPr>
            <w:rStyle w:val="Hipervnculo"/>
            <w:noProof/>
          </w:rPr>
          <w:t>Conclusiones</w:t>
        </w:r>
        <w:r w:rsidR="00181B5F">
          <w:rPr>
            <w:noProof/>
            <w:webHidden/>
          </w:rPr>
          <w:tab/>
        </w:r>
        <w:r w:rsidR="00181B5F">
          <w:rPr>
            <w:noProof/>
            <w:webHidden/>
          </w:rPr>
          <w:fldChar w:fldCharType="begin"/>
        </w:r>
        <w:r w:rsidR="00181B5F">
          <w:rPr>
            <w:noProof/>
            <w:webHidden/>
          </w:rPr>
          <w:instrText xml:space="preserve"> PAGEREF _Toc147741213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7366AF9" w14:textId="6C7FF721" w:rsidR="00181B5F" w:rsidRDefault="00807C2F">
      <w:pPr>
        <w:pStyle w:val="TDC2"/>
        <w:tabs>
          <w:tab w:val="left" w:pos="880"/>
          <w:tab w:val="right" w:leader="dot" w:pos="9061"/>
        </w:tabs>
        <w:rPr>
          <w:rFonts w:eastAsiaTheme="minorEastAsia" w:cstheme="minorBidi"/>
          <w:noProof/>
          <w:kern w:val="2"/>
          <w:sz w:val="22"/>
          <w:szCs w:val="22"/>
          <w14:ligatures w14:val="standardContextual"/>
        </w:rPr>
      </w:pPr>
      <w:hyperlink w:anchor="_Toc147741214" w:history="1">
        <w:r w:rsidR="00181B5F" w:rsidRPr="00ED6034">
          <w:rPr>
            <w:rStyle w:val="Hipervnculo"/>
            <w:noProof/>
          </w:rPr>
          <w:t>5.2.</w:t>
        </w:r>
        <w:r w:rsidR="00181B5F">
          <w:rPr>
            <w:rFonts w:eastAsiaTheme="minorEastAsia" w:cstheme="minorBidi"/>
            <w:noProof/>
            <w:kern w:val="2"/>
            <w:sz w:val="22"/>
            <w:szCs w:val="22"/>
            <w14:ligatures w14:val="standardContextual"/>
          </w:rPr>
          <w:tab/>
        </w:r>
        <w:r w:rsidR="00181B5F" w:rsidRPr="00ED6034">
          <w:rPr>
            <w:rStyle w:val="Hipervnculo"/>
            <w:noProof/>
          </w:rPr>
          <w:t>Trabajo futuro</w:t>
        </w:r>
        <w:r w:rsidR="00181B5F">
          <w:rPr>
            <w:noProof/>
            <w:webHidden/>
          </w:rPr>
          <w:tab/>
        </w:r>
        <w:r w:rsidR="00181B5F">
          <w:rPr>
            <w:noProof/>
            <w:webHidden/>
          </w:rPr>
          <w:fldChar w:fldCharType="begin"/>
        </w:r>
        <w:r w:rsidR="00181B5F">
          <w:rPr>
            <w:noProof/>
            <w:webHidden/>
          </w:rPr>
          <w:instrText xml:space="preserve"> PAGEREF _Toc147741214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DB27FCB" w14:textId="06243394" w:rsidR="00181B5F" w:rsidRDefault="00807C2F">
      <w:pPr>
        <w:pStyle w:val="TDC1"/>
        <w:tabs>
          <w:tab w:val="right" w:leader="dot" w:pos="9061"/>
        </w:tabs>
        <w:rPr>
          <w:rFonts w:eastAsiaTheme="minorEastAsia" w:cstheme="minorBidi"/>
          <w:noProof/>
          <w:kern w:val="2"/>
          <w:sz w:val="22"/>
          <w:szCs w:val="22"/>
          <w14:ligatures w14:val="standardContextual"/>
        </w:rPr>
      </w:pPr>
      <w:hyperlink w:anchor="_Toc147741215" w:history="1">
        <w:r w:rsidR="00181B5F" w:rsidRPr="00ED6034">
          <w:rPr>
            <w:rStyle w:val="Hipervnculo"/>
            <w:noProof/>
          </w:rPr>
          <w:t>Referencias bibliográficas</w:t>
        </w:r>
        <w:r w:rsidR="00181B5F">
          <w:rPr>
            <w:noProof/>
            <w:webHidden/>
          </w:rPr>
          <w:tab/>
        </w:r>
        <w:r w:rsidR="00181B5F">
          <w:rPr>
            <w:noProof/>
            <w:webHidden/>
          </w:rPr>
          <w:fldChar w:fldCharType="begin"/>
        </w:r>
        <w:r w:rsidR="00181B5F">
          <w:rPr>
            <w:noProof/>
            <w:webHidden/>
          </w:rPr>
          <w:instrText xml:space="preserve"> PAGEREF _Toc147741215 \h </w:instrText>
        </w:r>
        <w:r w:rsidR="00181B5F">
          <w:rPr>
            <w:noProof/>
            <w:webHidden/>
          </w:rPr>
        </w:r>
        <w:r w:rsidR="00181B5F">
          <w:rPr>
            <w:noProof/>
            <w:webHidden/>
          </w:rPr>
          <w:fldChar w:fldCharType="separate"/>
        </w:r>
        <w:r w:rsidR="00181B5F">
          <w:rPr>
            <w:noProof/>
            <w:webHidden/>
          </w:rPr>
          <w:t>12</w:t>
        </w:r>
        <w:r w:rsidR="00181B5F">
          <w:rPr>
            <w:noProof/>
            <w:webHidden/>
          </w:rPr>
          <w:fldChar w:fldCharType="end"/>
        </w:r>
      </w:hyperlink>
    </w:p>
    <w:p w14:paraId="63DD3E19" w14:textId="2A944E68" w:rsidR="00181B5F" w:rsidRDefault="00807C2F">
      <w:pPr>
        <w:pStyle w:val="TDC1"/>
        <w:tabs>
          <w:tab w:val="left" w:pos="1100"/>
          <w:tab w:val="right" w:leader="dot" w:pos="9061"/>
        </w:tabs>
        <w:rPr>
          <w:rFonts w:eastAsiaTheme="minorEastAsia" w:cstheme="minorBidi"/>
          <w:noProof/>
          <w:kern w:val="2"/>
          <w:sz w:val="22"/>
          <w:szCs w:val="22"/>
          <w14:ligatures w14:val="standardContextual"/>
        </w:rPr>
      </w:pPr>
      <w:hyperlink w:anchor="_Toc147741216" w:history="1">
        <w:r w:rsidR="00181B5F" w:rsidRPr="00ED6034">
          <w:rPr>
            <w:rStyle w:val="Hipervnculo"/>
            <w:noProof/>
          </w:rPr>
          <w:t>Anexo A.</w:t>
        </w:r>
        <w:r w:rsidR="00181B5F">
          <w:rPr>
            <w:rFonts w:eastAsiaTheme="minorEastAsia" w:cstheme="minorBidi"/>
            <w:noProof/>
            <w:kern w:val="2"/>
            <w:sz w:val="22"/>
            <w:szCs w:val="22"/>
            <w14:ligatures w14:val="standardContextual"/>
          </w:rPr>
          <w:tab/>
        </w:r>
        <w:r w:rsidR="00181B5F" w:rsidRPr="00ED6034">
          <w:rPr>
            <w:rStyle w:val="Hipervnculo"/>
            <w:noProof/>
          </w:rPr>
          <w:t>Artículo</w:t>
        </w:r>
        <w:r w:rsidR="00181B5F">
          <w:rPr>
            <w:noProof/>
            <w:webHidden/>
          </w:rPr>
          <w:tab/>
        </w:r>
        <w:r w:rsidR="00181B5F">
          <w:rPr>
            <w:noProof/>
            <w:webHidden/>
          </w:rPr>
          <w:fldChar w:fldCharType="begin"/>
        </w:r>
        <w:r w:rsidR="00181B5F">
          <w:rPr>
            <w:noProof/>
            <w:webHidden/>
          </w:rPr>
          <w:instrText xml:space="preserve"> PAGEREF _Toc147741216 \h </w:instrText>
        </w:r>
        <w:r w:rsidR="00181B5F">
          <w:rPr>
            <w:noProof/>
            <w:webHidden/>
          </w:rPr>
        </w:r>
        <w:r w:rsidR="00181B5F">
          <w:rPr>
            <w:noProof/>
            <w:webHidden/>
          </w:rPr>
          <w:fldChar w:fldCharType="separate"/>
        </w:r>
        <w:r w:rsidR="00181B5F">
          <w:rPr>
            <w:noProof/>
            <w:webHidden/>
          </w:rPr>
          <w:t>13</w:t>
        </w:r>
        <w:r w:rsidR="00181B5F">
          <w:rPr>
            <w:noProof/>
            <w:webHidden/>
          </w:rPr>
          <w:fldChar w:fldCharType="end"/>
        </w:r>
      </w:hyperlink>
    </w:p>
    <w:p w14:paraId="39A43D7E" w14:textId="7E0D1AE2" w:rsidR="00181B5F" w:rsidRDefault="00807C2F">
      <w:pPr>
        <w:pStyle w:val="TDC1"/>
        <w:tabs>
          <w:tab w:val="left" w:pos="1100"/>
          <w:tab w:val="right" w:leader="dot" w:pos="9061"/>
        </w:tabs>
        <w:rPr>
          <w:rFonts w:eastAsiaTheme="minorEastAsia" w:cstheme="minorBidi"/>
          <w:noProof/>
          <w:kern w:val="2"/>
          <w:sz w:val="22"/>
          <w:szCs w:val="22"/>
          <w14:ligatures w14:val="standardContextual"/>
        </w:rPr>
      </w:pPr>
      <w:hyperlink w:anchor="_Toc147741217" w:history="1">
        <w:r w:rsidR="00181B5F" w:rsidRPr="00ED6034">
          <w:rPr>
            <w:rStyle w:val="Hipervnculo"/>
            <w:noProof/>
            <w:lang w:val="en-US"/>
          </w:rPr>
          <w:t>Anexo B.</w:t>
        </w:r>
        <w:r w:rsidR="00181B5F">
          <w:rPr>
            <w:rFonts w:eastAsiaTheme="minorEastAsia" w:cstheme="minorBidi"/>
            <w:noProof/>
            <w:kern w:val="2"/>
            <w:sz w:val="22"/>
            <w:szCs w:val="22"/>
            <w14:ligatures w14:val="standardContextual"/>
          </w:rPr>
          <w:tab/>
        </w:r>
        <w:r w:rsidR="00181B5F" w:rsidRPr="00ED6034">
          <w:rPr>
            <w:rStyle w:val="Hipervnculo"/>
            <w:noProof/>
            <w:lang w:val="en-US"/>
          </w:rPr>
          <w:t>Título anexo</w:t>
        </w:r>
        <w:r w:rsidR="00181B5F">
          <w:rPr>
            <w:noProof/>
            <w:webHidden/>
          </w:rPr>
          <w:tab/>
        </w:r>
        <w:r w:rsidR="00181B5F">
          <w:rPr>
            <w:noProof/>
            <w:webHidden/>
          </w:rPr>
          <w:fldChar w:fldCharType="begin"/>
        </w:r>
        <w:r w:rsidR="00181B5F">
          <w:rPr>
            <w:noProof/>
            <w:webHidden/>
          </w:rPr>
          <w:instrText xml:space="preserve"> PAGEREF _Toc147741217 \h </w:instrText>
        </w:r>
        <w:r w:rsidR="00181B5F">
          <w:rPr>
            <w:noProof/>
            <w:webHidden/>
          </w:rPr>
        </w:r>
        <w:r w:rsidR="00181B5F">
          <w:rPr>
            <w:noProof/>
            <w:webHidden/>
          </w:rPr>
          <w:fldChar w:fldCharType="separate"/>
        </w:r>
        <w:r w:rsidR="00181B5F">
          <w:rPr>
            <w:noProof/>
            <w:webHidden/>
          </w:rPr>
          <w:t>17</w:t>
        </w:r>
        <w:r w:rsidR="00181B5F">
          <w:rPr>
            <w:noProof/>
            <w:webHidden/>
          </w:rPr>
          <w:fldChar w:fldCharType="end"/>
        </w:r>
      </w:hyperlink>
    </w:p>
    <w:p w14:paraId="5177810C" w14:textId="6CD7E0A4"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6C14AFF" w14:textId="4F10331A" w:rsidR="00181B5F" w:rsidRDefault="00BD36B5">
      <w:pPr>
        <w:pStyle w:val="Tabladeilustraciones"/>
        <w:tabs>
          <w:tab w:val="right" w:leader="dot" w:pos="9061"/>
        </w:tabs>
        <w:rPr>
          <w:rFonts w:eastAsiaTheme="minorEastAsia" w:cstheme="minorBidi"/>
          <w:noProof/>
          <w:kern w:val="2"/>
          <w:sz w:val="22"/>
          <w:szCs w:val="22"/>
          <w14:ligatures w14:val="standardContextual"/>
        </w:rPr>
      </w:pPr>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hyperlink w:anchor="_Toc147741259" w:history="1">
        <w:r w:rsidR="00181B5F" w:rsidRPr="007D3B25">
          <w:rPr>
            <w:rStyle w:val="Hipervnculo"/>
            <w:noProof/>
          </w:rPr>
          <w:t xml:space="preserve">Figura 1. </w:t>
        </w:r>
        <w:r w:rsidR="00181B5F" w:rsidRPr="007D3B25">
          <w:rPr>
            <w:rStyle w:val="Hipervnculo"/>
            <w:i/>
            <w:iCs/>
            <w:noProof/>
          </w:rPr>
          <w:t>Ejemplo de figura realizada para nuestro trabajo.</w:t>
        </w:r>
        <w:r w:rsidR="00181B5F">
          <w:rPr>
            <w:noProof/>
            <w:webHidden/>
          </w:rPr>
          <w:tab/>
        </w:r>
        <w:r w:rsidR="00181B5F">
          <w:rPr>
            <w:noProof/>
            <w:webHidden/>
          </w:rPr>
          <w:fldChar w:fldCharType="begin"/>
        </w:r>
        <w:r w:rsidR="00181B5F">
          <w:rPr>
            <w:noProof/>
            <w:webHidden/>
          </w:rPr>
          <w:instrText xml:space="preserve"> PAGEREF _Toc147741259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0BBA519A" w14:textId="1066CAB1" w:rsidR="005D549B" w:rsidRDefault="00BD36B5"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423B87E1" w14:textId="09158FC6" w:rsidR="00181B5F" w:rsidRDefault="00A95BB0">
      <w:pPr>
        <w:pStyle w:val="Tabladeilustraciones"/>
        <w:tabs>
          <w:tab w:val="right" w:leader="dot" w:pos="9061"/>
        </w:tabs>
        <w:rPr>
          <w:rFonts w:eastAsiaTheme="minorEastAsia" w:cstheme="minorBidi"/>
          <w:noProof/>
          <w:kern w:val="2"/>
          <w:sz w:val="22"/>
          <w:szCs w:val="22"/>
          <w14:ligatures w14:val="standardContextual"/>
        </w:rPr>
      </w:pPr>
      <w:r>
        <w:rPr>
          <w:b/>
        </w:rPr>
        <w:fldChar w:fldCharType="begin"/>
      </w:r>
      <w:r>
        <w:rPr>
          <w:b/>
        </w:rPr>
        <w:instrText xml:space="preserve"> TOC \h \z \t "Tablas;1" \c "Tabla" </w:instrText>
      </w:r>
      <w:r>
        <w:rPr>
          <w:b/>
        </w:rPr>
        <w:fldChar w:fldCharType="separate"/>
      </w:r>
      <w:hyperlink w:anchor="_Toc147741261" w:history="1">
        <w:r w:rsidR="00181B5F" w:rsidRPr="00870980">
          <w:rPr>
            <w:rStyle w:val="Hipervnculo"/>
            <w:noProof/>
          </w:rPr>
          <w:t xml:space="preserve">Tabla 1. </w:t>
        </w:r>
        <w:r w:rsidR="00181B5F" w:rsidRPr="00870980">
          <w:rPr>
            <w:rStyle w:val="Hipervnculo"/>
            <w:i/>
            <w:iCs/>
            <w:noProof/>
          </w:rPr>
          <w:t>Ejemplo de tabla con sus principales elementos.</w:t>
        </w:r>
        <w:r w:rsidR="00181B5F">
          <w:rPr>
            <w:noProof/>
            <w:webHidden/>
          </w:rPr>
          <w:tab/>
        </w:r>
        <w:r w:rsidR="00181B5F">
          <w:rPr>
            <w:noProof/>
            <w:webHidden/>
          </w:rPr>
          <w:fldChar w:fldCharType="begin"/>
        </w:r>
        <w:r w:rsidR="00181B5F">
          <w:rPr>
            <w:noProof/>
            <w:webHidden/>
          </w:rPr>
          <w:instrText xml:space="preserve"> PAGEREF _Toc147741261 \h </w:instrText>
        </w:r>
        <w:r w:rsidR="00181B5F">
          <w:rPr>
            <w:noProof/>
            <w:webHidden/>
          </w:rPr>
        </w:r>
        <w:r w:rsidR="00181B5F">
          <w:rPr>
            <w:noProof/>
            <w:webHidden/>
          </w:rPr>
          <w:fldChar w:fldCharType="separate"/>
        </w:r>
        <w:r w:rsidR="00181B5F">
          <w:rPr>
            <w:noProof/>
            <w:webHidden/>
          </w:rPr>
          <w:t>2</w:t>
        </w:r>
        <w:r w:rsidR="00181B5F">
          <w:rPr>
            <w:noProof/>
            <w:webHidden/>
          </w:rPr>
          <w:fldChar w:fldCharType="end"/>
        </w:r>
      </w:hyperlink>
    </w:p>
    <w:p w14:paraId="111F1A94" w14:textId="00D89C48" w:rsidR="00680ED3" w:rsidRDefault="00A95BB0" w:rsidP="006403BD">
      <w:pPr>
        <w:pStyle w:val="TtuloTDC"/>
        <w:rPr>
          <w:rFonts w:cs="Times New Roman"/>
          <w:b w:val="0"/>
          <w:noProof w:val="0"/>
        </w:rPr>
      </w:pP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pPr>
        <w:pStyle w:val="Ttulo1"/>
        <w:sectPr w:rsidR="006A3B9B" w:rsidSect="006A3B9B">
          <w:headerReference w:type="default" r:id="rId12"/>
          <w:footerReference w:type="first" r:id="rId13"/>
          <w:pgSz w:w="11906" w:h="16838"/>
          <w:pgMar w:top="1418" w:right="1134" w:bottom="1418" w:left="1701" w:header="709" w:footer="709" w:gutter="0"/>
          <w:pgNumType w:fmt="upperRoman" w:start="1"/>
          <w:cols w:space="708"/>
          <w:titlePg/>
          <w:docGrid w:linePitch="360"/>
        </w:sectPr>
      </w:pPr>
    </w:p>
    <w:p w14:paraId="730CF473" w14:textId="66247E1C" w:rsidR="00C84740" w:rsidRDefault="001C4B71">
      <w:pPr>
        <w:pStyle w:val="Ttulo1"/>
        <w:rPr>
          <w:caps w:val="0"/>
        </w:rPr>
      </w:pPr>
      <w:bookmarkStart w:id="2" w:name="_Toc147741191"/>
      <w:r>
        <w:rPr>
          <w:caps w:val="0"/>
        </w:rPr>
        <w:lastRenderedPageBreak/>
        <w:t>Introducción</w:t>
      </w:r>
      <w:bookmarkEnd w:id="2"/>
      <w:r w:rsidR="00194057">
        <w:rPr>
          <w:caps w:val="0"/>
        </w:rPr>
        <w:t xml:space="preserve"> </w:t>
      </w:r>
    </w:p>
    <w:p w14:paraId="437C7E05" w14:textId="77777777" w:rsidR="00560F30"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En un mundo cada vez más digitalizado, la gestión eficiente de los procesos laborales es crucial para el funcionamiento adecuado de las empresas. La correcta administración de las jornadas laborales no solo asegura el cumplimiento de las normativas legales, sino que también favorece una gestión óptima de los recursos humanos, mejorando la productividad y la relación con los empleados.</w:t>
      </w:r>
    </w:p>
    <w:p w14:paraId="19FB6DE5" w14:textId="77777777" w:rsidR="00560F30"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El registro adecuado de las horas trabajadas, el cálculo de las horas extras, los recargos y las bonificaciones, junto con la automatización de estos procesos, se han convertido en una necesidad para las empresas, especialmente en sectores como la construcción. Estos procesos, cuando se gestionan manualmente, pueden dar lugar a errores, retrasos y conflictos, tanto con los trabajadores como con las autoridades fiscales.</w:t>
      </w:r>
    </w:p>
    <w:p w14:paraId="2106F24F" w14:textId="72C13791" w:rsidR="00427EC6"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 xml:space="preserve">Este trabajo busca desarrollar una solución tecnológica que simplifique y automatice el proceso de registro y control de la jornada laboral, facilitando una gestión más precisa y eficiente tanto para los trabajadores como para la empresa. La implementación de una </w:t>
      </w:r>
      <w:r>
        <w:rPr>
          <w:rFonts w:asciiTheme="minorHAnsi" w:hAnsiTheme="minorHAnsi"/>
          <w:lang w:val="es-ES" w:eastAsia="es-ES"/>
        </w:rPr>
        <w:t>herramienta de software,</w:t>
      </w:r>
      <w:r w:rsidRPr="00560F30">
        <w:rPr>
          <w:rFonts w:asciiTheme="minorHAnsi" w:hAnsiTheme="minorHAnsi"/>
          <w:lang w:val="es-ES" w:eastAsia="es-ES"/>
        </w:rPr>
        <w:t xml:space="preserve"> permitirá a los trabajadores registrar su jornada laboral de manera más fiable, mientras que la validación por parte de los supervisores y la consolidación de los datos en tiempo real mejorará la eficiencia y precisión en el proceso de nómina.</w:t>
      </w:r>
    </w:p>
    <w:p w14:paraId="161E5174" w14:textId="228A7706" w:rsidR="00C84740" w:rsidRDefault="001C4B71">
      <w:pPr>
        <w:pStyle w:val="Ttulo2"/>
        <w:ind w:left="567" w:hanging="567"/>
        <w:rPr>
          <w:caps w:val="0"/>
        </w:rPr>
      </w:pPr>
      <w:bookmarkStart w:id="3" w:name="_Toc147741192"/>
      <w:r>
        <w:rPr>
          <w:caps w:val="0"/>
        </w:rPr>
        <w:t>Justificación</w:t>
      </w:r>
      <w:bookmarkEnd w:id="3"/>
    </w:p>
    <w:p w14:paraId="562AF1C5" w14:textId="77777777" w:rsidR="00560F30"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Llevar un adecuado registro de la jornada laboral de los trabajadores genera beneficios tanto para empleados como para empleadores, mejorando la relación entre ambas partes. Para los trabajadores, un control preciso garantiza el pago oportuno de recargos y horas extras, así como una gestión más eficiente de permisos y bajas laborales.</w:t>
      </w:r>
    </w:p>
    <w:p w14:paraId="4889FDA4" w14:textId="38309110" w:rsidR="00560F30"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Desde el punto de vista legal, el Código Sustantivo del Trabajo (CST)</w:t>
      </w:r>
      <w:r w:rsidR="007F6EB3">
        <w:rPr>
          <w:rStyle w:val="Refdenotaalpie"/>
        </w:rPr>
        <w:footnoteReference w:id="2"/>
      </w:r>
      <w:r w:rsidRPr="00560F30">
        <w:rPr>
          <w:rFonts w:asciiTheme="minorHAnsi" w:hAnsiTheme="minorHAnsi"/>
          <w:lang w:val="es-ES" w:eastAsia="es-ES"/>
        </w:rPr>
        <w:t xml:space="preserve"> establece la obligatoriedad de reconocer y pagar de manera adecuada estos conceptos. En particular, el </w:t>
      </w:r>
      <w:r w:rsidRPr="00560F30">
        <w:rPr>
          <w:rFonts w:asciiTheme="minorHAnsi" w:hAnsiTheme="minorHAnsi"/>
          <w:lang w:val="es-ES" w:eastAsia="es-ES"/>
        </w:rPr>
        <w:lastRenderedPageBreak/>
        <w:t>Artículo 127 dispone que el salario no solo incluye la remuneración ordinaria, sino también el pago de horas extras, recargos nocturnos y bonificaciones, entre otros. A su vez, el Artículo 134 estipula que el pago de estos valores debe efectuarse junto con el salario ordinario del período en que se causaron o, a más tardar, con el del período siguiente.</w:t>
      </w:r>
    </w:p>
    <w:p w14:paraId="70D445B5" w14:textId="77777777" w:rsidR="00560F30"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La implementación de un sistema automatizado para el registro y control de la jornada laboral contribuye significativamente al cumplimiento de estas disposiciones legales, asegurando pagos precisos y oportunos, además de minimizar errores administrativos.</w:t>
      </w:r>
    </w:p>
    <w:p w14:paraId="4501A840" w14:textId="79271A10" w:rsidR="000D3086" w:rsidRPr="00560F30" w:rsidRDefault="00560F30" w:rsidP="00560F30">
      <w:pPr>
        <w:pStyle w:val="NormalWeb"/>
        <w:spacing w:line="360" w:lineRule="auto"/>
        <w:jc w:val="both"/>
        <w:rPr>
          <w:rFonts w:asciiTheme="minorHAnsi" w:hAnsiTheme="minorHAnsi"/>
          <w:lang w:val="es-ES" w:eastAsia="es-ES"/>
        </w:rPr>
      </w:pPr>
      <w:r w:rsidRPr="00560F30">
        <w:rPr>
          <w:rFonts w:asciiTheme="minorHAnsi" w:hAnsiTheme="minorHAnsi"/>
          <w:lang w:val="es-ES" w:eastAsia="es-ES"/>
        </w:rPr>
        <w:t>Para la empresa, un sistema de este tipo no solo optimiza la gestión de nómina, sino que también permite un análisis más detallado del rendimiento de los empleados, facilitando la identificación de patrones de trabajo, la evaluación de la productividad y la generación de informes para auditorías internas y externas.</w:t>
      </w:r>
    </w:p>
    <w:p w14:paraId="560B2C5F" w14:textId="7801CDDE" w:rsidR="000D3086" w:rsidRPr="000D3086" w:rsidRDefault="00E408BE">
      <w:pPr>
        <w:pStyle w:val="Ttulo2"/>
        <w:ind w:left="567" w:hanging="567"/>
        <w:rPr>
          <w:caps w:val="0"/>
        </w:rPr>
      </w:pPr>
      <w:bookmarkStart w:id="4" w:name="_Toc147741193"/>
      <w:r>
        <w:rPr>
          <w:caps w:val="0"/>
        </w:rPr>
        <w:t>Planteamiento del problema</w:t>
      </w:r>
      <w:bookmarkEnd w:id="4"/>
    </w:p>
    <w:p w14:paraId="2E640E77" w14:textId="5C7F9586" w:rsidR="000D3086" w:rsidRDefault="000D3086" w:rsidP="000D3086">
      <w:r>
        <w:t xml:space="preserve">Cuando una empresa trabaja en diferentes proyectos a la vez, implica la gestión de personal en múltiples obras, ya sea en construcción, hidrocarburos, instalaciones, entre otros sectores. Esto conlleva un alto volumen de registros de jornada laboral y un gran manejo de nómina. Actualmente, en Colombia, muchas empresas siguen llevando este control de manera manual. Aunque existen sistemas de fichaje con tarjeta o huella, no siempre garantizan una optimización real de los controles horarios debido </w:t>
      </w:r>
      <w:r w:rsidRPr="000D3086">
        <w:rPr>
          <w:highlight w:val="yellow"/>
        </w:rPr>
        <w:t>A XXXXX</w:t>
      </w:r>
    </w:p>
    <w:p w14:paraId="582F3278" w14:textId="328CFF22" w:rsidR="000D3086" w:rsidRPr="000D3086" w:rsidRDefault="000D3086" w:rsidP="000D3086">
      <w:r w:rsidRPr="000D3086">
        <w:t xml:space="preserve">La falta de un control horario eficiente genera dificultades en la administración de la nómina, especialmente en el cálculo y pago oportuno de horas extras, recargos nocturnos, dominicales y festivos, lo que puede provocar retrasos </w:t>
      </w:r>
      <w:r w:rsidR="00427EC6">
        <w:t>en los pagos</w:t>
      </w:r>
      <w:r w:rsidRPr="000D3086">
        <w:t>.</w:t>
      </w:r>
    </w:p>
    <w:p w14:paraId="36CA4B08" w14:textId="7BC961F0" w:rsidR="00391C0B" w:rsidRPr="001C2FB3" w:rsidRDefault="000D3086" w:rsidP="00391C0B">
      <w:r w:rsidRPr="000D3086">
        <w:t>Por tal motivo, este proyecto busca desarrollar una solución digital que optimice este proceso, asegurando que el fichaje en la zona de trabajo sea registrado con validación intermedia de un supervisor y que la información llegue de manera precisa y en tiempo real a recursos humanos, facilitando su consolidación en los sistemas de nómina. Esto reducirá los errores derivados de la intervención manual y mejorará la eficiencia en la gestión administrativa</w:t>
      </w:r>
    </w:p>
    <w:p w14:paraId="09AD4155" w14:textId="279D7B92" w:rsidR="00391C0B" w:rsidRPr="000D09A0" w:rsidRDefault="00391C0B">
      <w:pPr>
        <w:pStyle w:val="Ttulo2"/>
        <w:ind w:left="567" w:hanging="567"/>
      </w:pPr>
      <w:bookmarkStart w:id="5" w:name="_Toc147741194"/>
      <w:r>
        <w:rPr>
          <w:caps w:val="0"/>
        </w:rPr>
        <w:t>Estructura del trabajo</w:t>
      </w:r>
      <w:bookmarkEnd w:id="5"/>
    </w:p>
    <w:p w14:paraId="2750F254" w14:textId="4D941272" w:rsidR="00DA0FCE" w:rsidRDefault="00227BF4" w:rsidP="00C94E58">
      <w:r w:rsidRPr="00560F30">
        <w:rPr>
          <w:highlight w:val="cyan"/>
        </w:rPr>
        <w:t>Aquí describes brevemente lo que vas a contar en cada uno de los capítulos siguientes.</w:t>
      </w:r>
    </w:p>
    <w:p w14:paraId="0F74AF77" w14:textId="43CF0F3A" w:rsidR="00DA0FCE" w:rsidRDefault="00523745">
      <w:pPr>
        <w:pStyle w:val="Ttulo1"/>
        <w:rPr>
          <w:caps w:val="0"/>
        </w:rPr>
      </w:pPr>
      <w:bookmarkStart w:id="6" w:name="_Toc147741195"/>
      <w:r>
        <w:rPr>
          <w:caps w:val="0"/>
        </w:rPr>
        <w:lastRenderedPageBreak/>
        <w:t>Contexto y estado del arte</w:t>
      </w:r>
      <w:bookmarkEnd w:id="6"/>
    </w:p>
    <w:p w14:paraId="0053990B" w14:textId="77777777" w:rsidR="00F0405A" w:rsidRDefault="00F0405A" w:rsidP="00786778">
      <w:pPr>
        <w:pStyle w:val="NormalWeb"/>
        <w:rPr>
          <w:rStyle w:val="relative"/>
        </w:rPr>
      </w:pPr>
      <w:r>
        <w:rPr>
          <w:rStyle w:val="Textoennegrita"/>
        </w:rPr>
        <w:t>. Ley 2101 de 2021:</w:t>
      </w:r>
      <w:r>
        <w:t xml:space="preserve"> </w:t>
      </w:r>
      <w:r>
        <w:rPr>
          <w:rStyle w:val="relative"/>
        </w:rPr>
        <w:t>Esta ley modifica el artículo 161 del CST y establece la reducción gradual de la jornada laboral máxima semanal de 48 a 42 horas, sin disminución salarial ni afectación de derechos adquiridos.</w:t>
      </w:r>
      <w:r>
        <w:t xml:space="preserve"> </w:t>
      </w:r>
      <w:r>
        <w:rPr>
          <w:rStyle w:val="relative"/>
        </w:rPr>
        <w:t xml:space="preserve">La implementación se realiza de la siguiente </w:t>
      </w:r>
      <w:proofErr w:type="spellStart"/>
      <w:r>
        <w:rPr>
          <w:rStyle w:val="relative"/>
        </w:rPr>
        <w:t>manera:</w:t>
      </w:r>
      <w:proofErr w:type="spellEnd"/>
    </w:p>
    <w:p w14:paraId="303F06B8" w14:textId="77777777" w:rsidR="00F0405A" w:rsidRPr="00F0405A" w:rsidRDefault="00F0405A" w:rsidP="00F0405A">
      <w:pPr>
        <w:spacing w:before="0" w:after="0" w:line="240" w:lineRule="auto"/>
        <w:jc w:val="left"/>
        <w:rPr>
          <w:rFonts w:ascii="Times New Roman" w:hAnsi="Times New Roman"/>
          <w:lang w:val="es-CO" w:eastAsia="es-ES_tradnl"/>
        </w:rPr>
      </w:pPr>
      <w:r w:rsidRPr="00F0405A">
        <w:rPr>
          <w:rFonts w:ascii="Times New Roman" w:hAnsi="Symbol"/>
          <w:lang w:val="es-CO" w:eastAsia="es-ES_tradnl"/>
        </w:rPr>
        <w:t></w:t>
      </w:r>
      <w:r w:rsidRPr="00F0405A">
        <w:rPr>
          <w:rFonts w:ascii="Times New Roman" w:hAnsi="Times New Roman"/>
          <w:lang w:val="es-CO" w:eastAsia="es-ES_tradnl"/>
        </w:rPr>
        <w:t xml:space="preserve">  Desde el 15 de julio de 2023: 47 horas semanales.​</w:t>
      </w:r>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"https://www.mintrabajo.gov.co/comunicados/2023/julio/los-salarios-de-las-y-los-trabajadores-se-deberan-mantener-con-la-reduccion-de-la-jornada-laboral-en-colombia?utm_source=chatgpt.com"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Ministerio de Trabajo</w:t>
      </w:r>
      <w:r w:rsidRPr="00F0405A">
        <w:rPr>
          <w:rFonts w:ascii="Times New Roman" w:hAnsi="Times New Roman"/>
          <w:lang w:val="es-CO" w:eastAsia="es-ES_tradnl"/>
        </w:rPr>
        <w:fldChar w:fldCharType="end"/>
      </w:r>
      <w:r w:rsidRPr="00F0405A">
        <w:rPr>
          <w:rFonts w:ascii="Times New Roman" w:hAnsi="Times New Roman"/>
          <w:lang w:val="es-CO" w:eastAsia="es-ES_tradnl"/>
        </w:rPr>
        <w:t xml:space="preserve"> </w:t>
      </w:r>
    </w:p>
    <w:p w14:paraId="7CF19C67" w14:textId="77777777" w:rsidR="00F0405A" w:rsidRPr="00F0405A" w:rsidRDefault="00F0405A" w:rsidP="00F0405A">
      <w:pPr>
        <w:spacing w:before="0" w:after="0" w:line="240" w:lineRule="auto"/>
        <w:jc w:val="left"/>
        <w:rPr>
          <w:rFonts w:ascii="Times New Roman" w:hAnsi="Times New Roman"/>
          <w:lang w:val="es-CO" w:eastAsia="es-ES_tradnl"/>
        </w:rPr>
      </w:pPr>
      <w:r w:rsidRPr="00F0405A">
        <w:rPr>
          <w:rFonts w:ascii="Times New Roman" w:hAnsi="Symbol"/>
          <w:lang w:val="es-CO" w:eastAsia="es-ES_tradnl"/>
        </w:rPr>
        <w:t></w:t>
      </w:r>
      <w:r w:rsidRPr="00F0405A">
        <w:rPr>
          <w:rFonts w:ascii="Times New Roman" w:hAnsi="Times New Roman"/>
          <w:lang w:val="es-CO" w:eastAsia="es-ES_tradnl"/>
        </w:rPr>
        <w:t xml:space="preserve">  Desde el 15 de julio de 2024: 46 horas semanales.​</w:t>
      </w:r>
      <w:proofErr w:type="spellStart"/>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"https://www.hklaw.com/en/insights/publications/2024/07/la-jornada-maxima-legal-en-colombia-es-de-46-horas-semanales?utm_source=chatgpt.com"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Buk</w:t>
      </w:r>
      <w:proofErr w:type="spellEnd"/>
      <w:r w:rsidRPr="00F0405A">
        <w:rPr>
          <w:rFonts w:ascii="Times New Roman" w:hAnsi="Times New Roman"/>
          <w:color w:val="0000FF"/>
          <w:u w:val="single"/>
          <w:lang w:val="es-CO" w:eastAsia="es-ES_tradnl"/>
        </w:rPr>
        <w:t xml:space="preserve"> Recursos Humanos+2Home | </w:t>
      </w:r>
      <w:proofErr w:type="spellStart"/>
      <w:r w:rsidRPr="00F0405A">
        <w:rPr>
          <w:rFonts w:ascii="Times New Roman" w:hAnsi="Times New Roman"/>
          <w:color w:val="0000FF"/>
          <w:u w:val="single"/>
          <w:lang w:val="es-CO" w:eastAsia="es-ES_tradnl"/>
        </w:rPr>
        <w:t>Holland</w:t>
      </w:r>
      <w:proofErr w:type="spellEnd"/>
      <w:r w:rsidRPr="00F0405A">
        <w:rPr>
          <w:rFonts w:ascii="Times New Roman" w:hAnsi="Times New Roman"/>
          <w:color w:val="0000FF"/>
          <w:u w:val="single"/>
          <w:lang w:val="es-CO" w:eastAsia="es-ES_tradnl"/>
        </w:rPr>
        <w:t xml:space="preserve"> &amp; Knight+2Ministerio de Trabajo+2</w:t>
      </w:r>
      <w:r w:rsidRPr="00F0405A">
        <w:rPr>
          <w:rFonts w:ascii="Times New Roman" w:hAnsi="Times New Roman"/>
          <w:lang w:val="es-CO" w:eastAsia="es-ES_tradnl"/>
        </w:rPr>
        <w:fldChar w:fldCharType="end"/>
      </w:r>
      <w:r w:rsidRPr="00F0405A">
        <w:rPr>
          <w:rFonts w:ascii="Times New Roman" w:hAnsi="Times New Roman"/>
          <w:lang w:val="es-CO" w:eastAsia="es-ES_tradnl"/>
        </w:rPr>
        <w:t xml:space="preserve"> </w:t>
      </w:r>
    </w:p>
    <w:p w14:paraId="5C0A1A45" w14:textId="77777777" w:rsidR="00F0405A" w:rsidRPr="00F0405A" w:rsidRDefault="00F0405A" w:rsidP="00F0405A">
      <w:pPr>
        <w:spacing w:before="0" w:after="0" w:line="240" w:lineRule="auto"/>
        <w:jc w:val="left"/>
        <w:rPr>
          <w:rFonts w:ascii="Times New Roman" w:hAnsi="Times New Roman"/>
          <w:lang w:val="es-CO" w:eastAsia="es-ES_tradnl"/>
        </w:rPr>
      </w:pPr>
      <w:r w:rsidRPr="00F0405A">
        <w:rPr>
          <w:rFonts w:ascii="Times New Roman" w:hAnsi="Symbol"/>
          <w:lang w:val="es-CO" w:eastAsia="es-ES_tradnl"/>
        </w:rPr>
        <w:t></w:t>
      </w:r>
      <w:r w:rsidRPr="00F0405A">
        <w:rPr>
          <w:rFonts w:ascii="Times New Roman" w:hAnsi="Times New Roman"/>
          <w:lang w:val="es-CO" w:eastAsia="es-ES_tradnl"/>
        </w:rPr>
        <w:t xml:space="preserve">  Desde el 15 de julio de 2025: 44 horas semanales.​ </w:t>
      </w:r>
    </w:p>
    <w:p w14:paraId="2F23C0A7" w14:textId="4DC2AED6" w:rsidR="00F0405A" w:rsidRDefault="00F0405A" w:rsidP="00F0405A">
      <w:pPr>
        <w:pStyle w:val="NormalWeb"/>
      </w:pPr>
      <w:r w:rsidRPr="00F0405A">
        <w:rPr>
          <w:rFonts w:hAnsi="Symbol"/>
        </w:rPr>
        <w:t></w:t>
      </w:r>
      <w:r w:rsidRPr="00F0405A">
        <w:t xml:space="preserve">  Desde el 15 de julio de 2026: 42 horas semanales. ​</w:t>
      </w:r>
      <w:hyperlink r:id="rId14" w:tgtFrame="_blank" w:history="1">
        <w:r w:rsidRPr="00F0405A">
          <w:rPr>
            <w:color w:val="0000FF"/>
            <w:u w:val="single"/>
          </w:rPr>
          <w:t>Ministerio de Trabajo</w:t>
        </w:r>
      </w:hyperlink>
    </w:p>
    <w:p w14:paraId="40BA2913" w14:textId="40C695DE" w:rsidR="00F0405A" w:rsidRDefault="00F0405A" w:rsidP="00F0405A">
      <w:pPr>
        <w:pStyle w:val="NormalWeb"/>
      </w:pPr>
    </w:p>
    <w:p w14:paraId="1823BCF5" w14:textId="77777777" w:rsidR="00F0405A" w:rsidRDefault="00F0405A" w:rsidP="00F0405A">
      <w:p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b/>
          <w:bCs/>
          <w:lang w:val="es-CO" w:eastAsia="es-ES_tradnl"/>
        </w:rPr>
        <w:t>. Decreto 1072 de 2015:</w:t>
      </w:r>
      <w:r w:rsidRPr="00F0405A">
        <w:rPr>
          <w:rFonts w:ascii="Times New Roman" w:hAnsi="Times New Roman"/>
          <w:lang w:val="es-CO" w:eastAsia="es-ES_tradnl"/>
        </w:rPr>
        <w:t xml:space="preserve"> Este decreto compila las normas reglamentarias del sector trabajo en Colombia. En su Artículo 2.2.1.2.1.2, establece la obligación para el empleador de llevar diariamente, por duplicado, un registro del trabajo suplementario (horas extras) de cada trabajador. Este registro debe especificar:​</w:t>
      </w:r>
      <w:hyperlink r:id="rId15" w:tgtFrame="_blank" w:history="1">
        <w:r w:rsidRPr="00F0405A">
          <w:rPr>
            <w:rFonts w:ascii="Times New Roman" w:hAnsi="Times New Roman"/>
            <w:color w:val="0000FF"/>
            <w:u w:val="single"/>
            <w:lang w:val="es-CO" w:eastAsia="es-ES_tradnl"/>
          </w:rPr>
          <w:t>Cr Consul</w:t>
        </w:r>
        <w:r w:rsidRPr="00F0405A">
          <w:rPr>
            <w:rFonts w:ascii="Times New Roman" w:hAnsi="Times New Roman"/>
            <w:color w:val="0000FF"/>
            <w:u w:val="single"/>
            <w:lang w:val="es-CO" w:eastAsia="es-ES_tradnl"/>
          </w:rPr>
          <w:t>t</w:t>
        </w:r>
        <w:r w:rsidRPr="00F0405A">
          <w:rPr>
            <w:rFonts w:ascii="Times New Roman" w:hAnsi="Times New Roman"/>
            <w:color w:val="0000FF"/>
            <w:u w:val="single"/>
            <w:lang w:val="es-CO" w:eastAsia="es-ES_tradnl"/>
          </w:rPr>
          <w:t>ores</w:t>
        </w:r>
      </w:hyperlink>
      <w:r>
        <w:rPr>
          <w:rFonts w:ascii="Times New Roman" w:hAnsi="Times New Roman"/>
          <w:lang w:val="es-CO" w:eastAsia="es-ES_tradnl"/>
        </w:rPr>
        <w:t xml:space="preserve"> </w:t>
      </w:r>
    </w:p>
    <w:p w14:paraId="2C421849" w14:textId="46F09F80" w:rsidR="00F0405A" w:rsidRPr="00F0405A" w:rsidRDefault="00F0405A" w:rsidP="00F0405A">
      <w:p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https://crconsultorescolombia.com/nuevo-decreto-recopila-todas-las-normas-de-caracter-reglamentario-del-sector-trabajo-en-colombia-2.php?utm_source=chatgpt.com</w:t>
      </w:r>
    </w:p>
    <w:p w14:paraId="7EAA6416" w14:textId="77777777" w:rsidR="00F0405A" w:rsidRPr="00F0405A" w:rsidRDefault="00F0405A">
      <w:pPr>
        <w:numPr>
          <w:ilvl w:val="0"/>
          <w:numId w:val="9"/>
        </w:num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Nombre del trabajador.​</w:t>
      </w:r>
    </w:p>
    <w:p w14:paraId="69CE8957" w14:textId="77777777" w:rsidR="00F0405A" w:rsidRPr="00F0405A" w:rsidRDefault="00F0405A">
      <w:pPr>
        <w:numPr>
          <w:ilvl w:val="0"/>
          <w:numId w:val="9"/>
        </w:num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Edad y sexo.​</w:t>
      </w:r>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"https://crconsultorescolombia.com/nuevo-decreto-recopila-todas-las-normas-de-caracter-reglamentario-del-sector-trabajo-en-colombia-2.php?utm_source=chatgpt.com"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Cr Consultores</w:t>
      </w:r>
      <w:r w:rsidRPr="00F0405A">
        <w:rPr>
          <w:rFonts w:ascii="Times New Roman" w:hAnsi="Times New Roman"/>
          <w:lang w:val="es-CO" w:eastAsia="es-ES_tradnl"/>
        </w:rPr>
        <w:fldChar w:fldCharType="end"/>
      </w:r>
    </w:p>
    <w:p w14:paraId="3377B76E" w14:textId="77777777" w:rsidR="00F0405A" w:rsidRPr="00F0405A" w:rsidRDefault="00F0405A">
      <w:pPr>
        <w:numPr>
          <w:ilvl w:val="0"/>
          <w:numId w:val="9"/>
        </w:num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Actividad desarrollada.​</w:t>
      </w:r>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"https://crconsultorescolombia.com/nuevo-decreto-recopila-todas-las-normas-de-caracter-reglamentario-del-sector-trabajo-en-colombia-2.php?utm_source=chatgpt.com"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Cr Consultores</w:t>
      </w:r>
      <w:r w:rsidRPr="00F0405A">
        <w:rPr>
          <w:rFonts w:ascii="Times New Roman" w:hAnsi="Times New Roman"/>
          <w:lang w:val="es-CO" w:eastAsia="es-ES_tradnl"/>
        </w:rPr>
        <w:fldChar w:fldCharType="end"/>
      </w:r>
    </w:p>
    <w:p w14:paraId="12C4D539" w14:textId="77777777" w:rsidR="00F0405A" w:rsidRPr="00F0405A" w:rsidRDefault="00F0405A">
      <w:pPr>
        <w:numPr>
          <w:ilvl w:val="0"/>
          <w:numId w:val="9"/>
        </w:num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Número de horas laboradas, indicando si son diurnas o nocturnas.​</w:t>
      </w:r>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"https://crconsultorescolombia.com/nuevo-decreto-recopila-todas-las-normas-de-caracter-reglamentario-del-sector-trabajo-en-colombia-2.php?utm_source=chatgpt.com"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Cr Consultores</w:t>
      </w:r>
      <w:r w:rsidRPr="00F0405A">
        <w:rPr>
          <w:rFonts w:ascii="Times New Roman" w:hAnsi="Times New Roman"/>
          <w:lang w:val="es-CO" w:eastAsia="es-ES_tradnl"/>
        </w:rPr>
        <w:fldChar w:fldCharType="end"/>
      </w:r>
    </w:p>
    <w:p w14:paraId="2434B284" w14:textId="2E14B31C" w:rsidR="00F0405A" w:rsidRDefault="00F0405A">
      <w:pPr>
        <w:numPr>
          <w:ilvl w:val="0"/>
          <w:numId w:val="9"/>
        </w:num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Liquidación de la sobre-remuneración correspondiente.​</w:t>
      </w:r>
      <w:r w:rsidRPr="00F0405A">
        <w:rPr>
          <w:rFonts w:ascii="Times New Roman" w:hAnsi="Times New Roman"/>
          <w:lang w:val="es-CO" w:eastAsia="es-ES_tradnl"/>
        </w:rPr>
        <w:fldChar w:fldCharType="begin"/>
      </w:r>
      <w:r w:rsidRPr="00F0405A">
        <w:rPr>
          <w:rFonts w:ascii="Times New Roman" w:hAnsi="Times New Roman"/>
          <w:lang w:val="es-CO" w:eastAsia="es-ES_tradnl"/>
        </w:rPr>
        <w:instrText xml:space="preserve"> HYPERLINK "https://crconsultorescolombia.com/nuevo-decreto-recopila-todas-las-normas-de-caracter-reglamentario-del-sector-trabajo-en-colombia-2.php?utm_source=chatgpt.com" \t "_blank" </w:instrText>
      </w:r>
      <w:r w:rsidRPr="00F0405A">
        <w:rPr>
          <w:rFonts w:ascii="Times New Roman" w:hAnsi="Times New Roman"/>
          <w:lang w:val="es-CO" w:eastAsia="es-ES_tradnl"/>
        </w:rPr>
        <w:fldChar w:fldCharType="separate"/>
      </w:r>
      <w:r w:rsidRPr="00F0405A">
        <w:rPr>
          <w:rFonts w:ascii="Times New Roman" w:hAnsi="Times New Roman"/>
          <w:color w:val="0000FF"/>
          <w:u w:val="single"/>
          <w:lang w:val="es-CO" w:eastAsia="es-ES_tradnl"/>
        </w:rPr>
        <w:t>Cr Consultores</w:t>
      </w:r>
      <w:r w:rsidRPr="00F0405A">
        <w:rPr>
          <w:rFonts w:ascii="Times New Roman" w:hAnsi="Times New Roman"/>
          <w:lang w:val="es-CO" w:eastAsia="es-ES_tradnl"/>
        </w:rPr>
        <w:fldChar w:fldCharType="end"/>
      </w:r>
    </w:p>
    <w:p w14:paraId="55481752" w14:textId="77777777" w:rsidR="00F0405A" w:rsidRPr="00F0405A" w:rsidRDefault="00F0405A" w:rsidP="00F0405A">
      <w:pPr>
        <w:spacing w:before="100" w:beforeAutospacing="1" w:after="100" w:afterAutospacing="1" w:line="240" w:lineRule="auto"/>
        <w:jc w:val="left"/>
        <w:rPr>
          <w:rFonts w:ascii="Times New Roman" w:hAnsi="Times New Roman"/>
          <w:lang w:val="es-CO" w:eastAsia="es-ES_tradnl"/>
        </w:rPr>
      </w:pPr>
      <w:r w:rsidRPr="00F0405A">
        <w:rPr>
          <w:rFonts w:ascii="Times New Roman" w:hAnsi="Times New Roman"/>
          <w:lang w:val="es-CO" w:eastAsia="es-ES_tradnl"/>
        </w:rPr>
        <w:t>El duplicado de este registro debe ser entregado diariamente al trabajador, firmado por el empleador o su representante. El incumplimiento de este requisito puede llevar a la revocación de la autorización para el trabajo suplementario. ​</w:t>
      </w:r>
    </w:p>
    <w:p w14:paraId="6B28042C" w14:textId="7935055D" w:rsidR="00F0405A" w:rsidRDefault="00F0405A" w:rsidP="00F0405A">
      <w:pPr>
        <w:spacing w:before="100" w:beforeAutospacing="1" w:after="100" w:afterAutospacing="1" w:line="240" w:lineRule="auto"/>
        <w:jc w:val="left"/>
        <w:rPr>
          <w:rFonts w:ascii="Times New Roman" w:hAnsi="Times New Roman"/>
          <w:lang w:val="es-CO" w:eastAsia="es-ES_tradnl"/>
        </w:rPr>
      </w:pPr>
    </w:p>
    <w:p w14:paraId="021BCAE2" w14:textId="770ABE23" w:rsidR="00F0405A" w:rsidRDefault="00F0405A" w:rsidP="00F0405A">
      <w:pPr>
        <w:spacing w:before="100" w:beforeAutospacing="1" w:after="100" w:afterAutospacing="1" w:line="240" w:lineRule="auto"/>
        <w:jc w:val="left"/>
        <w:rPr>
          <w:rFonts w:ascii="Roboto Condensed" w:hAnsi="Roboto Condensed"/>
          <w:color w:val="454545"/>
          <w:sz w:val="26"/>
          <w:szCs w:val="26"/>
          <w:shd w:val="clear" w:color="auto" w:fill="FFFFFF"/>
        </w:rPr>
      </w:pPr>
      <w:r>
        <w:rPr>
          <w:rStyle w:val="Textoennegrita"/>
          <w:rFonts w:ascii="Roboto Condensed" w:hAnsi="Roboto Condensed"/>
          <w:color w:val="454545"/>
          <w:sz w:val="26"/>
          <w:szCs w:val="26"/>
        </w:rPr>
        <w:t>Artículo 2.2.1.2.1.1. Autorización para desarrollar trabajo suplementario.</w:t>
      </w:r>
      <w:r>
        <w:rPr>
          <w:rStyle w:val="apple-converted-space"/>
          <w:rFonts w:ascii="Roboto Condensed" w:hAnsi="Roboto Condensed"/>
          <w:b/>
          <w:bCs/>
          <w:color w:val="454545"/>
          <w:sz w:val="26"/>
          <w:szCs w:val="26"/>
        </w:rPr>
        <w:t> </w:t>
      </w:r>
      <w:r>
        <w:rPr>
          <w:rFonts w:ascii="Roboto Condensed" w:hAnsi="Roboto Condensed"/>
          <w:color w:val="454545"/>
          <w:sz w:val="26"/>
          <w:szCs w:val="26"/>
          <w:shd w:val="clear" w:color="auto" w:fill="FFFFFF"/>
        </w:rPr>
        <w:t>1. Ni aún con el consentimiento expreso de los trabajadores, los empleadores podrán, sin autorización especial del Ministerio del Trabajo, hacer excepciones a la jornada máxima legal de trabajo.</w:t>
      </w:r>
    </w:p>
    <w:p w14:paraId="722D2944" w14:textId="49950CEA" w:rsidR="00F0405A" w:rsidRDefault="00F0405A" w:rsidP="00F0405A">
      <w:pPr>
        <w:spacing w:before="100" w:beforeAutospacing="1" w:after="100" w:afterAutospacing="1" w:line="240" w:lineRule="auto"/>
        <w:jc w:val="left"/>
        <w:rPr>
          <w:rFonts w:ascii="Roboto Condensed" w:hAnsi="Roboto Condensed"/>
          <w:color w:val="454545"/>
          <w:sz w:val="26"/>
          <w:szCs w:val="26"/>
          <w:shd w:val="clear" w:color="auto" w:fill="FFFFFF"/>
        </w:rPr>
      </w:pPr>
    </w:p>
    <w:p w14:paraId="761D468B" w14:textId="2541C654" w:rsidR="00F0405A" w:rsidRPr="00F0405A" w:rsidRDefault="00F0405A" w:rsidP="00F0405A">
      <w:pPr>
        <w:spacing w:before="100" w:beforeAutospacing="1" w:after="100" w:afterAutospacing="1" w:line="240" w:lineRule="auto"/>
        <w:jc w:val="left"/>
        <w:rPr>
          <w:rFonts w:ascii="Times New Roman" w:hAnsi="Times New Roman"/>
          <w:lang w:val="es-CO" w:eastAsia="es-ES_tradnl"/>
        </w:rPr>
      </w:pPr>
      <w:r>
        <w:rPr>
          <w:rStyle w:val="Textoennegrita"/>
          <w:rFonts w:ascii="Roboto Condensed" w:hAnsi="Roboto Condensed"/>
          <w:color w:val="454545"/>
          <w:sz w:val="26"/>
          <w:szCs w:val="26"/>
        </w:rPr>
        <w:t>Artículo 2.2.1.2.1.2. Registro del trabajo suplementario.</w:t>
      </w:r>
      <w:r>
        <w:rPr>
          <w:rStyle w:val="apple-converted-space"/>
          <w:rFonts w:ascii="Roboto Condensed" w:hAnsi="Roboto Condensed"/>
          <w:color w:val="454545"/>
          <w:sz w:val="26"/>
          <w:szCs w:val="26"/>
          <w:shd w:val="clear" w:color="auto" w:fill="FFFFFF"/>
        </w:rPr>
        <w:t> </w:t>
      </w:r>
      <w:r>
        <w:rPr>
          <w:rFonts w:ascii="Roboto Condensed" w:hAnsi="Roboto Condensed"/>
          <w:color w:val="454545"/>
          <w:sz w:val="26"/>
          <w:szCs w:val="26"/>
          <w:shd w:val="clear" w:color="auto" w:fill="FFFFFF"/>
        </w:rPr>
        <w:t xml:space="preserve">En las autorizaciones que se concedan se exigirá al empleador llevar diariamente, por duplicado, un registro del trabajo suplementario de cada trabajador. en el que se especifique: nombre de éste, edad, sexo, actividad desarrollada, número de horas laboradas, con indicación de si son diurnas o nocturnas. y la liquidación de la sobre-remuneración correspondiente. El </w:t>
      </w:r>
      <w:r>
        <w:rPr>
          <w:rFonts w:ascii="Roboto Condensed" w:hAnsi="Roboto Condensed"/>
          <w:color w:val="454545"/>
          <w:sz w:val="26"/>
          <w:szCs w:val="26"/>
          <w:shd w:val="clear" w:color="auto" w:fill="FFFFFF"/>
        </w:rPr>
        <w:lastRenderedPageBreak/>
        <w:t>duplicado de tal registro será entregado diariamente por el empleador al trabajador, firmado por aquel o por</w:t>
      </w:r>
      <w:r>
        <w:rPr>
          <w:rFonts w:ascii="Roboto Condensed" w:hAnsi="Roboto Condensed"/>
          <w:color w:val="454545"/>
          <w:sz w:val="26"/>
          <w:szCs w:val="26"/>
        </w:rPr>
        <w:br/>
      </w:r>
      <w:r>
        <w:rPr>
          <w:rFonts w:ascii="Roboto Condensed" w:hAnsi="Roboto Condensed"/>
          <w:color w:val="454545"/>
          <w:sz w:val="26"/>
          <w:szCs w:val="26"/>
          <w:shd w:val="clear" w:color="auto" w:fill="FFFFFF"/>
        </w:rPr>
        <w:t>su representante. Si el empleador no cumpliere con este requisito se le revocará la</w:t>
      </w:r>
      <w:r>
        <w:rPr>
          <w:rFonts w:ascii="Roboto Condensed" w:hAnsi="Roboto Condensed"/>
          <w:color w:val="454545"/>
          <w:sz w:val="26"/>
          <w:szCs w:val="26"/>
        </w:rPr>
        <w:br/>
      </w:r>
      <w:r>
        <w:rPr>
          <w:rFonts w:ascii="Roboto Condensed" w:hAnsi="Roboto Condensed"/>
          <w:color w:val="454545"/>
          <w:sz w:val="26"/>
          <w:szCs w:val="26"/>
          <w:shd w:val="clear" w:color="auto" w:fill="FFFFFF"/>
        </w:rPr>
        <w:t>autorización.</w:t>
      </w:r>
    </w:p>
    <w:p w14:paraId="00BB3C83" w14:textId="77777777" w:rsidR="00F0405A" w:rsidRDefault="00F0405A" w:rsidP="00F0405A">
      <w:pPr>
        <w:pStyle w:val="NormalWeb"/>
      </w:pPr>
      <w:r>
        <w:rPr>
          <w:rStyle w:val="Textoennegrita"/>
        </w:rPr>
        <w:t>4. Normativa específica para el sector de la construcción:</w:t>
      </w:r>
      <w:r>
        <w:t xml:space="preserve"> </w:t>
      </w:r>
      <w:r>
        <w:rPr>
          <w:rStyle w:val="relative"/>
        </w:rPr>
        <w:t>Aunque no existe una normativa exclusiva para el registro de la jornada laboral en el sector de la construcción, las disposiciones generales del CST y del Decreto 1072 de 2015 son aplicables.</w:t>
      </w:r>
      <w:r>
        <w:t xml:space="preserve"> </w:t>
      </w:r>
      <w:r>
        <w:rPr>
          <w:rStyle w:val="relative"/>
        </w:rPr>
        <w:t>Dada la naturaleza de las actividades en construcción, es esencial llevar un control detallado de las jornadas laborales para garantizar el cumplimiento de las normativas sobre horas de trabajo, horas extras y descansos, así como para asegurar la seguridad y salud en el trabajo.</w:t>
      </w:r>
      <w:r>
        <w:t>​</w:t>
      </w:r>
    </w:p>
    <w:p w14:paraId="4BBE9C4A" w14:textId="77777777" w:rsidR="00F0405A" w:rsidRDefault="00F0405A" w:rsidP="00F0405A">
      <w:pPr>
        <w:pStyle w:val="NormalWeb"/>
      </w:pPr>
      <w:r>
        <w:rPr>
          <w:rStyle w:val="Textoennegrita"/>
        </w:rPr>
        <w:t>3. Decreto 2663 de 1950:</w:t>
      </w:r>
      <w:r>
        <w:t xml:space="preserve"> </w:t>
      </w:r>
      <w:r>
        <w:rPr>
          <w:rStyle w:val="relative"/>
        </w:rPr>
        <w:t>Este decreto adopta el Código Sustantivo del Trabajo y establece disposiciones sobre la jornada laboral, incluyendo límites diarios y semanales, así como excepciones para ciertas actividades.</w:t>
      </w:r>
      <w:r>
        <w:t xml:space="preserve"> ​</w:t>
      </w:r>
      <w:hyperlink r:id="rId16" w:tgtFrame="_blank" w:history="1">
        <w:r>
          <w:rPr>
            <w:rStyle w:val="max-w-full"/>
            <w:color w:val="0000FF"/>
            <w:u w:val="single"/>
          </w:rPr>
          <w:t>Alcaldía de Bogotá</w:t>
        </w:r>
      </w:hyperlink>
    </w:p>
    <w:p w14:paraId="1D7048EE" w14:textId="20D64FA4" w:rsidR="00F0405A" w:rsidRDefault="00F0405A" w:rsidP="00F0405A">
      <w:pPr>
        <w:pStyle w:val="NormalWeb"/>
        <w:rPr>
          <w:rStyle w:val="ml-1"/>
        </w:rPr>
      </w:pPr>
      <w:r>
        <w:rPr>
          <w:rStyle w:val="Textoennegrita"/>
        </w:rPr>
        <w:t>4. Decreto Único del Sector Trabajo:</w:t>
      </w:r>
      <w:r>
        <w:t xml:space="preserve"> </w:t>
      </w:r>
      <w:r>
        <w:rPr>
          <w:rStyle w:val="relative"/>
        </w:rPr>
        <w:t>Compila la normatividad vigente del sector trabajo en Colombia, incluyendo disposiciones sobre la jornada laboral y otras condiciones de trabajo.</w:t>
      </w:r>
      <w:r>
        <w:t xml:space="preserve"> ​</w:t>
      </w:r>
      <w:hyperlink r:id="rId17" w:tgtFrame="_blank" w:history="1">
        <w:r>
          <w:rPr>
            <w:rStyle w:val="max-w-full"/>
            <w:color w:val="0000FF"/>
            <w:u w:val="single"/>
          </w:rPr>
          <w:t>serviciodee</w:t>
        </w:r>
        <w:r>
          <w:rPr>
            <w:rStyle w:val="max-w-full"/>
            <w:color w:val="0000FF"/>
            <w:u w:val="single"/>
          </w:rPr>
          <w:t>m</w:t>
        </w:r>
        <w:r>
          <w:rPr>
            <w:rStyle w:val="max-w-full"/>
            <w:color w:val="0000FF"/>
            <w:u w:val="single"/>
          </w:rPr>
          <w:t>pleo.gov.co</w:t>
        </w:r>
      </w:hyperlink>
    </w:p>
    <w:p w14:paraId="58B9FE06" w14:textId="2E472E58" w:rsidR="00F0405A" w:rsidRDefault="00807C2F" w:rsidP="00F0405A">
      <w:pPr>
        <w:pStyle w:val="NormalWeb"/>
        <w:rPr>
          <w:rStyle w:val="ml-1"/>
        </w:rPr>
      </w:pPr>
      <w:r>
        <w:rPr>
          <w:rStyle w:val="Textoennegrita"/>
        </w:rPr>
        <w:t>1. Decreto 1072 de 2015:</w:t>
      </w:r>
      <w:r>
        <w:t xml:space="preserve"> </w:t>
      </w:r>
      <w:r>
        <w:rPr>
          <w:rStyle w:val="relative"/>
        </w:rPr>
        <w:t>Este decreto compila y racionaliza las normas existentes en materia laboral, incluyendo las relacionadas con el Sistema de Gestión de la Seguridad y Salud en el Trabajo (SG-SST).</w:t>
      </w:r>
      <w:r>
        <w:t xml:space="preserve"> </w:t>
      </w:r>
      <w:r>
        <w:rPr>
          <w:rStyle w:val="relative"/>
        </w:rPr>
        <w:t>Si bien su enfoque principal es la prevención de riesgos laborales, su implementación puede implicar la revisión y ajuste de horarios laborales para minimizar riesgos asociados a la fatiga y otros factores relacionados con la duración y distribución de la jornada laboral.</w:t>
      </w:r>
      <w:r>
        <w:t xml:space="preserve"> ​</w:t>
      </w:r>
      <w:hyperlink r:id="rId18" w:tgtFrame="_blank" w:history="1">
        <w:r>
          <w:rPr>
            <w:rStyle w:val="max-w-full"/>
            <w:color w:val="0000FF"/>
            <w:u w:val="single"/>
          </w:rPr>
          <w:t xml:space="preserve">Ministerio de </w:t>
        </w:r>
        <w:proofErr w:type="spellStart"/>
        <w:r>
          <w:rPr>
            <w:rStyle w:val="max-w-full"/>
            <w:color w:val="0000FF"/>
            <w:u w:val="single"/>
          </w:rPr>
          <w:t>Trabajo</w:t>
        </w:r>
      </w:hyperlink>
      <w:hyperlink r:id="rId19" w:tgtFrame="_blank" w:history="1">
        <w:r>
          <w:rPr>
            <w:rStyle w:val="max-w-full"/>
            <w:color w:val="0000FF"/>
            <w:u w:val="single"/>
          </w:rPr>
          <w:t>Ecopational</w:t>
        </w:r>
        <w:proofErr w:type="spellEnd"/>
      </w:hyperlink>
    </w:p>
    <w:p w14:paraId="63FE65FF" w14:textId="77777777" w:rsidR="00F0405A" w:rsidRDefault="00F0405A" w:rsidP="00F0405A">
      <w:pPr>
        <w:pStyle w:val="NormalWeb"/>
      </w:pPr>
      <w:r>
        <w:rPr>
          <w:rStyle w:val="Textoennegrita"/>
        </w:rPr>
        <w:t>5. Concepto 083101 de 2023 del Departamento Administrativo de la Función Pública:</w:t>
      </w:r>
      <w:r>
        <w:t xml:space="preserve"> </w:t>
      </w:r>
      <w:r>
        <w:rPr>
          <w:rStyle w:val="relative"/>
        </w:rPr>
        <w:t>Este concepto aclara aspectos relacionados con la jornada laboral, señalando que las horas de trabajo no podrán exceder de ocho (8) al día, ni de cuarenta y ocho (48) a la semana, salvo las excepciones legales.</w:t>
      </w:r>
      <w:r>
        <w:t xml:space="preserve"> ​</w:t>
      </w:r>
      <w:hyperlink r:id="rId20" w:tgtFrame="_blank" w:history="1">
        <w:r>
          <w:rPr>
            <w:rStyle w:val="max-w-full"/>
            <w:color w:val="0000FF"/>
            <w:u w:val="single"/>
          </w:rPr>
          <w:t>Función Pública</w:t>
        </w:r>
      </w:hyperlink>
    </w:p>
    <w:p w14:paraId="319BD75B" w14:textId="5E20468E" w:rsidR="00F0405A" w:rsidRDefault="00F0405A" w:rsidP="00F0405A">
      <w:pPr>
        <w:pStyle w:val="NormalWeb"/>
        <w:rPr>
          <w:rStyle w:val="relative"/>
        </w:rPr>
      </w:pPr>
      <w:r>
        <w:rPr>
          <w:rStyle w:val="relative"/>
        </w:rPr>
        <w:t>Es fundamental que las empresas implementen sistemas efectivos de registro de la jornada laboral para asegurar el cumplimiento de las normativas vigentes y garantizar los derechos de los trabajadores.</w:t>
      </w:r>
      <w:r>
        <w:t xml:space="preserve"> </w:t>
      </w:r>
      <w:r>
        <w:rPr>
          <w:rStyle w:val="relative"/>
        </w:rPr>
        <w:t>Esto es especialmente relevante en sectores como la construcción, donde la gestión adecuada de la jornada laboral y su registro son esenciales para garantizar el bienestar de los trabajadores en las obras.</w:t>
      </w:r>
    </w:p>
    <w:p w14:paraId="173F9187" w14:textId="7CBE96A5" w:rsidR="00807C2F" w:rsidRDefault="00807C2F" w:rsidP="00F0405A">
      <w:pPr>
        <w:pStyle w:val="NormalWeb"/>
        <w:rPr>
          <w:rStyle w:val="relative"/>
        </w:rPr>
      </w:pPr>
    </w:p>
    <w:p w14:paraId="0607EFFE" w14:textId="77777777" w:rsidR="00807C2F" w:rsidRDefault="00807C2F" w:rsidP="00807C2F">
      <w:pPr>
        <w:pStyle w:val="NormalWeb"/>
      </w:pPr>
      <w:r>
        <w:rPr>
          <w:rStyle w:val="Textoennegrita"/>
        </w:rPr>
        <w:t>2. Resolución 2400 de 1979:</w:t>
      </w:r>
      <w:r>
        <w:t xml:space="preserve"> </w:t>
      </w:r>
      <w:r>
        <w:rPr>
          <w:rStyle w:val="relative"/>
        </w:rPr>
        <w:t>Conocida como el "Reglamento de Higiene y Seguridad Industrial", esta resolución establece disposiciones sobre condiciones ambientales de trabajo, incluyendo aspectos como iluminación, ventilación y organización del trabajo.</w:t>
      </w:r>
      <w:r>
        <w:t xml:space="preserve"> </w:t>
      </w:r>
      <w:r>
        <w:rPr>
          <w:rStyle w:val="relative"/>
        </w:rPr>
        <w:t>Aunque no especifica detalles sobre el registro de horarios, promueve la adopción de prácticas que pueden influir en la estructuración de las jornadas laborales para asegurar ambientes de trabajo seguros y saludables.</w:t>
      </w:r>
      <w:r>
        <w:t xml:space="preserve"> ​</w:t>
      </w:r>
    </w:p>
    <w:p w14:paraId="798E9ACB" w14:textId="77777777" w:rsidR="00807C2F" w:rsidRDefault="00807C2F" w:rsidP="00807C2F">
      <w:pPr>
        <w:pStyle w:val="NormalWeb"/>
      </w:pPr>
      <w:r>
        <w:rPr>
          <w:rStyle w:val="Textoennegrita"/>
        </w:rPr>
        <w:t>3. Ley 1562 de 2012:</w:t>
      </w:r>
      <w:r>
        <w:t xml:space="preserve"> </w:t>
      </w:r>
      <w:r>
        <w:rPr>
          <w:rStyle w:val="relative"/>
        </w:rPr>
        <w:t>Esta ley modifica el Sistema General de Riesgos Laborales y redefine conceptos relacionados con la salud ocupacional.</w:t>
      </w:r>
      <w:r>
        <w:t xml:space="preserve"> </w:t>
      </w:r>
      <w:r>
        <w:rPr>
          <w:rStyle w:val="relative"/>
        </w:rPr>
        <w:t xml:space="preserve">Aunque su enfoque principal es la prevención y promoción de la salud en el trabajo, su aplicación puede requerir ajustes en los </w:t>
      </w:r>
      <w:r>
        <w:rPr>
          <w:rStyle w:val="relative"/>
        </w:rPr>
        <w:lastRenderedPageBreak/>
        <w:t>horarios laborales para prevenir enfermedades ocupacionales relacionadas con jornadas excesivas o mal estructuradas.</w:t>
      </w:r>
      <w:r>
        <w:t xml:space="preserve"> ​</w:t>
      </w:r>
      <w:hyperlink r:id="rId21" w:tgtFrame="_blank" w:history="1">
        <w:r>
          <w:rPr>
            <w:rStyle w:val="max-w-full"/>
            <w:color w:val="0000FF"/>
            <w:u w:val="single"/>
          </w:rPr>
          <w:t>co.isotools.us</w:t>
        </w:r>
      </w:hyperlink>
    </w:p>
    <w:p w14:paraId="6ED54E70" w14:textId="77777777" w:rsidR="00807C2F" w:rsidRDefault="00807C2F" w:rsidP="00807C2F">
      <w:pPr>
        <w:pStyle w:val="NormalWeb"/>
      </w:pPr>
      <w:r>
        <w:rPr>
          <w:rStyle w:val="Textoennegrita"/>
        </w:rPr>
        <w:t>4. Decreto 1443 de 2014:</w:t>
      </w:r>
      <w:r>
        <w:t xml:space="preserve"> </w:t>
      </w:r>
      <w:r>
        <w:rPr>
          <w:rStyle w:val="relative"/>
        </w:rPr>
        <w:t>Este decreto establece las directrices para la implementación del SG-SST en las organizaciones.</w:t>
      </w:r>
      <w:r>
        <w:t xml:space="preserve"> </w:t>
      </w:r>
      <w:r>
        <w:rPr>
          <w:rStyle w:val="relative"/>
        </w:rPr>
        <w:t>Aunque no aborda directamente el registro de horarios, promueve la identificación y control de riesgos asociados a las condiciones de trabajo, lo que puede incluir la revisión de las jornadas laborales para prevenir accidentes y enfermedades relacionadas con el trabajo.</w:t>
      </w:r>
      <w:r>
        <w:t xml:space="preserve"> ​</w:t>
      </w:r>
      <w:hyperlink r:id="rId22" w:tgtFrame="_blank" w:history="1">
        <w:r>
          <w:rPr>
            <w:rStyle w:val="max-w-full"/>
            <w:color w:val="0000FF"/>
            <w:u w:val="single"/>
          </w:rPr>
          <w:t>Ministerio de Trabajo</w:t>
        </w:r>
      </w:hyperlink>
    </w:p>
    <w:p w14:paraId="36A63765" w14:textId="14ADF6B9" w:rsidR="00807C2F" w:rsidRDefault="00807C2F" w:rsidP="00F0405A">
      <w:pPr>
        <w:pStyle w:val="NormalWeb"/>
      </w:pPr>
      <w:r>
        <w:rPr>
          <w:rStyle w:val="relative"/>
        </w:rPr>
        <w:t>Es importante destacar que, aunque estas normativas no especifican procedimientos para el registro de la jornada laboral, su aplicación puede influir en la gestión de los horarios de trabajo para garantizar la seguridad y salud de los trabajadores.</w:t>
      </w:r>
      <w:r>
        <w:t xml:space="preserve"> </w:t>
      </w:r>
      <w:r>
        <w:rPr>
          <w:rStyle w:val="relative"/>
        </w:rPr>
        <w:t>Por lo tanto, las empresas deben considerar estos lineamientos al diseñar y registrar las jornadas laborales, asegurando el cumplimiento de las disposiciones legales y la promoción de un ambiente laboral seguro y saludable.</w:t>
      </w:r>
    </w:p>
    <w:p w14:paraId="787C2411" w14:textId="77777777" w:rsidR="00F0405A" w:rsidRDefault="00F0405A" w:rsidP="00F0405A">
      <w:pPr>
        <w:pStyle w:val="NormalWeb"/>
        <w:rPr>
          <w:rStyle w:val="relative"/>
        </w:rPr>
      </w:pPr>
    </w:p>
    <w:p w14:paraId="4BE3BCB9" w14:textId="2222E123" w:rsidR="00E67F72" w:rsidRDefault="00E67F72" w:rsidP="00786778">
      <w:pPr>
        <w:pStyle w:val="NormalWeb"/>
        <w:rPr>
          <w:rStyle w:val="Textoennegrita"/>
        </w:rPr>
      </w:pPr>
      <w:hyperlink r:id="rId23" w:history="1">
        <w:r w:rsidRPr="001C4D92">
          <w:rPr>
            <w:rStyle w:val="Hipervnculo"/>
          </w:rPr>
          <w:t>https://colombia.unir.net/actualidad-unir/horas-extras/</w:t>
        </w:r>
      </w:hyperlink>
    </w:p>
    <w:p w14:paraId="7C0A05FB" w14:textId="7C5AB449" w:rsidR="00E67F72" w:rsidRDefault="00E67F72" w:rsidP="00786778">
      <w:pPr>
        <w:pStyle w:val="NormalWeb"/>
        <w:rPr>
          <w:rStyle w:val="Textoennegrita"/>
        </w:rPr>
      </w:pPr>
      <w:hyperlink r:id="rId24" w:history="1">
        <w:r w:rsidRPr="001C4D92">
          <w:rPr>
            <w:rStyle w:val="Hipervnculo"/>
          </w:rPr>
          <w:t>https://www.linkedin.com/pulse/jornada-laboral-en-colombia-c%C3%B3mo-afecta-la-reducci%C3%B3n-de-horas-rbv4e/</w:t>
        </w:r>
      </w:hyperlink>
    </w:p>
    <w:p w14:paraId="718A5265" w14:textId="2D16E6B2" w:rsidR="00E67F72" w:rsidRDefault="00E67F72" w:rsidP="00786778">
      <w:pPr>
        <w:pStyle w:val="NormalWeb"/>
        <w:rPr>
          <w:rStyle w:val="Textoennegrita"/>
        </w:rPr>
      </w:pPr>
      <w:hyperlink r:id="rId25" w:history="1">
        <w:r w:rsidRPr="001C4D92">
          <w:rPr>
            <w:rStyle w:val="Hipervnculo"/>
          </w:rPr>
          <w:t>https://dspace.tdea.edu.co/bitstream/handle/tdea/5092/11.MEJORAMIENTO%20PROCESO.pdf?sequence=1&amp;isAllowed=y</w:t>
        </w:r>
      </w:hyperlink>
    </w:p>
    <w:p w14:paraId="6070796D" w14:textId="77777777" w:rsidR="00E67F72" w:rsidRDefault="00E67F72" w:rsidP="00786778">
      <w:pPr>
        <w:pStyle w:val="NormalWeb"/>
        <w:rPr>
          <w:rStyle w:val="Textoennegrita"/>
        </w:rPr>
      </w:pPr>
    </w:p>
    <w:p w14:paraId="7A02037C" w14:textId="60DDA41A" w:rsidR="00E67F72" w:rsidRDefault="00E67F72" w:rsidP="00786778">
      <w:pPr>
        <w:pStyle w:val="NormalWeb"/>
        <w:rPr>
          <w:rStyle w:val="Textoennegrita"/>
        </w:rPr>
      </w:pPr>
      <w:hyperlink r:id="rId26" w:history="1">
        <w:r w:rsidRPr="001C4D92">
          <w:rPr>
            <w:rStyle w:val="Hipervnculo"/>
          </w:rPr>
          <w:t>https://www.godaddy.com/resources/es/crearweb/aplicaciones-control-horario-fichar-trabajo</w:t>
        </w:r>
      </w:hyperlink>
    </w:p>
    <w:p w14:paraId="096B3811" w14:textId="0205DDB3" w:rsidR="00E67F72" w:rsidRDefault="00E67F72" w:rsidP="00786778">
      <w:pPr>
        <w:pStyle w:val="NormalWeb"/>
        <w:rPr>
          <w:rStyle w:val="Textoennegrita"/>
        </w:rPr>
      </w:pPr>
      <w:proofErr w:type="spellStart"/>
      <w:r>
        <w:rPr>
          <w:rStyle w:val="Textoennegrita"/>
        </w:rPr>
        <w:t>Bizneo</w:t>
      </w:r>
      <w:proofErr w:type="spellEnd"/>
      <w:r>
        <w:rPr>
          <w:rStyle w:val="Textoennegrita"/>
        </w:rPr>
        <w:t xml:space="preserve"> es similar </w:t>
      </w:r>
    </w:p>
    <w:p w14:paraId="3616C683" w14:textId="0B6816C2" w:rsidR="00E67F72" w:rsidRDefault="00E67F72" w:rsidP="00786778">
      <w:pPr>
        <w:pStyle w:val="NormalWeb"/>
        <w:rPr>
          <w:rStyle w:val="Textoennegrita"/>
        </w:rPr>
      </w:pPr>
      <w:hyperlink r:id="rId27" w:history="1">
        <w:r w:rsidRPr="001C4D92">
          <w:rPr>
            <w:rStyle w:val="Hipervnculo"/>
          </w:rPr>
          <w:t>https://www.bizneo.com/control-horario/?utm_term=&amp;utm_campaign=ADS-GO-Tiempo-MAX-ES&amp;utm_source=GoogleAds&amp;utm_medium=Advertisement&amp;utm_content=&amp;hsa_acc=8142493278&amp;hsa_cam=16142983145&amp;hsa_grp=&amp;hsa_ad=&amp;hsa_src=x&amp;hsa_tgt=&amp;hsa_kw=&amp;hsa_mt=&amp;hsa_net=adwords&amp;hsa_ver=3&amp;gad_source=1&amp;gclid=Cj0KCQjwqIm_BhDnARIsAKBYcmsBHcxiup8S8VcziObHpt3Y8XQkGuifvsNDlFr3IpQu1SYnkuuDDx8aAqG3EALw_wcB</w:t>
        </w:r>
      </w:hyperlink>
    </w:p>
    <w:p w14:paraId="57D34F97" w14:textId="77777777" w:rsidR="00E67F72" w:rsidRDefault="00E67F72" w:rsidP="00786778">
      <w:pPr>
        <w:pStyle w:val="NormalWeb"/>
        <w:rPr>
          <w:rStyle w:val="Textoennegrita"/>
        </w:rPr>
      </w:pPr>
    </w:p>
    <w:p w14:paraId="5A715FE5" w14:textId="7ACBDD9F" w:rsidR="00786778" w:rsidRDefault="00786778" w:rsidP="00786778">
      <w:pPr>
        <w:pStyle w:val="NormalWeb"/>
      </w:pPr>
      <w:r>
        <w:rPr>
          <w:rStyle w:val="Textoennegrita"/>
        </w:rPr>
        <w:t>Contexto del Problema</w:t>
      </w:r>
    </w:p>
    <w:p w14:paraId="4A78C675" w14:textId="77777777" w:rsidR="00786778" w:rsidRDefault="00786778" w:rsidP="00786778">
      <w:pPr>
        <w:pStyle w:val="NormalWeb"/>
      </w:pPr>
      <w:r>
        <w:rPr>
          <w:rStyle w:val="relative"/>
        </w:rPr>
        <w:t>En Colombia, el sector de la construcción enfrenta desafíos significativos en la gestión eficiente de las jornadas laborales.</w:t>
      </w:r>
      <w:r>
        <w:t xml:space="preserve"> </w:t>
      </w:r>
      <w:r>
        <w:rPr>
          <w:rStyle w:val="relative"/>
        </w:rPr>
        <w:t>La naturaleza de los proyectos, que a menudo abarcan múltiples obras simultáneamente, requiere un seguimiento riguroso del tiempo trabajado por cada empleado.</w:t>
      </w:r>
      <w:r>
        <w:t xml:space="preserve"> </w:t>
      </w:r>
      <w:r>
        <w:rPr>
          <w:rStyle w:val="relative"/>
        </w:rPr>
        <w:t>Sin embargo, muchas empresas aún dependen de métodos manuales o sistemas rudimentarios para registrar las horas laboradas, lo que puede dar lugar a errores, inconsistencias y dificultades en la conciliación de nóminas.</w:t>
      </w:r>
      <w:r>
        <w:t>​</w:t>
      </w:r>
    </w:p>
    <w:p w14:paraId="1662506C" w14:textId="77777777" w:rsidR="00786778" w:rsidRDefault="00786778" w:rsidP="00786778">
      <w:pPr>
        <w:pStyle w:val="NormalWeb"/>
      </w:pPr>
      <w:r>
        <w:rPr>
          <w:rStyle w:val="relative"/>
        </w:rPr>
        <w:lastRenderedPageBreak/>
        <w:t>Además, recientes cambios legislativos, como la reducción progresiva de la jornada laboral semanal de 48 a 42 horas,</w:t>
      </w:r>
      <w:r>
        <w:t xml:space="preserve"> han incrementado la complejidad en el seguimiento y registro de las horas trabajadas, especialmente en sectores con horarios variables como la construcción.​</w:t>
      </w:r>
      <w:r>
        <w:rPr>
          <w:rStyle w:val="ml-1"/>
        </w:rPr>
        <w:fldChar w:fldCharType="begin"/>
      </w:r>
      <w:r>
        <w:rPr>
          <w:rStyle w:val="ml-1"/>
        </w:rPr>
        <w:instrText xml:space="preserve"> HYPERLINK "https://www.novasoft.com.co/reduccion-de-la-jornada-laboral-en-colombia/?utm_source=chatgpt.com" \t "_blank" </w:instrText>
      </w:r>
      <w:r>
        <w:rPr>
          <w:rStyle w:val="ml-1"/>
        </w:rPr>
        <w:fldChar w:fldCharType="separate"/>
      </w:r>
      <w:r>
        <w:rPr>
          <w:rStyle w:val="max-w-full"/>
          <w:color w:val="0000FF"/>
          <w:u w:val="single"/>
        </w:rPr>
        <w:t>novasoft.com.co</w:t>
      </w:r>
      <w:r>
        <w:rPr>
          <w:rStyle w:val="-mr-1"/>
          <w:color w:val="0000FF"/>
          <w:u w:val="single"/>
        </w:rPr>
        <w:t>+1</w:t>
      </w:r>
      <w:r>
        <w:rPr>
          <w:rStyle w:val="max-w-full"/>
          <w:color w:val="0000FF"/>
          <w:u w:val="single"/>
        </w:rPr>
        <w:t>softland.com.co</w:t>
      </w:r>
      <w:r>
        <w:rPr>
          <w:rStyle w:val="-mr-1"/>
          <w:color w:val="0000FF"/>
          <w:u w:val="single"/>
        </w:rPr>
        <w:t>+1</w:t>
      </w:r>
      <w:r>
        <w:rPr>
          <w:rStyle w:val="ml-1"/>
        </w:rPr>
        <w:fldChar w:fldCharType="end"/>
      </w:r>
    </w:p>
    <w:p w14:paraId="54B3F183" w14:textId="77777777" w:rsidR="00786778" w:rsidRDefault="00786778" w:rsidP="00786778">
      <w:pPr>
        <w:pStyle w:val="NormalWeb"/>
      </w:pPr>
      <w:r>
        <w:rPr>
          <w:rStyle w:val="Textoennegrita"/>
        </w:rPr>
        <w:t>2. Estado del Arte (Base Teórica)</w:t>
      </w:r>
    </w:p>
    <w:p w14:paraId="164503DC" w14:textId="77777777" w:rsidR="00786778" w:rsidRDefault="00786778" w:rsidP="00786778">
      <w:pPr>
        <w:pStyle w:val="NormalWeb"/>
      </w:pPr>
      <w:r>
        <w:rPr>
          <w:rStyle w:val="nfasis"/>
        </w:rPr>
        <w:t>2.1. Herramientas Tecnológicas para el Control de Jornada Laboral</w:t>
      </w:r>
    </w:p>
    <w:p w14:paraId="70B1DD85" w14:textId="77777777" w:rsidR="00786778" w:rsidRDefault="00786778" w:rsidP="00786778">
      <w:pPr>
        <w:pStyle w:val="NormalWeb"/>
      </w:pPr>
      <w:r>
        <w:rPr>
          <w:rStyle w:val="relative"/>
        </w:rPr>
        <w:t>La adopción de tecnologías biométricas, como los lectores de huella digital, ha ganado popularidad en la construcción para autenticar y registrar entradas y salidas de empleados.</w:t>
      </w:r>
      <w:r>
        <w:t xml:space="preserve"> </w:t>
      </w:r>
      <w:r>
        <w:rPr>
          <w:rStyle w:val="relative"/>
        </w:rPr>
        <w:t>Estos sistemas ofrecen seguridad y precisión, reduciendo el riesgo de fraudes y errores humanos.</w:t>
      </w:r>
      <w:r>
        <w:t xml:space="preserve"> </w:t>
      </w:r>
      <w:r>
        <w:rPr>
          <w:rStyle w:val="relative"/>
        </w:rPr>
        <w:t>Sin embargo, su implementación puede enfrentar desafíos relacionados con costos y mantenimiento.</w:t>
      </w:r>
      <w:r>
        <w:t xml:space="preserve"> ​</w:t>
      </w:r>
      <w:proofErr w:type="spellStart"/>
      <w:r>
        <w:rPr>
          <w:rStyle w:val="ml-1"/>
        </w:rPr>
        <w:fldChar w:fldCharType="begin"/>
      </w:r>
      <w:r>
        <w:rPr>
          <w:rStyle w:val="ml-1"/>
        </w:rPr>
        <w:instrText xml:space="preserve"> HYPERLINK "https://www.proware.com.co/blog/lector-de-huella-digital-para-control-de-horarios-de-trabajo/?utm_source=chatgpt.com" \t "_blank" </w:instrText>
      </w:r>
      <w:r>
        <w:rPr>
          <w:rStyle w:val="ml-1"/>
        </w:rPr>
        <w:fldChar w:fldCharType="separate"/>
      </w:r>
      <w:r>
        <w:rPr>
          <w:rStyle w:val="max-w-full"/>
          <w:color w:val="0000FF"/>
          <w:u w:val="single"/>
        </w:rPr>
        <w:t>Proware</w:t>
      </w:r>
      <w:proofErr w:type="spellEnd"/>
      <w:r>
        <w:rPr>
          <w:rStyle w:val="max-w-full"/>
          <w:color w:val="0000FF"/>
          <w:u w:val="single"/>
        </w:rPr>
        <w:t xml:space="preserve"> HS S.A.S</w:t>
      </w:r>
      <w:r>
        <w:rPr>
          <w:rStyle w:val="ml-1"/>
        </w:rPr>
        <w:fldChar w:fldCharType="end"/>
      </w:r>
    </w:p>
    <w:p w14:paraId="728C25E8" w14:textId="77777777" w:rsidR="00786778" w:rsidRDefault="00786778" w:rsidP="00786778">
      <w:pPr>
        <w:pStyle w:val="NormalWeb"/>
      </w:pPr>
      <w:r>
        <w:rPr>
          <w:rStyle w:val="relative"/>
        </w:rPr>
        <w:t>Por otro lado, aplicaciones móviles y software especializados permiten a los trabajadores registrar sus jornadas desde cualquier lugar, facilitando el seguimiento en tiempo real y la integración con sistemas de nómina.</w:t>
      </w:r>
      <w:r>
        <w:t xml:space="preserve"> </w:t>
      </w:r>
      <w:r>
        <w:rPr>
          <w:rStyle w:val="relative"/>
        </w:rPr>
        <w:t>Estas soluciones ofrecen flexibilidad y eficiencia, adaptándose a las necesidades específicas del sector construcción.</w:t>
      </w:r>
      <w:r>
        <w:t xml:space="preserve"> ​</w:t>
      </w:r>
    </w:p>
    <w:p w14:paraId="05973962" w14:textId="77777777" w:rsidR="00786778" w:rsidRDefault="00786778" w:rsidP="00786778">
      <w:pPr>
        <w:pStyle w:val="NormalWeb"/>
      </w:pPr>
      <w:r>
        <w:rPr>
          <w:rStyle w:val="nfasis"/>
        </w:rPr>
        <w:t>2.2. Estudios y Protocolos Existentes</w:t>
      </w:r>
    </w:p>
    <w:p w14:paraId="15812112" w14:textId="77777777" w:rsidR="00786778" w:rsidRDefault="00786778" w:rsidP="00786778">
      <w:pPr>
        <w:pStyle w:val="NormalWeb"/>
      </w:pPr>
      <w:r>
        <w:rPr>
          <w:rStyle w:val="relative"/>
        </w:rPr>
        <w:t>Diversos estudios y protocolos han abordado la importancia de establecer medidas y procedimientos claros para el registro de jornada en la construcción.</w:t>
      </w:r>
      <w:r>
        <w:t xml:space="preserve"> </w:t>
      </w:r>
      <w:r>
        <w:rPr>
          <w:rStyle w:val="relative"/>
        </w:rPr>
        <w:t>Estos documentos destacan la necesidad de adaptar las operaciones y proteger a los empleados, especialmente en contextos de contingencias sanitarias o laborales.</w:t>
      </w:r>
      <w:r>
        <w:t xml:space="preserve"> ​</w:t>
      </w:r>
      <w:hyperlink r:id="rId28" w:tgtFrame="_blank" w:history="1">
        <w:r>
          <w:rPr>
            <w:rStyle w:val="max-w-full"/>
            <w:color w:val="0000FF"/>
            <w:u w:val="single"/>
          </w:rPr>
          <w:t>cusezar.com</w:t>
        </w:r>
      </w:hyperlink>
    </w:p>
    <w:p w14:paraId="15DE796C" w14:textId="77777777" w:rsidR="00786778" w:rsidRDefault="00786778" w:rsidP="00786778">
      <w:pPr>
        <w:pStyle w:val="NormalWeb"/>
      </w:pPr>
      <w:r>
        <w:rPr>
          <w:rStyle w:val="nfasis"/>
        </w:rPr>
        <w:t>2.3. Comparativa de Herramientas Existentes</w:t>
      </w:r>
    </w:p>
    <w:p w14:paraId="12E4DB76" w14:textId="77777777" w:rsidR="00786778" w:rsidRDefault="00786778" w:rsidP="00786778">
      <w:pPr>
        <w:pStyle w:val="NormalWeb"/>
      </w:pPr>
      <w:r>
        <w:rPr>
          <w:rStyle w:val="relative"/>
        </w:rPr>
        <w:t>La oferta de herramientas para el control de horarios laborales es amplia.</w:t>
      </w:r>
      <w:r>
        <w:t xml:space="preserve"> </w:t>
      </w:r>
      <w:r>
        <w:rPr>
          <w:rStyle w:val="relative"/>
        </w:rPr>
        <w:t xml:space="preserve">Sistemas como </w:t>
      </w:r>
      <w:proofErr w:type="spellStart"/>
      <w:r>
        <w:rPr>
          <w:rStyle w:val="relative"/>
        </w:rPr>
        <w:t>Bizneo</w:t>
      </w:r>
      <w:proofErr w:type="spellEnd"/>
      <w:r>
        <w:rPr>
          <w:rStyle w:val="relative"/>
        </w:rPr>
        <w:t xml:space="preserve"> HR y </w:t>
      </w:r>
      <w:proofErr w:type="spellStart"/>
      <w:r>
        <w:rPr>
          <w:rStyle w:val="relative"/>
        </w:rPr>
        <w:t>Symphony</w:t>
      </w:r>
      <w:proofErr w:type="spellEnd"/>
      <w:r>
        <w:rPr>
          <w:rStyle w:val="relative"/>
        </w:rPr>
        <w:t xml:space="preserve"> proporcionan funcionalidades que permiten a las empresas gestionar y analizar datos de asistencia, integrándose con sistemas de nómina y ofreciendo informes detallados.</w:t>
      </w:r>
      <w:r>
        <w:t xml:space="preserve"> </w:t>
      </w:r>
      <w:r>
        <w:rPr>
          <w:rStyle w:val="relative"/>
        </w:rPr>
        <w:t>La elección de la herramienta adecuada depende de factores como el tamaño de la empresa, la complejidad de los proyectos y las necesidades específicas de gestión.</w:t>
      </w:r>
      <w:r>
        <w:t xml:space="preserve"> ​</w:t>
      </w:r>
      <w:hyperlink r:id="rId29" w:tgtFrame="_blank" w:history="1">
        <w:r>
          <w:rPr>
            <w:rStyle w:val="max-w-full"/>
            <w:color w:val="0000FF"/>
            <w:u w:val="single"/>
          </w:rPr>
          <w:t>Negokai</w:t>
        </w:r>
        <w:r>
          <w:rPr>
            <w:rStyle w:val="-mr-1"/>
            <w:color w:val="0000FF"/>
            <w:u w:val="single"/>
          </w:rPr>
          <w:t>+1</w:t>
        </w:r>
        <w:r>
          <w:rPr>
            <w:rStyle w:val="max-w-full"/>
            <w:color w:val="0000FF"/>
            <w:u w:val="single"/>
          </w:rPr>
          <w:t>elpais.com</w:t>
        </w:r>
        <w:r>
          <w:rPr>
            <w:rStyle w:val="-mr-1"/>
            <w:color w:val="0000FF"/>
            <w:u w:val="single"/>
          </w:rPr>
          <w:t>+1</w:t>
        </w:r>
      </w:hyperlink>
      <w:hyperlink r:id="rId30" w:tgtFrame="_blank" w:history="1">
        <w:r>
          <w:rPr>
            <w:rStyle w:val="max-w-full"/>
            <w:color w:val="0000FF"/>
            <w:u w:val="single"/>
          </w:rPr>
          <w:t>Guia TIC</w:t>
        </w:r>
        <w:r>
          <w:rPr>
            <w:rStyle w:val="-mr-1"/>
            <w:color w:val="0000FF"/>
            <w:u w:val="single"/>
          </w:rPr>
          <w:t>+1</w:t>
        </w:r>
        <w:r>
          <w:rPr>
            <w:rStyle w:val="max-w-full"/>
            <w:color w:val="0000FF"/>
            <w:u w:val="single"/>
          </w:rPr>
          <w:t>Negokai</w:t>
        </w:r>
        <w:r>
          <w:rPr>
            <w:rStyle w:val="-mr-1"/>
            <w:color w:val="0000FF"/>
            <w:u w:val="single"/>
          </w:rPr>
          <w:t>+1</w:t>
        </w:r>
      </w:hyperlink>
    </w:p>
    <w:p w14:paraId="70C3EC52" w14:textId="77777777" w:rsidR="00786778" w:rsidRDefault="00786778" w:rsidP="00786778">
      <w:pPr>
        <w:pStyle w:val="NormalWeb"/>
      </w:pPr>
      <w:r>
        <w:rPr>
          <w:rStyle w:val="Textoennegrita"/>
        </w:rPr>
        <w:t>3. Conclusiones</w:t>
      </w:r>
    </w:p>
    <w:p w14:paraId="274DF74F" w14:textId="77777777" w:rsidR="00786778" w:rsidRDefault="00786778" w:rsidP="00786778">
      <w:pPr>
        <w:pStyle w:val="NormalWeb"/>
      </w:pPr>
      <w:r>
        <w:rPr>
          <w:rStyle w:val="relative"/>
        </w:rPr>
        <w:t>La gestión efectiva de la jornada laboral en el sector de la construcción en Colombia es esencial para garantizar el cumplimiento normativo y mejorar la productividad.</w:t>
      </w:r>
      <w:r>
        <w:t xml:space="preserve"> </w:t>
      </w:r>
      <w:r>
        <w:rPr>
          <w:rStyle w:val="relative"/>
        </w:rPr>
        <w:t>La transición hacia sistemas automatizados y tecnológicos para el registro de tiempo ofrece ventajas significativas en términos de precisión y eficiencia.</w:t>
      </w:r>
      <w:r>
        <w:t xml:space="preserve"> </w:t>
      </w:r>
      <w:r>
        <w:rPr>
          <w:rStyle w:val="relative"/>
        </w:rPr>
        <w:t>Sin embargo, es crucial seleccionar herramientas que se ajusten a las características particulares de cada empresa y proyecto, considerando factores como costos, facilidad de uso e integración con otros sistemas.</w:t>
      </w:r>
      <w:r>
        <w:t>​</w:t>
      </w:r>
    </w:p>
    <w:p w14:paraId="75154C5D" w14:textId="77777777" w:rsidR="00786778" w:rsidRDefault="00786778" w:rsidP="00786778">
      <w:pPr>
        <w:pStyle w:val="NormalWeb"/>
      </w:pPr>
      <w:r>
        <w:rPr>
          <w:rStyle w:val="Textoennegrita"/>
        </w:rPr>
        <w:t>Referencias</w:t>
      </w:r>
    </w:p>
    <w:p w14:paraId="4D1F949B" w14:textId="77777777" w:rsidR="00786778" w:rsidRDefault="00786778">
      <w:pPr>
        <w:pStyle w:val="NormalWeb"/>
        <w:numPr>
          <w:ilvl w:val="0"/>
          <w:numId w:val="8"/>
        </w:numPr>
      </w:pPr>
      <w:r>
        <w:t xml:space="preserve">Comisión del Congreso colombiano hunde reforma laboral impulsada por Gobierno de Petro. (2025). </w:t>
      </w:r>
      <w:r>
        <w:rPr>
          <w:rStyle w:val="nfasis"/>
        </w:rPr>
        <w:t>Reuters</w:t>
      </w:r>
      <w:r>
        <w:t xml:space="preserve">. Recuperado de </w:t>
      </w:r>
      <w:r>
        <w:lastRenderedPageBreak/>
        <w:t>https://www.reuters.com/latam/domestico/URT3S7HMLJMQ7E7XVOH34PL6PQ-2025-03-18/</w:t>
      </w:r>
    </w:p>
    <w:p w14:paraId="4F94CBDC" w14:textId="77777777" w:rsidR="00786778" w:rsidRDefault="00786778">
      <w:pPr>
        <w:pStyle w:val="NormalWeb"/>
        <w:numPr>
          <w:ilvl w:val="0"/>
          <w:numId w:val="8"/>
        </w:numPr>
      </w:pPr>
      <w:r>
        <w:t xml:space="preserve">Softland Colombia. (2025). Reducción de la jornada laboral en Colombia: consejos para empresas. </w:t>
      </w:r>
      <w:r>
        <w:rPr>
          <w:rStyle w:val="nfasis"/>
        </w:rPr>
        <w:t>Softland</w:t>
      </w:r>
      <w:r>
        <w:t xml:space="preserve">. Recuperado de </w:t>
      </w:r>
      <w:hyperlink r:id="rId31" w:tgtFrame="_new" w:history="1">
        <w:r>
          <w:rPr>
            <w:rStyle w:val="Hipervnculo"/>
          </w:rPr>
          <w:t>https://softland.com.co/blog/reduccion-de-la-jornada-laboral-en-colombia-consejos-para-empresas/</w:t>
        </w:r>
      </w:hyperlink>
    </w:p>
    <w:p w14:paraId="1A5D90B0" w14:textId="77777777" w:rsidR="00786778" w:rsidRDefault="00786778">
      <w:pPr>
        <w:pStyle w:val="NormalWeb"/>
        <w:numPr>
          <w:ilvl w:val="0"/>
          <w:numId w:val="8"/>
        </w:numPr>
      </w:pPr>
      <w:proofErr w:type="spellStart"/>
      <w:r>
        <w:t>Proware</w:t>
      </w:r>
      <w:proofErr w:type="spellEnd"/>
      <w:r>
        <w:t xml:space="preserve">. (2025). Lector de huella digital para control de horarios de trabajo. </w:t>
      </w:r>
      <w:proofErr w:type="spellStart"/>
      <w:r>
        <w:rPr>
          <w:rStyle w:val="nfasis"/>
        </w:rPr>
        <w:t>Proware</w:t>
      </w:r>
      <w:proofErr w:type="spellEnd"/>
      <w:r>
        <w:t xml:space="preserve">. Recuperado de </w:t>
      </w:r>
      <w:hyperlink r:id="rId32" w:tgtFrame="_new" w:history="1">
        <w:r>
          <w:rPr>
            <w:rStyle w:val="Hipervnculo"/>
          </w:rPr>
          <w:t>https://www.proware.com.co/blog/lector-de-huella-digital-para-control-de-horarios-de-trabajo/</w:t>
        </w:r>
      </w:hyperlink>
    </w:p>
    <w:p w14:paraId="12847AA5" w14:textId="77777777" w:rsidR="00786778" w:rsidRDefault="00786778">
      <w:pPr>
        <w:pStyle w:val="NormalWeb"/>
        <w:numPr>
          <w:ilvl w:val="0"/>
          <w:numId w:val="8"/>
        </w:numPr>
      </w:pPr>
      <w:proofErr w:type="spellStart"/>
      <w:r>
        <w:t>Sesame</w:t>
      </w:r>
      <w:proofErr w:type="spellEnd"/>
      <w:r>
        <w:t xml:space="preserve"> HR. (2025). App de control horario: simplifica el registro de asistencia. </w:t>
      </w:r>
      <w:proofErr w:type="spellStart"/>
      <w:r>
        <w:rPr>
          <w:rStyle w:val="nfasis"/>
        </w:rPr>
        <w:t>Sesame</w:t>
      </w:r>
      <w:proofErr w:type="spellEnd"/>
      <w:r>
        <w:rPr>
          <w:rStyle w:val="nfasis"/>
        </w:rPr>
        <w:t xml:space="preserve"> HR</w:t>
      </w:r>
      <w:r>
        <w:t xml:space="preserve">. Recuperado de </w:t>
      </w:r>
      <w:hyperlink r:id="rId33" w:tgtFrame="_new" w:history="1">
        <w:r>
          <w:rPr>
            <w:rStyle w:val="Hipervnculo"/>
          </w:rPr>
          <w:t>https://www.sesamehr.co/blog/control-de-asistencia/app-control-horario-simplifica-registro-asistencia/</w:t>
        </w:r>
      </w:hyperlink>
    </w:p>
    <w:p w14:paraId="7F61C316" w14:textId="77777777" w:rsidR="00786778" w:rsidRDefault="00786778">
      <w:pPr>
        <w:pStyle w:val="NormalWeb"/>
        <w:numPr>
          <w:ilvl w:val="0"/>
          <w:numId w:val="8"/>
        </w:numPr>
      </w:pPr>
      <w:r>
        <w:t xml:space="preserve">Cusezar. (2020). Protocolo obras de construcción. </w:t>
      </w:r>
      <w:r>
        <w:rPr>
          <w:rStyle w:val="nfasis"/>
        </w:rPr>
        <w:t>Cusezar</w:t>
      </w:r>
      <w:r>
        <w:t xml:space="preserve">. Recuperado de </w:t>
      </w:r>
      <w:hyperlink r:id="rId34" w:tgtFrame="_new" w:history="1">
        <w:r>
          <w:rPr>
            <w:rStyle w:val="Hipervnculo"/>
          </w:rPr>
          <w:t>https://cusezar.com/recorridos/protocolo-obras-de-construccion.pdf</w:t>
        </w:r>
      </w:hyperlink>
    </w:p>
    <w:p w14:paraId="64861734" w14:textId="77777777" w:rsidR="00786778" w:rsidRDefault="00786778">
      <w:pPr>
        <w:pStyle w:val="NormalWeb"/>
        <w:numPr>
          <w:ilvl w:val="0"/>
          <w:numId w:val="8"/>
        </w:numPr>
      </w:pPr>
      <w:proofErr w:type="spellStart"/>
      <w:r>
        <w:t>Negokai</w:t>
      </w:r>
      <w:proofErr w:type="spellEnd"/>
      <w:r>
        <w:t xml:space="preserve">. (2020). 10 herramientas de control de horario laboral. </w:t>
      </w:r>
      <w:proofErr w:type="spellStart"/>
      <w:r>
        <w:rPr>
          <w:rStyle w:val="nfasis"/>
        </w:rPr>
        <w:t>Negokai</w:t>
      </w:r>
      <w:proofErr w:type="spellEnd"/>
      <w:r>
        <w:t xml:space="preserve">. Recuperado de </w:t>
      </w:r>
      <w:hyperlink r:id="rId35" w:tgtFrame="_new" w:history="1">
        <w:r>
          <w:rPr>
            <w:rStyle w:val="Hipervnculo"/>
          </w:rPr>
          <w:t>https://negokai.com/herramientas-de-control-horario-laboral.html</w:t>
        </w:r>
      </w:hyperlink>
    </w:p>
    <w:p w14:paraId="07351B9B" w14:textId="77777777" w:rsidR="00786778" w:rsidRDefault="00786778">
      <w:pPr>
        <w:pStyle w:val="NormalWeb"/>
        <w:numPr>
          <w:ilvl w:val="0"/>
          <w:numId w:val="8"/>
        </w:numPr>
      </w:pPr>
      <w:proofErr w:type="spellStart"/>
      <w:r>
        <w:t>Naaloo</w:t>
      </w:r>
      <w:proofErr w:type="spellEnd"/>
      <w:r>
        <w:t xml:space="preserve">. (2025). ¿Cómo implementar un sistema de control horario? </w:t>
      </w:r>
      <w:proofErr w:type="spellStart"/>
      <w:r>
        <w:rPr>
          <w:rStyle w:val="nfasis"/>
        </w:rPr>
        <w:t>Naaloo</w:t>
      </w:r>
      <w:proofErr w:type="spellEnd"/>
      <w:r>
        <w:t xml:space="preserve">. Recuperado de </w:t>
      </w:r>
      <w:hyperlink r:id="rId36" w:tgtFrame="_new" w:history="1">
        <w:r>
          <w:rPr>
            <w:rStyle w:val="Hipervnculo"/>
          </w:rPr>
          <w:t>https://naaloo.com/como-implementar-un-sistema-de-control-horario/</w:t>
        </w:r>
      </w:hyperlink>
    </w:p>
    <w:p w14:paraId="1B70CA80" w14:textId="77777777" w:rsidR="00786778" w:rsidRDefault="00786778">
      <w:pPr>
        <w:pStyle w:val="NormalWeb"/>
        <w:numPr>
          <w:ilvl w:val="0"/>
          <w:numId w:val="8"/>
        </w:numPr>
      </w:pPr>
      <w:proofErr w:type="spellStart"/>
      <w:r>
        <w:t>TimeCamp</w:t>
      </w:r>
      <w:proofErr w:type="spellEnd"/>
      <w:r>
        <w:t xml:space="preserve">. (2024). Registro de jornada laboral: soluciones tecnológicas y beneficios. </w:t>
      </w:r>
      <w:proofErr w:type="spellStart"/>
      <w:r>
        <w:rPr>
          <w:rStyle w:val="nfasis"/>
        </w:rPr>
        <w:t>TimeCamp</w:t>
      </w:r>
      <w:proofErr w:type="spellEnd"/>
      <w:r>
        <w:t xml:space="preserve">. Recuperado de </w:t>
      </w:r>
      <w:hyperlink r:id="rId37" w:tgtFrame="_new" w:history="1">
        <w:r>
          <w:rPr>
            <w:rStyle w:val="Hipervnculo"/>
          </w:rPr>
          <w:t>https://www.timecamp.com/es/blog/registro-de-jornada-laboral/</w:t>
        </w:r>
      </w:hyperlink>
    </w:p>
    <w:p w14:paraId="51154506" w14:textId="77777777" w:rsidR="00786778" w:rsidRDefault="00786778">
      <w:pPr>
        <w:pStyle w:val="NormalWeb"/>
        <w:numPr>
          <w:ilvl w:val="0"/>
          <w:numId w:val="8"/>
        </w:numPr>
      </w:pPr>
      <w:r>
        <w:t xml:space="preserve">Novasoft SAS. (2023). Reducción de la jornada laboral en Colombia. </w:t>
      </w:r>
      <w:r>
        <w:rPr>
          <w:rStyle w:val="nfasis"/>
        </w:rPr>
        <w:t>Novasoft SAS</w:t>
      </w:r>
      <w:r>
        <w:t>. Recuperado de [https://www.novasoft.com.co/reduccion-de-la-jornada-laboral-en-colombia/](https://www.novasoft.com.co/reduccion-de-la-jornada-laboral-en</w:t>
      </w:r>
    </w:p>
    <w:p w14:paraId="77E8B1AE" w14:textId="77777777" w:rsidR="00786778" w:rsidRPr="00786778" w:rsidRDefault="00786778" w:rsidP="00786778">
      <w:pPr>
        <w:rPr>
          <w:lang w:val="es-CO"/>
        </w:rPr>
      </w:pPr>
    </w:p>
    <w:p w14:paraId="764F4E55" w14:textId="3D4633D2" w:rsidR="00AE2447" w:rsidRPr="00786778" w:rsidRDefault="00AE2447" w:rsidP="00AE2447">
      <w:pPr>
        <w:rPr>
          <w:highlight w:val="cyan"/>
        </w:rPr>
      </w:pPr>
      <w:r w:rsidRPr="00786778">
        <w:rPr>
          <w:highlight w:val="cyan"/>
        </w:rPr>
        <w:t xml:space="preserve">Después de la introducción, se suele describir el contexto de aplicación. Suele ser un </w:t>
      </w:r>
      <w:r w:rsidR="00C37CD5" w:rsidRPr="00786778">
        <w:rPr>
          <w:highlight w:val="cyan"/>
        </w:rPr>
        <w:t>apartado</w:t>
      </w:r>
      <w:r w:rsidRPr="00786778">
        <w:rPr>
          <w:highlight w:val="cyan"/>
        </w:rPr>
        <w:t xml:space="preserve"> (o dos en ciertos casos) en los que se estudia a fondo el dominio de aplicación, citando numerosas referencias. Debe aportar un buen resumen del conocimiento que ya existe en el campo de los problemas habituales identificados. Es el contexto general del trabajo.</w:t>
      </w:r>
    </w:p>
    <w:p w14:paraId="652742D8" w14:textId="77777777" w:rsidR="00AE2447" w:rsidRPr="00786778" w:rsidRDefault="00AE2447" w:rsidP="00AE2447">
      <w:pPr>
        <w:rPr>
          <w:highlight w:val="cyan"/>
        </w:rPr>
      </w:pPr>
      <w:r w:rsidRPr="00786778">
        <w:rPr>
          <w:highlight w:val="cyan"/>
        </w:rPr>
        <w:t xml:space="preserve">Es conveniente que revises los estudios actuales publicados en la línea elegida, y deberás consultar diferentes fuentes. Hay que tener presente los autores de referencia en la temática del trabajo de investigación. Si se ha excluido a alguno de los relevantes hay que justificar adecuadamente su exclusión. Si por la extensión del trabajo no se puede señalar a todos los autores, habrá que justificar por qué se han elegido unos y se ha prescindido de otros. </w:t>
      </w:r>
    </w:p>
    <w:p w14:paraId="590C13B8" w14:textId="77777777" w:rsidR="00AE2447" w:rsidRPr="00786778" w:rsidRDefault="00AE2447" w:rsidP="00AE2447">
      <w:pPr>
        <w:rPr>
          <w:highlight w:val="cyan"/>
        </w:rPr>
      </w:pPr>
      <w:r w:rsidRPr="00786778">
        <w:rPr>
          <w:highlight w:val="cyan"/>
        </w:rPr>
        <w:t>El capítulo debería concluir con una última sección de resumen de conclusiones, resumiendo las principales averiguaciones del estudio y cómo van a afectar al desarrollo específico del trabajo.</w:t>
      </w:r>
    </w:p>
    <w:p w14:paraId="7D6B2F32" w14:textId="39A1BFCF" w:rsidR="00AE2447" w:rsidRPr="00786778" w:rsidRDefault="00AE2447" w:rsidP="00AE2447">
      <w:pPr>
        <w:rPr>
          <w:highlight w:val="cyan"/>
        </w:rPr>
      </w:pPr>
      <w:r w:rsidRPr="00786778">
        <w:rPr>
          <w:highlight w:val="cyan"/>
        </w:rPr>
        <w:t xml:space="preserve">Recuerda que debes referenciar adecuadamente los autores que citas en el texto y que en el aula virtual tienes información sobre cómo referenciar según </w:t>
      </w:r>
      <w:r w:rsidR="0041259A" w:rsidRPr="00786778">
        <w:rPr>
          <w:highlight w:val="cyan"/>
        </w:rPr>
        <w:t xml:space="preserve">la </w:t>
      </w:r>
      <w:r w:rsidRPr="00786778">
        <w:rPr>
          <w:highlight w:val="cyan"/>
        </w:rPr>
        <w:t>normativa APA.</w:t>
      </w:r>
    </w:p>
    <w:p w14:paraId="27667CF8" w14:textId="77777777" w:rsidR="00AE2447" w:rsidRPr="00786778" w:rsidRDefault="00AE2447" w:rsidP="00AE2447">
      <w:pPr>
        <w:rPr>
          <w:highlight w:val="cyan"/>
        </w:rPr>
      </w:pPr>
      <w:r w:rsidRPr="00786778">
        <w:rPr>
          <w:highlight w:val="cyan"/>
        </w:rPr>
        <w:lastRenderedPageBreak/>
        <w:t>Típicamente este capítulo se puede dividir en tres apartados:</w:t>
      </w:r>
    </w:p>
    <w:p w14:paraId="21D50692" w14:textId="3FFEB969" w:rsidR="00AE2447" w:rsidRPr="00786778" w:rsidRDefault="00E371E7">
      <w:pPr>
        <w:pStyle w:val="Prrafodelista"/>
        <w:numPr>
          <w:ilvl w:val="0"/>
          <w:numId w:val="5"/>
        </w:numPr>
        <w:ind w:left="714" w:hanging="357"/>
        <w:rPr>
          <w:highlight w:val="cyan"/>
        </w:rPr>
      </w:pPr>
      <w:r w:rsidRPr="00786778">
        <w:rPr>
          <w:highlight w:val="cyan"/>
        </w:rPr>
        <w:t>C</w:t>
      </w:r>
      <w:r w:rsidR="00AE2447" w:rsidRPr="00786778">
        <w:rPr>
          <w:highlight w:val="cyan"/>
        </w:rPr>
        <w:t>ontexto</w:t>
      </w:r>
      <w:r w:rsidRPr="00786778">
        <w:rPr>
          <w:highlight w:val="cyan"/>
        </w:rPr>
        <w:t xml:space="preserve"> del problema</w:t>
      </w:r>
      <w:r w:rsidR="00495F9C" w:rsidRPr="00786778">
        <w:rPr>
          <w:highlight w:val="cyan"/>
        </w:rPr>
        <w:t>.</w:t>
      </w:r>
    </w:p>
    <w:p w14:paraId="0469C5AA" w14:textId="37497DB2" w:rsidR="00AE2447" w:rsidRPr="00786778" w:rsidRDefault="00D0318B">
      <w:pPr>
        <w:pStyle w:val="Prrafodelista"/>
        <w:numPr>
          <w:ilvl w:val="0"/>
          <w:numId w:val="5"/>
        </w:numPr>
        <w:ind w:left="714" w:hanging="357"/>
        <w:rPr>
          <w:highlight w:val="cyan"/>
        </w:rPr>
      </w:pPr>
      <w:r w:rsidRPr="00786778">
        <w:rPr>
          <w:highlight w:val="cyan"/>
        </w:rPr>
        <w:t>Estado del arte</w:t>
      </w:r>
      <w:r w:rsidR="00AE2447" w:rsidRPr="00786778">
        <w:rPr>
          <w:highlight w:val="cyan"/>
        </w:rPr>
        <w:t xml:space="preserve"> (base teórica): antecedentes, estudios actuales, </w:t>
      </w:r>
      <w:r w:rsidR="007B5453" w:rsidRPr="00786778">
        <w:rPr>
          <w:highlight w:val="cyan"/>
        </w:rPr>
        <w:t>comparativa de herramientas existentes</w:t>
      </w:r>
      <w:r w:rsidR="00E371E7" w:rsidRPr="00786778">
        <w:rPr>
          <w:highlight w:val="cyan"/>
        </w:rPr>
        <w:t>, etc.</w:t>
      </w:r>
    </w:p>
    <w:p w14:paraId="726B5920" w14:textId="2A1BD507" w:rsidR="00AE2447" w:rsidRPr="00786778" w:rsidRDefault="00AE2447">
      <w:pPr>
        <w:pStyle w:val="Prrafodelista"/>
        <w:numPr>
          <w:ilvl w:val="0"/>
          <w:numId w:val="5"/>
        </w:numPr>
        <w:ind w:left="714" w:hanging="357"/>
        <w:rPr>
          <w:highlight w:val="cyan"/>
        </w:rPr>
      </w:pPr>
      <w:r w:rsidRPr="00786778">
        <w:rPr>
          <w:highlight w:val="cyan"/>
        </w:rPr>
        <w:t>Conclusiones (nexo de unión de lo investigado con el trabajo a realizar)</w:t>
      </w:r>
      <w:r w:rsidR="00495F9C" w:rsidRPr="00786778">
        <w:rPr>
          <w:highlight w:val="cyan"/>
        </w:rPr>
        <w:t>.</w:t>
      </w:r>
    </w:p>
    <w:p w14:paraId="01545196" w14:textId="77777777" w:rsidR="00E371E7" w:rsidRPr="00AE2447" w:rsidRDefault="00E371E7" w:rsidP="00E371E7"/>
    <w:p w14:paraId="05DD5E74" w14:textId="756B3A85" w:rsidR="000D09A0" w:rsidRDefault="000D09A0">
      <w:pPr>
        <w:spacing w:before="0" w:after="0" w:line="240" w:lineRule="auto"/>
        <w:jc w:val="left"/>
      </w:pPr>
      <w:r>
        <w:br w:type="page"/>
      </w:r>
    </w:p>
    <w:p w14:paraId="1E4416EC" w14:textId="5CB6EB58" w:rsidR="000D09A0" w:rsidRPr="007A5E65" w:rsidRDefault="00DB1A02">
      <w:pPr>
        <w:pStyle w:val="Ttulo1"/>
        <w:rPr>
          <w:caps w:val="0"/>
        </w:rPr>
      </w:pPr>
      <w:bookmarkStart w:id="7" w:name="_Toc147741196"/>
      <w:r w:rsidRPr="007A5E65">
        <w:rPr>
          <w:caps w:val="0"/>
        </w:rPr>
        <w:lastRenderedPageBreak/>
        <w:t>Objetivos concretos y metodología de trabajo</w:t>
      </w:r>
      <w:bookmarkEnd w:id="7"/>
    </w:p>
    <w:p w14:paraId="69EE87E9" w14:textId="6AA7C408" w:rsidR="00DB1A02" w:rsidRDefault="00DB1A02" w:rsidP="00DB1A02">
      <w:r w:rsidRPr="00DB1A02">
        <w:t>Este apartado es el puente entre el estudio del dominio y la contribución a realizar. Según el tipo concreto de trabajo, el bloque se puede organizar de distintas formas, pero los siguientes elementos deberían estar presentes con mayor o menor detalle.</w:t>
      </w:r>
    </w:p>
    <w:p w14:paraId="41185A39" w14:textId="77777777" w:rsidR="00DB1A02" w:rsidRPr="00DB1A02" w:rsidRDefault="00DB1A02" w:rsidP="00DB1A02"/>
    <w:p w14:paraId="2EC88688" w14:textId="2DD0D624" w:rsidR="000D09A0" w:rsidRPr="000D09A0" w:rsidRDefault="00DB1A02">
      <w:pPr>
        <w:pStyle w:val="Ttulo2"/>
        <w:ind w:left="567" w:hanging="567"/>
      </w:pPr>
      <w:bookmarkStart w:id="8" w:name="_Toc147741197"/>
      <w:r>
        <w:rPr>
          <w:caps w:val="0"/>
        </w:rPr>
        <w:t>Objetivo general</w:t>
      </w:r>
      <w:bookmarkEnd w:id="8"/>
    </w:p>
    <w:p w14:paraId="5A967666" w14:textId="77777777" w:rsidR="00BA53E5" w:rsidRDefault="00BA53E5" w:rsidP="00BA53E5">
      <w:r>
        <w:t>Los trabajos aplicados se centran en conseguir un impacto concreto, demostrando la efectividad de una tecnología, proponiendo una nueva metodología o aportando nuevas herramientas tecnológicas. El objetivo por tanto no debe ser sin más “crear una herramienta” o “proponer una metodología”, sino que debe centrarse en conseguir un efecto observable.</w:t>
      </w:r>
    </w:p>
    <w:p w14:paraId="61B9B718" w14:textId="77777777" w:rsidR="00BA53E5" w:rsidRDefault="00BA53E5" w:rsidP="00BA53E5">
      <w:r>
        <w:t>Ejemplo de objetivo general: Modelar e implementar una aplicación web, que permita el almacenamiento seguro de documentación en un servidor virtual y su posible edición desde cualquier punto geográfico.</w:t>
      </w:r>
    </w:p>
    <w:p w14:paraId="1BF47B66" w14:textId="02466333" w:rsidR="000D09A0" w:rsidRDefault="00BA53E5" w:rsidP="00BA53E5">
      <w:r>
        <w:t>Con este objetivo, el trabajo podría proponer un sistema software para el almacenamiento y edición de documentación en la nube, pero con la implementación de técnicas de seguridad en aplicaciones online, con el fin de que dicho almacenamiento sea lo más seguro posible y pueda prevenir posibles vulnerabilidades. Todo ello describiendo los pasos a seguir en el proceso de desarrollo del sistema software y las tecnologías a emplear.</w:t>
      </w:r>
    </w:p>
    <w:p w14:paraId="61583C0B" w14:textId="77777777" w:rsidR="00BA53E5" w:rsidRPr="000D09A0" w:rsidRDefault="00BA53E5" w:rsidP="00BA53E5"/>
    <w:p w14:paraId="35FCC0D4" w14:textId="15E5D60B" w:rsidR="000D09A0" w:rsidRPr="00DA0FCE" w:rsidRDefault="00DB1A02">
      <w:pPr>
        <w:pStyle w:val="Ttulo2"/>
        <w:ind w:left="567" w:hanging="567"/>
      </w:pPr>
      <w:bookmarkStart w:id="9" w:name="_Toc147741198"/>
      <w:r>
        <w:rPr>
          <w:caps w:val="0"/>
        </w:rPr>
        <w:t>Objetivos específicos</w:t>
      </w:r>
      <w:bookmarkEnd w:id="9"/>
    </w:p>
    <w:p w14:paraId="29C7D1B7" w14:textId="4FA5B197" w:rsidR="00BA53E5" w:rsidRDefault="00BA53E5" w:rsidP="00BA53E5">
      <w:r>
        <w:t>Independientemente del tipo de trabajo, el objetivo general típicamente se dividirá en un conjunto de objetivos más específicos analizables por separado. Suelen ser explicaciones de los diferentes pasos a seguir en la consecución del objetivo general.</w:t>
      </w:r>
    </w:p>
    <w:p w14:paraId="6322EC94" w14:textId="2148563D" w:rsidR="000D09A0" w:rsidRDefault="00BA53E5" w:rsidP="00BA53E5">
      <w:r>
        <w:t>Con los objetivos específicos, has de concretar qué pretendes conseguir. Se formulan con un verbo en infinitivo más el contenido del objeto de estudio. Se suelen usar viñetas para cada uno de los objetivos. Se pueden utilizar fórmulas verbales, como las siguientes:</w:t>
      </w:r>
    </w:p>
    <w:p w14:paraId="6F212A17" w14:textId="062F03A2" w:rsidR="00BA53E5" w:rsidRDefault="00BA53E5" w:rsidP="00BA53E5">
      <w:bookmarkStart w:id="10" w:name="_Hlk36567089"/>
      <w:r>
        <w:lastRenderedPageBreak/>
        <w:t>Analizar – Calcular – Clasificar – Comparar – Conocer - Cuantificar – Desarrollar - Describir – Descubrir - Determinar – Establecer – Explorar -Identificar –Indagar - Medir – Sintetizar – Verificar.</w:t>
      </w:r>
      <w:bookmarkEnd w:id="10"/>
    </w:p>
    <w:p w14:paraId="6A5B67B0" w14:textId="77777777" w:rsidR="00BA53E5" w:rsidRDefault="00BA53E5" w:rsidP="00BA53E5"/>
    <w:p w14:paraId="4DDAC88D" w14:textId="16D4C006" w:rsidR="000D09A0" w:rsidRPr="003B2360" w:rsidRDefault="00DB1A02">
      <w:pPr>
        <w:pStyle w:val="Ttulo2"/>
        <w:ind w:left="567" w:hanging="567"/>
        <w:rPr>
          <w:caps w:val="0"/>
        </w:rPr>
      </w:pPr>
      <w:bookmarkStart w:id="11" w:name="_Toc147741199"/>
      <w:r>
        <w:rPr>
          <w:caps w:val="0"/>
        </w:rPr>
        <w:t>Metodología del trabajo</w:t>
      </w:r>
      <w:bookmarkEnd w:id="11"/>
    </w:p>
    <w:p w14:paraId="7848ED54" w14:textId="4D53CEAD" w:rsidR="00E0130A" w:rsidRDefault="00E0130A" w:rsidP="00E0130A">
      <w:r>
        <w:t>La metodología del trabajo debe describir qué pasos se van a dar, el porqué de cada paso, qué instrumentos se van a utilizar, cómo se van a analizar los resultados, etc.</w:t>
      </w:r>
    </w:p>
    <w:p w14:paraId="232CA2D5" w14:textId="38FB91CE" w:rsidR="00334C5A" w:rsidRDefault="00680682" w:rsidP="00E0130A">
      <w:r>
        <w:t>P</w:t>
      </w:r>
      <w:r w:rsidR="00334C5A">
        <w:t xml:space="preserve">ara </w:t>
      </w:r>
      <w:r w:rsidR="00E80E19">
        <w:t>las tipologías de</w:t>
      </w:r>
      <w:r w:rsidR="00334C5A">
        <w:t xml:space="preserve"> desarrollo </w:t>
      </w:r>
      <w:r w:rsidR="00E80E19">
        <w:t>práctico y de</w:t>
      </w:r>
      <w:r w:rsidR="00334C5A">
        <w:t xml:space="preserve"> planificación de un proyecto de </w:t>
      </w:r>
      <w:r w:rsidR="00E80E19">
        <w:t xml:space="preserve">desarrollo de </w:t>
      </w:r>
      <w:r w:rsidR="00334C5A">
        <w:t>software se suele trabajar con técnicas de desarrollo ágil o tradicional como pueden ser Scrum, XP, Proceso Unificado, Métrica v.3, RUP,</w:t>
      </w:r>
      <w:r w:rsidR="00E80E19">
        <w:t xml:space="preserve"> MSF,</w:t>
      </w:r>
      <w:r w:rsidR="00334C5A">
        <w:t xml:space="preserve"> Kanban</w:t>
      </w:r>
      <w:r w:rsidR="00E80E19">
        <w:t xml:space="preserve">, </w:t>
      </w:r>
      <w:proofErr w:type="spellStart"/>
      <w:r w:rsidR="00E80E19">
        <w:t>Scrumban</w:t>
      </w:r>
      <w:proofErr w:type="spellEnd"/>
      <w:r w:rsidR="00E80E19">
        <w:t xml:space="preserve">, </w:t>
      </w:r>
      <w:proofErr w:type="spellStart"/>
      <w:r w:rsidR="00E80E19">
        <w:t>SAFe</w:t>
      </w:r>
      <w:proofErr w:type="spellEnd"/>
      <w:r w:rsidR="00334C5A">
        <w:t xml:space="preserve"> o Lean</w:t>
      </w:r>
      <w:r w:rsidR="00E80E19">
        <w:t>, entre otros</w:t>
      </w:r>
      <w:r w:rsidR="00334C5A">
        <w:t xml:space="preserve">. </w:t>
      </w:r>
      <w:r w:rsidR="00E80E19">
        <w:t xml:space="preserve">Aunque, no </w:t>
      </w:r>
      <w:r w:rsidR="009406FE">
        <w:t>necesariamente hay que</w:t>
      </w:r>
      <w:r w:rsidR="00E80E19">
        <w:t xml:space="preserve"> seguir una técnica concreta de desarrollo</w:t>
      </w:r>
      <w:r>
        <w:t>,</w:t>
      </w:r>
      <w:r w:rsidR="00E80E19">
        <w:t xml:space="preserve"> y t</w:t>
      </w:r>
      <w:r w:rsidR="00334C5A">
        <w:t>ambién se puede trabajar con un modelo de desarrollo de software como puede ser espiral, iterativo e incremental o CBSE</w:t>
      </w:r>
      <w:r w:rsidR="009406FE">
        <w:t>,</w:t>
      </w:r>
      <w:r w:rsidR="00334C5A">
        <w:t xml:space="preserve"> </w:t>
      </w:r>
      <w:r w:rsidR="00E80E19">
        <w:t>describiendo</w:t>
      </w:r>
      <w:r w:rsidR="00334C5A">
        <w:t xml:space="preserve"> las fases</w:t>
      </w:r>
      <w:r w:rsidR="00E07ECA">
        <w:t xml:space="preserve"> o actividades</w:t>
      </w:r>
      <w:r w:rsidR="00334C5A">
        <w:t xml:space="preserve"> </w:t>
      </w:r>
      <w:r w:rsidR="009406FE">
        <w:t xml:space="preserve">comunes </w:t>
      </w:r>
      <w:r w:rsidR="00E07ECA">
        <w:t>en</w:t>
      </w:r>
      <w:r w:rsidR="009406FE">
        <w:t xml:space="preserve"> todo</w:t>
      </w:r>
      <w:r w:rsidR="00334C5A">
        <w:t xml:space="preserve"> proceso de desarrollo de software.</w:t>
      </w:r>
    </w:p>
    <w:p w14:paraId="1272429D" w14:textId="481848B2" w:rsidR="00A75783" w:rsidRDefault="00E0130A" w:rsidP="00E0130A">
      <w:r>
        <w:t>Si estás realizando un trabajo de tipo 3. Desarrollo de metodología, es importante que no te confundas: una cosa es la metodología con la que desarrollas el TF</w:t>
      </w:r>
      <w:r w:rsidR="00617425">
        <w:t>E</w:t>
      </w:r>
      <w:r>
        <w:t xml:space="preserve"> (análisis previo, propuesta de objetivos, planteamiento de la metodología, evaluación) y otra la nueva forma de hacer las cosas en el ámbito de la ingeniería del software, de la ingeniería web y de la seguridad informática que estás proponiendo.</w:t>
      </w:r>
    </w:p>
    <w:p w14:paraId="7EB28C3F" w14:textId="77777777" w:rsidR="009C485E" w:rsidRDefault="009C485E">
      <w:pPr>
        <w:spacing w:before="0" w:after="0" w:line="240" w:lineRule="auto"/>
        <w:jc w:val="left"/>
      </w:pPr>
      <w:r>
        <w:br w:type="page"/>
      </w:r>
    </w:p>
    <w:p w14:paraId="63FC2647" w14:textId="77777777" w:rsidR="009C485E" w:rsidRPr="007A5E65" w:rsidRDefault="009C485E">
      <w:pPr>
        <w:pStyle w:val="Ttulo1"/>
        <w:rPr>
          <w:caps w:val="0"/>
        </w:rPr>
      </w:pPr>
      <w:bookmarkStart w:id="12" w:name="_Toc147741200"/>
      <w:r w:rsidRPr="007A5E65">
        <w:rPr>
          <w:caps w:val="0"/>
        </w:rPr>
        <w:lastRenderedPageBreak/>
        <w:t>Desarrollo específico de la contribución</w:t>
      </w:r>
      <w:bookmarkEnd w:id="12"/>
    </w:p>
    <w:p w14:paraId="051EA920" w14:textId="6B873F4D" w:rsidR="009C485E" w:rsidRDefault="00BD1D22" w:rsidP="00BD1D22">
      <w:r w:rsidRPr="00BD1D22">
        <w:t xml:space="preserve">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w:t>
      </w:r>
      <w:r w:rsidRPr="001346E6">
        <w:rPr>
          <w:b/>
          <w:bCs/>
        </w:rPr>
        <w:t>suele ser común desarrollar los apartados en función de las fases o actividades que se hayan establecido en la metodología de trabajo</w:t>
      </w:r>
      <w:r w:rsidRPr="00BD1D22">
        <w:t>.</w:t>
      </w:r>
    </w:p>
    <w:p w14:paraId="3E946190" w14:textId="1D40F60D" w:rsidR="00BD1D22" w:rsidRDefault="00BD1D22" w:rsidP="00BD1D22"/>
    <w:p w14:paraId="602C253D" w14:textId="492CF70B" w:rsidR="00BD1D22" w:rsidRPr="007A5E65" w:rsidRDefault="008C01FC">
      <w:pPr>
        <w:pStyle w:val="Ttulo2"/>
        <w:ind w:left="567" w:hanging="567"/>
        <w:rPr>
          <w:caps w:val="0"/>
        </w:rPr>
      </w:pPr>
      <w:bookmarkStart w:id="13" w:name="_Toc147741201"/>
      <w:r w:rsidRPr="007A5E65">
        <w:rPr>
          <w:caps w:val="0"/>
        </w:rPr>
        <w:t>Tipo 1. Desarrollo práctico</w:t>
      </w:r>
      <w:bookmarkEnd w:id="13"/>
    </w:p>
    <w:p w14:paraId="6BE56980" w14:textId="308642E7" w:rsidR="0021542C" w:rsidRDefault="0021542C" w:rsidP="0021542C">
      <w:r>
        <w:t xml:space="preserve">En este tipo de trabajo es importante justificar los criterios de diseño empleados para desarrollar el </w:t>
      </w:r>
      <w:r w:rsidR="00380D34">
        <w:t>software</w:t>
      </w:r>
      <w:r>
        <w:t>,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32C74DA6" w:rsidR="0021542C" w:rsidRDefault="0021542C">
      <w:pPr>
        <w:pStyle w:val="Ttulo3"/>
      </w:pPr>
      <w:bookmarkStart w:id="14" w:name="_Toc147741202"/>
      <w:r>
        <w:t>Identificación de requisitos</w:t>
      </w:r>
      <w:bookmarkEnd w:id="14"/>
    </w:p>
    <w:p w14:paraId="30503E4D" w14:textId="56564554" w:rsidR="0021542C" w:rsidRDefault="0021542C" w:rsidP="0021542C">
      <w:r>
        <w:t xml:space="preserve">En este apartado se debe indicar el trabajo previo realizado para guiar el desarrollo del </w:t>
      </w:r>
      <w:r w:rsidR="0070276C">
        <w:t>software</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pPr>
        <w:pStyle w:val="Prrafodelista"/>
        <w:numPr>
          <w:ilvl w:val="0"/>
          <w:numId w:val="5"/>
        </w:numPr>
        <w:ind w:left="714" w:hanging="357"/>
      </w:pPr>
      <w:r>
        <w:t>Qué tecnologías se utilizaron (incluyendo justificación de por qué se emplearon y descripciones detalladas de las mismas).</w:t>
      </w:r>
    </w:p>
    <w:p w14:paraId="0D0A8AC5" w14:textId="5545469E" w:rsidR="0021542C" w:rsidRDefault="0021542C">
      <w:pPr>
        <w:pStyle w:val="Prrafodelista"/>
        <w:numPr>
          <w:ilvl w:val="0"/>
          <w:numId w:val="5"/>
        </w:numPr>
        <w:ind w:left="714" w:hanging="357"/>
      </w:pPr>
      <w:r>
        <w:t>Cómo se organizó el desarrollo.</w:t>
      </w:r>
    </w:p>
    <w:p w14:paraId="687A6C46" w14:textId="37FAD9DD" w:rsidR="0021542C" w:rsidRDefault="0021542C">
      <w:pPr>
        <w:pStyle w:val="Prrafodelista"/>
        <w:numPr>
          <w:ilvl w:val="0"/>
          <w:numId w:val="5"/>
        </w:numPr>
        <w:ind w:left="714" w:hanging="357"/>
      </w:pPr>
      <w:r>
        <w:t>Qué personas participaron (con datos demográficos, si procede) o qué técnicas de sistemas se emplearon.</w:t>
      </w:r>
    </w:p>
    <w:p w14:paraId="34FBE539" w14:textId="77777777" w:rsidR="0021542C" w:rsidRDefault="0021542C">
      <w:pPr>
        <w:pStyle w:val="Prrafodelista"/>
        <w:numPr>
          <w:ilvl w:val="0"/>
          <w:numId w:val="5"/>
        </w:numPr>
        <w:ind w:left="714" w:hanging="357"/>
      </w:pPr>
      <w:r>
        <w:t>Cómo transcurrió el desarrollo.</w:t>
      </w:r>
    </w:p>
    <w:p w14:paraId="6C4E8679" w14:textId="4A40DA1A" w:rsidR="0021542C" w:rsidRDefault="0021542C">
      <w:pPr>
        <w:pStyle w:val="Prrafodelista"/>
        <w:numPr>
          <w:ilvl w:val="0"/>
          <w:numId w:val="5"/>
        </w:numPr>
        <w:ind w:left="714" w:hanging="357"/>
      </w:pPr>
      <w:r>
        <w:t>Qué instrumentos de seguimiento y evaluación se utilizaron durante el proceso de desarrollo.</w:t>
      </w:r>
    </w:p>
    <w:p w14:paraId="1B89B7BC" w14:textId="77777777" w:rsidR="0021542C" w:rsidRDefault="0021542C" w:rsidP="0021542C"/>
    <w:p w14:paraId="0D5A70CE" w14:textId="77777777" w:rsidR="0021542C" w:rsidRDefault="0021542C">
      <w:pPr>
        <w:pStyle w:val="Ttulo3"/>
      </w:pPr>
      <w:bookmarkStart w:id="15" w:name="_Toc147741203"/>
      <w:r>
        <w:lastRenderedPageBreak/>
        <w:t>Descripción del sistema software desarrollado</w:t>
      </w:r>
      <w:bookmarkEnd w:id="15"/>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pPr>
        <w:pStyle w:val="Ttulo3"/>
      </w:pPr>
      <w:bookmarkStart w:id="16" w:name="_Toc147741204"/>
      <w:r>
        <w:t>Evaluación</w:t>
      </w:r>
      <w:bookmarkEnd w:id="16"/>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77777777" w:rsidR="0021542C" w:rsidRPr="007A5E65" w:rsidRDefault="0021542C">
      <w:pPr>
        <w:pStyle w:val="Ttulo2"/>
        <w:ind w:left="567" w:hanging="567"/>
        <w:rPr>
          <w:caps w:val="0"/>
        </w:rPr>
      </w:pPr>
      <w:bookmarkStart w:id="17" w:name="_Toc147741205"/>
      <w:r w:rsidRPr="007A5E65">
        <w:rPr>
          <w:caps w:val="0"/>
        </w:rPr>
        <w:t>Tipo 2. Planificación de un proyecto de desarrollo de software</w:t>
      </w:r>
      <w:bookmarkEnd w:id="17"/>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pPr>
        <w:pStyle w:val="Ttulo3"/>
      </w:pPr>
      <w:bookmarkStart w:id="18" w:name="_Toc147741206"/>
      <w:r>
        <w:t>Identificación de requisitos</w:t>
      </w:r>
      <w:bookmarkEnd w:id="18"/>
    </w:p>
    <w:p w14:paraId="14A2238A" w14:textId="77777777" w:rsidR="0021542C" w:rsidRDefault="0021542C" w:rsidP="0021542C">
      <w:r>
        <w:t>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las características del proyecto de desarrollo de software. Como mínimo querrás mencionar:</w:t>
      </w:r>
    </w:p>
    <w:p w14:paraId="719D8A02" w14:textId="3A9137E3" w:rsidR="0021542C" w:rsidRDefault="0021542C">
      <w:pPr>
        <w:pStyle w:val="Prrafodelista"/>
        <w:numPr>
          <w:ilvl w:val="0"/>
          <w:numId w:val="5"/>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pPr>
        <w:pStyle w:val="Prrafodelista"/>
        <w:numPr>
          <w:ilvl w:val="0"/>
          <w:numId w:val="5"/>
        </w:numPr>
        <w:ind w:left="714" w:hanging="357"/>
      </w:pPr>
      <w:r>
        <w:t>Cómo se organizó el proceso de desarrollo.</w:t>
      </w:r>
    </w:p>
    <w:p w14:paraId="62A3E969" w14:textId="41A5F608" w:rsidR="0021542C" w:rsidRDefault="0021542C">
      <w:pPr>
        <w:pStyle w:val="Prrafodelista"/>
        <w:numPr>
          <w:ilvl w:val="0"/>
          <w:numId w:val="5"/>
        </w:numPr>
        <w:ind w:left="714" w:hanging="357"/>
      </w:pPr>
      <w:r>
        <w:t>Qué personas participaron (con datos demográficos, si procede) o qué técnicas de sistemas se emplearon.</w:t>
      </w:r>
    </w:p>
    <w:p w14:paraId="453E5C2D" w14:textId="207978C0" w:rsidR="0021542C" w:rsidRDefault="0021542C">
      <w:pPr>
        <w:pStyle w:val="Prrafodelista"/>
        <w:numPr>
          <w:ilvl w:val="0"/>
          <w:numId w:val="5"/>
        </w:numPr>
        <w:ind w:left="714" w:hanging="357"/>
      </w:pPr>
      <w:r>
        <w:lastRenderedPageBreak/>
        <w:t>Cómo se planificó el proceso de desarrollo.</w:t>
      </w:r>
    </w:p>
    <w:p w14:paraId="04630DEE" w14:textId="5A2FC068" w:rsidR="0021542C" w:rsidRDefault="0021542C">
      <w:pPr>
        <w:pStyle w:val="Prrafodelista"/>
        <w:numPr>
          <w:ilvl w:val="0"/>
          <w:numId w:val="5"/>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pPr>
        <w:pStyle w:val="Ttulo3"/>
      </w:pPr>
      <w:bookmarkStart w:id="19" w:name="_Toc147741207"/>
      <w:r>
        <w:t>Descripción de la planificación del proyecto de desarrollo de software</w:t>
      </w:r>
      <w:bookmarkEnd w:id="19"/>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pPr>
        <w:pStyle w:val="Ttulo2"/>
        <w:ind w:left="567" w:hanging="567"/>
        <w:rPr>
          <w:caps w:val="0"/>
        </w:rPr>
      </w:pPr>
      <w:bookmarkStart w:id="20" w:name="_Toc147741208"/>
      <w:r w:rsidRPr="007A5E65">
        <w:rPr>
          <w:caps w:val="0"/>
        </w:rPr>
        <w:t>Tipo 3. Desarrollo de metodología</w:t>
      </w:r>
      <w:bookmarkEnd w:id="20"/>
    </w:p>
    <w:p w14:paraId="53B4A59F" w14:textId="77777777" w:rsidR="0021542C" w:rsidRDefault="0021542C" w:rsidP="0021542C">
      <w:r>
        <w:t>La estructura de este tipo de trabajos es similar a la del primer tipo, partiendo de la identificación formal de los requisitos, describiendo a fondo la metodología y realizando una evaluación de su validez y aplicabilidad.</w:t>
      </w:r>
    </w:p>
    <w:p w14:paraId="544295E8" w14:textId="77777777" w:rsidR="0021542C" w:rsidRDefault="0021542C" w:rsidP="0021542C"/>
    <w:p w14:paraId="197DDA9F" w14:textId="77777777" w:rsidR="0021542C" w:rsidRDefault="0021542C">
      <w:pPr>
        <w:pStyle w:val="Ttulo3"/>
      </w:pPr>
      <w:bookmarkStart w:id="21" w:name="_Toc147741209"/>
      <w:r>
        <w:t>Identificación de requisitos</w:t>
      </w:r>
      <w:bookmarkEnd w:id="21"/>
    </w:p>
    <w:p w14:paraId="79BC4D15" w14:textId="77777777" w:rsidR="0021542C" w:rsidRDefault="0021542C" w:rsidP="0021542C">
      <w:r>
        <w:t>En este apartado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47E6299F" w14:textId="77777777" w:rsidR="0021542C" w:rsidRDefault="0021542C" w:rsidP="0021542C"/>
    <w:p w14:paraId="63D79080" w14:textId="77777777" w:rsidR="0021542C" w:rsidRDefault="0021542C">
      <w:pPr>
        <w:pStyle w:val="Ttulo3"/>
      </w:pPr>
      <w:bookmarkStart w:id="22" w:name="_Toc147741210"/>
      <w:r>
        <w:lastRenderedPageBreak/>
        <w:t>Descripción de la metodología</w:t>
      </w:r>
      <w:bookmarkEnd w:id="22"/>
    </w:p>
    <w:p w14:paraId="3484C4DA" w14:textId="4CC47DFC" w:rsidR="0021542C" w:rsidRDefault="0021542C" w:rsidP="0021542C">
      <w:r>
        <w:t xml:space="preserve">En el apartado de descripción de la metodología se debería describir con todo detalle la metodología propuesta. El objetivo de una metodología es que se pueda aplicar en distintitos entornos, por lo que este apartado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w:t>
      </w:r>
      <w:r w:rsidR="0035146D">
        <w:t xml:space="preserve">o actividades </w:t>
      </w:r>
      <w:r>
        <w:t>que ayuden a comprender el proceso de aplicación de la metodología.</w:t>
      </w:r>
    </w:p>
    <w:p w14:paraId="6480A2EE" w14:textId="77777777" w:rsidR="0021542C" w:rsidRDefault="0021542C" w:rsidP="0021542C"/>
    <w:p w14:paraId="35F76618" w14:textId="77777777" w:rsidR="0021542C" w:rsidRDefault="0021542C">
      <w:pPr>
        <w:pStyle w:val="Ttulo3"/>
      </w:pPr>
      <w:bookmarkStart w:id="23" w:name="_Toc147741211"/>
      <w:r>
        <w:t>Evaluación</w:t>
      </w:r>
      <w:bookmarkEnd w:id="23"/>
    </w:p>
    <w:p w14:paraId="1DE96128" w14:textId="7EBA74F5" w:rsidR="00BD1D22" w:rsidRDefault="0021542C" w:rsidP="0021542C">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Default="009C485E">
      <w:pPr>
        <w:spacing w:before="0" w:after="0" w:line="240" w:lineRule="auto"/>
        <w:jc w:val="left"/>
      </w:pPr>
      <w:r>
        <w:br w:type="page"/>
      </w:r>
    </w:p>
    <w:p w14:paraId="0329C68B" w14:textId="14814F40" w:rsidR="009C485E" w:rsidRPr="007A5E65" w:rsidRDefault="009C485E">
      <w:pPr>
        <w:pStyle w:val="Ttulo1"/>
        <w:rPr>
          <w:caps w:val="0"/>
        </w:rPr>
      </w:pPr>
      <w:bookmarkStart w:id="24" w:name="_Toc147741212"/>
      <w:r w:rsidRPr="007A5E65">
        <w:rPr>
          <w:caps w:val="0"/>
        </w:rPr>
        <w:lastRenderedPageBreak/>
        <w:t>Conclusiones y trabajo futuro</w:t>
      </w:r>
      <w:bookmarkEnd w:id="24"/>
    </w:p>
    <w:p w14:paraId="0D32CD0D" w14:textId="253B7DC5" w:rsidR="004D1005" w:rsidRPr="007A5E65" w:rsidRDefault="004D1005">
      <w:pPr>
        <w:pStyle w:val="Ttulo2"/>
        <w:ind w:left="567" w:hanging="567"/>
        <w:rPr>
          <w:caps w:val="0"/>
        </w:rPr>
      </w:pPr>
      <w:bookmarkStart w:id="25" w:name="_Toc147741213"/>
      <w:r w:rsidRPr="007A5E65">
        <w:rPr>
          <w:caps w:val="0"/>
        </w:rPr>
        <w:t>C</w:t>
      </w:r>
      <w:r w:rsidR="00FA762C" w:rsidRPr="007A5E65">
        <w:rPr>
          <w:caps w:val="0"/>
        </w:rPr>
        <w:t>onclusiones</w:t>
      </w:r>
      <w:bookmarkEnd w:id="25"/>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pPr>
        <w:pStyle w:val="Ttulo2"/>
        <w:ind w:left="567" w:hanging="567"/>
        <w:rPr>
          <w:caps w:val="0"/>
        </w:rPr>
      </w:pPr>
      <w:bookmarkStart w:id="26" w:name="_Toc54278735"/>
      <w:bookmarkStart w:id="27" w:name="_Toc147741214"/>
      <w:r w:rsidRPr="007A5E65">
        <w:rPr>
          <w:caps w:val="0"/>
        </w:rPr>
        <w:t>Trabajo futuro</w:t>
      </w:r>
      <w:bookmarkEnd w:id="26"/>
      <w:bookmarkEnd w:id="27"/>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28" w:name="_Toc147741215"/>
      <w:r>
        <w:lastRenderedPageBreak/>
        <w:t>Referencias bibliográficas</w:t>
      </w:r>
      <w:bookmarkEnd w:id="28"/>
    </w:p>
    <w:p w14:paraId="0372F7A4" w14:textId="77777777" w:rsidR="0021542C" w:rsidRDefault="0021542C" w:rsidP="0021542C">
      <w:r>
        <w:t xml:space="preserve">Una vez que el trabajo está terminado, hay que revisar el apartado “Referencias bibliográficas”. Si has usado un sistema automático (un gestor bibliográfico tipo </w:t>
      </w:r>
      <w:proofErr w:type="spellStart"/>
      <w:r>
        <w:t>Endnote</w:t>
      </w:r>
      <w:proofErr w:type="spellEnd"/>
      <w:r>
        <w:t xml:space="preserve">, </w:t>
      </w:r>
      <w:proofErr w:type="spellStart"/>
      <w:r>
        <w:t>Refworks</w:t>
      </w:r>
      <w:proofErr w:type="spellEnd"/>
      <w:r>
        <w:t xml:space="preserve"> o Mendeley), inserta la bibliografía en la opción adecuada (APA). </w:t>
      </w:r>
    </w:p>
    <w:p w14:paraId="5CF0F9B5" w14:textId="77777777" w:rsidR="0021542C" w:rsidRDefault="0021542C" w:rsidP="0021542C">
      <w:r>
        <w:t>Si lo has ido haciendo manualmente, repasa que todo es correcto: aparecen todas las referencias citadas en el texto, los autores están ordenados alfabéticamente por apellidos, las cursivas son correctas, los artículos tienen números de páginas, no faltan años ni ciudades de edición, se cumple en todas las referencias la normativa APA, etc.</w:t>
      </w:r>
    </w:p>
    <w:p w14:paraId="1AB1D303" w14:textId="51245459" w:rsidR="000D09A0" w:rsidRDefault="0021542C" w:rsidP="0021542C">
      <w:r>
        <w:t>Se recomienda evitar citas que hagan referencia a Wikipedia y que no todas las referencias sean solo enlaces de internet, es decir, que se vea alguna variabilidad entre libros, congresos, artículos y enlaces puntuales de internet.</w:t>
      </w:r>
    </w:p>
    <w:p w14:paraId="79C4CD1E" w14:textId="1FF259DC" w:rsidR="0021542C" w:rsidRPr="00F92B4D" w:rsidRDefault="00316FAF" w:rsidP="0021542C">
      <w:pPr>
        <w:rPr>
          <w:lang w:val="en-US"/>
        </w:rPr>
      </w:pPr>
      <w:proofErr w:type="spellStart"/>
      <w:r w:rsidRPr="00F92B4D">
        <w:rPr>
          <w:lang w:val="en-US"/>
        </w:rPr>
        <w:t>Ejemplos</w:t>
      </w:r>
      <w:proofErr w:type="spellEnd"/>
      <w:r w:rsidRPr="00F92B4D">
        <w:rPr>
          <w:lang w:val="en-US"/>
        </w:rPr>
        <w:t>:</w:t>
      </w:r>
    </w:p>
    <w:p w14:paraId="5FE873B2" w14:textId="440B84A9" w:rsidR="003C474D" w:rsidRPr="00F92B4D" w:rsidRDefault="003C474D" w:rsidP="003C474D">
      <w:pPr>
        <w:pStyle w:val="Referenciasbibliogrficas"/>
      </w:pPr>
      <w:r w:rsidRPr="00F92B4D">
        <w:t>American Psychological Association (2020</w:t>
      </w:r>
      <w:r w:rsidR="002F3360" w:rsidRPr="00F92B4D">
        <w:t>a</w:t>
      </w:r>
      <w:r w:rsidRPr="00F92B4D">
        <w:t xml:space="preserve">). </w:t>
      </w:r>
      <w:r w:rsidRPr="00F92B4D">
        <w:rPr>
          <w:i/>
          <w:iCs/>
        </w:rPr>
        <w:t>Sample Analysis of Variance (ANOVA) Table</w:t>
      </w:r>
      <w:r w:rsidRPr="00F92B4D">
        <w:t xml:space="preserve">. </w:t>
      </w:r>
      <w:hyperlink r:id="rId38" w:history="1">
        <w:r w:rsidRPr="00F92B4D">
          <w:rPr>
            <w:rStyle w:val="Hipervnculo"/>
          </w:rPr>
          <w:t>https://apastyle.apa.org/style-grammar-guidelines/tables-figures/sample-tables</w:t>
        </w:r>
      </w:hyperlink>
      <w:r w:rsidRPr="00F92B4D">
        <w:t xml:space="preserve"> </w:t>
      </w:r>
    </w:p>
    <w:p w14:paraId="3FCB09D9" w14:textId="099FC950" w:rsidR="00023BE3" w:rsidRPr="00F92B4D" w:rsidRDefault="00023BE3" w:rsidP="00194057">
      <w:pPr>
        <w:pStyle w:val="Referenciasbibliogrficas"/>
      </w:pPr>
      <w:r w:rsidRPr="00F92B4D">
        <w:t>American Psychological Association (2020</w:t>
      </w:r>
      <w:r w:rsidR="002F3360" w:rsidRPr="00F92B4D">
        <w:t>b</w:t>
      </w:r>
      <w:r w:rsidRPr="00F92B4D">
        <w:t xml:space="preserve">). </w:t>
      </w:r>
      <w:r w:rsidRPr="00F92B4D">
        <w:rPr>
          <w:i/>
          <w:iCs/>
        </w:rPr>
        <w:t>Sample Path Model</w:t>
      </w:r>
      <w:r w:rsidRPr="00F92B4D">
        <w:t>.</w:t>
      </w:r>
      <w:r w:rsidRPr="00023BE3">
        <w:t xml:space="preserve"> </w:t>
      </w:r>
      <w:hyperlink r:id="rId39" w:history="1">
        <w:r w:rsidRPr="00F92B4D">
          <w:rPr>
            <w:rStyle w:val="Hipervnculo"/>
          </w:rPr>
          <w:t>https://apastyle.apa.org/style-grammar-guidelines/tables-figures/sample-figures</w:t>
        </w:r>
      </w:hyperlink>
      <w:r w:rsidRPr="00F92B4D">
        <w:t xml:space="preserve"> </w:t>
      </w:r>
    </w:p>
    <w:p w14:paraId="4B86223F" w14:textId="3844BB1D" w:rsidR="00316FAF" w:rsidRPr="00316FAF" w:rsidRDefault="00316FAF" w:rsidP="00194057">
      <w:pPr>
        <w:pStyle w:val="Referenciasbibliogrficas"/>
      </w:pPr>
      <w:r w:rsidRPr="00316FAF">
        <w:rPr>
          <w:lang w:val="es-ES"/>
        </w:rPr>
        <w:t>Bermejo, J., Abad, C., Bermejo, J.</w:t>
      </w:r>
      <w:r>
        <w:rPr>
          <w:lang w:val="es-ES"/>
        </w:rPr>
        <w:t xml:space="preserve"> </w:t>
      </w:r>
      <w:r w:rsidRPr="00316FAF">
        <w:rPr>
          <w:lang w:val="es-ES"/>
        </w:rPr>
        <w:t>R., Sicilia, M.</w:t>
      </w:r>
      <w:r>
        <w:rPr>
          <w:lang w:val="es-ES"/>
        </w:rPr>
        <w:t xml:space="preserve"> </w:t>
      </w:r>
      <w:r w:rsidRPr="00316FAF">
        <w:rPr>
          <w:lang w:val="es-ES"/>
        </w:rPr>
        <w:t>A.,</w:t>
      </w:r>
      <w:r>
        <w:rPr>
          <w:lang w:val="es-ES"/>
        </w:rPr>
        <w:t xml:space="preserve"> &amp; </w:t>
      </w:r>
      <w:r w:rsidRPr="00316FAF">
        <w:rPr>
          <w:lang w:val="es-ES"/>
        </w:rPr>
        <w:t>Sicilia, J.</w:t>
      </w:r>
      <w:r>
        <w:rPr>
          <w:lang w:val="es-ES"/>
        </w:rPr>
        <w:t xml:space="preserve"> </w:t>
      </w:r>
      <w:r w:rsidRPr="00316FAF">
        <w:rPr>
          <w:lang w:val="es-ES"/>
        </w:rPr>
        <w:t xml:space="preserve">A. (2020). </w:t>
      </w:r>
      <w:r w:rsidRPr="00316FAF">
        <w:t xml:space="preserve">A Systematic Approach to Malware Analysis (SAMA). </w:t>
      </w:r>
      <w:r w:rsidRPr="00316FAF">
        <w:rPr>
          <w:i/>
          <w:iCs/>
        </w:rPr>
        <w:t>Applied Sciences</w:t>
      </w:r>
      <w:r>
        <w:t>,</w:t>
      </w:r>
      <w:r w:rsidRPr="00316FAF">
        <w:t xml:space="preserve"> 10(4), 1360</w:t>
      </w:r>
      <w:r>
        <w:t>. doi:</w:t>
      </w:r>
      <w:r w:rsidRPr="00F92B4D">
        <w:rPr>
          <w:rStyle w:val="Hipervnculo"/>
        </w:rPr>
        <w:t>10.3390/app10041360</w:t>
      </w:r>
    </w:p>
    <w:p w14:paraId="3ECF9B75" w14:textId="2A3D6483" w:rsidR="00950833" w:rsidRPr="00F92B4D" w:rsidRDefault="00950833" w:rsidP="00194057">
      <w:pPr>
        <w:pStyle w:val="Referenciasbibliogrficas"/>
        <w:rPr>
          <w:lang w:val="es-ES"/>
        </w:rPr>
      </w:pPr>
      <w:r w:rsidRPr="00950833">
        <w:rPr>
          <w:lang w:val="es-ES"/>
        </w:rPr>
        <w:t>De Vicente, J., Bermejo, J., Bermejo, J.</w:t>
      </w:r>
      <w:r>
        <w:rPr>
          <w:lang w:val="es-ES"/>
        </w:rPr>
        <w:t xml:space="preserve"> </w:t>
      </w:r>
      <w:r w:rsidRPr="00950833">
        <w:rPr>
          <w:lang w:val="es-ES"/>
        </w:rPr>
        <w:t>R.</w:t>
      </w:r>
      <w:r>
        <w:rPr>
          <w:lang w:val="es-ES"/>
        </w:rPr>
        <w:t>,</w:t>
      </w:r>
      <w:r w:rsidRPr="00950833">
        <w:rPr>
          <w:lang w:val="es-ES"/>
        </w:rPr>
        <w:t xml:space="preserve"> &amp; Sicilia, J.</w:t>
      </w:r>
      <w:r w:rsidR="00316FAF">
        <w:rPr>
          <w:lang w:val="es-ES"/>
        </w:rPr>
        <w:t xml:space="preserve"> </w:t>
      </w:r>
      <w:r w:rsidRPr="00950833">
        <w:rPr>
          <w:lang w:val="es-ES"/>
        </w:rPr>
        <w:t xml:space="preserve">A. (2019). </w:t>
      </w:r>
      <w:r w:rsidRPr="00950833">
        <w:t xml:space="preserve">The Application of a New Secure Software Development Life Cycle (S-SDLC) with Agile Methodologies. </w:t>
      </w:r>
      <w:proofErr w:type="spellStart"/>
      <w:r w:rsidRPr="00F92B4D">
        <w:rPr>
          <w:i/>
          <w:iCs/>
          <w:lang w:val="es-ES"/>
        </w:rPr>
        <w:t>Electronics</w:t>
      </w:r>
      <w:proofErr w:type="spellEnd"/>
      <w:r w:rsidRPr="00F92B4D">
        <w:rPr>
          <w:lang w:val="es-ES"/>
        </w:rPr>
        <w:t>, 8(11), 1218. doi:</w:t>
      </w:r>
      <w:r w:rsidRPr="003C474D">
        <w:rPr>
          <w:rStyle w:val="Hipervnculo"/>
          <w:lang w:val="es-ES"/>
        </w:rPr>
        <w:t>10.3390/electronics8111218</w:t>
      </w:r>
    </w:p>
    <w:p w14:paraId="6DF273F2" w14:textId="3A21B36F" w:rsidR="003F087B" w:rsidRDefault="003F087B" w:rsidP="00194057">
      <w:pPr>
        <w:pStyle w:val="Referenciasbibliogrficas"/>
      </w:pPr>
      <w:r w:rsidRPr="003F087B">
        <w:rPr>
          <w:lang w:val="es-ES"/>
        </w:rPr>
        <w:t>Sicilia, J.</w:t>
      </w:r>
      <w:r>
        <w:rPr>
          <w:lang w:val="es-ES"/>
        </w:rPr>
        <w:t xml:space="preserve"> </w:t>
      </w:r>
      <w:r w:rsidRPr="003F087B">
        <w:rPr>
          <w:lang w:val="es-ES"/>
        </w:rPr>
        <w:t>A., Quemada, C., Royo, B.</w:t>
      </w:r>
      <w:r>
        <w:rPr>
          <w:lang w:val="es-ES"/>
        </w:rPr>
        <w:t>,</w:t>
      </w:r>
      <w:r w:rsidRPr="003F087B">
        <w:rPr>
          <w:lang w:val="es-ES"/>
        </w:rPr>
        <w:t xml:space="preserve"> &amp; </w:t>
      </w:r>
      <w:proofErr w:type="spellStart"/>
      <w:r w:rsidRPr="003F087B">
        <w:rPr>
          <w:lang w:val="es-ES"/>
        </w:rPr>
        <w:t>Escuín</w:t>
      </w:r>
      <w:proofErr w:type="spellEnd"/>
      <w:r w:rsidRPr="003F087B">
        <w:rPr>
          <w:lang w:val="es-ES"/>
        </w:rPr>
        <w:t xml:space="preserve">, D. (2016). </w:t>
      </w:r>
      <w:r w:rsidRPr="003F087B">
        <w:t xml:space="preserve">An optimization algorithm for solving the rich vehicle routing problem based on Variable Neighborhood Search and Tabu Search metaheuristics. </w:t>
      </w:r>
      <w:r w:rsidRPr="003F087B">
        <w:rPr>
          <w:i/>
          <w:iCs/>
        </w:rPr>
        <w:t>Journal of Computational and Applied Mathematics</w:t>
      </w:r>
      <w:r w:rsidRPr="003F087B">
        <w:t>, 291, 468-477</w:t>
      </w:r>
      <w:r>
        <w:t xml:space="preserve">. </w:t>
      </w:r>
      <w:proofErr w:type="spellStart"/>
      <w:proofErr w:type="gramStart"/>
      <w:r>
        <w:t>doi</w:t>
      </w:r>
      <w:proofErr w:type="spellEnd"/>
      <w:r>
        <w:t>:</w:t>
      </w:r>
      <w:r w:rsidRPr="003C474D">
        <w:rPr>
          <w:rStyle w:val="Hipervnculo"/>
          <w:lang w:val="es-ES"/>
        </w:rPr>
        <w:t>10.1016/j.cam</w:t>
      </w:r>
      <w:proofErr w:type="gramEnd"/>
      <w:r w:rsidRPr="003C474D">
        <w:rPr>
          <w:rStyle w:val="Hipervnculo"/>
          <w:lang w:val="es-ES"/>
        </w:rPr>
        <w:t>.2015.03.050</w:t>
      </w:r>
    </w:p>
    <w:p w14:paraId="2DB100BF" w14:textId="27E929CD" w:rsidR="00A75783" w:rsidRDefault="00A75783">
      <w:pPr>
        <w:spacing w:before="0" w:after="0" w:line="240" w:lineRule="auto"/>
        <w:jc w:val="left"/>
      </w:pPr>
      <w:r>
        <w:br w:type="page"/>
      </w:r>
    </w:p>
    <w:p w14:paraId="36F5707F" w14:textId="2C88B587" w:rsidR="000D09A0" w:rsidRDefault="00016643">
      <w:pPr>
        <w:pStyle w:val="Anexo"/>
      </w:pPr>
      <w:bookmarkStart w:id="29" w:name="_Toc147741216"/>
      <w:r>
        <w:lastRenderedPageBreak/>
        <w:t>Artículo</w:t>
      </w:r>
      <w:bookmarkEnd w:id="29"/>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40"/>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41">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30" w:name="_Hlk27046501"/>
                            <w:bookmarkEnd w:id="30"/>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" stroked="f">
                <v:textbox inset="0,0,0">
                  <w:txbxContent>
                    <w:p w14:paraId="0BDFDDB4" w14:textId="77777777" w:rsidR="005A3457" w:rsidRPr="008233DF" w:rsidRDefault="005A3457" w:rsidP="008233DF">
                      <w:pPr>
                        <w:pStyle w:val="AbstractKeytitle"/>
                        <w:rPr>
                          <w:lang w:val="es-ES"/>
                        </w:rPr>
                      </w:pPr>
                      <w:bookmarkStart w:id="31" w:name="_Hlk27046501"/>
                      <w:bookmarkEnd w:id="31"/>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&#13;&#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2" w:name="_Hlk516162874"/>
      <w:r w:rsidRPr="00F1126D">
        <w:rPr>
          <w:rFonts w:ascii="Times New Roman" w:hAnsi="Times New Roman"/>
          <w:sz w:val="18"/>
          <w:szCs w:val="20"/>
        </w:rPr>
        <w:t xml:space="preserve">La lectura de esta introducción </w:t>
      </w:r>
      <w:bookmarkEnd w:id="32"/>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33"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33"/>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4"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5"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36" w:name="_Hlk27048182"/>
      <w:bookmarkEnd w:id="35"/>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&#13;&#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36"/>
      <w:r w:rsidRPr="00F1126D">
        <w:rPr>
          <w:rFonts w:ascii="Times New Roman" w:hAnsi="Times New Roman"/>
          <w:sz w:val="18"/>
          <w:szCs w:val="20"/>
        </w:rPr>
        <w:t>XXXXXXXXXXXXXXXXXXXXXXXXXXXXXXXXXXXXXXXXXXXXXXXXXX.</w:t>
      </w:r>
    </w:p>
    <w:bookmarkEnd w:id="34"/>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w:lastRenderedPageBreak/>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496691"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496691"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496691"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496691"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4A2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&#13;&#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496691"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496691"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lang w:val="es-ES"/>
                              </w:rPr>
                              <w:sym w:font="Symbol" w:char="F0AE"/>
                            </w:r>
                            <w:r w:rsidRPr="008233DF">
                              <w:t xml:space="preserve"> 1 A·m</w:t>
                            </w:r>
                            <w:r w:rsidRPr="008233DF">
                              <w:rPr>
                                <w:vertAlign w:val="superscript"/>
                              </w:rPr>
                              <w:t>2</w:t>
                            </w:r>
                            <w:r w:rsidRPr="008233DF">
                              <w:t>/kg</w:t>
                            </w:r>
                          </w:p>
                        </w:tc>
                      </w:tr>
                      <w:tr w:rsidR="005A3457" w:rsidRPr="00496691"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Wb·m</w:t>
                            </w:r>
                          </w:p>
                        </w:tc>
                      </w:tr>
                      <w:tr w:rsidR="005A3457" w:rsidRPr="00496691"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pPr>
        <w:pStyle w:val="References"/>
      </w:pPr>
      <w:r w:rsidRPr="000C624A">
        <w:rPr>
          <w:lang w:val="es-ES"/>
        </w:rPr>
        <w:t xml:space="preserve">Sicilia, J. A., Quemada, C., Royo, B. &amp; </w:t>
      </w:r>
      <w:proofErr w:type="spellStart"/>
      <w:r w:rsidRPr="000C624A">
        <w:rPr>
          <w:lang w:val="es-ES"/>
        </w:rPr>
        <w:t>Escuín</w:t>
      </w:r>
      <w:proofErr w:type="spellEnd"/>
      <w:r w:rsidRPr="000C624A">
        <w:rPr>
          <w:lang w:val="es-ES"/>
        </w:rPr>
        <w:t xml:space="preserve">,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37"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pPr>
        <w:pStyle w:val="Anexo"/>
        <w:rPr>
          <w:lang w:val="en-US"/>
        </w:rPr>
      </w:pPr>
      <w:bookmarkStart w:id="38" w:name="_Toc147741217"/>
      <w:bookmarkEnd w:id="37"/>
      <w:proofErr w:type="spellStart"/>
      <w:r>
        <w:rPr>
          <w:lang w:val="en-US"/>
        </w:rPr>
        <w:lastRenderedPageBreak/>
        <w:t>Título</w:t>
      </w:r>
      <w:proofErr w:type="spellEnd"/>
      <w:r w:rsidR="00A95BB0">
        <w:rPr>
          <w:lang w:val="en-US"/>
        </w:rPr>
        <w:t xml:space="preserve"> </w:t>
      </w:r>
      <w:proofErr w:type="spellStart"/>
      <w:r w:rsidR="00A95BB0">
        <w:rPr>
          <w:lang w:val="en-US"/>
        </w:rPr>
        <w:t>anexo</w:t>
      </w:r>
      <w:bookmarkEnd w:id="38"/>
      <w:proofErr w:type="spellEnd"/>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CE42" w14:textId="77777777" w:rsidR="00312A2B" w:rsidRDefault="00312A2B" w:rsidP="006403BD">
      <w:r>
        <w:separator/>
      </w:r>
    </w:p>
  </w:endnote>
  <w:endnote w:type="continuationSeparator" w:id="0">
    <w:p w14:paraId="7FB6F562" w14:textId="77777777" w:rsidR="00312A2B" w:rsidRDefault="00312A2B" w:rsidP="006403BD">
      <w:r>
        <w:continuationSeparator/>
      </w:r>
    </w:p>
  </w:endnote>
  <w:endnote w:type="continuationNotice" w:id="1">
    <w:p w14:paraId="36DDC803" w14:textId="77777777" w:rsidR="00312A2B" w:rsidRDefault="00312A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20B0604020202020204"/>
    <w:charset w:val="00"/>
    <w:family w:val="swiss"/>
    <w:pitch w:val="variable"/>
    <w:sig w:usb0="800000EF" w:usb1="5000207B" w:usb2="00000028" w:usb3="00000000" w:csb0="00000001" w:csb1="00000000"/>
  </w:font>
  <w:font w:name="UnitOT">
    <w:altName w:val="Calibri"/>
    <w:panose1 w:val="020B0604020202020204"/>
    <w:charset w:val="00"/>
    <w:family w:val="swiss"/>
    <w:pitch w:val="variable"/>
    <w:sig w:usb0="800000EF" w:usb1="5000207B" w:usb2="00000028" w:usb3="00000000" w:csb0="00000001"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AFF" w:usb1="5000217F" w:usb2="00000021" w:usb3="00000000" w:csb0="0000019F" w:csb1="00000000"/>
  </w:font>
  <w:font w:name="Minion Pro">
    <w:panose1 w:val="020B0604020202020204"/>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00CF" w14:textId="77777777" w:rsidR="00312A2B" w:rsidRDefault="00312A2B" w:rsidP="006403BD">
      <w:r>
        <w:separator/>
      </w:r>
    </w:p>
  </w:footnote>
  <w:footnote w:type="continuationSeparator" w:id="0">
    <w:p w14:paraId="5CA16C36" w14:textId="77777777" w:rsidR="00312A2B" w:rsidRDefault="00312A2B" w:rsidP="006403BD">
      <w:r>
        <w:continuationSeparator/>
      </w:r>
    </w:p>
  </w:footnote>
  <w:footnote w:type="continuationNotice" w:id="1">
    <w:p w14:paraId="0CED85A8" w14:textId="77777777" w:rsidR="00312A2B" w:rsidRDefault="00312A2B">
      <w:pPr>
        <w:spacing w:before="0" w:after="0" w:line="240" w:lineRule="auto"/>
      </w:pPr>
    </w:p>
  </w:footnote>
  <w:footnote w:id="2">
    <w:p w14:paraId="4CB6C891" w14:textId="6F415396" w:rsidR="007F6EB3" w:rsidRDefault="007F6EB3" w:rsidP="007F6EB3">
      <w:pPr>
        <w:pStyle w:val="Textonotapie"/>
      </w:pPr>
      <w:r>
        <w:rPr>
          <w:rStyle w:val="Refdenotaalpie"/>
        </w:rPr>
        <w:footnoteRef/>
      </w:r>
      <w:r>
        <w:t xml:space="preserve"> Código Sustantivo del Trabajo de Colombia. </w:t>
      </w:r>
      <w:r>
        <w:rPr>
          <w:rStyle w:val="nfasis"/>
        </w:rPr>
        <w:t>Ministerio de Trabajo de Colombia</w:t>
      </w:r>
      <w:r>
        <w:t>. Recuperado</w:t>
      </w:r>
      <w:r w:rsidR="00C94E58">
        <w:t xml:space="preserve"> de </w:t>
      </w:r>
      <w:r w:rsidR="00C94E58" w:rsidRPr="00C94E58">
        <w:t>https://www.cancilleria.gov.co/sites/default/files/Normograma/docs/pdf/codigo_sustantivo_trabajo.pdf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6B2956C" w:rsidR="005A3457" w:rsidRPr="00ED1546" w:rsidRDefault="00C94E58" w:rsidP="00ED1546">
    <w:pPr>
      <w:pStyle w:val="Encabezado"/>
      <w:spacing w:before="0" w:after="0" w:line="240" w:lineRule="auto"/>
      <w:jc w:val="right"/>
      <w:rPr>
        <w:rFonts w:asciiTheme="majorHAnsi" w:hAnsiTheme="majorHAnsi"/>
        <w:sz w:val="20"/>
      </w:rPr>
    </w:pPr>
    <w:r>
      <w:rPr>
        <w:rFonts w:asciiTheme="majorHAnsi" w:hAnsiTheme="majorHAnsi"/>
        <w:sz w:val="20"/>
      </w:rPr>
      <w:t>Francisco Javier Gutiérrez Obando</w:t>
    </w:r>
  </w:p>
  <w:p w14:paraId="488BB47A" w14:textId="7F2D7758" w:rsidR="005A3457" w:rsidRPr="00ED1546" w:rsidRDefault="00C94E58" w:rsidP="00ED1546">
    <w:pPr>
      <w:pStyle w:val="Encabezado"/>
      <w:spacing w:before="0" w:after="0" w:line="240" w:lineRule="auto"/>
      <w:jc w:val="right"/>
      <w:rPr>
        <w:rFonts w:asciiTheme="majorHAnsi" w:hAnsiTheme="majorHAnsi"/>
        <w:sz w:val="20"/>
      </w:rPr>
    </w:pPr>
    <w:r>
      <w:rPr>
        <w:rFonts w:asciiTheme="majorHAnsi" w:hAnsiTheme="majorHAnsi"/>
        <w:sz w:val="20"/>
      </w:rPr>
      <w:t>Register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2"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3"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884AD7"/>
    <w:multiLevelType w:val="multilevel"/>
    <w:tmpl w:val="BA0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8D7BCF"/>
    <w:multiLevelType w:val="multilevel"/>
    <w:tmpl w:val="02E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A1221F"/>
    <w:multiLevelType w:val="hybridMultilevel"/>
    <w:tmpl w:val="2D1863F8"/>
    <w:lvl w:ilvl="0" w:tplc="27F0AF64">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84314226">
    <w:abstractNumId w:val="1"/>
  </w:num>
  <w:num w:numId="2" w16cid:durableId="1691681586">
    <w:abstractNumId w:val="5"/>
  </w:num>
  <w:num w:numId="3" w16cid:durableId="1476945282">
    <w:abstractNumId w:val="7"/>
  </w:num>
  <w:num w:numId="4" w16cid:durableId="1443454092">
    <w:abstractNumId w:val="0"/>
  </w:num>
  <w:num w:numId="5" w16cid:durableId="1789814387">
    <w:abstractNumId w:val="3"/>
  </w:num>
  <w:num w:numId="6" w16cid:durableId="480194691">
    <w:abstractNumId w:val="2"/>
  </w:num>
  <w:num w:numId="7" w16cid:durableId="801843789">
    <w:abstractNumId w:val="8"/>
  </w:num>
  <w:num w:numId="8" w16cid:durableId="250549716">
    <w:abstractNumId w:val="4"/>
  </w:num>
  <w:num w:numId="9" w16cid:durableId="137569279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23BE3"/>
    <w:rsid w:val="00026621"/>
    <w:rsid w:val="00034DA4"/>
    <w:rsid w:val="000537B7"/>
    <w:rsid w:val="0006025E"/>
    <w:rsid w:val="000757FF"/>
    <w:rsid w:val="00081560"/>
    <w:rsid w:val="000A0C0B"/>
    <w:rsid w:val="000A1265"/>
    <w:rsid w:val="000C624A"/>
    <w:rsid w:val="000D09A0"/>
    <w:rsid w:val="000D1932"/>
    <w:rsid w:val="000D3086"/>
    <w:rsid w:val="0011634E"/>
    <w:rsid w:val="00124D8C"/>
    <w:rsid w:val="001346E6"/>
    <w:rsid w:val="001526D9"/>
    <w:rsid w:val="001533BB"/>
    <w:rsid w:val="0016080C"/>
    <w:rsid w:val="00171619"/>
    <w:rsid w:val="0017435A"/>
    <w:rsid w:val="00176DFC"/>
    <w:rsid w:val="00181B5F"/>
    <w:rsid w:val="00194057"/>
    <w:rsid w:val="001944D1"/>
    <w:rsid w:val="00194B88"/>
    <w:rsid w:val="001A3165"/>
    <w:rsid w:val="001B0057"/>
    <w:rsid w:val="001B59CD"/>
    <w:rsid w:val="001C2AB4"/>
    <w:rsid w:val="001C2FB3"/>
    <w:rsid w:val="001C4B71"/>
    <w:rsid w:val="001C4EA4"/>
    <w:rsid w:val="001D46C8"/>
    <w:rsid w:val="001D76E5"/>
    <w:rsid w:val="001D7744"/>
    <w:rsid w:val="001E62CD"/>
    <w:rsid w:val="001E7681"/>
    <w:rsid w:val="001F37A1"/>
    <w:rsid w:val="0020605D"/>
    <w:rsid w:val="002149EE"/>
    <w:rsid w:val="0021542C"/>
    <w:rsid w:val="00223A04"/>
    <w:rsid w:val="00227BF4"/>
    <w:rsid w:val="00235CE3"/>
    <w:rsid w:val="00244EAD"/>
    <w:rsid w:val="00252BBA"/>
    <w:rsid w:val="0025564D"/>
    <w:rsid w:val="00266CBA"/>
    <w:rsid w:val="00270D44"/>
    <w:rsid w:val="002816FD"/>
    <w:rsid w:val="00292C36"/>
    <w:rsid w:val="002A3D58"/>
    <w:rsid w:val="002A4CD5"/>
    <w:rsid w:val="002B3E99"/>
    <w:rsid w:val="002B6C83"/>
    <w:rsid w:val="002E1779"/>
    <w:rsid w:val="002F3360"/>
    <w:rsid w:val="00304ADB"/>
    <w:rsid w:val="00306540"/>
    <w:rsid w:val="00312A2B"/>
    <w:rsid w:val="00316FAF"/>
    <w:rsid w:val="00334C5A"/>
    <w:rsid w:val="00336C9F"/>
    <w:rsid w:val="00343430"/>
    <w:rsid w:val="0035146D"/>
    <w:rsid w:val="0035422F"/>
    <w:rsid w:val="00380D34"/>
    <w:rsid w:val="0038245D"/>
    <w:rsid w:val="00382E79"/>
    <w:rsid w:val="00391C0B"/>
    <w:rsid w:val="00393D89"/>
    <w:rsid w:val="003B2360"/>
    <w:rsid w:val="003B7446"/>
    <w:rsid w:val="003C1583"/>
    <w:rsid w:val="003C474D"/>
    <w:rsid w:val="003D1A96"/>
    <w:rsid w:val="003F087B"/>
    <w:rsid w:val="003F152D"/>
    <w:rsid w:val="003F24BC"/>
    <w:rsid w:val="004040E2"/>
    <w:rsid w:val="00404547"/>
    <w:rsid w:val="0041259A"/>
    <w:rsid w:val="00423E85"/>
    <w:rsid w:val="00427EC6"/>
    <w:rsid w:val="00436FA0"/>
    <w:rsid w:val="00444FB9"/>
    <w:rsid w:val="0045079B"/>
    <w:rsid w:val="004521FF"/>
    <w:rsid w:val="00461D3A"/>
    <w:rsid w:val="00480792"/>
    <w:rsid w:val="0048445F"/>
    <w:rsid w:val="00490EAC"/>
    <w:rsid w:val="00495F9C"/>
    <w:rsid w:val="00496691"/>
    <w:rsid w:val="004C5ECE"/>
    <w:rsid w:val="004C7346"/>
    <w:rsid w:val="004D1005"/>
    <w:rsid w:val="004D2991"/>
    <w:rsid w:val="004D3460"/>
    <w:rsid w:val="004D6D85"/>
    <w:rsid w:val="00506743"/>
    <w:rsid w:val="00507BAD"/>
    <w:rsid w:val="00514164"/>
    <w:rsid w:val="00515DF7"/>
    <w:rsid w:val="00520922"/>
    <w:rsid w:val="00521A79"/>
    <w:rsid w:val="00523745"/>
    <w:rsid w:val="005326CE"/>
    <w:rsid w:val="005339E9"/>
    <w:rsid w:val="00554E61"/>
    <w:rsid w:val="00560F30"/>
    <w:rsid w:val="00596904"/>
    <w:rsid w:val="005A2B04"/>
    <w:rsid w:val="005A3457"/>
    <w:rsid w:val="005C420C"/>
    <w:rsid w:val="005D549B"/>
    <w:rsid w:val="005E6F2D"/>
    <w:rsid w:val="006036A2"/>
    <w:rsid w:val="00610C3C"/>
    <w:rsid w:val="00617425"/>
    <w:rsid w:val="00633FD3"/>
    <w:rsid w:val="006403BD"/>
    <w:rsid w:val="00652595"/>
    <w:rsid w:val="0066672A"/>
    <w:rsid w:val="00670B3B"/>
    <w:rsid w:val="00673D42"/>
    <w:rsid w:val="0067645E"/>
    <w:rsid w:val="00680682"/>
    <w:rsid w:val="00680ED3"/>
    <w:rsid w:val="00692D10"/>
    <w:rsid w:val="006A3B9B"/>
    <w:rsid w:val="006A56B3"/>
    <w:rsid w:val="006B02A7"/>
    <w:rsid w:val="006B24A2"/>
    <w:rsid w:val="006C7C7B"/>
    <w:rsid w:val="006D2818"/>
    <w:rsid w:val="006D7B06"/>
    <w:rsid w:val="006F2CB9"/>
    <w:rsid w:val="0070276C"/>
    <w:rsid w:val="007100A8"/>
    <w:rsid w:val="007112A8"/>
    <w:rsid w:val="00711904"/>
    <w:rsid w:val="007159F3"/>
    <w:rsid w:val="00715BFB"/>
    <w:rsid w:val="00727AE8"/>
    <w:rsid w:val="007350CA"/>
    <w:rsid w:val="0074033B"/>
    <w:rsid w:val="00750978"/>
    <w:rsid w:val="00751A0E"/>
    <w:rsid w:val="00780189"/>
    <w:rsid w:val="0078084E"/>
    <w:rsid w:val="00783DCC"/>
    <w:rsid w:val="00786778"/>
    <w:rsid w:val="007869EA"/>
    <w:rsid w:val="00793FDB"/>
    <w:rsid w:val="007A5E65"/>
    <w:rsid w:val="007B5453"/>
    <w:rsid w:val="007B76BF"/>
    <w:rsid w:val="007E0007"/>
    <w:rsid w:val="007E0C1A"/>
    <w:rsid w:val="007E7C6C"/>
    <w:rsid w:val="007F6EB3"/>
    <w:rsid w:val="00807C2F"/>
    <w:rsid w:val="00821D63"/>
    <w:rsid w:val="00822F4A"/>
    <w:rsid w:val="008233DF"/>
    <w:rsid w:val="00834548"/>
    <w:rsid w:val="008430A8"/>
    <w:rsid w:val="00844099"/>
    <w:rsid w:val="00853F7B"/>
    <w:rsid w:val="008544B8"/>
    <w:rsid w:val="0085681C"/>
    <w:rsid w:val="00863C43"/>
    <w:rsid w:val="00877054"/>
    <w:rsid w:val="008958B1"/>
    <w:rsid w:val="00897E93"/>
    <w:rsid w:val="008A30B1"/>
    <w:rsid w:val="008C01FC"/>
    <w:rsid w:val="008C16EB"/>
    <w:rsid w:val="008D4719"/>
    <w:rsid w:val="008E0EE0"/>
    <w:rsid w:val="008E2B77"/>
    <w:rsid w:val="008E30AB"/>
    <w:rsid w:val="008F4048"/>
    <w:rsid w:val="008F4972"/>
    <w:rsid w:val="009029B9"/>
    <w:rsid w:val="00920246"/>
    <w:rsid w:val="009406FE"/>
    <w:rsid w:val="0094326D"/>
    <w:rsid w:val="009450AB"/>
    <w:rsid w:val="00945CD3"/>
    <w:rsid w:val="00950833"/>
    <w:rsid w:val="009576FA"/>
    <w:rsid w:val="00977178"/>
    <w:rsid w:val="009877B7"/>
    <w:rsid w:val="0099686A"/>
    <w:rsid w:val="009C485E"/>
    <w:rsid w:val="009D063B"/>
    <w:rsid w:val="009F6F17"/>
    <w:rsid w:val="00A15D5A"/>
    <w:rsid w:val="00A416DD"/>
    <w:rsid w:val="00A50BD3"/>
    <w:rsid w:val="00A5109A"/>
    <w:rsid w:val="00A70BBB"/>
    <w:rsid w:val="00A725E6"/>
    <w:rsid w:val="00A75783"/>
    <w:rsid w:val="00A80F41"/>
    <w:rsid w:val="00A95BB0"/>
    <w:rsid w:val="00A976F0"/>
    <w:rsid w:val="00AA322D"/>
    <w:rsid w:val="00AB31E2"/>
    <w:rsid w:val="00AD7947"/>
    <w:rsid w:val="00AE2447"/>
    <w:rsid w:val="00AF792C"/>
    <w:rsid w:val="00B026E1"/>
    <w:rsid w:val="00B15936"/>
    <w:rsid w:val="00B171CB"/>
    <w:rsid w:val="00B34BF5"/>
    <w:rsid w:val="00B52554"/>
    <w:rsid w:val="00B56FB6"/>
    <w:rsid w:val="00B72696"/>
    <w:rsid w:val="00BA0DC8"/>
    <w:rsid w:val="00BA53E5"/>
    <w:rsid w:val="00BD1D22"/>
    <w:rsid w:val="00BD27E8"/>
    <w:rsid w:val="00BD36B5"/>
    <w:rsid w:val="00BD4B50"/>
    <w:rsid w:val="00BE7060"/>
    <w:rsid w:val="00C03714"/>
    <w:rsid w:val="00C055EF"/>
    <w:rsid w:val="00C07474"/>
    <w:rsid w:val="00C10A65"/>
    <w:rsid w:val="00C177C7"/>
    <w:rsid w:val="00C37CD5"/>
    <w:rsid w:val="00C443D1"/>
    <w:rsid w:val="00C53F14"/>
    <w:rsid w:val="00C609A9"/>
    <w:rsid w:val="00C81157"/>
    <w:rsid w:val="00C831F9"/>
    <w:rsid w:val="00C84740"/>
    <w:rsid w:val="00C92760"/>
    <w:rsid w:val="00C93626"/>
    <w:rsid w:val="00C94353"/>
    <w:rsid w:val="00C94E58"/>
    <w:rsid w:val="00CA0785"/>
    <w:rsid w:val="00CA539C"/>
    <w:rsid w:val="00CA5790"/>
    <w:rsid w:val="00CE2B01"/>
    <w:rsid w:val="00D0318B"/>
    <w:rsid w:val="00D2611C"/>
    <w:rsid w:val="00D34BAD"/>
    <w:rsid w:val="00D41495"/>
    <w:rsid w:val="00D51898"/>
    <w:rsid w:val="00D92F3B"/>
    <w:rsid w:val="00D952D8"/>
    <w:rsid w:val="00D971A1"/>
    <w:rsid w:val="00DA0FCE"/>
    <w:rsid w:val="00DB1A02"/>
    <w:rsid w:val="00DC17B0"/>
    <w:rsid w:val="00DD3DDB"/>
    <w:rsid w:val="00E0130A"/>
    <w:rsid w:val="00E07ECA"/>
    <w:rsid w:val="00E11B5A"/>
    <w:rsid w:val="00E23CC3"/>
    <w:rsid w:val="00E371E7"/>
    <w:rsid w:val="00E408BE"/>
    <w:rsid w:val="00E466A2"/>
    <w:rsid w:val="00E51372"/>
    <w:rsid w:val="00E51985"/>
    <w:rsid w:val="00E52664"/>
    <w:rsid w:val="00E64115"/>
    <w:rsid w:val="00E67F72"/>
    <w:rsid w:val="00E769EB"/>
    <w:rsid w:val="00E76BE8"/>
    <w:rsid w:val="00E76BFE"/>
    <w:rsid w:val="00E80126"/>
    <w:rsid w:val="00E80E19"/>
    <w:rsid w:val="00E87B75"/>
    <w:rsid w:val="00E9413C"/>
    <w:rsid w:val="00EA4786"/>
    <w:rsid w:val="00EA710F"/>
    <w:rsid w:val="00EC4EA9"/>
    <w:rsid w:val="00EC62F6"/>
    <w:rsid w:val="00EC771B"/>
    <w:rsid w:val="00ED1546"/>
    <w:rsid w:val="00ED3731"/>
    <w:rsid w:val="00ED5904"/>
    <w:rsid w:val="00F0405A"/>
    <w:rsid w:val="00F12593"/>
    <w:rsid w:val="00F249DB"/>
    <w:rsid w:val="00F2584D"/>
    <w:rsid w:val="00F56AC0"/>
    <w:rsid w:val="00F629E7"/>
    <w:rsid w:val="00F90893"/>
    <w:rsid w:val="00F92B4D"/>
    <w:rsid w:val="00FA0670"/>
    <w:rsid w:val="00FA21E3"/>
    <w:rsid w:val="00FA762C"/>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F047F82E-9E85-1F49-B6CB-4AF4764A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515DF7"/>
    <w:pPr>
      <w:spacing w:before="100" w:beforeAutospacing="1" w:after="100" w:afterAutospacing="1" w:line="240" w:lineRule="auto"/>
      <w:jc w:val="left"/>
    </w:pPr>
    <w:rPr>
      <w:rFonts w:ascii="Times New Roman" w:hAnsi="Times New Roman"/>
      <w:lang w:val="es-CO" w:eastAsia="es-ES_tradnl"/>
    </w:rPr>
  </w:style>
  <w:style w:type="character" w:styleId="Textoennegrita">
    <w:name w:val="Strong"/>
    <w:basedOn w:val="Fuentedeprrafopredeter"/>
    <w:uiPriority w:val="22"/>
    <w:qFormat/>
    <w:rsid w:val="00D41495"/>
    <w:rPr>
      <w:b/>
      <w:bCs/>
    </w:rPr>
  </w:style>
  <w:style w:type="character" w:styleId="nfasis">
    <w:name w:val="Emphasis"/>
    <w:basedOn w:val="Fuentedeprrafopredeter"/>
    <w:uiPriority w:val="20"/>
    <w:qFormat/>
    <w:rsid w:val="007F6EB3"/>
    <w:rPr>
      <w:i/>
      <w:iCs/>
    </w:rPr>
  </w:style>
  <w:style w:type="character" w:customStyle="1" w:styleId="relative">
    <w:name w:val="relative"/>
    <w:basedOn w:val="Fuentedeprrafopredeter"/>
    <w:rsid w:val="00786778"/>
  </w:style>
  <w:style w:type="character" w:customStyle="1" w:styleId="ml-1">
    <w:name w:val="ml-1"/>
    <w:basedOn w:val="Fuentedeprrafopredeter"/>
    <w:rsid w:val="00786778"/>
  </w:style>
  <w:style w:type="character" w:customStyle="1" w:styleId="max-w-full">
    <w:name w:val="max-w-full"/>
    <w:basedOn w:val="Fuentedeprrafopredeter"/>
    <w:rsid w:val="00786778"/>
  </w:style>
  <w:style w:type="character" w:customStyle="1" w:styleId="-mr-1">
    <w:name w:val="-mr-1"/>
    <w:basedOn w:val="Fuentedeprrafopredeter"/>
    <w:rsid w:val="00786778"/>
  </w:style>
  <w:style w:type="character" w:customStyle="1" w:styleId="uv3um">
    <w:name w:val="uv3um"/>
    <w:basedOn w:val="Fuentedeprrafopredeter"/>
    <w:rsid w:val="008D4719"/>
  </w:style>
  <w:style w:type="character" w:customStyle="1" w:styleId="apple-converted-space">
    <w:name w:val="apple-converted-space"/>
    <w:basedOn w:val="Fuentedeprrafopredeter"/>
    <w:rsid w:val="00F0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6667">
      <w:bodyDiv w:val="1"/>
      <w:marLeft w:val="0"/>
      <w:marRight w:val="0"/>
      <w:marTop w:val="0"/>
      <w:marBottom w:val="0"/>
      <w:divBdr>
        <w:top w:val="none" w:sz="0" w:space="0" w:color="auto"/>
        <w:left w:val="none" w:sz="0" w:space="0" w:color="auto"/>
        <w:bottom w:val="none" w:sz="0" w:space="0" w:color="auto"/>
        <w:right w:val="none" w:sz="0" w:space="0" w:color="auto"/>
      </w:divBdr>
    </w:div>
    <w:div w:id="157618228">
      <w:bodyDiv w:val="1"/>
      <w:marLeft w:val="0"/>
      <w:marRight w:val="0"/>
      <w:marTop w:val="0"/>
      <w:marBottom w:val="0"/>
      <w:divBdr>
        <w:top w:val="none" w:sz="0" w:space="0" w:color="auto"/>
        <w:left w:val="none" w:sz="0" w:space="0" w:color="auto"/>
        <w:bottom w:val="none" w:sz="0" w:space="0" w:color="auto"/>
        <w:right w:val="none" w:sz="0" w:space="0" w:color="auto"/>
      </w:divBdr>
    </w:div>
    <w:div w:id="185406359">
      <w:bodyDiv w:val="1"/>
      <w:marLeft w:val="0"/>
      <w:marRight w:val="0"/>
      <w:marTop w:val="0"/>
      <w:marBottom w:val="0"/>
      <w:divBdr>
        <w:top w:val="none" w:sz="0" w:space="0" w:color="auto"/>
        <w:left w:val="none" w:sz="0" w:space="0" w:color="auto"/>
        <w:bottom w:val="none" w:sz="0" w:space="0" w:color="auto"/>
        <w:right w:val="none" w:sz="0" w:space="0" w:color="auto"/>
      </w:divBdr>
    </w:div>
    <w:div w:id="320040643">
      <w:bodyDiv w:val="1"/>
      <w:marLeft w:val="0"/>
      <w:marRight w:val="0"/>
      <w:marTop w:val="0"/>
      <w:marBottom w:val="0"/>
      <w:divBdr>
        <w:top w:val="none" w:sz="0" w:space="0" w:color="auto"/>
        <w:left w:val="none" w:sz="0" w:space="0" w:color="auto"/>
        <w:bottom w:val="none" w:sz="0" w:space="0" w:color="auto"/>
        <w:right w:val="none" w:sz="0" w:space="0" w:color="auto"/>
      </w:divBdr>
    </w:div>
    <w:div w:id="882136960">
      <w:bodyDiv w:val="1"/>
      <w:marLeft w:val="0"/>
      <w:marRight w:val="0"/>
      <w:marTop w:val="0"/>
      <w:marBottom w:val="0"/>
      <w:divBdr>
        <w:top w:val="none" w:sz="0" w:space="0" w:color="auto"/>
        <w:left w:val="none" w:sz="0" w:space="0" w:color="auto"/>
        <w:bottom w:val="none" w:sz="0" w:space="0" w:color="auto"/>
        <w:right w:val="none" w:sz="0" w:space="0" w:color="auto"/>
      </w:divBdr>
      <w:divsChild>
        <w:div w:id="740371454">
          <w:marLeft w:val="0"/>
          <w:marRight w:val="0"/>
          <w:marTop w:val="0"/>
          <w:marBottom w:val="0"/>
          <w:divBdr>
            <w:top w:val="none" w:sz="0" w:space="0" w:color="auto"/>
            <w:left w:val="none" w:sz="0" w:space="0" w:color="auto"/>
            <w:bottom w:val="none" w:sz="0" w:space="0" w:color="auto"/>
            <w:right w:val="none" w:sz="0" w:space="0" w:color="auto"/>
          </w:divBdr>
          <w:divsChild>
            <w:div w:id="257105092">
              <w:marLeft w:val="0"/>
              <w:marRight w:val="0"/>
              <w:marTop w:val="0"/>
              <w:marBottom w:val="0"/>
              <w:divBdr>
                <w:top w:val="none" w:sz="0" w:space="0" w:color="auto"/>
                <w:left w:val="none" w:sz="0" w:space="0" w:color="auto"/>
                <w:bottom w:val="none" w:sz="0" w:space="0" w:color="auto"/>
                <w:right w:val="none" w:sz="0" w:space="0" w:color="auto"/>
              </w:divBdr>
              <w:divsChild>
                <w:div w:id="1066102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9168715">
          <w:marLeft w:val="0"/>
          <w:marRight w:val="0"/>
          <w:marTop w:val="0"/>
          <w:marBottom w:val="0"/>
          <w:divBdr>
            <w:top w:val="none" w:sz="0" w:space="0" w:color="auto"/>
            <w:left w:val="none" w:sz="0" w:space="0" w:color="auto"/>
            <w:bottom w:val="none" w:sz="0" w:space="0" w:color="auto"/>
            <w:right w:val="none" w:sz="0" w:space="0" w:color="auto"/>
          </w:divBdr>
          <w:divsChild>
            <w:div w:id="2114519336">
              <w:marLeft w:val="0"/>
              <w:marRight w:val="0"/>
              <w:marTop w:val="0"/>
              <w:marBottom w:val="0"/>
              <w:divBdr>
                <w:top w:val="none" w:sz="0" w:space="0" w:color="auto"/>
                <w:left w:val="none" w:sz="0" w:space="0" w:color="auto"/>
                <w:bottom w:val="none" w:sz="0" w:space="0" w:color="auto"/>
                <w:right w:val="none" w:sz="0" w:space="0" w:color="auto"/>
              </w:divBdr>
              <w:divsChild>
                <w:div w:id="9369823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08098515">
      <w:bodyDiv w:val="1"/>
      <w:marLeft w:val="0"/>
      <w:marRight w:val="0"/>
      <w:marTop w:val="0"/>
      <w:marBottom w:val="0"/>
      <w:divBdr>
        <w:top w:val="none" w:sz="0" w:space="0" w:color="auto"/>
        <w:left w:val="none" w:sz="0" w:space="0" w:color="auto"/>
        <w:bottom w:val="none" w:sz="0" w:space="0" w:color="auto"/>
        <w:right w:val="none" w:sz="0" w:space="0" w:color="auto"/>
      </w:divBdr>
    </w:div>
    <w:div w:id="1017731162">
      <w:bodyDiv w:val="1"/>
      <w:marLeft w:val="0"/>
      <w:marRight w:val="0"/>
      <w:marTop w:val="0"/>
      <w:marBottom w:val="0"/>
      <w:divBdr>
        <w:top w:val="none" w:sz="0" w:space="0" w:color="auto"/>
        <w:left w:val="none" w:sz="0" w:space="0" w:color="auto"/>
        <w:bottom w:val="none" w:sz="0" w:space="0" w:color="auto"/>
        <w:right w:val="none" w:sz="0" w:space="0" w:color="auto"/>
      </w:divBdr>
    </w:div>
    <w:div w:id="1484159512">
      <w:bodyDiv w:val="1"/>
      <w:marLeft w:val="0"/>
      <w:marRight w:val="0"/>
      <w:marTop w:val="0"/>
      <w:marBottom w:val="0"/>
      <w:divBdr>
        <w:top w:val="none" w:sz="0" w:space="0" w:color="auto"/>
        <w:left w:val="none" w:sz="0" w:space="0" w:color="auto"/>
        <w:bottom w:val="none" w:sz="0" w:space="0" w:color="auto"/>
        <w:right w:val="none" w:sz="0" w:space="0" w:color="auto"/>
      </w:divBdr>
    </w:div>
    <w:div w:id="1487667836">
      <w:bodyDiv w:val="1"/>
      <w:marLeft w:val="0"/>
      <w:marRight w:val="0"/>
      <w:marTop w:val="0"/>
      <w:marBottom w:val="0"/>
      <w:divBdr>
        <w:top w:val="none" w:sz="0" w:space="0" w:color="auto"/>
        <w:left w:val="none" w:sz="0" w:space="0" w:color="auto"/>
        <w:bottom w:val="none" w:sz="0" w:space="0" w:color="auto"/>
        <w:right w:val="none" w:sz="0" w:space="0" w:color="auto"/>
      </w:divBdr>
    </w:div>
    <w:div w:id="1857115291">
      <w:bodyDiv w:val="1"/>
      <w:marLeft w:val="0"/>
      <w:marRight w:val="0"/>
      <w:marTop w:val="0"/>
      <w:marBottom w:val="0"/>
      <w:divBdr>
        <w:top w:val="none" w:sz="0" w:space="0" w:color="auto"/>
        <w:left w:val="none" w:sz="0" w:space="0" w:color="auto"/>
        <w:bottom w:val="none" w:sz="0" w:space="0" w:color="auto"/>
        <w:right w:val="none" w:sz="0" w:space="0" w:color="auto"/>
      </w:divBdr>
    </w:div>
    <w:div w:id="1877624551">
      <w:bodyDiv w:val="1"/>
      <w:marLeft w:val="0"/>
      <w:marRight w:val="0"/>
      <w:marTop w:val="0"/>
      <w:marBottom w:val="0"/>
      <w:divBdr>
        <w:top w:val="none" w:sz="0" w:space="0" w:color="auto"/>
        <w:left w:val="none" w:sz="0" w:space="0" w:color="auto"/>
        <w:bottom w:val="none" w:sz="0" w:space="0" w:color="auto"/>
        <w:right w:val="none" w:sz="0" w:space="0" w:color="auto"/>
      </w:divBdr>
    </w:div>
    <w:div w:id="1919513240">
      <w:bodyDiv w:val="1"/>
      <w:marLeft w:val="0"/>
      <w:marRight w:val="0"/>
      <w:marTop w:val="0"/>
      <w:marBottom w:val="0"/>
      <w:divBdr>
        <w:top w:val="none" w:sz="0" w:space="0" w:color="auto"/>
        <w:left w:val="none" w:sz="0" w:space="0" w:color="auto"/>
        <w:bottom w:val="none" w:sz="0" w:space="0" w:color="auto"/>
        <w:right w:val="none" w:sz="0" w:space="0" w:color="auto"/>
      </w:divBdr>
    </w:div>
    <w:div w:id="213158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mintrabajo.gov.co/documents/20147/51963/Decreto%2B1443.pdf/e87e2187-2152-a5d7-fd1d-7354558d661e?utm_source=chatgpt.com" TargetMode="External"/><Relationship Id="rId26" Type="http://schemas.openxmlformats.org/officeDocument/2006/relationships/hyperlink" Target="https://www.godaddy.com/resources/es/crearweb/aplicaciones-control-horario-fichar-trabajo" TargetMode="External"/><Relationship Id="rId39" Type="http://schemas.openxmlformats.org/officeDocument/2006/relationships/hyperlink" Target="https://apastyle.apa.org/style-grammar-guidelines/tables-figures/sample-figures" TargetMode="External"/><Relationship Id="rId21" Type="http://schemas.openxmlformats.org/officeDocument/2006/relationships/hyperlink" Target="https://co.isotools.us/normativa-en-seguridad-y-salud-en-el-trabajo-en-colombia/?utm_source=chatgpt.com" TargetMode="External"/><Relationship Id="rId34" Type="http://schemas.openxmlformats.org/officeDocument/2006/relationships/hyperlink" Target="https://cusezar.com/recorridos/protocolo-obras-de-construccion.pdf" TargetMode="External"/><Relationship Id="rId42"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lcaldiabogota.gov.co/sisjur/normas/Norma1.jsp?i=33104&amp;utm_source=chatgpt.com" TargetMode="External"/><Relationship Id="rId20" Type="http://schemas.openxmlformats.org/officeDocument/2006/relationships/hyperlink" Target="https://www.funcionpublica.gov.co/eva/gestornormativo/norma.php?i=207613&amp;utm_source=chatgpt.com" TargetMode="External"/><Relationship Id="rId29" Type="http://schemas.openxmlformats.org/officeDocument/2006/relationships/hyperlink" Target="https://negokai.com/herramientas-de-control-horario-laboral.html?utm_source=chatgpt.com" TargetMode="External"/><Relationship Id="rId41"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nkedin.com/pulse/jornada-laboral-en-colombia-c%C3%B3mo-afecta-la-reducci%C3%B3n-de-horas-rbv4e/" TargetMode="External"/><Relationship Id="rId32" Type="http://schemas.openxmlformats.org/officeDocument/2006/relationships/hyperlink" Target="https://www.proware.com.co/blog/lector-de-huella-digital-para-control-de-horarios-de-trabajo/" TargetMode="External"/><Relationship Id="rId37" Type="http://schemas.openxmlformats.org/officeDocument/2006/relationships/hyperlink" Target="https://www.timecamp.com/es/blog/registro-de-jornada-laboral/"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crconsultorescolombia.com/nuevo-decreto-recopila-todas-las-normas-de-caracter-reglamentario-del-sector-trabajo-en-colombia-2.php?utm_source=chatgpt.com" TargetMode="External"/><Relationship Id="rId23" Type="http://schemas.openxmlformats.org/officeDocument/2006/relationships/hyperlink" Target="https://colombia.unir.net/actualidad-unir/horas-extras/" TargetMode="External"/><Relationship Id="rId28" Type="http://schemas.openxmlformats.org/officeDocument/2006/relationships/hyperlink" Target="https://cusezar.com/recorridos/protocolo-obras-de-construccion.pdf?utm_source=chatgpt.com" TargetMode="External"/><Relationship Id="rId36" Type="http://schemas.openxmlformats.org/officeDocument/2006/relationships/hyperlink" Target="https://naaloo.com/como-implementar-un-sistema-de-control-horario/" TargetMode="External"/><Relationship Id="rId10" Type="http://schemas.openxmlformats.org/officeDocument/2006/relationships/endnotes" Target="endnotes.xml"/><Relationship Id="rId19" Type="http://schemas.openxmlformats.org/officeDocument/2006/relationships/hyperlink" Target="https://ecopational.com/guia-normatividad-seguridad-y-salud-del-trabajo-en-colombia/?utm_source=chatgpt.com" TargetMode="External"/><Relationship Id="rId31" Type="http://schemas.openxmlformats.org/officeDocument/2006/relationships/hyperlink" Target="https://softland.com.co/blog/reduccion-de-la-jornada-laboral-en-colombia-consejos-para-empresa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ntrabajo.gov.co/comunicados/2023/julio/los-salarios-de-las-y-los-trabajadores-se-deberan-mantener-con-la-reduccion-de-la-jornada-laboral-en-colombia?utm_source=chatgpt.com" TargetMode="External"/><Relationship Id="rId22" Type="http://schemas.openxmlformats.org/officeDocument/2006/relationships/hyperlink" Target="https://www.mintrabajo.gov.co/documents/20147/51963/Decreto%2B1443.pdf/e87e2187-2152-a5d7-fd1d-7354558d661e?utm_source=chatgpt.com" TargetMode="External"/><Relationship Id="rId27" Type="http://schemas.openxmlformats.org/officeDocument/2006/relationships/hyperlink" Target="https://www.bizneo.com/control-horario/?utm_term=&amp;utm_campaign=ADS-GO-Tiempo-MAX-ES&amp;utm_source=GoogleAds&amp;utm_medium=Advertisement&amp;utm_content=&amp;hsa_acc=8142493278&amp;hsa_cam=16142983145&amp;hsa_grp=&amp;hsa_ad=&amp;hsa_src=x&amp;hsa_tgt=&amp;hsa_kw=&amp;hsa_mt=&amp;hsa_net=adwords&amp;hsa_ver=3&amp;gad_source=1&amp;gclid=Cj0KCQjwqIm_BhDnARIsAKBYcmsBHcxiup8S8VcziObHpt3Y8XQkGuifvsNDlFr3IpQu1SYnkuuDDx8aAqG3EALw_wcB" TargetMode="External"/><Relationship Id="rId30" Type="http://schemas.openxmlformats.org/officeDocument/2006/relationships/hyperlink" Target="https://guiatic.com/co/52-control-de-tiempos-y-asistencias-de-personal/1852-symphony-el-mejor-software-de-registro-de-jornada-laboral-para-su-empresa-transformando-la-gestion-empresarial-con-precision?utm_source=chatgpt.com" TargetMode="External"/><Relationship Id="rId35" Type="http://schemas.openxmlformats.org/officeDocument/2006/relationships/hyperlink" Target="https://negokai.com/herramientas-de-control-horario-laboral.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serviciodeempleo.gov.co/normatividad/decreto-unico-del-sector-trabajo?utm_source=chatgpt.com" TargetMode="External"/><Relationship Id="rId25" Type="http://schemas.openxmlformats.org/officeDocument/2006/relationships/hyperlink" Target="https://dspace.tdea.edu.co/bitstream/handle/tdea/5092/11.MEJORAMIENTO%20PROCESO.pdf?sequence=1&amp;isAllowed=y" TargetMode="External"/><Relationship Id="rId33" Type="http://schemas.openxmlformats.org/officeDocument/2006/relationships/hyperlink" Target="https://www.sesamehr.co/blog/control-de-asistencia/app-control-horario-simplifica-registro-asistencia/" TargetMode="External"/><Relationship Id="rId38" Type="http://schemas.openxmlformats.org/officeDocument/2006/relationships/hyperlink" Target="https://apastyle.apa.org/style-grammar-guidelines/tables-figures/sample-t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6546</Words>
  <Characters>37576</Characters>
  <Application>Microsoft Office Word</Application>
  <DocSecurity>0</DocSecurity>
  <Lines>894</Lines>
  <Paragraphs>424</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43698</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Microsoft Office User</cp:lastModifiedBy>
  <cp:revision>2</cp:revision>
  <cp:lastPrinted>2019-08-05T13:11:00Z</cp:lastPrinted>
  <dcterms:created xsi:type="dcterms:W3CDTF">2025-04-03T18:04:00Z</dcterms:created>
  <dcterms:modified xsi:type="dcterms:W3CDTF">2025-04-03T18:04:00Z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