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DFA" w:rsidRPr="006B0DFA" w:rsidRDefault="006B0DFA" w:rsidP="006B0DFA">
      <w:pPr>
        <w:spacing w:after="0"/>
        <w:rPr>
          <w:rFonts w:eastAsia="Calibri" w:cstheme="minorHAnsi"/>
          <w:sz w:val="28"/>
          <w:szCs w:val="28"/>
        </w:rPr>
      </w:pPr>
      <w:r w:rsidRPr="006B0DFA">
        <w:rPr>
          <w:rFonts w:eastAsia="Calibri" w:cstheme="minorHAnsi"/>
          <w:sz w:val="28"/>
          <w:szCs w:val="28"/>
        </w:rPr>
        <w:t>Michael McCourt – Biographical Sketch</w:t>
      </w:r>
    </w:p>
    <w:p w:rsidR="006B0DFA" w:rsidRPr="006B0DFA" w:rsidRDefault="006B0DFA" w:rsidP="006B0DFA">
      <w:pPr>
        <w:spacing w:after="0"/>
        <w:rPr>
          <w:rFonts w:eastAsia="Calibri" w:cstheme="minorHAnsi"/>
          <w:u w:val="single"/>
        </w:rPr>
      </w:pP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  <w:u w:val="single"/>
        </w:rPr>
        <w:t>Professional Preparation</w:t>
      </w:r>
      <w:r w:rsidRPr="006B0DFA">
        <w:rPr>
          <w:rFonts w:eastAsia="Calibri" w:cstheme="minorHAnsi"/>
        </w:rPr>
        <w:br/>
      </w:r>
      <w:r w:rsidRPr="006B0DFA">
        <w:rPr>
          <w:rFonts w:eastAsia="Calibri" w:cstheme="minorHAnsi"/>
        </w:rPr>
        <w:tab/>
        <w:t>Illinois Institute of Technology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Applied Mathematics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B. S. 2007</w:t>
      </w:r>
    </w:p>
    <w:p w:rsidR="006B0DFA" w:rsidRPr="006B0DFA" w:rsidRDefault="006B0DFA" w:rsidP="006B0DFA">
      <w:pPr>
        <w:spacing w:after="0"/>
        <w:ind w:firstLine="720"/>
        <w:rPr>
          <w:rFonts w:eastAsia="Calibri" w:cstheme="minorHAnsi"/>
        </w:rPr>
      </w:pPr>
      <w:r w:rsidRPr="006B0DFA">
        <w:rPr>
          <w:rFonts w:eastAsia="Calibri" w:cstheme="minorHAnsi"/>
        </w:rPr>
        <w:t>Cornell University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Applied Mathematics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M. S. 2009</w:t>
      </w:r>
      <w:r w:rsidRPr="006B0DFA">
        <w:rPr>
          <w:rFonts w:eastAsia="Calibri" w:cstheme="minorHAnsi"/>
        </w:rPr>
        <w:br/>
      </w:r>
      <w:r w:rsidRPr="006B0DFA">
        <w:rPr>
          <w:rFonts w:eastAsia="Calibri" w:cstheme="minorHAnsi"/>
        </w:rPr>
        <w:tab/>
        <w:t>Cornell University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Applied Mathematics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Ph. D. 2013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  <w:u w:val="single"/>
        </w:rPr>
        <w:t>Appointments</w:t>
      </w:r>
      <w:r w:rsidRPr="006B0DFA">
        <w:rPr>
          <w:rFonts w:eastAsia="Calibri" w:cstheme="minorHAnsi"/>
        </w:rPr>
        <w:br/>
      </w:r>
      <w:r w:rsidRPr="006B0DFA">
        <w:rPr>
          <w:rFonts w:eastAsia="Calibri" w:cstheme="minorHAnsi"/>
        </w:rPr>
        <w:tab/>
        <w:t>University of Colorado Denver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Visiting Assistant Professor</w:t>
      </w:r>
      <w:r w:rsidRPr="006B0DFA">
        <w:rPr>
          <w:rFonts w:eastAsia="Calibri" w:cstheme="minorHAnsi"/>
        </w:rPr>
        <w:tab/>
        <w:t>2013-present</w:t>
      </w:r>
      <w:r w:rsidRPr="006B0DFA">
        <w:rPr>
          <w:rFonts w:eastAsia="Calibri" w:cstheme="minorHAnsi"/>
        </w:rPr>
        <w:br/>
      </w:r>
      <w:r w:rsidRPr="006B0DFA">
        <w:rPr>
          <w:rFonts w:eastAsia="Calibri" w:cstheme="minorHAnsi"/>
        </w:rPr>
        <w:tab/>
        <w:t>Illinois Institute of Technology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Research Assistant Professor</w:t>
      </w:r>
      <w:r w:rsidRPr="006B0DFA">
        <w:rPr>
          <w:rFonts w:eastAsia="Calibri" w:cstheme="minorHAnsi"/>
        </w:rPr>
        <w:tab/>
        <w:t>2013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</w:rPr>
        <w:tab/>
        <w:t>Argonne National Laboratory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Short Term Appointment</w:t>
      </w:r>
      <w:r w:rsidRPr="006B0DFA">
        <w:rPr>
          <w:rFonts w:eastAsia="Calibri" w:cstheme="minorHAnsi"/>
        </w:rPr>
        <w:tab/>
        <w:t>2012-2013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</w:p>
    <w:p w:rsidR="006B0DFA" w:rsidRPr="006B0DFA" w:rsidRDefault="006B0DFA" w:rsidP="006B0DFA">
      <w:pPr>
        <w:spacing w:after="0"/>
        <w:rPr>
          <w:rFonts w:eastAsia="Calibri" w:cstheme="minorHAnsi"/>
          <w:u w:val="single"/>
        </w:rPr>
      </w:pPr>
      <w:r w:rsidRPr="006B0DFA">
        <w:rPr>
          <w:rFonts w:eastAsia="Calibri" w:cstheme="minorHAnsi"/>
          <w:u w:val="single"/>
        </w:rPr>
        <w:t>Products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</w:rPr>
        <w:t>Closely Related Results</w:t>
      </w:r>
    </w:p>
    <w:p w:rsidR="006B0DFA" w:rsidRPr="006B0DFA" w:rsidRDefault="006B0DFA" w:rsidP="006B0DFA">
      <w:pPr>
        <w:numPr>
          <w:ilvl w:val="0"/>
          <w:numId w:val="1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G. Fasshauer, M. McCourt, Stable computation of Gaussian RBF </w:t>
      </w:r>
      <w:proofErr w:type="spellStart"/>
      <w:r w:rsidRPr="006B0DFA">
        <w:rPr>
          <w:rFonts w:eastAsia="Calibri" w:cstheme="minorHAnsi"/>
        </w:rPr>
        <w:t>interpolants</w:t>
      </w:r>
      <w:proofErr w:type="spellEnd"/>
      <w:r w:rsidRPr="006B0DFA">
        <w:rPr>
          <w:rFonts w:eastAsia="Calibri" w:cstheme="minorHAnsi"/>
        </w:rPr>
        <w:t xml:space="preserve">. SIAM Journal on Scientific Computing, 34(2):A737-A762, 2012. </w:t>
      </w:r>
      <w:hyperlink r:id="rId7" w:tgtFrame="_blank" w:tooltip="Opens new window" w:history="1">
        <w:r w:rsidRPr="006B0DFA">
          <w:rPr>
            <w:rFonts w:eastAsia="Calibri" w:cstheme="minorHAnsi"/>
            <w:color w:val="0000FF"/>
            <w:u w:val="single"/>
          </w:rPr>
          <w:t>http://dx.doi.org/10.1137/110824784</w:t>
        </w:r>
      </w:hyperlink>
    </w:p>
    <w:p w:rsidR="006B0DFA" w:rsidRPr="006B0DFA" w:rsidRDefault="006B0DFA" w:rsidP="006B0DFA">
      <w:pPr>
        <w:numPr>
          <w:ilvl w:val="0"/>
          <w:numId w:val="1"/>
        </w:numPr>
        <w:spacing w:after="0"/>
        <w:contextualSpacing/>
        <w:rPr>
          <w:rFonts w:eastAsia="Calibri" w:cstheme="minorHAnsi"/>
        </w:rPr>
      </w:pPr>
      <w:r>
        <w:rPr>
          <w:rFonts w:eastAsia="Calibri" w:cstheme="minorHAnsi"/>
        </w:rPr>
        <w:t xml:space="preserve">M. McCourt, G. </w:t>
      </w:r>
      <w:proofErr w:type="spellStart"/>
      <w:r>
        <w:rPr>
          <w:rFonts w:eastAsia="Calibri" w:cstheme="minorHAnsi"/>
        </w:rPr>
        <w:t>Fasshauer</w:t>
      </w:r>
      <w:proofErr w:type="spellEnd"/>
      <w:r>
        <w:rPr>
          <w:rFonts w:eastAsia="Calibri" w:cstheme="minorHAnsi"/>
        </w:rPr>
        <w:t>,</w:t>
      </w:r>
      <w:r w:rsidRPr="006B0DFA">
        <w:rPr>
          <w:rFonts w:eastAsia="Calibri" w:cstheme="minorHAnsi"/>
        </w:rPr>
        <w:t xml:space="preserve"> </w:t>
      </w:r>
      <w:r w:rsidR="00445A24">
        <w:rPr>
          <w:rFonts w:eastAsia="Calibri" w:cstheme="minorHAnsi"/>
        </w:rPr>
        <w:t>Stable Likelihood Computation for Gaussian Random Fields</w:t>
      </w:r>
      <w:r w:rsidRPr="006B0DFA">
        <w:rPr>
          <w:rFonts w:eastAsia="Calibri" w:cstheme="minorHAnsi"/>
        </w:rPr>
        <w:t xml:space="preserve">. Submitted. </w:t>
      </w:r>
      <w:hyperlink r:id="rId8" w:history="1">
        <w:r w:rsidR="00D6796B" w:rsidRPr="00B720BB">
          <w:rPr>
            <w:rStyle w:val="Hyperlink"/>
            <w:rFonts w:eastAsia="Calibri" w:cstheme="minorHAnsi"/>
          </w:rPr>
          <w:t>http://math.iit.edu/~mccomic/gaussqr/mlegrf.pdf</w:t>
        </w:r>
      </w:hyperlink>
    </w:p>
    <w:p w:rsidR="006B0DFA" w:rsidRPr="006B0DFA" w:rsidRDefault="006B0DFA" w:rsidP="006B0DF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R. Cavoretto</w:t>
      </w:r>
      <w:r>
        <w:rPr>
          <w:rFonts w:eastAsia="Calibri" w:cstheme="minorHAnsi"/>
        </w:rPr>
        <w:t>, G. Fasshauer, M. McCourt,</w:t>
      </w:r>
      <w:r w:rsidRPr="006B0DFA">
        <w:rPr>
          <w:rFonts w:eastAsia="Calibri" w:cstheme="minorHAnsi"/>
        </w:rPr>
        <w:t xml:space="preserve"> </w:t>
      </w:r>
      <w:r w:rsidR="00C237DF">
        <w:rPr>
          <w:rFonts w:eastAsia="Calibri" w:cstheme="minorHAnsi"/>
        </w:rPr>
        <w:t xml:space="preserve">An Introduction to the Hilbert-Schmidt SVD using Compact </w:t>
      </w:r>
      <w:proofErr w:type="spellStart"/>
      <w:r w:rsidR="00C237DF">
        <w:rPr>
          <w:rFonts w:eastAsia="Calibri" w:cstheme="minorHAnsi"/>
        </w:rPr>
        <w:t>Matern</w:t>
      </w:r>
      <w:proofErr w:type="spellEnd"/>
      <w:r w:rsidR="00C237DF">
        <w:rPr>
          <w:rFonts w:eastAsia="Calibri" w:cstheme="minorHAnsi"/>
        </w:rPr>
        <w:t xml:space="preserve"> Kernels</w:t>
      </w:r>
      <w:r w:rsidR="00C97953">
        <w:rPr>
          <w:rFonts w:eastAsia="Calibri" w:cstheme="minorHAnsi"/>
        </w:rPr>
        <w:t>, Numerical Algorithms, in press</w:t>
      </w:r>
      <w:r w:rsidRPr="006B0DFA">
        <w:rPr>
          <w:rFonts w:eastAsia="Calibri" w:cstheme="minorHAnsi"/>
        </w:rPr>
        <w:t xml:space="preserve">. </w:t>
      </w:r>
      <w:hyperlink r:id="rId9" w:history="1">
        <w:r w:rsidR="00C237DF" w:rsidRPr="00B720BB">
          <w:rPr>
            <w:rStyle w:val="Hyperlink"/>
            <w:rFonts w:eastAsia="Calibri" w:cstheme="minorHAnsi"/>
          </w:rPr>
          <w:t>http://math.iit.edu/~mccomic/gaussqr/hssvd.pdf</w:t>
        </w:r>
      </w:hyperlink>
    </w:p>
    <w:p w:rsidR="00D6796B" w:rsidRPr="006B0DFA" w:rsidRDefault="00D6796B" w:rsidP="00D6796B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  <w:sz w:val="17"/>
          <w:szCs w:val="17"/>
        </w:rPr>
      </w:pPr>
      <w:r w:rsidRPr="006B0DFA">
        <w:rPr>
          <w:rFonts w:eastAsia="Calibri" w:cstheme="minorHAnsi"/>
        </w:rPr>
        <w:t xml:space="preserve">M. McCourt, Using Gaussian </w:t>
      </w:r>
      <w:proofErr w:type="spellStart"/>
      <w:r w:rsidRPr="006B0DFA">
        <w:rPr>
          <w:rFonts w:eastAsia="Calibri" w:cstheme="minorHAnsi"/>
        </w:rPr>
        <w:t>eigenfunctions</w:t>
      </w:r>
      <w:proofErr w:type="spellEnd"/>
      <w:r w:rsidRPr="006B0DFA">
        <w:rPr>
          <w:rFonts w:eastAsia="Calibri" w:cstheme="minorHAnsi"/>
        </w:rPr>
        <w:t xml:space="preserve"> to solve boundary value problems. Advances in Applied Mathematics and Mechanics, 5:569-594, 2013. DOI: 10.4208/aamm.13-13S08</w:t>
      </w:r>
    </w:p>
    <w:p w:rsidR="006B0DFA" w:rsidRPr="006B0DFA" w:rsidRDefault="006B0DFA" w:rsidP="006B0DF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M. McCourt, </w:t>
      </w:r>
      <w:r>
        <w:rPr>
          <w:rFonts w:eastAsia="Calibri" w:cstheme="minorHAnsi"/>
        </w:rPr>
        <w:t xml:space="preserve">G. Fasshauer, H. Bian, S. </w:t>
      </w:r>
      <w:proofErr w:type="spellStart"/>
      <w:r>
        <w:rPr>
          <w:rFonts w:eastAsia="Calibri" w:cstheme="minorHAnsi"/>
        </w:rPr>
        <w:t>Ganci</w:t>
      </w:r>
      <w:proofErr w:type="spellEnd"/>
      <w:r>
        <w:rPr>
          <w:rFonts w:eastAsia="Calibri" w:cstheme="minorHAnsi"/>
        </w:rPr>
        <w:t>,</w:t>
      </w:r>
      <w:r w:rsidRPr="006B0DFA">
        <w:rPr>
          <w:rFonts w:eastAsia="Calibri" w:cstheme="minorHAnsi"/>
        </w:rPr>
        <w:t xml:space="preserve"> </w:t>
      </w:r>
      <w:proofErr w:type="spellStart"/>
      <w:r w:rsidRPr="006B0DFA">
        <w:rPr>
          <w:rFonts w:eastAsia="Calibri" w:cstheme="minorHAnsi"/>
        </w:rPr>
        <w:t>GaussQR</w:t>
      </w:r>
      <w:proofErr w:type="spellEnd"/>
      <w:r w:rsidRPr="006B0DFA">
        <w:rPr>
          <w:rFonts w:eastAsia="Calibri" w:cstheme="minorHAnsi"/>
        </w:rPr>
        <w:t xml:space="preserve">: Stable Gaussian Computation. (a software package in Matlab) </w:t>
      </w:r>
      <w:hyperlink r:id="rId10" w:history="1">
        <w:r w:rsidRPr="006B0DFA">
          <w:rPr>
            <w:rFonts w:eastAsia="Calibri" w:cstheme="minorHAnsi"/>
            <w:color w:val="0000FF"/>
            <w:u w:val="single"/>
          </w:rPr>
          <w:t>http://math.iit.edu/~mccomic/gaussqr/</w:t>
        </w:r>
      </w:hyperlink>
    </w:p>
    <w:p w:rsidR="006B0DFA" w:rsidRDefault="006B0DFA" w:rsidP="006B0DF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</w:p>
    <w:p w:rsidR="006B0DFA" w:rsidRPr="006B0DFA" w:rsidRDefault="006B0DFA" w:rsidP="006B0DF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  <w:r w:rsidRPr="006B0DFA">
        <w:rPr>
          <w:rFonts w:eastAsia="Calibri" w:cstheme="minorHAnsi"/>
        </w:rPr>
        <w:t>Other Significant Results</w:t>
      </w:r>
    </w:p>
    <w:p w:rsidR="00D6796B" w:rsidRPr="00D6796B" w:rsidRDefault="00D6796B" w:rsidP="00D6796B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  <w:sz w:val="17"/>
          <w:szCs w:val="17"/>
        </w:rPr>
      </w:pPr>
      <w:r>
        <w:rPr>
          <w:rFonts w:eastAsia="Calibri" w:cstheme="minorHAnsi"/>
        </w:rPr>
        <w:t xml:space="preserve">G. </w:t>
      </w:r>
      <w:proofErr w:type="spellStart"/>
      <w:r>
        <w:rPr>
          <w:rFonts w:eastAsia="Calibri" w:cstheme="minorHAnsi"/>
        </w:rPr>
        <w:t>Ala</w:t>
      </w:r>
      <w:proofErr w:type="spellEnd"/>
      <w:r>
        <w:rPr>
          <w:rFonts w:eastAsia="Calibri" w:cstheme="minorHAnsi"/>
        </w:rPr>
        <w:t xml:space="preserve">, G. </w:t>
      </w:r>
      <w:proofErr w:type="spellStart"/>
      <w:r>
        <w:rPr>
          <w:rFonts w:eastAsia="Calibri" w:cstheme="minorHAnsi"/>
        </w:rPr>
        <w:t>Fasshauer</w:t>
      </w:r>
      <w:proofErr w:type="spellEnd"/>
      <w:r>
        <w:rPr>
          <w:rFonts w:eastAsia="Calibri" w:cstheme="minorHAnsi"/>
        </w:rPr>
        <w:t xml:space="preserve">, E. </w:t>
      </w:r>
      <w:proofErr w:type="spellStart"/>
      <w:r>
        <w:rPr>
          <w:rFonts w:eastAsia="Calibri" w:cstheme="minorHAnsi"/>
        </w:rPr>
        <w:t>Francomano</w:t>
      </w:r>
      <w:proofErr w:type="spellEnd"/>
      <w:r>
        <w:rPr>
          <w:rFonts w:eastAsia="Calibri" w:cstheme="minorHAnsi"/>
        </w:rPr>
        <w:t xml:space="preserve">, S. </w:t>
      </w:r>
      <w:proofErr w:type="spellStart"/>
      <w:r>
        <w:rPr>
          <w:rFonts w:eastAsia="Calibri" w:cstheme="minorHAnsi"/>
        </w:rPr>
        <w:t>Ganci</w:t>
      </w:r>
      <w:proofErr w:type="spellEnd"/>
      <w:r>
        <w:rPr>
          <w:rFonts w:eastAsia="Calibri" w:cstheme="minorHAnsi"/>
        </w:rPr>
        <w:t xml:space="preserve">, M. McCourt, The Method of Fundamental Solutions in Solving Coupled Boundary Value Problems for M/EEG, submitted. </w:t>
      </w:r>
      <w:hyperlink r:id="rId11" w:history="1">
        <w:r w:rsidRPr="00B720BB">
          <w:rPr>
            <w:rStyle w:val="Hyperlink"/>
            <w:rFonts w:eastAsia="Calibri" w:cstheme="minorHAnsi"/>
          </w:rPr>
          <w:t>http://math.iit.edu/~mccomic/gaussqr/brainmfs.pdf</w:t>
        </w:r>
      </w:hyperlink>
    </w:p>
    <w:p w:rsidR="006B0DFA" w:rsidRPr="006B0DFA" w:rsidRDefault="006B0DFA" w:rsidP="006B0D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M. McCourt, T. D. </w:t>
      </w:r>
      <w:proofErr w:type="spellStart"/>
      <w:r w:rsidRPr="006B0DFA">
        <w:rPr>
          <w:rFonts w:eastAsia="Calibri" w:cstheme="minorHAnsi"/>
        </w:rPr>
        <w:t>Rognlien</w:t>
      </w:r>
      <w:proofErr w:type="spellEnd"/>
      <w:r w:rsidRPr="006B0DFA">
        <w:rPr>
          <w:rFonts w:eastAsia="Calibri" w:cstheme="minorHAnsi"/>
        </w:rPr>
        <w:t xml:space="preserve">, L. C. </w:t>
      </w:r>
      <w:proofErr w:type="spellStart"/>
      <w:r w:rsidRPr="006B0DFA">
        <w:rPr>
          <w:rFonts w:eastAsia="Calibri" w:cstheme="minorHAnsi"/>
        </w:rPr>
        <w:t>McInnes</w:t>
      </w:r>
      <w:proofErr w:type="spellEnd"/>
      <w:r w:rsidRPr="006B0DFA">
        <w:rPr>
          <w:rFonts w:eastAsia="Calibri" w:cstheme="minorHAnsi"/>
        </w:rPr>
        <w:t>, H. Zhang, Improving parallel scalability for edge plasma transport simulations with neutral gas species. Computational Science</w:t>
      </w:r>
      <w:r>
        <w:rPr>
          <w:rFonts w:eastAsia="Calibri" w:cstheme="minorHAnsi"/>
        </w:rPr>
        <w:t xml:space="preserve"> &amp; Discovery, </w:t>
      </w:r>
      <w:r w:rsidRPr="006B0DFA">
        <w:rPr>
          <w:rFonts w:eastAsia="Calibri" w:cstheme="minorHAnsi"/>
        </w:rPr>
        <w:t xml:space="preserve">5:014012, 2012. </w:t>
      </w:r>
      <w:hyperlink r:id="rId12" w:history="1">
        <w:r w:rsidRPr="006B0DFA">
          <w:rPr>
            <w:rFonts w:eastAsia="Calibri" w:cstheme="minorHAnsi"/>
            <w:color w:val="0000FF"/>
            <w:u w:val="single"/>
          </w:rPr>
          <w:t>http://iopscience.iop.org/1749-4699/5/1/014012/article</w:t>
        </w:r>
      </w:hyperlink>
    </w:p>
    <w:p w:rsidR="006B0DFA" w:rsidRPr="006B0DFA" w:rsidRDefault="006B0DFA" w:rsidP="006B0D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M. McCourt, B. Smith, H. Zhang, Efficient Sparse Matrix-</w:t>
      </w:r>
      <w:r w:rsidR="00FE7F1A">
        <w:rPr>
          <w:rFonts w:eastAsia="Calibri" w:cstheme="minorHAnsi"/>
        </w:rPr>
        <w:t>Matrix Products Using Colorings, SIAM Journal on Matrix Analysis and Applications, in press.</w:t>
      </w:r>
      <w:r w:rsidRPr="006B0DFA">
        <w:rPr>
          <w:rFonts w:eastAsia="Calibri" w:cstheme="minorHAnsi"/>
        </w:rPr>
        <w:t xml:space="preserve"> </w:t>
      </w:r>
      <w:r>
        <w:rPr>
          <w:rFonts w:eastAsia="Calibri" w:cstheme="minorHAnsi"/>
        </w:rPr>
        <w:t>P</w:t>
      </w:r>
      <w:r w:rsidRPr="006B0DFA">
        <w:rPr>
          <w:rFonts w:eastAsia="Calibri" w:cstheme="minorHAnsi"/>
        </w:rPr>
        <w:t xml:space="preserve">reprint: ANL/MCS-P5007-0813. </w:t>
      </w:r>
      <w:hyperlink r:id="rId13" w:history="1">
        <w:r w:rsidRPr="006B0DFA">
          <w:rPr>
            <w:rFonts w:eastAsia="Calibri" w:cstheme="minorHAnsi"/>
            <w:color w:val="0000FF"/>
            <w:u w:val="single"/>
          </w:rPr>
          <w:t>http://www.mcs.anl.gov/publication/efficient-sparse-matrix-matrix-products-using-colorings</w:t>
        </w:r>
      </w:hyperlink>
    </w:p>
    <w:p w:rsidR="006B0DFA" w:rsidRPr="006B0DFA" w:rsidRDefault="006B0DFA" w:rsidP="006B0D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M. </w:t>
      </w:r>
      <w:proofErr w:type="spellStart"/>
      <w:r w:rsidRPr="006B0DFA">
        <w:rPr>
          <w:rFonts w:eastAsia="Calibri" w:cstheme="minorHAnsi"/>
        </w:rPr>
        <w:t>Denker</w:t>
      </w:r>
      <w:proofErr w:type="spellEnd"/>
      <w:r w:rsidRPr="006B0DFA">
        <w:rPr>
          <w:rFonts w:eastAsia="Calibri" w:cstheme="minorHAnsi"/>
        </w:rPr>
        <w:t>, J. Duan, M. McCourt, Pseudorandom numbers for conformal measures. Dynamical Systems, 24(4):439-457, 2009. DOI: 10.1080/14689360903002019</w:t>
      </w:r>
    </w:p>
    <w:p w:rsidR="006B0DFA" w:rsidRPr="006B0DFA" w:rsidRDefault="006B0DFA" w:rsidP="006B0DFA">
      <w:pPr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M. McCourt, N. </w:t>
      </w:r>
      <w:proofErr w:type="spellStart"/>
      <w:r w:rsidRPr="006B0DFA">
        <w:rPr>
          <w:rFonts w:eastAsia="Calibri" w:cstheme="minorHAnsi"/>
        </w:rPr>
        <w:t>Dovidio</w:t>
      </w:r>
      <w:proofErr w:type="spellEnd"/>
      <w:r w:rsidRPr="006B0DFA">
        <w:rPr>
          <w:rFonts w:eastAsia="Calibri" w:cstheme="minorHAnsi"/>
        </w:rPr>
        <w:t xml:space="preserve">, M. J. Gilbert, Spectral methods for resolving spike dynamics in the </w:t>
      </w:r>
      <w:proofErr w:type="spellStart"/>
      <w:r w:rsidRPr="006B0DFA">
        <w:rPr>
          <w:rFonts w:eastAsia="Calibri" w:cstheme="minorHAnsi"/>
        </w:rPr>
        <w:t>Geirer-Meinhardt</w:t>
      </w:r>
      <w:proofErr w:type="spellEnd"/>
      <w:r w:rsidRPr="006B0DFA">
        <w:rPr>
          <w:rFonts w:eastAsia="Calibri" w:cstheme="minorHAnsi"/>
        </w:rPr>
        <w:t xml:space="preserve"> model. Communications in Computational Physics, 3:659-678, 2008. </w:t>
      </w:r>
    </w:p>
    <w:p w:rsidR="006B0DFA" w:rsidRPr="006B0DFA" w:rsidRDefault="006B0DFA" w:rsidP="006B0DFA">
      <w:pPr>
        <w:autoSpaceDE w:val="0"/>
        <w:autoSpaceDN w:val="0"/>
        <w:adjustRightInd w:val="0"/>
        <w:spacing w:after="0" w:line="240" w:lineRule="auto"/>
        <w:rPr>
          <w:rFonts w:eastAsia="Calibri" w:cstheme="minorHAnsi"/>
        </w:rPr>
      </w:pPr>
    </w:p>
    <w:p w:rsidR="006B0DFA" w:rsidRPr="006B0DFA" w:rsidRDefault="006B0DFA" w:rsidP="006B0DFA">
      <w:pPr>
        <w:spacing w:after="0"/>
        <w:rPr>
          <w:rFonts w:eastAsia="Calibri" w:cstheme="minorHAnsi"/>
          <w:u w:val="single"/>
        </w:rPr>
      </w:pPr>
    </w:p>
    <w:p w:rsidR="006B0DFA" w:rsidRPr="006B0DFA" w:rsidRDefault="006B0DFA" w:rsidP="006B0DFA">
      <w:pPr>
        <w:spacing w:after="0"/>
        <w:rPr>
          <w:rFonts w:eastAsia="Calibri" w:cstheme="minorHAnsi"/>
          <w:u w:val="single"/>
        </w:rPr>
      </w:pPr>
      <w:r w:rsidRPr="006B0DFA">
        <w:rPr>
          <w:rFonts w:eastAsia="Calibri" w:cstheme="minorHAnsi"/>
          <w:u w:val="single"/>
        </w:rPr>
        <w:t>Synergistic Activities</w:t>
      </w:r>
    </w:p>
    <w:p w:rsidR="006B0DFA" w:rsidRDefault="006B0DFA" w:rsidP="006B0DFA">
      <w:pPr>
        <w:numPr>
          <w:ilvl w:val="0"/>
          <w:numId w:val="2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Development of new curricular material for a class in </w:t>
      </w:r>
      <w:proofErr w:type="spellStart"/>
      <w:r w:rsidRPr="006B0DFA">
        <w:rPr>
          <w:rFonts w:eastAsia="Calibri" w:cstheme="minorHAnsi"/>
        </w:rPr>
        <w:t>meshfree</w:t>
      </w:r>
      <w:proofErr w:type="spellEnd"/>
      <w:r w:rsidRPr="006B0DFA">
        <w:rPr>
          <w:rFonts w:eastAsia="Calibri" w:cstheme="minorHAnsi"/>
        </w:rPr>
        <w:t xml:space="preserve"> approximation taught at the Illinois Institute of Technology.</w:t>
      </w:r>
    </w:p>
    <w:p w:rsidR="00D6796B" w:rsidRPr="006B0DFA" w:rsidRDefault="00D6796B" w:rsidP="006B0DFA">
      <w:pPr>
        <w:numPr>
          <w:ilvl w:val="0"/>
          <w:numId w:val="2"/>
        </w:numPr>
        <w:spacing w:after="0"/>
        <w:contextualSpacing/>
        <w:rPr>
          <w:rFonts w:eastAsia="Calibri" w:cstheme="minorHAnsi"/>
        </w:rPr>
      </w:pPr>
      <w:r>
        <w:rPr>
          <w:rFonts w:eastAsia="Calibri" w:cstheme="minorHAnsi"/>
        </w:rPr>
        <w:t>Mentored REU students on numerical methods with positive definite kernels; resulting work has contributed to publications.</w:t>
      </w:r>
    </w:p>
    <w:p w:rsidR="006B0DFA" w:rsidRPr="006B0DFA" w:rsidRDefault="006B0DFA" w:rsidP="006B0DFA">
      <w:pPr>
        <w:numPr>
          <w:ilvl w:val="0"/>
          <w:numId w:val="2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lastRenderedPageBreak/>
        <w:t xml:space="preserve">Development of the </w:t>
      </w:r>
      <w:proofErr w:type="spellStart"/>
      <w:r w:rsidRPr="006B0DFA">
        <w:rPr>
          <w:rFonts w:eastAsia="Calibri" w:cstheme="minorHAnsi"/>
        </w:rPr>
        <w:t>GaussQR</w:t>
      </w:r>
      <w:proofErr w:type="spellEnd"/>
      <w:r w:rsidRPr="006B0DFA">
        <w:rPr>
          <w:rFonts w:eastAsia="Calibri" w:cstheme="minorHAnsi"/>
        </w:rPr>
        <w:t xml:space="preserve"> and related algorithms involving the Hilbert-Schmidt SVD for stable computation of approximations involving positive definite kernels.</w:t>
      </w:r>
    </w:p>
    <w:p w:rsidR="006B0DFA" w:rsidRPr="006B0DFA" w:rsidRDefault="006B0DFA" w:rsidP="006B0DFA">
      <w:pPr>
        <w:numPr>
          <w:ilvl w:val="0"/>
          <w:numId w:val="2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Reviewer for American Mathematical Society Mathematical Reviews.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</w:p>
    <w:p w:rsidR="006B0DFA" w:rsidRPr="006B0DFA" w:rsidRDefault="006B0DFA" w:rsidP="006B0DFA">
      <w:pPr>
        <w:spacing w:after="0"/>
        <w:rPr>
          <w:rFonts w:eastAsia="Calibri" w:cstheme="minorHAnsi"/>
          <w:u w:val="single"/>
        </w:rPr>
      </w:pPr>
      <w:r w:rsidRPr="006B0DFA">
        <w:rPr>
          <w:rFonts w:eastAsia="Calibri" w:cstheme="minorHAnsi"/>
          <w:u w:val="single"/>
        </w:rPr>
        <w:t>Collaborators &amp; Other Affiliations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</w:rPr>
        <w:t>Collaborators and Co-Editors: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Guido Ala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University of Palermo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Roberto Cavoretto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University of Turin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Greg Fasshauer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Illinois Institute of Technology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Elisa Francomano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University of Palermo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Salvatore Ganci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University of Palermo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Lois </w:t>
      </w:r>
      <w:proofErr w:type="spellStart"/>
      <w:r w:rsidRPr="006B0DFA">
        <w:rPr>
          <w:rFonts w:eastAsia="Calibri" w:cstheme="minorHAnsi"/>
        </w:rPr>
        <w:t>Curfman</w:t>
      </w:r>
      <w:proofErr w:type="spellEnd"/>
      <w:r w:rsidRPr="006B0DFA">
        <w:rPr>
          <w:rFonts w:eastAsia="Calibri" w:cstheme="minorHAnsi"/>
        </w:rPr>
        <w:t xml:space="preserve"> </w:t>
      </w:r>
      <w:proofErr w:type="spellStart"/>
      <w:r w:rsidRPr="006B0DFA">
        <w:rPr>
          <w:rFonts w:eastAsia="Calibri" w:cstheme="minorHAnsi"/>
        </w:rPr>
        <w:t>McInnes</w:t>
      </w:r>
      <w:proofErr w:type="spellEnd"/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Argonne National Laboratory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 xml:space="preserve">Tom </w:t>
      </w:r>
      <w:proofErr w:type="spellStart"/>
      <w:r w:rsidRPr="006B0DFA">
        <w:rPr>
          <w:rFonts w:eastAsia="Calibri" w:cstheme="minorHAnsi"/>
        </w:rPr>
        <w:t>Rognlien</w:t>
      </w:r>
      <w:proofErr w:type="spellEnd"/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Lawrence Livermore National Laboratory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Barry Smith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Argonne National Laboratory</w:t>
      </w:r>
    </w:p>
    <w:p w:rsidR="006B0DFA" w:rsidRPr="006B0DFA" w:rsidRDefault="006B0DFA" w:rsidP="006B0DFA">
      <w:pPr>
        <w:numPr>
          <w:ilvl w:val="0"/>
          <w:numId w:val="3"/>
        </w:numPr>
        <w:spacing w:after="0"/>
        <w:contextualSpacing/>
        <w:rPr>
          <w:rFonts w:eastAsia="Calibri" w:cstheme="minorHAnsi"/>
        </w:rPr>
      </w:pPr>
      <w:r w:rsidRPr="006B0DFA">
        <w:rPr>
          <w:rFonts w:eastAsia="Calibri" w:cstheme="minorHAnsi"/>
        </w:rPr>
        <w:t>Hong Zhang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Argonne National Laboratory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</w:rPr>
        <w:t>Graduate Advisor</w:t>
      </w:r>
    </w:p>
    <w:p w:rsidR="006B0DFA" w:rsidRPr="006B0DFA" w:rsidRDefault="006B0DFA" w:rsidP="006B0DFA">
      <w:pPr>
        <w:spacing w:after="0"/>
        <w:rPr>
          <w:rFonts w:eastAsia="Calibri" w:cstheme="minorHAnsi"/>
        </w:rPr>
      </w:pPr>
      <w:r w:rsidRPr="006B0DFA">
        <w:rPr>
          <w:rFonts w:eastAsia="Calibri" w:cstheme="minorHAnsi"/>
        </w:rPr>
        <w:tab/>
        <w:t>Charles Van Loan</w:t>
      </w:r>
      <w:r w:rsidRPr="006B0DFA">
        <w:rPr>
          <w:rFonts w:eastAsia="Calibri" w:cstheme="minorHAnsi"/>
        </w:rPr>
        <w:tab/>
      </w:r>
      <w:r w:rsidRPr="006B0DFA">
        <w:rPr>
          <w:rFonts w:eastAsia="Calibri" w:cstheme="minorHAnsi"/>
        </w:rPr>
        <w:tab/>
        <w:t>Cornel University</w:t>
      </w:r>
    </w:p>
    <w:p w:rsidR="005C5D84" w:rsidRPr="006B0DFA" w:rsidRDefault="005C5D84">
      <w:pPr>
        <w:rPr>
          <w:rFonts w:cstheme="minorHAnsi"/>
        </w:rPr>
      </w:pPr>
    </w:p>
    <w:sectPr w:rsidR="005C5D84" w:rsidRPr="006B0DFA" w:rsidSect="009C2047">
      <w:footerReference w:type="defaul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60C" w:rsidRDefault="0034260C" w:rsidP="009C2047">
      <w:pPr>
        <w:spacing w:after="0" w:line="240" w:lineRule="auto"/>
      </w:pPr>
      <w:r>
        <w:separator/>
      </w:r>
    </w:p>
  </w:endnote>
  <w:endnote w:type="continuationSeparator" w:id="0">
    <w:p w:rsidR="0034260C" w:rsidRDefault="0034260C" w:rsidP="009C20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047" w:rsidRDefault="009C2047">
    <w:pPr>
      <w:pStyle w:val="Footer"/>
    </w:pPr>
    <w:r>
      <w:ptab w:relativeTo="margin" w:alignment="center" w:leader="none"/>
    </w:r>
    <w:r>
      <w:t>2</w:t>
    </w:r>
    <w:r>
      <w:ptab w:relativeTo="margin" w:alignment="right" w:leader="none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2047" w:rsidRDefault="009C2047">
    <w:pPr>
      <w:pStyle w:val="Footer"/>
    </w:pPr>
    <w:r>
      <w:ptab w:relativeTo="margin" w:alignment="center" w:leader="none"/>
    </w:r>
    <w:r>
      <w:t>1</w:t>
    </w:r>
    <w:r>
      <w:ptab w:relativeTo="margin" w:alignment="right" w:leader="none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60C" w:rsidRDefault="0034260C" w:rsidP="009C2047">
      <w:pPr>
        <w:spacing w:after="0" w:line="240" w:lineRule="auto"/>
      </w:pPr>
      <w:r>
        <w:separator/>
      </w:r>
    </w:p>
  </w:footnote>
  <w:footnote w:type="continuationSeparator" w:id="0">
    <w:p w:rsidR="0034260C" w:rsidRDefault="0034260C" w:rsidP="009C20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FC4445"/>
    <w:multiLevelType w:val="hybridMultilevel"/>
    <w:tmpl w:val="B63A5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F05E4F"/>
    <w:multiLevelType w:val="hybridMultilevel"/>
    <w:tmpl w:val="7D58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A45A46"/>
    <w:multiLevelType w:val="hybridMultilevel"/>
    <w:tmpl w:val="930469FE"/>
    <w:lvl w:ilvl="0" w:tplc="939C4AD6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579D1"/>
    <w:multiLevelType w:val="hybridMultilevel"/>
    <w:tmpl w:val="E4227884"/>
    <w:lvl w:ilvl="0" w:tplc="BF8C197E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B0DFA"/>
    <w:rsid w:val="0034260C"/>
    <w:rsid w:val="00445A24"/>
    <w:rsid w:val="005C5D84"/>
    <w:rsid w:val="006B0DFA"/>
    <w:rsid w:val="009C2047"/>
    <w:rsid w:val="00A51F11"/>
    <w:rsid w:val="00C237DF"/>
    <w:rsid w:val="00C3633D"/>
    <w:rsid w:val="00C97953"/>
    <w:rsid w:val="00D20D55"/>
    <w:rsid w:val="00D5180A"/>
    <w:rsid w:val="00D6796B"/>
    <w:rsid w:val="00E142E1"/>
    <w:rsid w:val="00FE7F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5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C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2047"/>
  </w:style>
  <w:style w:type="paragraph" w:styleId="Footer">
    <w:name w:val="footer"/>
    <w:basedOn w:val="Normal"/>
    <w:link w:val="FooterChar"/>
    <w:uiPriority w:val="99"/>
    <w:unhideWhenUsed/>
    <w:rsid w:val="009C20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047"/>
  </w:style>
  <w:style w:type="paragraph" w:styleId="BalloonText">
    <w:name w:val="Balloon Text"/>
    <w:basedOn w:val="Normal"/>
    <w:link w:val="BalloonTextChar"/>
    <w:uiPriority w:val="99"/>
    <w:semiHidden/>
    <w:unhideWhenUsed/>
    <w:rsid w:val="009C2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04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237D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th.iit.edu/~mccomic/gaussqr/mlegrf.pdf" TargetMode="External"/><Relationship Id="rId13" Type="http://schemas.openxmlformats.org/officeDocument/2006/relationships/hyperlink" Target="http://www.mcs.anl.gov/publication/efficient-sparse-matrix-matrix-products-using-colorin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x.doi.org/10.1137/110824784" TargetMode="External"/><Relationship Id="rId12" Type="http://schemas.openxmlformats.org/officeDocument/2006/relationships/hyperlink" Target="http://iopscience.iop.org/1749-4699/5/1/014012/articl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th.iit.edu/~mccomic/gaussqr/brainmfs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math.iit.edu/~mccomic/gaussq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ath.iit.edu/~mccomic/gaussqr/hssvd.pdf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584</Words>
  <Characters>3333</Characters>
  <Application>Microsoft Office Word</Application>
  <DocSecurity>0</DocSecurity>
  <Lines>27</Lines>
  <Paragraphs>7</Paragraphs>
  <ScaleCrop>false</ScaleCrop>
  <Company/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 Fasshauer</dc:creator>
  <cp:lastModifiedBy>ironmike</cp:lastModifiedBy>
  <cp:revision>2</cp:revision>
  <dcterms:created xsi:type="dcterms:W3CDTF">2014-12-09T22:09:00Z</dcterms:created>
  <dcterms:modified xsi:type="dcterms:W3CDTF">2014-12-09T22:09:00Z</dcterms:modified>
</cp:coreProperties>
</file>