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49DE" w14:textId="64E43422" w:rsidR="003F684C" w:rsidRDefault="003958C8" w:rsidP="0089467B">
      <w:pPr>
        <w:pStyle w:val="a7"/>
        <w:ind w:firstLine="280"/>
      </w:pPr>
      <w:bookmarkStart w:id="0" w:name="r_data_combined"/>
      <w:r>
        <w:t>CE PBM</w:t>
      </w:r>
      <w:r w:rsidR="00404FD2">
        <w:rPr>
          <w:rFonts w:hint="eastAsia"/>
        </w:rPr>
        <w:t>シミュレータ</w:t>
      </w:r>
      <w:r w:rsidR="00F00CFF">
        <w:rPr>
          <w:rFonts w:hint="eastAsia"/>
        </w:rPr>
        <w:t>について</w:t>
      </w:r>
    </w:p>
    <w:p w14:paraId="04E0344B" w14:textId="2917CD89" w:rsidR="003F684C" w:rsidRDefault="009262FB" w:rsidP="009262FB">
      <w:pPr>
        <w:ind w:firstLine="210"/>
        <w:jc w:val="right"/>
      </w:pPr>
      <w:r>
        <w:rPr>
          <w:rFonts w:hint="eastAsia"/>
        </w:rPr>
        <w:t>最終更新</w:t>
      </w:r>
      <w:r>
        <w:rPr>
          <w:rFonts w:hint="eastAsia"/>
        </w:rPr>
        <w:t>:</w:t>
      </w:r>
      <w:r>
        <w:t xml:space="preserve"> 202</w:t>
      </w:r>
      <w:r w:rsidR="003958C8">
        <w:t>3</w:t>
      </w:r>
      <w:r>
        <w:t>/</w:t>
      </w:r>
      <w:r w:rsidR="003958C8">
        <w:t>2</w:t>
      </w:r>
      <w:r w:rsidR="00F40B37">
        <w:t>/1</w:t>
      </w:r>
      <w:r w:rsidR="003958C8">
        <w:t>2</w:t>
      </w:r>
    </w:p>
    <w:p w14:paraId="242D0E4F" w14:textId="77777777" w:rsidR="003F684C" w:rsidRDefault="009262FB" w:rsidP="00415874">
      <w:pPr>
        <w:ind w:firstLine="210"/>
        <w:jc w:val="right"/>
      </w:pPr>
      <w:r>
        <w:rPr>
          <w:rFonts w:hint="eastAsia"/>
        </w:rPr>
        <w:t>作者</w:t>
      </w:r>
      <w:r>
        <w:rPr>
          <w:rFonts w:hint="eastAsia"/>
        </w:rPr>
        <w:t>:</w:t>
      </w:r>
      <w:r>
        <w:t xml:space="preserve"> </w:t>
      </w:r>
      <w:r w:rsidR="00F40B37">
        <w:rPr>
          <w:rFonts w:hint="eastAsia"/>
        </w:rPr>
        <w:t>藤井雄介</w:t>
      </w:r>
    </w:p>
    <w:p w14:paraId="636DFA24" w14:textId="14920051" w:rsidR="003F684C" w:rsidRDefault="003F684C" w:rsidP="00B37F9A">
      <w:pPr>
        <w:ind w:firstLineChars="0" w:firstLine="0"/>
        <w:jc w:val="left"/>
      </w:pPr>
    </w:p>
    <w:p w14:paraId="0D221DE2" w14:textId="77777777" w:rsidR="003F684C" w:rsidRDefault="003F684C" w:rsidP="005B6C53">
      <w:pPr>
        <w:ind w:firstLine="210"/>
        <w:jc w:val="left"/>
      </w:pPr>
    </w:p>
    <w:p w14:paraId="07FBE379" w14:textId="77777777" w:rsidR="003F684C" w:rsidRDefault="004352A9" w:rsidP="00AC3851">
      <w:pPr>
        <w:pStyle w:val="1"/>
      </w:pPr>
      <w:r>
        <w:rPr>
          <w:rFonts w:hint="eastAsia"/>
        </w:rPr>
        <w:t>前提</w:t>
      </w:r>
    </w:p>
    <w:p w14:paraId="02E4B703" w14:textId="09787FEA" w:rsidR="00F460A0" w:rsidRDefault="004352A9" w:rsidP="00AC3851">
      <w:pPr>
        <w:pStyle w:val="a0"/>
      </w:pPr>
      <w:r w:rsidRPr="004352A9">
        <w:rPr>
          <w:rFonts w:hint="eastAsia"/>
        </w:rPr>
        <w:t>退蔵は考慮せず、使用中止＝排出とす</w:t>
      </w:r>
      <w:r w:rsidR="00F460A0">
        <w:rPr>
          <w:rFonts w:hint="eastAsia"/>
        </w:rPr>
        <w:t>る</w:t>
      </w:r>
    </w:p>
    <w:p w14:paraId="504DA01E" w14:textId="7AB2E119" w:rsidR="003F684C" w:rsidRDefault="004352A9" w:rsidP="00AC3851">
      <w:pPr>
        <w:pStyle w:val="a0"/>
      </w:pPr>
      <w:r w:rsidRPr="004352A9">
        <w:rPr>
          <w:rFonts w:hint="eastAsia"/>
        </w:rPr>
        <w:t>CE</w:t>
      </w:r>
      <w:r w:rsidRPr="004352A9">
        <w:rPr>
          <w:rFonts w:hint="eastAsia"/>
        </w:rPr>
        <w:t>戦略の導入</w:t>
      </w:r>
      <w:r w:rsidR="00204D84">
        <w:rPr>
          <w:rFonts w:hint="eastAsia"/>
        </w:rPr>
        <w:t>率</w:t>
      </w:r>
      <w:r w:rsidRPr="004352A9">
        <w:rPr>
          <w:rFonts w:hint="eastAsia"/>
        </w:rPr>
        <w:t>は</w:t>
      </w:r>
      <w:r w:rsidR="00204D84">
        <w:rPr>
          <w:rFonts w:hint="eastAsia"/>
        </w:rPr>
        <w:t>初年から</w:t>
      </w:r>
      <w:r w:rsidR="000D4742">
        <w:rPr>
          <w:rFonts w:hint="eastAsia"/>
        </w:rPr>
        <w:t>最終年まで</w:t>
      </w:r>
      <w:r w:rsidRPr="004352A9">
        <w:rPr>
          <w:rFonts w:hint="eastAsia"/>
        </w:rPr>
        <w:t>線形的に</w:t>
      </w:r>
      <w:r w:rsidR="000D4742">
        <w:rPr>
          <w:rFonts w:hint="eastAsia"/>
        </w:rPr>
        <w:t>増えていく</w:t>
      </w:r>
    </w:p>
    <w:p w14:paraId="40D7CDFA" w14:textId="77777777" w:rsidR="003F684C" w:rsidRDefault="004352A9" w:rsidP="00AC3851">
      <w:pPr>
        <w:pStyle w:val="a0"/>
        <w:tabs>
          <w:tab w:val="clear" w:pos="360"/>
          <w:tab w:val="num" w:pos="365"/>
        </w:tabs>
      </w:pPr>
      <w:r w:rsidRPr="004352A9">
        <w:rPr>
          <w:rFonts w:hint="eastAsia"/>
        </w:rPr>
        <w:t>リユースされた製品は、その年のリユース品の出荷に回る</w:t>
      </w:r>
    </w:p>
    <w:p w14:paraId="237505CD" w14:textId="77777777" w:rsidR="003F684C" w:rsidRDefault="004352A9" w:rsidP="00AC3851">
      <w:pPr>
        <w:pStyle w:val="a0"/>
        <w:tabs>
          <w:tab w:val="clear" w:pos="360"/>
          <w:tab w:val="num" w:pos="365"/>
        </w:tabs>
      </w:pPr>
      <w:r w:rsidRPr="004352A9">
        <w:rPr>
          <w:rFonts w:hint="eastAsia"/>
        </w:rPr>
        <w:t>リマン</w:t>
      </w:r>
      <w:r w:rsidRPr="004352A9">
        <w:rPr>
          <w:rFonts w:hint="eastAsia"/>
        </w:rPr>
        <w:t>/</w:t>
      </w:r>
      <w:r w:rsidRPr="004352A9">
        <w:rPr>
          <w:rFonts w:hint="eastAsia"/>
        </w:rPr>
        <w:t>リサイクル処理は、製品組成に対して均一に行われるとする（特定の金属のみ回収されることはない）</w:t>
      </w:r>
    </w:p>
    <w:p w14:paraId="64F78A97" w14:textId="77777777" w:rsidR="003F684C" w:rsidRDefault="004352A9" w:rsidP="00AC3851">
      <w:pPr>
        <w:pStyle w:val="a0"/>
        <w:tabs>
          <w:tab w:val="clear" w:pos="360"/>
          <w:tab w:val="num" w:pos="365"/>
        </w:tabs>
      </w:pPr>
      <w:r w:rsidRPr="004352A9">
        <w:rPr>
          <w:rFonts w:hint="eastAsia"/>
        </w:rPr>
        <w:t>機能単位は使用</w:t>
      </w:r>
      <w:r w:rsidRPr="004352A9">
        <w:rPr>
          <w:rFonts w:hint="eastAsia"/>
        </w:rPr>
        <w:t>1</w:t>
      </w:r>
      <w:r w:rsidRPr="004352A9">
        <w:rPr>
          <w:rFonts w:hint="eastAsia"/>
        </w:rPr>
        <w:t>年間として統一</w:t>
      </w:r>
    </w:p>
    <w:p w14:paraId="10B6CEDA" w14:textId="13CE6E3D" w:rsidR="003F684C" w:rsidRDefault="004352A9" w:rsidP="00AC3851">
      <w:pPr>
        <w:pStyle w:val="a0"/>
        <w:tabs>
          <w:tab w:val="clear" w:pos="360"/>
          <w:tab w:val="num" w:pos="725"/>
        </w:tabs>
        <w:ind w:leftChars="171" w:left="719"/>
      </w:pPr>
      <w:r w:rsidRPr="004352A9">
        <w:rPr>
          <w:rFonts w:hint="eastAsia"/>
        </w:rPr>
        <w:t>デジタルカメラの場合、使用回数＝</w:t>
      </w:r>
      <w:r w:rsidRPr="004352A9">
        <w:rPr>
          <w:rFonts w:hint="eastAsia"/>
        </w:rPr>
        <w:t>28</w:t>
      </w:r>
      <w:r w:rsidRPr="004352A9">
        <w:rPr>
          <w:rFonts w:hint="eastAsia"/>
        </w:rPr>
        <w:t>回</w:t>
      </w:r>
      <w:r w:rsidRPr="004352A9">
        <w:rPr>
          <w:rFonts w:hint="eastAsia"/>
        </w:rPr>
        <w:t>/</w:t>
      </w:r>
      <w:r w:rsidRPr="004352A9">
        <w:rPr>
          <w:rFonts w:hint="eastAsia"/>
        </w:rPr>
        <w:t>年</w:t>
      </w:r>
      <w:r w:rsidRPr="004352A9">
        <w:rPr>
          <w:rFonts w:hint="eastAsia"/>
        </w:rPr>
        <w:t>(</w:t>
      </w:r>
      <w:r w:rsidRPr="004352A9">
        <w:rPr>
          <w:rFonts w:hint="eastAsia"/>
        </w:rPr>
        <w:t>佐井</w:t>
      </w:r>
      <w:r w:rsidRPr="004352A9">
        <w:rPr>
          <w:rFonts w:hint="eastAsia"/>
        </w:rPr>
        <w:t>(2022))</w:t>
      </w:r>
    </w:p>
    <w:p w14:paraId="7167D8A6" w14:textId="37EF44E0" w:rsidR="00AC3851" w:rsidRDefault="00AC3851" w:rsidP="00AC3851">
      <w:pPr>
        <w:pStyle w:val="a0"/>
        <w:numPr>
          <w:ilvl w:val="0"/>
          <w:numId w:val="0"/>
        </w:numPr>
        <w:ind w:left="360" w:hanging="360"/>
      </w:pPr>
    </w:p>
    <w:p w14:paraId="713226DB" w14:textId="77777777" w:rsidR="00AC3851" w:rsidRDefault="00AC3851" w:rsidP="00AC3851">
      <w:pPr>
        <w:pStyle w:val="a0"/>
        <w:numPr>
          <w:ilvl w:val="0"/>
          <w:numId w:val="0"/>
        </w:numPr>
        <w:ind w:left="360" w:hanging="360"/>
      </w:pPr>
    </w:p>
    <w:p w14:paraId="7C8FCF09" w14:textId="3808A950" w:rsidR="003F684C" w:rsidRDefault="001E2C4B" w:rsidP="00AC3851">
      <w:pPr>
        <w:pStyle w:val="1"/>
      </w:pPr>
      <w:r>
        <w:rPr>
          <w:rFonts w:hint="eastAsia"/>
        </w:rPr>
        <w:t>ポピュレーションバランス</w:t>
      </w:r>
      <w:r w:rsidR="00732EEA">
        <w:rPr>
          <w:rFonts w:hint="eastAsia"/>
        </w:rPr>
        <w:t>モデル</w:t>
      </w:r>
    </w:p>
    <w:p w14:paraId="7864E56D" w14:textId="77777777" w:rsidR="003F684C" w:rsidRDefault="00360109" w:rsidP="00360109">
      <w:pPr>
        <w:pStyle w:val="21"/>
        <w:spacing w:before="180" w:after="90"/>
      </w:pPr>
      <w:r w:rsidRPr="00360109">
        <w:rPr>
          <w:rFonts w:hint="eastAsia"/>
        </w:rPr>
        <w:t>将来の出荷台数算出の流れ</w:t>
      </w:r>
    </w:p>
    <w:p w14:paraId="2FF949F1" w14:textId="77777777" w:rsidR="003F684C" w:rsidRDefault="00360109" w:rsidP="00074612">
      <w:pPr>
        <w:pStyle w:val="ae"/>
        <w:numPr>
          <w:ilvl w:val="0"/>
          <w:numId w:val="20"/>
        </w:numPr>
        <w:ind w:leftChars="0" w:firstLineChars="0"/>
      </w:pPr>
      <w:r w:rsidRPr="00360109">
        <w:rPr>
          <w:rFonts w:hint="eastAsia"/>
        </w:rPr>
        <w:t>データが入手可能な年までの出荷台数と、推計した使用期間分布から、過去の</w:t>
      </w:r>
      <w:r w:rsidRPr="00360109">
        <w:t>1</w:t>
      </w:r>
      <w:r w:rsidRPr="00360109">
        <w:rPr>
          <w:rFonts w:hint="eastAsia"/>
        </w:rPr>
        <w:t>年ごとの使用中台数を算出：式</w:t>
      </w:r>
      <w:r w:rsidRPr="00360109">
        <w:t>(1)</w:t>
      </w:r>
    </w:p>
    <w:p w14:paraId="69E49FE4" w14:textId="77777777" w:rsidR="003F684C" w:rsidRDefault="00360109" w:rsidP="00074612">
      <w:pPr>
        <w:pStyle w:val="ae"/>
        <w:numPr>
          <w:ilvl w:val="0"/>
          <w:numId w:val="20"/>
        </w:numPr>
        <w:ind w:leftChars="0" w:firstLineChars="0"/>
      </w:pPr>
      <w:r w:rsidRPr="00360109">
        <w:rPr>
          <w:rFonts w:hint="eastAsia"/>
        </w:rPr>
        <w:t>製品の使用中台数を需要と捉え、回帰分析を行うことで将来の製品需要を推計</w:t>
      </w:r>
    </w:p>
    <w:p w14:paraId="075FFE26" w14:textId="77777777" w:rsidR="003F684C" w:rsidRDefault="00360109" w:rsidP="00074612">
      <w:pPr>
        <w:pStyle w:val="ae"/>
        <w:numPr>
          <w:ilvl w:val="0"/>
          <w:numId w:val="20"/>
        </w:numPr>
        <w:ind w:leftChars="0" w:firstLineChars="0"/>
      </w:pPr>
      <w:r w:rsidRPr="00360109">
        <w:rPr>
          <w:rFonts w:hint="eastAsia"/>
        </w:rPr>
        <w:t>この製品需要と将来の排出台数から、将来の出荷台数を算出：式</w:t>
      </w:r>
      <w:r w:rsidRPr="00360109">
        <w:t>(2)</w:t>
      </w:r>
    </w:p>
    <w:p w14:paraId="53F410FD" w14:textId="77777777" w:rsidR="003F684C" w:rsidRDefault="00000000" w:rsidP="00C834D5">
      <w:pPr>
        <w:ind w:firstLine="210"/>
        <w:rPr>
          <w:iCs/>
        </w:rPr>
      </w:pPr>
      <m:oMathPara>
        <m:oMath>
          <m:eqArr>
            <m:eqArrPr>
              <m:maxDist m:val="1"/>
              <m:ctrlPr>
                <w:rPr>
                  <w:rFonts w:ascii="Cambria Math" w:hAnsi="Cambria Math"/>
                  <w:i/>
                  <w:iCs/>
                </w:rPr>
              </m:ctrlPr>
            </m:eqArr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N</m:t>
                      </m:r>
                    </m:e>
                    <m:sub>
                      <m:r>
                        <w:rPr>
                          <w:rFonts w:ascii="Cambria Math" w:hAnsi="Cambria Math"/>
                        </w:rPr>
                        <m:t>t</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u=</m:t>
                      </m:r>
                      <m:sSub>
                        <m:sSubPr>
                          <m:ctrlPr>
                            <w:rPr>
                              <w:rFonts w:ascii="Cambria Math" w:hAnsi="Cambria Math"/>
                              <w:i/>
                              <w:iCs/>
                            </w:rPr>
                          </m:ctrlPr>
                        </m:sSubPr>
                        <m:e>
                          <m:r>
                            <w:rPr>
                              <w:rFonts w:ascii="Cambria Math" w:hAnsi="Cambria Math"/>
                            </w:rPr>
                            <m:t>t</m:t>
                          </m:r>
                        </m:e>
                        <m:sub>
                          <m:r>
                            <w:rPr>
                              <w:rFonts w:ascii="Cambria Math" w:hAnsi="Cambria Math"/>
                            </w:rPr>
                            <m:t>s</m:t>
                          </m:r>
                        </m:sub>
                      </m:sSub>
                    </m:sub>
                    <m:sup>
                      <m:r>
                        <w:rPr>
                          <w:rFonts w:ascii="Cambria Math" w:hAnsi="Cambria Math"/>
                        </w:rPr>
                        <m:t>t</m:t>
                      </m:r>
                    </m:sup>
                    <m:e>
                      <m:sSub>
                        <m:sSubPr>
                          <m:ctrlPr>
                            <w:rPr>
                              <w:rFonts w:ascii="Cambria Math" w:hAnsi="Cambria Math"/>
                              <w:i/>
                              <w:iCs/>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Surv</m:t>
                          </m:r>
                        </m:e>
                        <m:sub>
                          <m:r>
                            <w:rPr>
                              <w:rFonts w:ascii="Cambria Math" w:hAnsi="Cambria Math"/>
                            </w:rPr>
                            <m:t>u</m:t>
                          </m:r>
                        </m:sub>
                      </m:sSub>
                      <m:d>
                        <m:dPr>
                          <m:ctrlPr>
                            <w:rPr>
                              <w:rFonts w:ascii="Cambria Math" w:hAnsi="Cambria Math"/>
                              <w:i/>
                              <w:iCs/>
                            </w:rPr>
                          </m:ctrlPr>
                        </m:dPr>
                        <m:e>
                          <m:r>
                            <w:rPr>
                              <w:rFonts w:ascii="Cambria Math" w:hAnsi="Cambria Math"/>
                            </w:rPr>
                            <m:t>t-u</m:t>
                          </m:r>
                        </m:e>
                      </m:d>
                    </m:e>
                  </m:nary>
                </m:e>
              </m:eqArr>
              <m:r>
                <w:rPr>
                  <w:rFonts w:ascii="Cambria Math" w:hAnsi="Cambria Math"/>
                </w:rPr>
                <m:t>#</m:t>
              </m:r>
              <m:d>
                <m:dPr>
                  <m:ctrlPr>
                    <w:rPr>
                      <w:rFonts w:ascii="Cambria Math" w:hAnsi="Cambria Math"/>
                      <w:i/>
                      <w:iCs/>
                    </w:rPr>
                  </m:ctrlPr>
                </m:dPr>
                <m:e>
                  <m:r>
                    <w:rPr>
                      <w:rFonts w:ascii="Cambria Math" w:hAnsi="Cambria Math"/>
                    </w:rPr>
                    <m:t>1</m:t>
                  </m:r>
                </m:e>
              </m:d>
            </m:e>
          </m:eqArr>
        </m:oMath>
      </m:oMathPara>
    </w:p>
    <w:p w14:paraId="11628259" w14:textId="77777777" w:rsidR="003F684C" w:rsidRDefault="00000000" w:rsidP="00360109">
      <w:pPr>
        <w:ind w:firstLine="210"/>
        <w:rPr>
          <w:iCs/>
        </w:rPr>
      </w:pPr>
      <m:oMathPara>
        <m:oMath>
          <m:eqArr>
            <m:eqArrPr>
              <m:maxDist m:val="1"/>
              <m:ctrlPr>
                <w:rPr>
                  <w:rFonts w:ascii="Cambria Math" w:hAnsi="Cambria Math"/>
                  <w:i/>
                  <w:iCs/>
                </w:rPr>
              </m:ctrlPr>
            </m:eqArr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t-1</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u=</m:t>
                      </m:r>
                      <m:sSub>
                        <m:sSubPr>
                          <m:ctrlPr>
                            <w:rPr>
                              <w:rFonts w:ascii="Cambria Math" w:hAnsi="Cambria Math"/>
                              <w:i/>
                              <w:iCs/>
                            </w:rPr>
                          </m:ctrlPr>
                        </m:sSubPr>
                        <m:e>
                          <m:r>
                            <w:rPr>
                              <w:rFonts w:ascii="Cambria Math" w:hAnsi="Cambria Math"/>
                            </w:rPr>
                            <m:t>t</m:t>
                          </m:r>
                        </m:e>
                        <m:sub>
                          <m:r>
                            <w:rPr>
                              <w:rFonts w:ascii="Cambria Math" w:hAnsi="Cambria Math"/>
                            </w:rPr>
                            <m:t>s</m:t>
                          </m:r>
                        </m:sub>
                      </m:sSub>
                    </m:sub>
                    <m:sup>
                      <m:r>
                        <w:rPr>
                          <w:rFonts w:ascii="Cambria Math" w:hAnsi="Cambria Math"/>
                        </w:rPr>
                        <m:t>t-1</m:t>
                      </m:r>
                    </m:sup>
                    <m:e>
                      <m:sSub>
                        <m:sSubPr>
                          <m:ctrlPr>
                            <w:rPr>
                              <w:rFonts w:ascii="Cambria Math" w:hAnsi="Cambria Math"/>
                              <w:i/>
                              <w:iCs/>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u</m:t>
                          </m:r>
                        </m:sub>
                      </m:sSub>
                      <m:d>
                        <m:dPr>
                          <m:ctrlPr>
                            <w:rPr>
                              <w:rFonts w:ascii="Cambria Math" w:hAnsi="Cambria Math"/>
                              <w:i/>
                              <w:iCs/>
                            </w:rPr>
                          </m:ctrlPr>
                        </m:dPr>
                        <m:e>
                          <m:r>
                            <w:rPr>
                              <w:rFonts w:ascii="Cambria Math" w:hAnsi="Cambria Math"/>
                            </w:rPr>
                            <m:t>t-u</m:t>
                          </m:r>
                        </m:e>
                      </m:d>
                    </m:e>
                  </m:nary>
                  <m:r>
                    <w:rPr>
                      <w:rFonts w:ascii="Cambria Math" w:hAnsi="Cambria Math"/>
                    </w:rPr>
                    <m:t>#</m:t>
                  </m:r>
                </m:e>
              </m:eqArr>
              <m:r>
                <w:rPr>
                  <w:rFonts w:ascii="Cambria Math" w:hAnsi="Cambria Math"/>
                </w:rPr>
                <m:t>#</m:t>
              </m:r>
              <m:d>
                <m:dPr>
                  <m:ctrlPr>
                    <w:rPr>
                      <w:rFonts w:ascii="Cambria Math" w:hAnsi="Cambria Math"/>
                      <w:i/>
                      <w:iCs/>
                    </w:rPr>
                  </m:ctrlPr>
                </m:dPr>
                <m:e>
                  <m:r>
                    <w:rPr>
                      <w:rFonts w:ascii="Cambria Math" w:hAnsi="Cambria Math"/>
                    </w:rPr>
                    <m:t>2</m:t>
                  </m:r>
                </m:e>
              </m:d>
            </m:e>
          </m:eqArr>
        </m:oMath>
      </m:oMathPara>
    </w:p>
    <w:p w14:paraId="0B2F5CC3" w14:textId="77777777" w:rsidR="003F684C" w:rsidRDefault="003F684C" w:rsidP="00360109">
      <w:pPr>
        <w:ind w:firstLine="210"/>
      </w:pPr>
    </w:p>
    <w:p w14:paraId="17095AFF" w14:textId="77777777" w:rsidR="003F684C" w:rsidRDefault="00000000" w:rsidP="00360109">
      <w:pPr>
        <w:ind w:firstLine="210"/>
      </w:pPr>
      <m:oMath>
        <m:sSub>
          <m:sSubPr>
            <m:ctrlPr>
              <w:rPr>
                <w:rFonts w:ascii="Cambria Math" w:hAnsi="Cambria Math"/>
                <w:i/>
                <w:iCs/>
              </w:rPr>
            </m:ctrlPr>
          </m:sSubPr>
          <m:e>
            <m:r>
              <w:rPr>
                <w:rFonts w:ascii="Cambria Math" w:hAnsi="Cambria Math"/>
              </w:rPr>
              <m:t>t</m:t>
            </m:r>
          </m:e>
          <m:sub>
            <m:r>
              <w:rPr>
                <w:rFonts w:ascii="Cambria Math" w:hAnsi="Cambria Math"/>
              </w:rPr>
              <m:t>s</m:t>
            </m:r>
          </m:sub>
        </m:sSub>
      </m:oMath>
      <w:r w:rsidR="00360109" w:rsidRPr="00360109">
        <w:t xml:space="preserve">: </w:t>
      </w:r>
      <w:r w:rsidR="00360109" w:rsidRPr="00360109">
        <w:rPr>
          <w:rFonts w:hint="eastAsia"/>
        </w:rPr>
        <w:t>出荷データのある初年</w:t>
      </w:r>
    </w:p>
    <w:p w14:paraId="2ECB1992" w14:textId="77777777" w:rsidR="003F684C" w:rsidRDefault="00000000" w:rsidP="00360109">
      <w:pPr>
        <w:ind w:firstLine="210"/>
      </w:pPr>
      <m:oMath>
        <m:sSub>
          <m:sSubPr>
            <m:ctrlPr>
              <w:rPr>
                <w:rFonts w:ascii="Cambria Math" w:hAnsi="Cambria Math"/>
                <w:i/>
                <w:iCs/>
              </w:rPr>
            </m:ctrlPr>
          </m:sSubPr>
          <m:e>
            <m:r>
              <w:rPr>
                <w:rFonts w:ascii="Cambria Math" w:hAnsi="Cambria Math"/>
              </w:rPr>
              <m:t>S</m:t>
            </m:r>
          </m:e>
          <m:sub>
            <m:r>
              <w:rPr>
                <w:rFonts w:ascii="Cambria Math" w:hAnsi="Cambria Math"/>
              </w:rPr>
              <m:t>t</m:t>
            </m:r>
          </m:sub>
        </m:sSub>
      </m:oMath>
      <w:r w:rsidR="00360109" w:rsidRPr="00360109">
        <w:t xml:space="preserve">: </w:t>
      </w:r>
      <m:oMath>
        <m:r>
          <w:rPr>
            <w:rFonts w:ascii="Cambria Math" w:hAnsi="Cambria Math"/>
          </w:rPr>
          <m:t>t</m:t>
        </m:r>
      </m:oMath>
      <w:r w:rsidR="00360109" w:rsidRPr="00360109">
        <w:rPr>
          <w:rFonts w:hint="eastAsia"/>
        </w:rPr>
        <w:t>年の出荷台数</w:t>
      </w:r>
    </w:p>
    <w:p w14:paraId="7311CAE4" w14:textId="77777777" w:rsidR="003F684C" w:rsidRDefault="00000000" w:rsidP="00360109">
      <w:pPr>
        <w:ind w:firstLine="210"/>
      </w:pPr>
      <m:oMath>
        <m:sSub>
          <m:sSubPr>
            <m:ctrlPr>
              <w:rPr>
                <w:rFonts w:ascii="Cambria Math" w:hAnsi="Cambria Math"/>
                <w:i/>
                <w:iCs/>
              </w:rPr>
            </m:ctrlPr>
          </m:sSubPr>
          <m:e>
            <m:r>
              <w:rPr>
                <w:rFonts w:ascii="Cambria Math" w:hAnsi="Cambria Math"/>
              </w:rPr>
              <m:t>N</m:t>
            </m:r>
          </m:e>
          <m:sub>
            <m:r>
              <w:rPr>
                <w:rFonts w:ascii="Cambria Math" w:hAnsi="Cambria Math"/>
              </w:rPr>
              <m:t>t</m:t>
            </m:r>
          </m:sub>
        </m:sSub>
      </m:oMath>
      <w:r w:rsidR="00360109" w:rsidRPr="00360109">
        <w:t xml:space="preserve">: </w:t>
      </w:r>
      <m:oMath>
        <m:r>
          <w:rPr>
            <w:rFonts w:ascii="Cambria Math" w:hAnsi="Cambria Math"/>
          </w:rPr>
          <m:t>t</m:t>
        </m:r>
      </m:oMath>
      <w:r w:rsidR="00360109" w:rsidRPr="00360109">
        <w:rPr>
          <w:rFonts w:hint="eastAsia"/>
        </w:rPr>
        <w:t>年の使用中台数</w:t>
      </w:r>
    </w:p>
    <w:p w14:paraId="2CC8FC5C" w14:textId="77777777" w:rsidR="003F684C" w:rsidRDefault="00000000" w:rsidP="00360109">
      <w:pPr>
        <w:ind w:firstLine="210"/>
      </w:pPr>
      <m:oMath>
        <m:sSub>
          <m:sSubPr>
            <m:ctrlPr>
              <w:rPr>
                <w:rFonts w:ascii="Cambria Math" w:hAnsi="Cambria Math"/>
                <w:i/>
                <w:iCs/>
              </w:rPr>
            </m:ctrlPr>
          </m:sSubPr>
          <m:e>
            <m:r>
              <w:rPr>
                <w:rFonts w:ascii="Cambria Math" w:hAnsi="Cambria Math"/>
              </w:rPr>
              <m:t>f</m:t>
            </m:r>
          </m:e>
          <m:sub>
            <m:r>
              <w:rPr>
                <w:rFonts w:ascii="Cambria Math" w:hAnsi="Cambria Math"/>
              </w:rPr>
              <m:t>u</m:t>
            </m:r>
          </m:sub>
        </m:sSub>
        <m:r>
          <w:rPr>
            <w:rFonts w:ascii="Cambria Math" w:hAnsi="Cambria Math"/>
          </w:rPr>
          <m:t>(t)</m:t>
        </m:r>
      </m:oMath>
      <w:r w:rsidR="00360109" w:rsidRPr="00360109">
        <w:t xml:space="preserve">: </w:t>
      </w:r>
      <m:oMath>
        <m:r>
          <w:rPr>
            <w:rFonts w:ascii="Cambria Math" w:hAnsi="Cambria Math"/>
          </w:rPr>
          <m:t>u</m:t>
        </m:r>
      </m:oMath>
      <w:r w:rsidR="00360109" w:rsidRPr="00360109">
        <w:rPr>
          <w:rFonts w:hint="eastAsia"/>
        </w:rPr>
        <w:t>年に出荷された製品の使用期間分布の確率密度関数</w:t>
      </w:r>
    </w:p>
    <w:p w14:paraId="6693D238" w14:textId="77777777" w:rsidR="003F684C" w:rsidRDefault="00000000" w:rsidP="00360109">
      <w:pPr>
        <w:ind w:firstLine="210"/>
      </w:pPr>
      <m:oMath>
        <m:sSub>
          <m:sSubPr>
            <m:ctrlPr>
              <w:rPr>
                <w:rFonts w:ascii="Cambria Math" w:hAnsi="Cambria Math"/>
                <w:i/>
                <w:iCs/>
              </w:rPr>
            </m:ctrlPr>
          </m:sSubPr>
          <m:e>
            <m:r>
              <w:rPr>
                <w:rFonts w:ascii="Cambria Math" w:hAnsi="Cambria Math"/>
              </w:rPr>
              <m:t>Surv</m:t>
            </m:r>
          </m:e>
          <m:sub>
            <m:r>
              <w:rPr>
                <w:rFonts w:ascii="Cambria Math" w:hAnsi="Cambria Math"/>
              </w:rPr>
              <m:t>u</m:t>
            </m:r>
          </m:sub>
        </m:sSub>
        <m:d>
          <m:dPr>
            <m:ctrlPr>
              <w:rPr>
                <w:rFonts w:ascii="Cambria Math" w:hAnsi="Cambria Math"/>
                <w:i/>
                <w:iCs/>
              </w:rPr>
            </m:ctrlPr>
          </m:dPr>
          <m:e>
            <m:r>
              <w:rPr>
                <w:rFonts w:ascii="Cambria Math" w:hAnsi="Cambria Math"/>
              </w:rPr>
              <m:t>t</m:t>
            </m:r>
          </m:e>
        </m:d>
      </m:oMath>
      <w:r w:rsidR="00360109" w:rsidRPr="00360109">
        <w:t xml:space="preserve">: </w:t>
      </w:r>
      <m:oMath>
        <m:r>
          <w:rPr>
            <w:rFonts w:ascii="Cambria Math" w:hAnsi="Cambria Math"/>
          </w:rPr>
          <m:t>u</m:t>
        </m:r>
      </m:oMath>
      <w:r w:rsidR="00360109" w:rsidRPr="00360109">
        <w:rPr>
          <w:rFonts w:hint="eastAsia"/>
        </w:rPr>
        <w:t>年に出荷された製品の使用期間分布の生存関数</w:t>
      </w:r>
    </w:p>
    <w:bookmarkEnd w:id="0"/>
    <w:p w14:paraId="4AD656A7" w14:textId="77777777" w:rsidR="003F684C" w:rsidRDefault="003F684C" w:rsidP="00751C17">
      <w:pPr>
        <w:ind w:firstLine="210"/>
        <w:jc w:val="left"/>
      </w:pPr>
    </w:p>
    <w:p w14:paraId="4254629B" w14:textId="77777777" w:rsidR="003F684C" w:rsidRDefault="00360109" w:rsidP="00360109">
      <w:pPr>
        <w:pStyle w:val="21"/>
        <w:spacing w:before="180" w:after="90"/>
      </w:pPr>
      <w:r>
        <w:rPr>
          <w:rFonts w:hint="eastAsia"/>
        </w:rPr>
        <w:lastRenderedPageBreak/>
        <w:t>評価指標の算出</w:t>
      </w:r>
    </w:p>
    <w:p w14:paraId="4D9BDDB0" w14:textId="77777777" w:rsidR="003F684C" w:rsidRDefault="00DE6D5A" w:rsidP="00360109">
      <w:pPr>
        <w:pStyle w:val="30"/>
        <w:spacing w:before="90"/>
      </w:pPr>
      <w:r>
        <w:t>TMR</w:t>
      </w:r>
    </w:p>
    <w:p w14:paraId="2FCB9992" w14:textId="77777777" w:rsidR="003F684C" w:rsidRDefault="00413445" w:rsidP="00413445">
      <w:pPr>
        <w:ind w:firstLine="210"/>
      </w:pPr>
      <w:r w:rsidRPr="00413445">
        <w:rPr>
          <w:rFonts w:hint="eastAsia"/>
        </w:rPr>
        <w:t>算出式</w:t>
      </w:r>
    </w:p>
    <w:p w14:paraId="1866E862" w14:textId="77777777" w:rsidR="003F684C" w:rsidRDefault="00000000" w:rsidP="00A75BA0">
      <w:pPr>
        <w:ind w:firstLine="210"/>
        <w:rPr>
          <w:iCs/>
        </w:rPr>
      </w:pPr>
      <m:oMathPara>
        <m:oMath>
          <m:eqArr>
            <m:eqArrPr>
              <m:maxDist m:val="1"/>
              <m:ctrlPr>
                <w:rPr>
                  <w:rFonts w:ascii="Cambria Math" w:hAnsi="Cambria Math"/>
                  <w:i/>
                  <w:iCs/>
                </w:rPr>
              </m:ctrlPr>
            </m:eqArr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TMR</m:t>
                      </m:r>
                    </m:e>
                    <m:sub>
                      <m:r>
                        <w:rPr>
                          <w:rFonts w:ascii="Cambria Math" w:hAnsi="Cambria Math"/>
                        </w:rPr>
                        <m:t>sum</m:t>
                      </m:r>
                    </m:sub>
                  </m:sSub>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s=1</m:t>
                      </m:r>
                    </m:sub>
                    <m:sup/>
                    <m:e>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e>
                  </m:nary>
                  <m:r>
                    <w:rPr>
                      <w:rFonts w:ascii="Cambria Math" w:hAnsi="Cambria Math"/>
                    </w:rPr>
                    <m:t> </m:t>
                  </m:r>
                </m:e>
              </m:eqArr>
              <m:r>
                <w:rPr>
                  <w:rFonts w:ascii="Cambria Math" w:hAnsi="Cambria Math"/>
                </w:rPr>
                <m:t>#</m:t>
              </m:r>
              <m:d>
                <m:dPr>
                  <m:ctrlPr>
                    <w:rPr>
                      <w:rFonts w:ascii="Cambria Math" w:hAnsi="Cambria Math"/>
                      <w:i/>
                      <w:iCs/>
                    </w:rPr>
                  </m:ctrlPr>
                </m:dPr>
                <m:e>
                  <m:r>
                    <w:rPr>
                      <w:rFonts w:ascii="Cambria Math" w:hAnsi="Cambria Math"/>
                    </w:rPr>
                    <m:t>3</m:t>
                  </m:r>
                </m:e>
              </m:d>
            </m:e>
          </m:eqArr>
        </m:oMath>
      </m:oMathPara>
    </w:p>
    <w:p w14:paraId="41BA0E0E" w14:textId="77777777" w:rsidR="003F684C" w:rsidRDefault="00000000" w:rsidP="00413445">
      <w:pPr>
        <w:ind w:firstLine="210"/>
      </w:pPr>
      <m:oMath>
        <m:sSub>
          <m:sSubPr>
            <m:ctrlPr>
              <w:rPr>
                <w:rFonts w:ascii="Cambria Math" w:hAnsi="Cambria Math"/>
                <w:i/>
                <w:iCs/>
              </w:rPr>
            </m:ctrlPr>
          </m:sSubPr>
          <m:e>
            <m:r>
              <w:rPr>
                <w:rFonts w:ascii="Cambria Math" w:hAnsi="Cambria Math"/>
              </w:rPr>
              <m:t>s</m:t>
            </m:r>
          </m:e>
          <m:sub>
            <m:r>
              <w:rPr>
                <w:rFonts w:ascii="Cambria Math" w:hAnsi="Cambria Math"/>
              </w:rPr>
              <m:t>i</m:t>
            </m:r>
          </m:sub>
        </m:sSub>
      </m:oMath>
      <w:r w:rsidR="00413445" w:rsidRPr="00413445">
        <w:t xml:space="preserve">: </w:t>
      </w:r>
      <w:r w:rsidR="00413445" w:rsidRPr="00413445">
        <w:rPr>
          <w:rFonts w:hint="eastAsia"/>
        </w:rPr>
        <w:t>素材</w:t>
      </w:r>
      <m:oMath>
        <m:r>
          <w:rPr>
            <w:rFonts w:ascii="Cambria Math" w:hAnsi="Cambria Math"/>
          </w:rPr>
          <m:t>i</m:t>
        </m:r>
      </m:oMath>
      <w:r w:rsidR="00413445" w:rsidRPr="00413445">
        <w:rPr>
          <w:rFonts w:hint="eastAsia"/>
        </w:rPr>
        <w:t>の</w:t>
      </w:r>
      <w:r w:rsidR="00413445" w:rsidRPr="00413445">
        <w:t>TMR</w:t>
      </w:r>
      <w:r w:rsidR="00413445" w:rsidRPr="00413445">
        <w:rPr>
          <w:rFonts w:hint="eastAsia"/>
        </w:rPr>
        <w:t>係数</w:t>
      </w:r>
    </w:p>
    <w:p w14:paraId="100F481E" w14:textId="77777777" w:rsidR="003F684C" w:rsidRDefault="00000000" w:rsidP="00413445">
      <w:pPr>
        <w:ind w:firstLine="210"/>
      </w:pP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sidR="00413445" w:rsidRPr="00413445">
        <w:t xml:space="preserve">: </w:t>
      </w:r>
      <w:r w:rsidR="00413445" w:rsidRPr="00413445">
        <w:rPr>
          <w:rFonts w:hint="eastAsia"/>
        </w:rPr>
        <w:t>素材</w:t>
      </w:r>
      <m:oMath>
        <m:r>
          <w:rPr>
            <w:rFonts w:ascii="Cambria Math" w:hAnsi="Cambria Math"/>
          </w:rPr>
          <m:t>i</m:t>
        </m:r>
      </m:oMath>
      <w:r w:rsidR="00413445" w:rsidRPr="00413445">
        <w:rPr>
          <w:rFonts w:hint="eastAsia"/>
        </w:rPr>
        <w:t>の投入量</w:t>
      </w:r>
    </w:p>
    <w:p w14:paraId="354E70B4" w14:textId="77777777" w:rsidR="003F684C" w:rsidRDefault="003F684C" w:rsidP="00DE6D5A">
      <w:pPr>
        <w:ind w:firstLine="210"/>
      </w:pPr>
    </w:p>
    <w:p w14:paraId="34A9A5AB" w14:textId="77777777" w:rsidR="003F684C" w:rsidRDefault="00413445" w:rsidP="00413445">
      <w:pPr>
        <w:ind w:firstLine="210"/>
      </w:pPr>
      <w:r w:rsidRPr="00413445">
        <w:rPr>
          <w:rFonts w:hint="eastAsia"/>
        </w:rPr>
        <w:t>製品製造に投入する素材のみを対象として考える</w:t>
      </w:r>
    </w:p>
    <w:p w14:paraId="5EE36B08" w14:textId="77777777" w:rsidR="003F684C" w:rsidRDefault="00413445" w:rsidP="00413445">
      <w:pPr>
        <w:ind w:firstLine="210"/>
      </w:pPr>
      <w:r w:rsidRPr="00413445">
        <w:rPr>
          <w:rFonts w:hint="eastAsia"/>
        </w:rPr>
        <w:t>製品製造以外のプロセスに伴い発生するものについて</w:t>
      </w:r>
      <w:proofErr w:type="gramStart"/>
      <w:r w:rsidRPr="00413445">
        <w:rPr>
          <w:rFonts w:hint="eastAsia"/>
        </w:rPr>
        <w:t>は</w:t>
      </w:r>
      <w:proofErr w:type="gramEnd"/>
      <w:r w:rsidRPr="00413445">
        <w:rPr>
          <w:rFonts w:hint="eastAsia"/>
        </w:rPr>
        <w:t>今回</w:t>
      </w:r>
      <w:proofErr w:type="gramStart"/>
      <w:r w:rsidRPr="00413445">
        <w:rPr>
          <w:rFonts w:hint="eastAsia"/>
        </w:rPr>
        <w:t>は</w:t>
      </w:r>
      <w:proofErr w:type="gramEnd"/>
      <w:r w:rsidRPr="00413445">
        <w:rPr>
          <w:rFonts w:hint="eastAsia"/>
        </w:rPr>
        <w:t>対象外とする</w:t>
      </w:r>
    </w:p>
    <w:p w14:paraId="43F26985" w14:textId="77777777" w:rsidR="003F684C" w:rsidRDefault="00413445" w:rsidP="00413445">
      <w:pPr>
        <w:pStyle w:val="30"/>
        <w:spacing w:before="90"/>
      </w:pPr>
      <w:r>
        <w:t>GHG</w:t>
      </w:r>
    </w:p>
    <w:p w14:paraId="45C6EC42" w14:textId="29E2E70A" w:rsidR="003F684C" w:rsidRDefault="001E4948">
      <w:pPr>
        <w:widowControl/>
        <w:ind w:firstLineChars="0" w:firstLine="0"/>
        <w:jc w:val="left"/>
      </w:pPr>
      <w:r>
        <w:rPr>
          <w:rFonts w:hint="eastAsia"/>
        </w:rPr>
        <w:t>前提</w:t>
      </w:r>
    </w:p>
    <w:p w14:paraId="00C64035" w14:textId="744DF3F4" w:rsidR="001E4948" w:rsidRDefault="001E4948" w:rsidP="001E4948">
      <w:pPr>
        <w:pStyle w:val="a0"/>
      </w:pPr>
      <w:r>
        <w:rPr>
          <w:rFonts w:hint="eastAsia"/>
        </w:rPr>
        <w:t>使用済製品の回収は考慮しない</w:t>
      </w:r>
    </w:p>
    <w:p w14:paraId="5FEF24C9" w14:textId="77777777" w:rsidR="00FD3F26" w:rsidRDefault="00FD3F26" w:rsidP="00FD3F26">
      <w:pPr>
        <w:ind w:firstLine="210"/>
      </w:pPr>
      <w:r>
        <w:t>GHG</w:t>
      </w:r>
      <w:r>
        <w:rPr>
          <w:rFonts w:hint="eastAsia"/>
        </w:rPr>
        <w:t>算出におけるパラメータ</w:t>
      </w:r>
    </w:p>
    <w:p w14:paraId="74632F9F" w14:textId="77777777" w:rsidR="00FD3F26" w:rsidRDefault="00FD3F26" w:rsidP="00FD3F26">
      <w:pPr>
        <w:ind w:firstLine="210"/>
      </w:pPr>
    </w:p>
    <w:p w14:paraId="1C26E997" w14:textId="77777777" w:rsidR="00FD3F26" w:rsidRDefault="00FD3F26" w:rsidP="00FD3F26">
      <w:pPr>
        <w:ind w:firstLine="210"/>
      </w:pPr>
    </w:p>
    <w:tbl>
      <w:tblPr>
        <w:tblStyle w:val="afff1"/>
        <w:tblW w:w="9464" w:type="dxa"/>
        <w:tblLook w:val="04A0" w:firstRow="1" w:lastRow="0" w:firstColumn="1" w:lastColumn="0" w:noHBand="0" w:noVBand="1"/>
      </w:tblPr>
      <w:tblGrid>
        <w:gridCol w:w="999"/>
        <w:gridCol w:w="1997"/>
        <w:gridCol w:w="1374"/>
        <w:gridCol w:w="1578"/>
        <w:gridCol w:w="1911"/>
        <w:gridCol w:w="1605"/>
      </w:tblGrid>
      <w:tr w:rsidR="00FD3F26" w:rsidRPr="00B4464F" w14:paraId="6E357D48" w14:textId="77777777" w:rsidTr="005B2E93">
        <w:trPr>
          <w:trHeight w:val="584"/>
        </w:trPr>
        <w:tc>
          <w:tcPr>
            <w:tcW w:w="999" w:type="dxa"/>
            <w:hideMark/>
          </w:tcPr>
          <w:p w14:paraId="1BDBFF07" w14:textId="77777777" w:rsidR="00FD3F26" w:rsidRPr="00B4464F" w:rsidRDefault="00FD3F26" w:rsidP="005B2E93">
            <w:pPr>
              <w:ind w:firstLineChars="0" w:firstLine="0"/>
            </w:pPr>
            <w:r w:rsidRPr="00B4464F">
              <w:rPr>
                <w:rFonts w:hint="eastAsia"/>
                <w:b/>
                <w:bCs/>
              </w:rPr>
              <w:t>フェーズ</w:t>
            </w:r>
          </w:p>
        </w:tc>
        <w:tc>
          <w:tcPr>
            <w:tcW w:w="1997" w:type="dxa"/>
            <w:hideMark/>
          </w:tcPr>
          <w:p w14:paraId="61D379B8" w14:textId="77777777" w:rsidR="00FD3F26" w:rsidRPr="00B4464F" w:rsidRDefault="00FD3F26" w:rsidP="005B2E93">
            <w:pPr>
              <w:ind w:firstLineChars="0" w:firstLine="0"/>
            </w:pPr>
            <w:r w:rsidRPr="00B4464F">
              <w:rPr>
                <w:rFonts w:hint="eastAsia"/>
                <w:b/>
                <w:bCs/>
              </w:rPr>
              <w:t>表記</w:t>
            </w:r>
          </w:p>
        </w:tc>
        <w:tc>
          <w:tcPr>
            <w:tcW w:w="1374" w:type="dxa"/>
            <w:hideMark/>
          </w:tcPr>
          <w:p w14:paraId="08F1814E" w14:textId="77777777" w:rsidR="00FD3F26" w:rsidRPr="00B4464F" w:rsidRDefault="00FD3F26" w:rsidP="005B2E93">
            <w:pPr>
              <w:ind w:firstLineChars="0" w:firstLine="0"/>
            </w:pPr>
            <w:r w:rsidRPr="00B4464F">
              <w:rPr>
                <w:rFonts w:hint="eastAsia"/>
                <w:b/>
                <w:bCs/>
              </w:rPr>
              <w:t>処理量</w:t>
            </w:r>
            <w:r w:rsidRPr="00B4464F">
              <w:rPr>
                <w:b/>
                <w:bCs/>
              </w:rPr>
              <w:t>[</w:t>
            </w:r>
            <w:r w:rsidRPr="00B4464F">
              <w:rPr>
                <w:rFonts w:hint="eastAsia"/>
                <w:b/>
                <w:bCs/>
              </w:rPr>
              <w:t>台</w:t>
            </w:r>
            <w:r w:rsidRPr="00B4464F">
              <w:rPr>
                <w:b/>
                <w:bCs/>
              </w:rPr>
              <w:t>]</w:t>
            </w:r>
          </w:p>
        </w:tc>
        <w:tc>
          <w:tcPr>
            <w:tcW w:w="1578" w:type="dxa"/>
            <w:hideMark/>
          </w:tcPr>
          <w:p w14:paraId="33FA51AC" w14:textId="77777777" w:rsidR="00FD3F26" w:rsidRPr="00B4464F" w:rsidRDefault="00FD3F26" w:rsidP="005B2E93">
            <w:pPr>
              <w:ind w:firstLineChars="0" w:firstLine="0"/>
            </w:pPr>
            <w:r w:rsidRPr="00B4464F">
              <w:rPr>
                <w:b/>
                <w:bCs/>
              </w:rPr>
              <w:t>GHG</w:t>
            </w:r>
            <w:r w:rsidRPr="00B4464F">
              <w:rPr>
                <w:rFonts w:hint="eastAsia"/>
                <w:b/>
                <w:bCs/>
              </w:rPr>
              <w:t>係数</w:t>
            </w:r>
          </w:p>
        </w:tc>
        <w:tc>
          <w:tcPr>
            <w:tcW w:w="1911" w:type="dxa"/>
            <w:hideMark/>
          </w:tcPr>
          <w:p w14:paraId="251C0023" w14:textId="77777777" w:rsidR="00FD3F26" w:rsidRPr="00B4464F" w:rsidRDefault="00FD3F26" w:rsidP="005B2E93">
            <w:pPr>
              <w:ind w:firstLineChars="0" w:firstLine="0"/>
            </w:pPr>
            <w:r w:rsidRPr="00B4464F">
              <w:rPr>
                <w:rFonts w:hint="eastAsia"/>
                <w:b/>
                <w:bCs/>
              </w:rPr>
              <w:t>単位</w:t>
            </w:r>
          </w:p>
        </w:tc>
        <w:tc>
          <w:tcPr>
            <w:tcW w:w="1605" w:type="dxa"/>
            <w:hideMark/>
          </w:tcPr>
          <w:p w14:paraId="3E3E1196" w14:textId="77777777" w:rsidR="00FD3F26" w:rsidRPr="00B4464F" w:rsidRDefault="00FD3F26" w:rsidP="005B2E93">
            <w:pPr>
              <w:ind w:firstLineChars="0" w:firstLine="0"/>
            </w:pPr>
            <w:r w:rsidRPr="00B4464F">
              <w:rPr>
                <w:rFonts w:hint="eastAsia"/>
                <w:b/>
                <w:bCs/>
              </w:rPr>
              <w:t>その他要素</w:t>
            </w:r>
          </w:p>
        </w:tc>
      </w:tr>
      <w:tr w:rsidR="00FD3F26" w:rsidRPr="00B4464F" w14:paraId="596E8A88" w14:textId="77777777" w:rsidTr="005B2E93">
        <w:trPr>
          <w:trHeight w:val="584"/>
        </w:trPr>
        <w:tc>
          <w:tcPr>
            <w:tcW w:w="999" w:type="dxa"/>
            <w:hideMark/>
          </w:tcPr>
          <w:p w14:paraId="1514328A" w14:textId="77777777" w:rsidR="00FD3F26" w:rsidRPr="00B4464F" w:rsidRDefault="00FD3F26" w:rsidP="005B2E93">
            <w:pPr>
              <w:ind w:firstLineChars="0" w:firstLine="0"/>
            </w:pPr>
            <w:r w:rsidRPr="00B4464F">
              <w:rPr>
                <w:rFonts w:hint="eastAsia"/>
                <w:b/>
                <w:bCs/>
              </w:rPr>
              <w:t>素材製造</w:t>
            </w:r>
          </w:p>
        </w:tc>
        <w:tc>
          <w:tcPr>
            <w:tcW w:w="1997" w:type="dxa"/>
            <w:hideMark/>
          </w:tcPr>
          <w:p w14:paraId="42E38384" w14:textId="77777777" w:rsidR="00FD3F26" w:rsidRPr="00B4464F" w:rsidRDefault="00FD3F26" w:rsidP="005B2E93">
            <w:pPr>
              <w:ind w:firstLineChars="0" w:firstLine="0"/>
            </w:pPr>
            <w:proofErr w:type="spellStart"/>
            <w:r w:rsidRPr="00B4464F">
              <w:rPr>
                <w:b/>
                <w:bCs/>
              </w:rPr>
              <w:t>MaterialProduction</w:t>
            </w:r>
            <w:proofErr w:type="spellEnd"/>
          </w:p>
        </w:tc>
        <w:tc>
          <w:tcPr>
            <w:tcW w:w="1374" w:type="dxa"/>
            <w:hideMark/>
          </w:tcPr>
          <w:p w14:paraId="2D393F50" w14:textId="77777777" w:rsidR="00FD3F26" w:rsidRPr="00B4464F" w:rsidRDefault="00FD3F26" w:rsidP="005B2E93">
            <w:pPr>
              <w:ind w:firstLineChars="0" w:firstLine="0"/>
            </w:pPr>
            <w:r w:rsidRPr="00B4464F">
              <w:rPr>
                <w:rFonts w:hint="eastAsia"/>
              </w:rPr>
              <w:t>新品の製造台数</w:t>
            </w:r>
          </w:p>
        </w:tc>
        <w:tc>
          <w:tcPr>
            <w:tcW w:w="1578" w:type="dxa"/>
            <w:hideMark/>
          </w:tcPr>
          <w:p w14:paraId="083EAA2C" w14:textId="77777777" w:rsidR="00FD3F26" w:rsidRPr="00B4464F" w:rsidRDefault="00FD3F26" w:rsidP="005B2E93">
            <w:pPr>
              <w:ind w:firstLineChars="0" w:firstLine="0"/>
            </w:pPr>
            <w:r w:rsidRPr="00B4464F">
              <w:t>1</w:t>
            </w:r>
            <w:r w:rsidRPr="00B4464F">
              <w:rPr>
                <w:rFonts w:hint="eastAsia"/>
              </w:rPr>
              <w:t>台分素材製造</w:t>
            </w:r>
          </w:p>
        </w:tc>
        <w:tc>
          <w:tcPr>
            <w:tcW w:w="1911" w:type="dxa"/>
            <w:hideMark/>
          </w:tcPr>
          <w:p w14:paraId="6712FFBF"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5EEA3134" w14:textId="77777777" w:rsidR="00FD3F26" w:rsidRPr="00B4464F" w:rsidRDefault="00FD3F26" w:rsidP="005B2E93">
            <w:pPr>
              <w:ind w:firstLineChars="0" w:firstLine="0"/>
            </w:pPr>
          </w:p>
        </w:tc>
      </w:tr>
      <w:tr w:rsidR="00FD3F26" w:rsidRPr="00B4464F" w14:paraId="5D20535A" w14:textId="77777777" w:rsidTr="005B2E93">
        <w:trPr>
          <w:trHeight w:val="584"/>
        </w:trPr>
        <w:tc>
          <w:tcPr>
            <w:tcW w:w="999" w:type="dxa"/>
            <w:hideMark/>
          </w:tcPr>
          <w:p w14:paraId="00C559CE" w14:textId="77777777" w:rsidR="00FD3F26" w:rsidRPr="00B4464F" w:rsidRDefault="00FD3F26" w:rsidP="005B2E93">
            <w:pPr>
              <w:ind w:firstLineChars="0" w:firstLine="0"/>
            </w:pPr>
            <w:r w:rsidRPr="00B4464F">
              <w:rPr>
                <w:rFonts w:hint="eastAsia"/>
                <w:b/>
                <w:bCs/>
              </w:rPr>
              <w:t>部品製造・組立</w:t>
            </w:r>
          </w:p>
        </w:tc>
        <w:tc>
          <w:tcPr>
            <w:tcW w:w="1997" w:type="dxa"/>
            <w:hideMark/>
          </w:tcPr>
          <w:p w14:paraId="2E12D182" w14:textId="77777777" w:rsidR="00FD3F26" w:rsidRPr="00B4464F" w:rsidRDefault="00FD3F26" w:rsidP="005B2E93">
            <w:pPr>
              <w:ind w:firstLineChars="0" w:firstLine="0"/>
            </w:pPr>
            <w:r w:rsidRPr="00B4464F">
              <w:rPr>
                <w:b/>
                <w:bCs/>
              </w:rPr>
              <w:t>Assembly</w:t>
            </w:r>
          </w:p>
        </w:tc>
        <w:tc>
          <w:tcPr>
            <w:tcW w:w="1374" w:type="dxa"/>
            <w:hideMark/>
          </w:tcPr>
          <w:p w14:paraId="22FC3F5F" w14:textId="77777777" w:rsidR="00FD3F26" w:rsidRPr="00B4464F" w:rsidRDefault="00FD3F26" w:rsidP="005B2E93">
            <w:pPr>
              <w:ind w:firstLineChars="0" w:firstLine="0"/>
            </w:pPr>
            <w:r w:rsidRPr="00B4464F">
              <w:rPr>
                <w:rFonts w:hint="eastAsia"/>
              </w:rPr>
              <w:t>新品とリサイクル品の合計台数</w:t>
            </w:r>
          </w:p>
        </w:tc>
        <w:tc>
          <w:tcPr>
            <w:tcW w:w="1578" w:type="dxa"/>
            <w:hideMark/>
          </w:tcPr>
          <w:p w14:paraId="4217E801" w14:textId="77777777" w:rsidR="00FD3F26" w:rsidRPr="00B4464F" w:rsidRDefault="00FD3F26" w:rsidP="005B2E93">
            <w:pPr>
              <w:ind w:firstLineChars="0" w:firstLine="0"/>
            </w:pPr>
            <w:r w:rsidRPr="00B4464F">
              <w:t>1</w:t>
            </w:r>
            <w:r w:rsidRPr="00B4464F">
              <w:rPr>
                <w:rFonts w:hint="eastAsia"/>
              </w:rPr>
              <w:t>台組立</w:t>
            </w:r>
          </w:p>
        </w:tc>
        <w:tc>
          <w:tcPr>
            <w:tcW w:w="1911" w:type="dxa"/>
            <w:hideMark/>
          </w:tcPr>
          <w:p w14:paraId="2A2C514F"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013804E4" w14:textId="77777777" w:rsidR="00FD3F26" w:rsidRPr="00B4464F" w:rsidRDefault="00FD3F26" w:rsidP="005B2E93">
            <w:pPr>
              <w:ind w:firstLineChars="0" w:firstLine="0"/>
            </w:pPr>
          </w:p>
        </w:tc>
      </w:tr>
      <w:tr w:rsidR="00FD3F26" w:rsidRPr="00B4464F" w14:paraId="7BF67169" w14:textId="77777777" w:rsidTr="005B2E93">
        <w:trPr>
          <w:trHeight w:val="584"/>
        </w:trPr>
        <w:tc>
          <w:tcPr>
            <w:tcW w:w="999" w:type="dxa"/>
            <w:hideMark/>
          </w:tcPr>
          <w:p w14:paraId="3C2A8A33" w14:textId="77777777" w:rsidR="00FD3F26" w:rsidRPr="00B4464F" w:rsidRDefault="00FD3F26" w:rsidP="005B2E93">
            <w:pPr>
              <w:ind w:firstLineChars="0" w:firstLine="0"/>
            </w:pPr>
            <w:r w:rsidRPr="00B4464F">
              <w:rPr>
                <w:b/>
                <w:bCs/>
              </w:rPr>
              <w:t>1</w:t>
            </w:r>
            <w:r w:rsidRPr="00B4464F">
              <w:rPr>
                <w:rFonts w:hint="eastAsia"/>
                <w:b/>
                <w:bCs/>
              </w:rPr>
              <w:t>次輸送</w:t>
            </w:r>
          </w:p>
        </w:tc>
        <w:tc>
          <w:tcPr>
            <w:tcW w:w="1997" w:type="dxa"/>
            <w:hideMark/>
          </w:tcPr>
          <w:p w14:paraId="4704980D" w14:textId="77777777" w:rsidR="00FD3F26" w:rsidRPr="00B4464F" w:rsidRDefault="00FD3F26" w:rsidP="005B2E93">
            <w:pPr>
              <w:ind w:firstLineChars="0" w:firstLine="0"/>
            </w:pPr>
            <w:r w:rsidRPr="00B4464F">
              <w:rPr>
                <w:b/>
                <w:bCs/>
              </w:rPr>
              <w:t>Trans1st</w:t>
            </w:r>
          </w:p>
        </w:tc>
        <w:tc>
          <w:tcPr>
            <w:tcW w:w="1374" w:type="dxa"/>
            <w:hideMark/>
          </w:tcPr>
          <w:p w14:paraId="1649F62E" w14:textId="77777777" w:rsidR="00FD3F26" w:rsidRPr="00B4464F" w:rsidRDefault="00FD3F26" w:rsidP="005B2E93">
            <w:pPr>
              <w:ind w:firstLineChars="0" w:firstLine="0"/>
            </w:pPr>
            <w:r w:rsidRPr="00B4464F">
              <w:rPr>
                <w:rFonts w:hint="eastAsia"/>
              </w:rPr>
              <w:t>新品とリサイクル品の合計台数</w:t>
            </w:r>
          </w:p>
        </w:tc>
        <w:tc>
          <w:tcPr>
            <w:tcW w:w="1578" w:type="dxa"/>
            <w:hideMark/>
          </w:tcPr>
          <w:p w14:paraId="2E75F2D1" w14:textId="77777777" w:rsidR="00FD3F26" w:rsidRPr="00B4464F" w:rsidRDefault="00FD3F26" w:rsidP="005B2E93">
            <w:pPr>
              <w:ind w:firstLineChars="0" w:firstLine="0"/>
            </w:pPr>
            <w:r w:rsidRPr="00B4464F">
              <w:t>1</w:t>
            </w:r>
            <w:r w:rsidRPr="00B4464F">
              <w:rPr>
                <w:rFonts w:hint="eastAsia"/>
              </w:rPr>
              <w:t>台輸送</w:t>
            </w:r>
          </w:p>
        </w:tc>
        <w:tc>
          <w:tcPr>
            <w:tcW w:w="1911" w:type="dxa"/>
            <w:hideMark/>
          </w:tcPr>
          <w:p w14:paraId="7DF106ED"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22A3AB7C" w14:textId="77777777" w:rsidR="00FD3F26" w:rsidRPr="00B4464F" w:rsidRDefault="00FD3F26" w:rsidP="005B2E93">
            <w:pPr>
              <w:ind w:firstLineChars="0" w:firstLine="0"/>
            </w:pPr>
          </w:p>
        </w:tc>
      </w:tr>
      <w:tr w:rsidR="00FD3F26" w:rsidRPr="00B4464F" w14:paraId="0CFAB510" w14:textId="77777777" w:rsidTr="005B2E93">
        <w:trPr>
          <w:trHeight w:val="584"/>
        </w:trPr>
        <w:tc>
          <w:tcPr>
            <w:tcW w:w="999" w:type="dxa"/>
            <w:hideMark/>
          </w:tcPr>
          <w:p w14:paraId="3869C048" w14:textId="77777777" w:rsidR="00FD3F26" w:rsidRPr="00B4464F" w:rsidRDefault="00FD3F26" w:rsidP="005B2E93">
            <w:pPr>
              <w:ind w:firstLineChars="0" w:firstLine="0"/>
            </w:pPr>
            <w:r w:rsidRPr="00B4464F">
              <w:rPr>
                <w:rFonts w:hint="eastAsia"/>
                <w:b/>
                <w:bCs/>
              </w:rPr>
              <w:t>使用（所有品）</w:t>
            </w:r>
          </w:p>
        </w:tc>
        <w:tc>
          <w:tcPr>
            <w:tcW w:w="1997" w:type="dxa"/>
            <w:hideMark/>
          </w:tcPr>
          <w:p w14:paraId="4C025CCD" w14:textId="77777777" w:rsidR="00FD3F26" w:rsidRPr="00B4464F" w:rsidRDefault="00FD3F26" w:rsidP="005B2E93">
            <w:pPr>
              <w:ind w:firstLineChars="0" w:firstLine="0"/>
            </w:pPr>
            <w:r w:rsidRPr="00B4464F">
              <w:rPr>
                <w:b/>
                <w:bCs/>
              </w:rPr>
              <w:t>Use</w:t>
            </w:r>
          </w:p>
        </w:tc>
        <w:tc>
          <w:tcPr>
            <w:tcW w:w="1374" w:type="dxa"/>
            <w:hideMark/>
          </w:tcPr>
          <w:p w14:paraId="11AF0BBA" w14:textId="77777777" w:rsidR="00FD3F26" w:rsidRPr="00B4464F" w:rsidRDefault="00FD3F26" w:rsidP="005B2E93">
            <w:pPr>
              <w:ind w:firstLineChars="0" w:firstLine="0"/>
            </w:pPr>
            <w:r w:rsidRPr="00B4464F">
              <w:rPr>
                <w:rFonts w:hint="eastAsia"/>
              </w:rPr>
              <w:t>使用中台数</w:t>
            </w:r>
            <w:r w:rsidRPr="00B4464F">
              <w:t>(</w:t>
            </w:r>
            <w:r w:rsidRPr="00B4464F">
              <w:rPr>
                <w:rFonts w:hint="eastAsia"/>
              </w:rPr>
              <w:t>所有</w:t>
            </w:r>
            <w:r w:rsidRPr="00B4464F">
              <w:t>/</w:t>
            </w:r>
            <w:r w:rsidRPr="00B4464F">
              <w:rPr>
                <w:rFonts w:hint="eastAsia"/>
              </w:rPr>
              <w:t>レンタル品</w:t>
            </w:r>
            <w:r w:rsidRPr="00B4464F">
              <w:t>)</w:t>
            </w:r>
          </w:p>
        </w:tc>
        <w:tc>
          <w:tcPr>
            <w:tcW w:w="1578" w:type="dxa"/>
            <w:hideMark/>
          </w:tcPr>
          <w:p w14:paraId="03619D97" w14:textId="77777777" w:rsidR="00FD3F26" w:rsidRPr="00B4464F" w:rsidRDefault="00FD3F26" w:rsidP="005B2E93">
            <w:pPr>
              <w:ind w:firstLineChars="0" w:firstLine="0"/>
            </w:pPr>
            <w:r w:rsidRPr="00B4464F">
              <w:t>1</w:t>
            </w:r>
            <w:r w:rsidRPr="00B4464F">
              <w:rPr>
                <w:rFonts w:hint="eastAsia"/>
              </w:rPr>
              <w:t>台使用</w:t>
            </w:r>
            <w:r w:rsidRPr="00B4464F">
              <w:t>1</w:t>
            </w:r>
            <w:r w:rsidRPr="00B4464F">
              <w:rPr>
                <w:rFonts w:hint="eastAsia"/>
              </w:rPr>
              <w:t>年間</w:t>
            </w:r>
            <w:r w:rsidRPr="00B4464F">
              <w:t>(</w:t>
            </w:r>
            <w:r w:rsidRPr="00B4464F">
              <w:rPr>
                <w:rFonts w:hint="eastAsia"/>
              </w:rPr>
              <w:t>所有品</w:t>
            </w:r>
            <w:r w:rsidRPr="00B4464F">
              <w:t>)</w:t>
            </w:r>
          </w:p>
        </w:tc>
        <w:tc>
          <w:tcPr>
            <w:tcW w:w="1911" w:type="dxa"/>
            <w:hideMark/>
          </w:tcPr>
          <w:p w14:paraId="52E7541D"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0F92C776" w14:textId="77777777" w:rsidR="00FD3F26" w:rsidRPr="00B4464F" w:rsidRDefault="00FD3F26" w:rsidP="005B2E93">
            <w:pPr>
              <w:ind w:firstLineChars="0" w:firstLine="0"/>
            </w:pPr>
          </w:p>
        </w:tc>
      </w:tr>
      <w:tr w:rsidR="00FD3F26" w:rsidRPr="00B4464F" w14:paraId="3D4D20B4" w14:textId="77777777" w:rsidTr="005B2E93">
        <w:trPr>
          <w:trHeight w:val="763"/>
        </w:trPr>
        <w:tc>
          <w:tcPr>
            <w:tcW w:w="999" w:type="dxa"/>
            <w:hideMark/>
          </w:tcPr>
          <w:p w14:paraId="0900ED53" w14:textId="77777777" w:rsidR="00FD3F26" w:rsidRPr="00B4464F" w:rsidRDefault="00FD3F26" w:rsidP="005B2E93">
            <w:pPr>
              <w:ind w:firstLineChars="0" w:firstLine="0"/>
            </w:pPr>
            <w:r w:rsidRPr="00B4464F">
              <w:rPr>
                <w:rFonts w:hint="eastAsia"/>
                <w:b/>
                <w:bCs/>
              </w:rPr>
              <w:t>使用（レンタル品）</w:t>
            </w:r>
          </w:p>
        </w:tc>
        <w:tc>
          <w:tcPr>
            <w:tcW w:w="1997" w:type="dxa"/>
            <w:hideMark/>
          </w:tcPr>
          <w:p w14:paraId="039D39B6" w14:textId="77777777" w:rsidR="00FD3F26" w:rsidRPr="00B4464F" w:rsidRDefault="00FD3F26" w:rsidP="005B2E93">
            <w:pPr>
              <w:ind w:firstLineChars="0" w:firstLine="0"/>
            </w:pPr>
            <w:r w:rsidRPr="00B4464F">
              <w:rPr>
                <w:b/>
                <w:bCs/>
              </w:rPr>
              <w:t>-</w:t>
            </w:r>
          </w:p>
        </w:tc>
        <w:tc>
          <w:tcPr>
            <w:tcW w:w="1374" w:type="dxa"/>
            <w:hideMark/>
          </w:tcPr>
          <w:p w14:paraId="41BBA334" w14:textId="77777777" w:rsidR="00FD3F26" w:rsidRPr="00B4464F" w:rsidRDefault="00FD3F26" w:rsidP="005B2E93">
            <w:pPr>
              <w:ind w:firstLineChars="0" w:firstLine="0"/>
            </w:pPr>
            <w:r w:rsidRPr="00B4464F">
              <w:rPr>
                <w:rFonts w:hint="eastAsia"/>
              </w:rPr>
              <w:t>使用中台数</w:t>
            </w:r>
            <w:r w:rsidRPr="00B4464F">
              <w:t>(</w:t>
            </w:r>
            <w:r w:rsidRPr="00B4464F">
              <w:rPr>
                <w:rFonts w:hint="eastAsia"/>
              </w:rPr>
              <w:t>レンタル品</w:t>
            </w:r>
            <w:r w:rsidRPr="00B4464F">
              <w:t>)</w:t>
            </w:r>
          </w:p>
        </w:tc>
        <w:tc>
          <w:tcPr>
            <w:tcW w:w="1578" w:type="dxa"/>
            <w:hideMark/>
          </w:tcPr>
          <w:p w14:paraId="5670E28C" w14:textId="77777777" w:rsidR="00FD3F26" w:rsidRPr="00B4464F" w:rsidRDefault="00FD3F26" w:rsidP="005B2E93">
            <w:pPr>
              <w:ind w:firstLineChars="0" w:firstLine="0"/>
            </w:pPr>
            <w:r w:rsidRPr="00B4464F">
              <w:t>1</w:t>
            </w:r>
            <w:r w:rsidRPr="00B4464F">
              <w:rPr>
                <w:rFonts w:hint="eastAsia"/>
              </w:rPr>
              <w:t>台使用</w:t>
            </w:r>
            <w:r w:rsidRPr="00B4464F">
              <w:t>1</w:t>
            </w:r>
            <w:r w:rsidRPr="00B4464F">
              <w:rPr>
                <w:rFonts w:hint="eastAsia"/>
              </w:rPr>
              <w:t>年間</w:t>
            </w:r>
            <w:r w:rsidRPr="00B4464F">
              <w:t>(</w:t>
            </w:r>
            <w:r w:rsidRPr="00B4464F">
              <w:rPr>
                <w:rFonts w:hint="eastAsia"/>
              </w:rPr>
              <w:t>所有品</w:t>
            </w:r>
            <w:r w:rsidRPr="00B4464F">
              <w:t>)</w:t>
            </w:r>
          </w:p>
        </w:tc>
        <w:tc>
          <w:tcPr>
            <w:tcW w:w="1911" w:type="dxa"/>
            <w:hideMark/>
          </w:tcPr>
          <w:p w14:paraId="43AFFAD6"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5136C5BF" w14:textId="77777777" w:rsidR="00FD3F26" w:rsidRPr="00B4464F" w:rsidRDefault="00FD3F26" w:rsidP="005B2E93">
            <w:pPr>
              <w:ind w:firstLineChars="0" w:firstLine="0"/>
            </w:pPr>
            <w:r w:rsidRPr="00B4464F">
              <w:rPr>
                <w:rFonts w:hint="eastAsia"/>
              </w:rPr>
              <w:t>使用強度増加率</w:t>
            </w:r>
          </w:p>
        </w:tc>
      </w:tr>
      <w:tr w:rsidR="00FD3F26" w:rsidRPr="00B4464F" w14:paraId="04C88F19" w14:textId="77777777" w:rsidTr="005B2E93">
        <w:trPr>
          <w:trHeight w:val="584"/>
        </w:trPr>
        <w:tc>
          <w:tcPr>
            <w:tcW w:w="999" w:type="dxa"/>
            <w:hideMark/>
          </w:tcPr>
          <w:p w14:paraId="52EC7DF2" w14:textId="77777777" w:rsidR="00FD3F26" w:rsidRPr="00B4464F" w:rsidRDefault="00FD3F26" w:rsidP="005B2E93">
            <w:pPr>
              <w:ind w:firstLineChars="0" w:firstLine="0"/>
            </w:pPr>
            <w:r w:rsidRPr="00B4464F">
              <w:rPr>
                <w:rFonts w:hint="eastAsia"/>
                <w:b/>
                <w:bCs/>
              </w:rPr>
              <w:t>レンタル品配送</w:t>
            </w:r>
          </w:p>
        </w:tc>
        <w:tc>
          <w:tcPr>
            <w:tcW w:w="1997" w:type="dxa"/>
            <w:hideMark/>
          </w:tcPr>
          <w:p w14:paraId="55A87D9C" w14:textId="77777777" w:rsidR="00FD3F26" w:rsidRPr="00B4464F" w:rsidRDefault="00FD3F26" w:rsidP="005B2E93">
            <w:pPr>
              <w:ind w:firstLineChars="0" w:firstLine="0"/>
            </w:pPr>
            <w:proofErr w:type="spellStart"/>
            <w:r w:rsidRPr="00B4464F">
              <w:rPr>
                <w:b/>
                <w:bCs/>
              </w:rPr>
              <w:t>DistrRental</w:t>
            </w:r>
            <w:proofErr w:type="spellEnd"/>
          </w:p>
        </w:tc>
        <w:tc>
          <w:tcPr>
            <w:tcW w:w="1374" w:type="dxa"/>
            <w:hideMark/>
          </w:tcPr>
          <w:p w14:paraId="3BE7BB90" w14:textId="77777777" w:rsidR="00FD3F26" w:rsidRPr="00B4464F" w:rsidRDefault="00FD3F26" w:rsidP="005B2E93">
            <w:pPr>
              <w:ind w:firstLineChars="0" w:firstLine="0"/>
            </w:pPr>
            <w:r w:rsidRPr="00B4464F">
              <w:rPr>
                <w:rFonts w:hint="eastAsia"/>
              </w:rPr>
              <w:t>使用中台数</w:t>
            </w:r>
            <w:r w:rsidRPr="00B4464F">
              <w:t>(</w:t>
            </w:r>
            <w:r w:rsidRPr="00B4464F">
              <w:rPr>
                <w:rFonts w:hint="eastAsia"/>
              </w:rPr>
              <w:t>レンタル品</w:t>
            </w:r>
            <w:r w:rsidRPr="00B4464F">
              <w:t>)</w:t>
            </w:r>
          </w:p>
        </w:tc>
        <w:tc>
          <w:tcPr>
            <w:tcW w:w="1578" w:type="dxa"/>
            <w:hideMark/>
          </w:tcPr>
          <w:p w14:paraId="441360C0" w14:textId="77777777" w:rsidR="00FD3F26" w:rsidRPr="00B4464F" w:rsidRDefault="00FD3F26" w:rsidP="005B2E93">
            <w:pPr>
              <w:ind w:firstLineChars="0" w:firstLine="0"/>
            </w:pPr>
            <w:r w:rsidRPr="00B4464F">
              <w:t>1</w:t>
            </w:r>
            <w:r w:rsidRPr="00B4464F">
              <w:rPr>
                <w:rFonts w:hint="eastAsia"/>
              </w:rPr>
              <w:t>台輸送</w:t>
            </w:r>
            <w:r w:rsidRPr="00B4464F">
              <w:t>1</w:t>
            </w:r>
            <w:r w:rsidRPr="00B4464F">
              <w:rPr>
                <w:rFonts w:hint="eastAsia"/>
              </w:rPr>
              <w:t>回</w:t>
            </w:r>
          </w:p>
        </w:tc>
        <w:tc>
          <w:tcPr>
            <w:tcW w:w="1911" w:type="dxa"/>
            <w:hideMark/>
          </w:tcPr>
          <w:p w14:paraId="36736CA2" w14:textId="77777777" w:rsidR="00FD3F26" w:rsidRPr="00B4464F" w:rsidRDefault="00FD3F26" w:rsidP="005B2E93">
            <w:pPr>
              <w:ind w:firstLineChars="0" w:firstLine="0"/>
            </w:pPr>
            <w:r w:rsidRPr="00B4464F">
              <w:t>[kgCO2eq/</w:t>
            </w:r>
            <w:r w:rsidRPr="00B4464F">
              <w:rPr>
                <w:rFonts w:hint="eastAsia"/>
              </w:rPr>
              <w:t>回</w:t>
            </w:r>
            <w:r w:rsidRPr="00B4464F">
              <w:t>]</w:t>
            </w:r>
          </w:p>
        </w:tc>
        <w:tc>
          <w:tcPr>
            <w:tcW w:w="1605" w:type="dxa"/>
            <w:hideMark/>
          </w:tcPr>
          <w:p w14:paraId="051B5640" w14:textId="77777777" w:rsidR="00FD3F26" w:rsidRPr="00B4464F" w:rsidRDefault="00FD3F26" w:rsidP="005B2E93">
            <w:pPr>
              <w:ind w:firstLineChars="0" w:firstLine="0"/>
            </w:pPr>
            <w:r w:rsidRPr="00B4464F">
              <w:rPr>
                <w:rFonts w:hint="eastAsia"/>
              </w:rPr>
              <w:t>年間輸送回数</w:t>
            </w:r>
            <w:r w:rsidRPr="00B4464F">
              <w:t>[</w:t>
            </w:r>
            <w:r w:rsidRPr="00B4464F">
              <w:rPr>
                <w:rFonts w:hint="eastAsia"/>
              </w:rPr>
              <w:t>回</w:t>
            </w:r>
            <w:r w:rsidRPr="00B4464F">
              <w:t>/</w:t>
            </w:r>
            <w:r w:rsidRPr="00B4464F">
              <w:rPr>
                <w:rFonts w:hint="eastAsia"/>
              </w:rPr>
              <w:t>台</w:t>
            </w:r>
            <w:r w:rsidRPr="00B4464F">
              <w:t>]</w:t>
            </w:r>
          </w:p>
        </w:tc>
      </w:tr>
      <w:tr w:rsidR="00FD3F26" w:rsidRPr="00B4464F" w14:paraId="33C93521" w14:textId="77777777" w:rsidTr="005B2E93">
        <w:trPr>
          <w:trHeight w:val="584"/>
        </w:trPr>
        <w:tc>
          <w:tcPr>
            <w:tcW w:w="999" w:type="dxa"/>
            <w:hideMark/>
          </w:tcPr>
          <w:p w14:paraId="1D266E40" w14:textId="77777777" w:rsidR="00FD3F26" w:rsidRPr="00B4464F" w:rsidRDefault="00FD3F26" w:rsidP="005B2E93">
            <w:pPr>
              <w:ind w:firstLineChars="0" w:firstLine="0"/>
            </w:pPr>
            <w:r w:rsidRPr="00B4464F">
              <w:rPr>
                <w:rFonts w:hint="eastAsia"/>
                <w:b/>
                <w:bCs/>
              </w:rPr>
              <w:t>廃棄</w:t>
            </w:r>
          </w:p>
        </w:tc>
        <w:tc>
          <w:tcPr>
            <w:tcW w:w="1997" w:type="dxa"/>
            <w:hideMark/>
          </w:tcPr>
          <w:p w14:paraId="6660619E" w14:textId="77777777" w:rsidR="00FD3F26" w:rsidRPr="00B4464F" w:rsidRDefault="00FD3F26" w:rsidP="005B2E93">
            <w:pPr>
              <w:ind w:firstLineChars="0" w:firstLine="0"/>
            </w:pPr>
            <w:r w:rsidRPr="00B4464F">
              <w:rPr>
                <w:b/>
                <w:bCs/>
              </w:rPr>
              <w:t>Disposal</w:t>
            </w:r>
          </w:p>
        </w:tc>
        <w:tc>
          <w:tcPr>
            <w:tcW w:w="1374" w:type="dxa"/>
            <w:hideMark/>
          </w:tcPr>
          <w:p w14:paraId="1A8DD879" w14:textId="77777777" w:rsidR="00FD3F26" w:rsidRPr="00B4464F" w:rsidRDefault="00FD3F26" w:rsidP="005B2E93">
            <w:pPr>
              <w:ind w:firstLineChars="0" w:firstLine="0"/>
            </w:pPr>
            <w:r w:rsidRPr="00B4464F">
              <w:rPr>
                <w:rFonts w:hint="eastAsia"/>
              </w:rPr>
              <w:t>最終処分台数</w:t>
            </w:r>
          </w:p>
        </w:tc>
        <w:tc>
          <w:tcPr>
            <w:tcW w:w="1578" w:type="dxa"/>
            <w:hideMark/>
          </w:tcPr>
          <w:p w14:paraId="4EB646EA" w14:textId="77777777" w:rsidR="00FD3F26" w:rsidRPr="00B4464F" w:rsidRDefault="00FD3F26" w:rsidP="005B2E93">
            <w:pPr>
              <w:ind w:firstLineChars="0" w:firstLine="0"/>
            </w:pPr>
            <w:r w:rsidRPr="00B4464F">
              <w:t>1</w:t>
            </w:r>
            <w:r w:rsidRPr="00B4464F">
              <w:rPr>
                <w:rFonts w:hint="eastAsia"/>
              </w:rPr>
              <w:t>台最終処分</w:t>
            </w:r>
          </w:p>
        </w:tc>
        <w:tc>
          <w:tcPr>
            <w:tcW w:w="1911" w:type="dxa"/>
            <w:hideMark/>
          </w:tcPr>
          <w:p w14:paraId="41CB583F"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31054F8A" w14:textId="77777777" w:rsidR="00FD3F26" w:rsidRPr="00B4464F" w:rsidRDefault="00FD3F26" w:rsidP="005B2E93">
            <w:pPr>
              <w:ind w:firstLineChars="0" w:firstLine="0"/>
            </w:pPr>
          </w:p>
        </w:tc>
      </w:tr>
      <w:tr w:rsidR="00FD3F26" w:rsidRPr="00B4464F" w14:paraId="315E2AD5" w14:textId="77777777" w:rsidTr="005B2E93">
        <w:trPr>
          <w:trHeight w:val="584"/>
        </w:trPr>
        <w:tc>
          <w:tcPr>
            <w:tcW w:w="999" w:type="dxa"/>
            <w:hideMark/>
          </w:tcPr>
          <w:p w14:paraId="4907FE37" w14:textId="77777777" w:rsidR="00FD3F26" w:rsidRPr="00B4464F" w:rsidRDefault="00FD3F26" w:rsidP="005B2E93">
            <w:pPr>
              <w:ind w:firstLineChars="0" w:firstLine="0"/>
            </w:pPr>
            <w:r w:rsidRPr="00B4464F">
              <w:rPr>
                <w:rFonts w:hint="eastAsia"/>
                <w:b/>
                <w:bCs/>
              </w:rPr>
              <w:t>リマン処理</w:t>
            </w:r>
          </w:p>
        </w:tc>
        <w:tc>
          <w:tcPr>
            <w:tcW w:w="1997" w:type="dxa"/>
            <w:hideMark/>
          </w:tcPr>
          <w:p w14:paraId="52B06BE8" w14:textId="77777777" w:rsidR="00FD3F26" w:rsidRPr="00B4464F" w:rsidRDefault="00FD3F26" w:rsidP="005B2E93">
            <w:pPr>
              <w:ind w:firstLineChars="0" w:firstLine="0"/>
            </w:pPr>
            <w:r w:rsidRPr="00B4464F">
              <w:rPr>
                <w:b/>
                <w:bCs/>
              </w:rPr>
              <w:t>Remanufacturing</w:t>
            </w:r>
          </w:p>
        </w:tc>
        <w:tc>
          <w:tcPr>
            <w:tcW w:w="1374" w:type="dxa"/>
            <w:hideMark/>
          </w:tcPr>
          <w:p w14:paraId="55287AA6" w14:textId="77777777" w:rsidR="00FD3F26" w:rsidRPr="00B4464F" w:rsidRDefault="00FD3F26" w:rsidP="005B2E93">
            <w:pPr>
              <w:ind w:firstLineChars="0" w:firstLine="0"/>
            </w:pPr>
            <w:r w:rsidRPr="00B4464F">
              <w:rPr>
                <w:rFonts w:hint="eastAsia"/>
              </w:rPr>
              <w:t>リマン処理台数</w:t>
            </w:r>
          </w:p>
        </w:tc>
        <w:tc>
          <w:tcPr>
            <w:tcW w:w="1578" w:type="dxa"/>
            <w:hideMark/>
          </w:tcPr>
          <w:p w14:paraId="0CF60434" w14:textId="77777777" w:rsidR="00FD3F26" w:rsidRPr="00B4464F" w:rsidRDefault="00FD3F26" w:rsidP="005B2E93">
            <w:pPr>
              <w:ind w:firstLineChars="0" w:firstLine="0"/>
            </w:pPr>
            <w:r w:rsidRPr="00B4464F">
              <w:t>1</w:t>
            </w:r>
            <w:r w:rsidRPr="00B4464F">
              <w:rPr>
                <w:rFonts w:hint="eastAsia"/>
              </w:rPr>
              <w:t>台リマン処理</w:t>
            </w:r>
          </w:p>
        </w:tc>
        <w:tc>
          <w:tcPr>
            <w:tcW w:w="1911" w:type="dxa"/>
            <w:hideMark/>
          </w:tcPr>
          <w:p w14:paraId="550C06D2"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496E8E84" w14:textId="77777777" w:rsidR="00FD3F26" w:rsidRPr="00B4464F" w:rsidRDefault="00FD3F26" w:rsidP="005B2E93">
            <w:pPr>
              <w:ind w:firstLineChars="0" w:firstLine="0"/>
            </w:pPr>
          </w:p>
        </w:tc>
      </w:tr>
      <w:tr w:rsidR="00FD3F26" w:rsidRPr="00B4464F" w14:paraId="28CA8A5D" w14:textId="77777777" w:rsidTr="005B2E93">
        <w:trPr>
          <w:trHeight w:val="584"/>
        </w:trPr>
        <w:tc>
          <w:tcPr>
            <w:tcW w:w="999" w:type="dxa"/>
            <w:hideMark/>
          </w:tcPr>
          <w:p w14:paraId="049DEECC" w14:textId="77777777" w:rsidR="00FD3F26" w:rsidRPr="00B4464F" w:rsidRDefault="00FD3F26" w:rsidP="005B2E93">
            <w:pPr>
              <w:ind w:firstLineChars="0" w:firstLine="0"/>
            </w:pPr>
            <w:r w:rsidRPr="00B4464F">
              <w:rPr>
                <w:rFonts w:hint="eastAsia"/>
                <w:b/>
                <w:bCs/>
              </w:rPr>
              <w:t>リサイクル処理</w:t>
            </w:r>
          </w:p>
        </w:tc>
        <w:tc>
          <w:tcPr>
            <w:tcW w:w="1997" w:type="dxa"/>
            <w:hideMark/>
          </w:tcPr>
          <w:p w14:paraId="39DEAB2D" w14:textId="77777777" w:rsidR="00FD3F26" w:rsidRPr="00B4464F" w:rsidRDefault="00FD3F26" w:rsidP="005B2E93">
            <w:pPr>
              <w:ind w:firstLineChars="0" w:firstLine="0"/>
            </w:pPr>
            <w:r w:rsidRPr="00B4464F">
              <w:rPr>
                <w:b/>
                <w:bCs/>
              </w:rPr>
              <w:t>Recycling</w:t>
            </w:r>
          </w:p>
        </w:tc>
        <w:tc>
          <w:tcPr>
            <w:tcW w:w="1374" w:type="dxa"/>
            <w:hideMark/>
          </w:tcPr>
          <w:p w14:paraId="2E59B77D" w14:textId="77777777" w:rsidR="00FD3F26" w:rsidRPr="00B4464F" w:rsidRDefault="00FD3F26" w:rsidP="005B2E93">
            <w:pPr>
              <w:ind w:firstLineChars="0" w:firstLine="0"/>
            </w:pPr>
            <w:r w:rsidRPr="00B4464F">
              <w:rPr>
                <w:rFonts w:hint="eastAsia"/>
              </w:rPr>
              <w:t>リサイクル処理台数</w:t>
            </w:r>
          </w:p>
        </w:tc>
        <w:tc>
          <w:tcPr>
            <w:tcW w:w="1578" w:type="dxa"/>
            <w:hideMark/>
          </w:tcPr>
          <w:p w14:paraId="42E0FD98" w14:textId="77777777" w:rsidR="00FD3F26" w:rsidRPr="00B4464F" w:rsidRDefault="00FD3F26" w:rsidP="005B2E93">
            <w:pPr>
              <w:ind w:firstLineChars="0" w:firstLine="0"/>
            </w:pPr>
            <w:r w:rsidRPr="00B4464F">
              <w:t>1</w:t>
            </w:r>
            <w:r w:rsidRPr="00B4464F">
              <w:rPr>
                <w:rFonts w:hint="eastAsia"/>
              </w:rPr>
              <w:t>台リサイクル処理</w:t>
            </w:r>
          </w:p>
        </w:tc>
        <w:tc>
          <w:tcPr>
            <w:tcW w:w="1911" w:type="dxa"/>
            <w:hideMark/>
          </w:tcPr>
          <w:p w14:paraId="4C6D7920" w14:textId="77777777" w:rsidR="00FD3F26" w:rsidRPr="00B4464F" w:rsidRDefault="00FD3F26" w:rsidP="005B2E93">
            <w:pPr>
              <w:ind w:firstLineChars="0" w:firstLine="0"/>
            </w:pPr>
            <w:r w:rsidRPr="00B4464F">
              <w:t>[kgCO2eq/</w:t>
            </w:r>
            <w:r w:rsidRPr="00B4464F">
              <w:rPr>
                <w:rFonts w:hint="eastAsia"/>
              </w:rPr>
              <w:t>台</w:t>
            </w:r>
            <w:r w:rsidRPr="00B4464F">
              <w:t>]</w:t>
            </w:r>
          </w:p>
        </w:tc>
        <w:tc>
          <w:tcPr>
            <w:tcW w:w="1605" w:type="dxa"/>
            <w:hideMark/>
          </w:tcPr>
          <w:p w14:paraId="1ECC905A" w14:textId="77777777" w:rsidR="00FD3F26" w:rsidRPr="00B4464F" w:rsidRDefault="00FD3F26" w:rsidP="005B2E93">
            <w:pPr>
              <w:ind w:firstLineChars="0" w:firstLine="0"/>
            </w:pPr>
          </w:p>
        </w:tc>
      </w:tr>
      <w:tr w:rsidR="00FD3F26" w:rsidRPr="00B4464F" w14:paraId="1537AEE1" w14:textId="77777777" w:rsidTr="005B2E93">
        <w:trPr>
          <w:trHeight w:val="584"/>
        </w:trPr>
        <w:tc>
          <w:tcPr>
            <w:tcW w:w="999" w:type="dxa"/>
            <w:hideMark/>
          </w:tcPr>
          <w:p w14:paraId="7D2AD811" w14:textId="77777777" w:rsidR="00FD3F26" w:rsidRPr="00B4464F" w:rsidRDefault="00FD3F26" w:rsidP="005B2E93">
            <w:pPr>
              <w:ind w:firstLineChars="0" w:firstLine="0"/>
            </w:pPr>
            <w:r w:rsidRPr="00B4464F">
              <w:rPr>
                <w:rFonts w:hint="eastAsia"/>
                <w:b/>
                <w:bCs/>
              </w:rPr>
              <w:t>処理後の輸送</w:t>
            </w:r>
          </w:p>
        </w:tc>
        <w:tc>
          <w:tcPr>
            <w:tcW w:w="1997" w:type="dxa"/>
            <w:hideMark/>
          </w:tcPr>
          <w:p w14:paraId="6FAFEC8C" w14:textId="77777777" w:rsidR="00FD3F26" w:rsidRPr="00B4464F" w:rsidRDefault="00FD3F26" w:rsidP="005B2E93">
            <w:pPr>
              <w:ind w:firstLineChars="0" w:firstLine="0"/>
            </w:pPr>
            <w:proofErr w:type="spellStart"/>
            <w:r w:rsidRPr="00B4464F">
              <w:rPr>
                <w:b/>
                <w:bCs/>
              </w:rPr>
              <w:t>TransAT</w:t>
            </w:r>
            <w:proofErr w:type="spellEnd"/>
          </w:p>
        </w:tc>
        <w:tc>
          <w:tcPr>
            <w:tcW w:w="1374" w:type="dxa"/>
            <w:hideMark/>
          </w:tcPr>
          <w:p w14:paraId="4B12B81C" w14:textId="77777777" w:rsidR="00FD3F26" w:rsidRPr="00B4464F" w:rsidRDefault="00FD3F26" w:rsidP="005B2E93">
            <w:pPr>
              <w:ind w:firstLineChars="0" w:firstLine="0"/>
            </w:pPr>
            <w:r w:rsidRPr="00B4464F">
              <w:rPr>
                <w:rFonts w:hint="eastAsia"/>
              </w:rPr>
              <w:t>リユース・リマン・リサイクル処理台数</w:t>
            </w:r>
          </w:p>
        </w:tc>
        <w:tc>
          <w:tcPr>
            <w:tcW w:w="1578" w:type="dxa"/>
            <w:hideMark/>
          </w:tcPr>
          <w:p w14:paraId="282DF0C0" w14:textId="77777777" w:rsidR="00FD3F26" w:rsidRPr="00B4464F" w:rsidRDefault="00FD3F26" w:rsidP="005B2E93">
            <w:pPr>
              <w:ind w:firstLineChars="0" w:firstLine="0"/>
            </w:pPr>
            <w:proofErr w:type="spellStart"/>
            <w:r w:rsidRPr="00B4464F">
              <w:t>kg•km</w:t>
            </w:r>
            <w:proofErr w:type="spellEnd"/>
            <w:r w:rsidRPr="00B4464F">
              <w:rPr>
                <w:rFonts w:hint="eastAsia"/>
              </w:rPr>
              <w:t>あたりの輸送原単位</w:t>
            </w:r>
          </w:p>
        </w:tc>
        <w:tc>
          <w:tcPr>
            <w:tcW w:w="1911" w:type="dxa"/>
            <w:hideMark/>
          </w:tcPr>
          <w:p w14:paraId="0579C2C8" w14:textId="77777777" w:rsidR="00FD3F26" w:rsidRPr="00B4464F" w:rsidRDefault="00FD3F26" w:rsidP="005B2E93">
            <w:pPr>
              <w:ind w:firstLineChars="0" w:firstLine="0"/>
            </w:pPr>
            <w:r w:rsidRPr="00B4464F">
              <w:t>[kgCO2eq/(</w:t>
            </w:r>
            <w:proofErr w:type="spellStart"/>
            <w:r w:rsidRPr="00B4464F">
              <w:t>kg•km</w:t>
            </w:r>
            <w:proofErr w:type="spellEnd"/>
            <w:r w:rsidRPr="00B4464F">
              <w:t>)]</w:t>
            </w:r>
          </w:p>
        </w:tc>
        <w:tc>
          <w:tcPr>
            <w:tcW w:w="1605" w:type="dxa"/>
            <w:hideMark/>
          </w:tcPr>
          <w:p w14:paraId="2B321BA5" w14:textId="77777777" w:rsidR="00FD3F26" w:rsidRDefault="00FD3F26" w:rsidP="005B2E93">
            <w:pPr>
              <w:ind w:firstLineChars="0" w:firstLine="0"/>
            </w:pPr>
            <w:r w:rsidRPr="00B4464F">
              <w:rPr>
                <w:rFonts w:hint="eastAsia"/>
              </w:rPr>
              <w:t>輸送距離</w:t>
            </w:r>
            <w:r w:rsidRPr="00B4464F">
              <w:t xml:space="preserve">[km], </w:t>
            </w:r>
          </w:p>
          <w:p w14:paraId="3C5B4A21" w14:textId="77777777" w:rsidR="00FD3F26" w:rsidRPr="00B4464F" w:rsidRDefault="00FD3F26" w:rsidP="005B2E93">
            <w:pPr>
              <w:ind w:firstLineChars="0" w:firstLine="0"/>
            </w:pPr>
            <w:r w:rsidRPr="00B4464F">
              <w:rPr>
                <w:rFonts w:hint="eastAsia"/>
              </w:rPr>
              <w:t>製品重量</w:t>
            </w:r>
            <w:r w:rsidRPr="00B4464F">
              <w:t>[kg/</w:t>
            </w:r>
            <w:r w:rsidRPr="00B4464F">
              <w:rPr>
                <w:rFonts w:hint="eastAsia"/>
              </w:rPr>
              <w:t>台</w:t>
            </w:r>
            <w:r w:rsidRPr="00B4464F">
              <w:t>]</w:t>
            </w:r>
          </w:p>
        </w:tc>
      </w:tr>
    </w:tbl>
    <w:p w14:paraId="143CADE1" w14:textId="77777777" w:rsidR="00FD3F26" w:rsidRPr="004D10B8" w:rsidRDefault="00FD3F26" w:rsidP="00FD3F26">
      <w:pPr>
        <w:ind w:firstLine="210"/>
      </w:pPr>
    </w:p>
    <w:p w14:paraId="7B626AC0" w14:textId="77777777" w:rsidR="003F684C" w:rsidRDefault="003F684C">
      <w:pPr>
        <w:widowControl/>
        <w:ind w:firstLineChars="0" w:firstLine="0"/>
        <w:jc w:val="left"/>
      </w:pPr>
    </w:p>
    <w:p w14:paraId="09A65299" w14:textId="4D74692C" w:rsidR="003F684C" w:rsidRDefault="003F684C">
      <w:pPr>
        <w:widowControl/>
        <w:ind w:firstLineChars="0" w:firstLine="0"/>
        <w:jc w:val="left"/>
      </w:pPr>
    </w:p>
    <w:p w14:paraId="05F3952E" w14:textId="6CAEB12B" w:rsidR="00653806" w:rsidRDefault="00653806">
      <w:pPr>
        <w:widowControl/>
        <w:ind w:firstLineChars="0" w:firstLine="0"/>
        <w:jc w:val="left"/>
      </w:pPr>
      <w:r>
        <w:br w:type="page"/>
      </w:r>
    </w:p>
    <w:p w14:paraId="04CFA5F3" w14:textId="0EAC1298" w:rsidR="00653806" w:rsidRDefault="00653806" w:rsidP="00653806">
      <w:pPr>
        <w:pStyle w:val="1"/>
      </w:pPr>
      <w:r>
        <w:rPr>
          <w:rFonts w:hint="eastAsia"/>
        </w:rPr>
        <w:lastRenderedPageBreak/>
        <w:t>投入変数</w:t>
      </w:r>
    </w:p>
    <w:p w14:paraId="77F1B3B6" w14:textId="72E2A2AA" w:rsidR="00653806" w:rsidRDefault="00546F52" w:rsidP="00546F52">
      <w:pPr>
        <w:pStyle w:val="21"/>
        <w:spacing w:before="180" w:after="90"/>
      </w:pPr>
      <w:r>
        <w:t>Baseline</w:t>
      </w:r>
      <w:r>
        <w:rPr>
          <w:rFonts w:hint="eastAsia"/>
        </w:rPr>
        <w:t>の値</w:t>
      </w:r>
    </w:p>
    <w:p w14:paraId="7B87554E" w14:textId="0E97E414" w:rsidR="00801DB4" w:rsidRDefault="00801DB4" w:rsidP="00801DB4">
      <w:pPr>
        <w:ind w:firstLine="210"/>
      </w:pPr>
      <w:r>
        <w:rPr>
          <w:rFonts w:hint="eastAsia"/>
        </w:rPr>
        <w:t>参考資料</w:t>
      </w:r>
    </w:p>
    <w:p w14:paraId="7777A8DC" w14:textId="77777777" w:rsidR="00801DB4" w:rsidRDefault="00801DB4" w:rsidP="00801DB4">
      <w:pPr>
        <w:pStyle w:val="a0"/>
      </w:pPr>
      <w:r>
        <w:rPr>
          <w:rFonts w:hint="eastAsia"/>
        </w:rPr>
        <w:t>平成</w:t>
      </w:r>
      <w:r>
        <w:t>30</w:t>
      </w:r>
      <w:r>
        <w:rPr>
          <w:rFonts w:hint="eastAsia"/>
        </w:rPr>
        <w:t>年度の使用済小型家電フローをもとに算出</w:t>
      </w:r>
    </w:p>
    <w:p w14:paraId="4495E9CC" w14:textId="77777777" w:rsidR="00801DB4" w:rsidRPr="005301DB" w:rsidRDefault="00801DB4" w:rsidP="00AC52F4">
      <w:pPr>
        <w:pStyle w:val="a0"/>
        <w:tabs>
          <w:tab w:val="clear" w:pos="360"/>
          <w:tab w:val="num" w:pos="571"/>
        </w:tabs>
        <w:ind w:leftChars="100" w:left="570"/>
      </w:pPr>
      <w:r w:rsidRPr="005301DB">
        <w:rPr>
          <w:rFonts w:hint="eastAsia"/>
        </w:rPr>
        <w:t>産業構造審議会産業技術環境分科会廃棄物・リサイクル小委員会小型家電リサイクルワーキンググループ（第８回）中央環境審議会循環型社会部会小型電気電子機器リサイクル制度及び使用済製品中の有用金属の再生利用に関する小委員会（第</w:t>
      </w:r>
      <w:r w:rsidRPr="005301DB">
        <w:rPr>
          <w:rFonts w:hint="eastAsia"/>
        </w:rPr>
        <w:t>21</w:t>
      </w:r>
      <w:r w:rsidRPr="005301DB">
        <w:rPr>
          <w:rFonts w:hint="eastAsia"/>
        </w:rPr>
        <w:t>回）</w:t>
      </w:r>
      <w:r w:rsidRPr="005301DB">
        <w:rPr>
          <w:rFonts w:hint="eastAsia"/>
        </w:rPr>
        <w:t xml:space="preserve"> </w:t>
      </w:r>
      <w:r w:rsidRPr="005301DB">
        <w:rPr>
          <w:rFonts w:hint="eastAsia"/>
        </w:rPr>
        <w:t>議事次第・配付資料</w:t>
      </w:r>
      <w:r w:rsidRPr="005301DB">
        <w:rPr>
          <w:rFonts w:hint="eastAsia"/>
        </w:rPr>
        <w:t xml:space="preserve"> </w:t>
      </w:r>
      <w:r w:rsidRPr="005301DB">
        <w:rPr>
          <w:rFonts w:hint="eastAsia"/>
        </w:rPr>
        <w:t>資料</w:t>
      </w:r>
      <w:r w:rsidRPr="005301DB">
        <w:rPr>
          <w:rFonts w:hint="eastAsia"/>
        </w:rPr>
        <w:t>3</w:t>
      </w:r>
    </w:p>
    <w:p w14:paraId="74157D5F" w14:textId="0F1D851B" w:rsidR="00801DB4" w:rsidRPr="00801DB4" w:rsidRDefault="00801DB4" w:rsidP="00801DB4">
      <w:pPr>
        <w:pStyle w:val="a0"/>
        <w:tabs>
          <w:tab w:val="clear" w:pos="360"/>
          <w:tab w:val="num" w:pos="570"/>
        </w:tabs>
        <w:ind w:leftChars="100" w:left="570"/>
      </w:pPr>
      <w:r w:rsidRPr="005301DB">
        <w:t>https://www.env.go.jp/council/03recycle/21.html</w:t>
      </w:r>
    </w:p>
    <w:p w14:paraId="1CEF89F9" w14:textId="75539231" w:rsidR="00504858" w:rsidRDefault="00CA2359" w:rsidP="00090D11">
      <w:pPr>
        <w:pStyle w:val="30"/>
        <w:spacing w:before="90"/>
      </w:pPr>
      <w:r>
        <w:rPr>
          <w:rFonts w:hint="eastAsia"/>
        </w:rPr>
        <w:t>フローの値</w:t>
      </w:r>
    </w:p>
    <w:p w14:paraId="221C4FF3" w14:textId="67DC567C" w:rsidR="00613457" w:rsidRPr="00613457" w:rsidRDefault="00613457" w:rsidP="00613457">
      <w:pPr>
        <w:ind w:firstLine="210"/>
      </w:pPr>
      <w:r>
        <w:rPr>
          <w:rFonts w:hint="eastAsia"/>
        </w:rPr>
        <w:t>前提</w:t>
      </w:r>
    </w:p>
    <w:p w14:paraId="78FB1F06" w14:textId="2173CF8A" w:rsidR="006F5026" w:rsidRDefault="006F5026" w:rsidP="006F5026">
      <w:pPr>
        <w:pStyle w:val="a0"/>
      </w:pPr>
      <w:r>
        <w:rPr>
          <w:rFonts w:hint="eastAsia"/>
        </w:rPr>
        <w:t>以下のものは考慮の対象としない</w:t>
      </w:r>
    </w:p>
    <w:p w14:paraId="1D3B1A66" w14:textId="77777777" w:rsidR="006F5026" w:rsidRDefault="006F5026" w:rsidP="006F5026">
      <w:pPr>
        <w:pStyle w:val="a0"/>
        <w:tabs>
          <w:tab w:val="clear" w:pos="360"/>
          <w:tab w:val="num" w:pos="570"/>
        </w:tabs>
        <w:ind w:leftChars="100" w:left="570"/>
      </w:pPr>
      <w:r>
        <w:rPr>
          <w:rFonts w:hint="eastAsia"/>
        </w:rPr>
        <w:t>退蔵</w:t>
      </w:r>
    </w:p>
    <w:p w14:paraId="72EDA803" w14:textId="2AA94A20" w:rsidR="006F5026" w:rsidRDefault="006F5026" w:rsidP="006F5026">
      <w:pPr>
        <w:pStyle w:val="a0"/>
        <w:tabs>
          <w:tab w:val="clear" w:pos="360"/>
          <w:tab w:val="num" w:pos="570"/>
        </w:tabs>
        <w:ind w:leftChars="100" w:left="570"/>
      </w:pPr>
      <w:r>
        <w:rPr>
          <w:rFonts w:hint="eastAsia"/>
        </w:rPr>
        <w:t>海外リユース</w:t>
      </w:r>
    </w:p>
    <w:p w14:paraId="3B8D7D0D" w14:textId="3B9F44C2" w:rsidR="00BC39E4" w:rsidRDefault="00BC39E4" w:rsidP="00BC39E4">
      <w:pPr>
        <w:pStyle w:val="a0"/>
      </w:pPr>
      <w:r>
        <w:rPr>
          <w:rFonts w:hint="eastAsia"/>
        </w:rPr>
        <w:t>リサイクル（投入）量＝選別前の</w:t>
      </w:r>
      <w:r w:rsidR="002F73B4">
        <w:rPr>
          <w:rFonts w:hint="eastAsia"/>
        </w:rPr>
        <w:t>、製錬所に送られる量</w:t>
      </w:r>
    </w:p>
    <w:p w14:paraId="681D8D35" w14:textId="1CE615C6" w:rsidR="00652E0C" w:rsidRDefault="00652E0C" w:rsidP="00652E0C">
      <w:pPr>
        <w:pStyle w:val="a0"/>
        <w:tabs>
          <w:tab w:val="clear" w:pos="360"/>
          <w:tab w:val="num" w:pos="570"/>
        </w:tabs>
        <w:ind w:leftChars="100" w:left="570"/>
      </w:pPr>
      <w:r>
        <w:rPr>
          <w:rFonts w:hint="eastAsia"/>
        </w:rPr>
        <w:t>リサイクル率には、</w:t>
      </w:r>
      <w:r w:rsidR="005F5DF0">
        <w:rPr>
          <w:rFonts w:hint="eastAsia"/>
        </w:rPr>
        <w:t>分別・選別効率、</w:t>
      </w:r>
      <w:r w:rsidR="00A8197B">
        <w:rPr>
          <w:rFonts w:hint="eastAsia"/>
        </w:rPr>
        <w:t>各素材での再資源化処理効率</w:t>
      </w:r>
      <w:r w:rsidR="0062341A">
        <w:rPr>
          <w:rFonts w:hint="eastAsia"/>
        </w:rPr>
        <w:t>が含まれる</w:t>
      </w:r>
    </w:p>
    <w:p w14:paraId="4D31691B" w14:textId="3417C41F" w:rsidR="00090D11" w:rsidRDefault="00090D11" w:rsidP="00090D11">
      <w:pPr>
        <w:pStyle w:val="a0"/>
        <w:numPr>
          <w:ilvl w:val="0"/>
          <w:numId w:val="0"/>
        </w:numPr>
      </w:pPr>
    </w:p>
    <w:p w14:paraId="0ECBAA7D" w14:textId="2B54B91C" w:rsidR="00A651FE" w:rsidRDefault="00A651FE" w:rsidP="00090D11">
      <w:pPr>
        <w:pStyle w:val="a0"/>
        <w:numPr>
          <w:ilvl w:val="0"/>
          <w:numId w:val="0"/>
        </w:numPr>
      </w:pPr>
      <w:r>
        <w:rPr>
          <w:rFonts w:hint="eastAsia"/>
        </w:rPr>
        <w:t>製品リサイクルの流れ</w:t>
      </w:r>
    </w:p>
    <w:p w14:paraId="1F7B2E38" w14:textId="61C4B30B" w:rsidR="00A651FE" w:rsidRDefault="00A651FE" w:rsidP="00A651FE">
      <w:pPr>
        <w:pStyle w:val="a0"/>
      </w:pPr>
      <w:r>
        <w:rPr>
          <w:rFonts w:hint="eastAsia"/>
        </w:rPr>
        <w:t>リユースできるか判断</w:t>
      </w:r>
    </w:p>
    <w:p w14:paraId="5215864F" w14:textId="4A3C6476" w:rsidR="00A651FE" w:rsidRDefault="00A651FE" w:rsidP="00A651FE">
      <w:pPr>
        <w:pStyle w:val="a0"/>
      </w:pPr>
      <w:r>
        <w:rPr>
          <w:rFonts w:hint="eastAsia"/>
        </w:rPr>
        <w:t>リマンできるか判断</w:t>
      </w:r>
    </w:p>
    <w:p w14:paraId="09E6E82D" w14:textId="4F19B631" w:rsidR="00A651FE" w:rsidRDefault="00A651FE" w:rsidP="00A651FE">
      <w:pPr>
        <w:pStyle w:val="a0"/>
      </w:pPr>
      <w:r>
        <w:rPr>
          <w:rFonts w:hint="eastAsia"/>
        </w:rPr>
        <w:t>分解、選別＠認定事業者</w:t>
      </w:r>
    </w:p>
    <w:p w14:paraId="5460A571" w14:textId="61B865DF" w:rsidR="00A651FE" w:rsidRDefault="00A651FE" w:rsidP="00A651FE">
      <w:pPr>
        <w:pStyle w:val="a0"/>
      </w:pPr>
      <w:r>
        <w:rPr>
          <w:rFonts w:hint="eastAsia"/>
        </w:rPr>
        <w:t>製錬所に送る</w:t>
      </w:r>
      <w:r>
        <w:rPr>
          <w:rFonts w:hint="eastAsia"/>
        </w:rPr>
        <w:t xml:space="preserve"> </w:t>
      </w:r>
      <w:r>
        <w:t xml:space="preserve">/ </w:t>
      </w:r>
      <w:r>
        <w:rPr>
          <w:rFonts w:hint="eastAsia"/>
        </w:rPr>
        <w:t>焼却場に送る</w:t>
      </w:r>
    </w:p>
    <w:p w14:paraId="7A28FB3E" w14:textId="5DF2AEAE" w:rsidR="00A651FE" w:rsidRDefault="00A651FE" w:rsidP="00A651FE">
      <w:pPr>
        <w:pStyle w:val="a0"/>
      </w:pPr>
      <w:r>
        <w:rPr>
          <w:rFonts w:hint="eastAsia"/>
        </w:rPr>
        <w:t>リサイクル処理（選別、炉で溶かすなど）</w:t>
      </w:r>
    </w:p>
    <w:p w14:paraId="422426A6" w14:textId="32416425" w:rsidR="00A651FE" w:rsidRDefault="00A651FE" w:rsidP="00A651FE">
      <w:pPr>
        <w:pStyle w:val="a0"/>
        <w:tabs>
          <w:tab w:val="clear" w:pos="360"/>
          <w:tab w:val="num" w:pos="570"/>
        </w:tabs>
        <w:ind w:leftChars="100" w:left="570"/>
      </w:pPr>
      <w:r>
        <w:rPr>
          <w:rFonts w:hint="eastAsia"/>
        </w:rPr>
        <w:t>リサイクル率＝再資源化量</w:t>
      </w:r>
      <w:r>
        <w:t>/</w:t>
      </w:r>
      <w:r>
        <w:rPr>
          <w:rFonts w:hint="eastAsia"/>
        </w:rPr>
        <w:t>製錬所に入った量</w:t>
      </w:r>
    </w:p>
    <w:p w14:paraId="6FC2CCDC" w14:textId="77777777" w:rsidR="00A651FE" w:rsidRDefault="00A651FE" w:rsidP="00090D11">
      <w:pPr>
        <w:pStyle w:val="a0"/>
        <w:numPr>
          <w:ilvl w:val="0"/>
          <w:numId w:val="0"/>
        </w:numPr>
      </w:pPr>
    </w:p>
    <w:p w14:paraId="0FCEFA31" w14:textId="6B64DFE5" w:rsidR="00D70C78" w:rsidRDefault="00D70C78" w:rsidP="005E1717">
      <w:pPr>
        <w:ind w:firstLine="210"/>
      </w:pPr>
      <w:r>
        <w:rPr>
          <w:rFonts w:hint="eastAsia"/>
        </w:rPr>
        <w:t>元の図</w:t>
      </w:r>
    </w:p>
    <w:p w14:paraId="4E8A945E" w14:textId="0F5219EC" w:rsidR="00653806" w:rsidRDefault="00861163">
      <w:pPr>
        <w:widowControl/>
        <w:ind w:firstLineChars="0" w:firstLine="0"/>
        <w:jc w:val="left"/>
      </w:pPr>
      <w:r w:rsidRPr="00861163">
        <w:rPr>
          <w:noProof/>
        </w:rPr>
        <w:lastRenderedPageBreak/>
        <w:drawing>
          <wp:inline distT="0" distB="0" distL="0" distR="0" wp14:anchorId="78A7E8CF" wp14:editId="557B4DD5">
            <wp:extent cx="5935980" cy="3722370"/>
            <wp:effectExtent l="0" t="0" r="0" b="0"/>
            <wp:docPr id="4" name="図 3" descr="ダイアグラム, アプリケーション&#10;&#10;自動的に生成された説明">
              <a:extLst xmlns:a="http://schemas.openxmlformats.org/drawingml/2006/main">
                <a:ext uri="{FF2B5EF4-FFF2-40B4-BE49-F238E27FC236}">
                  <a16:creationId xmlns:a16="http://schemas.microsoft.com/office/drawing/2014/main" id="{CA09CB0A-A12F-381C-1307-403416AFFA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descr="ダイアグラム, アプリケーション&#10;&#10;自動的に生成された説明">
                      <a:extLst>
                        <a:ext uri="{FF2B5EF4-FFF2-40B4-BE49-F238E27FC236}">
                          <a16:creationId xmlns:a16="http://schemas.microsoft.com/office/drawing/2014/main" id="{CA09CB0A-A12F-381C-1307-403416AFFAC1}"/>
                        </a:ext>
                      </a:extLst>
                    </pic:cNvPr>
                    <pic:cNvPicPr>
                      <a:picLocks noChangeAspect="1"/>
                    </pic:cNvPicPr>
                  </pic:nvPicPr>
                  <pic:blipFill rotWithShape="1">
                    <a:blip r:embed="rId8"/>
                    <a:srcRect l="369" r="331" b="9667"/>
                    <a:stretch/>
                  </pic:blipFill>
                  <pic:spPr>
                    <a:xfrm>
                      <a:off x="0" y="0"/>
                      <a:ext cx="5935980" cy="3722370"/>
                    </a:xfrm>
                    <a:prstGeom prst="rect">
                      <a:avLst/>
                    </a:prstGeom>
                  </pic:spPr>
                </pic:pic>
              </a:graphicData>
            </a:graphic>
          </wp:inline>
        </w:drawing>
      </w:r>
    </w:p>
    <w:p w14:paraId="5BB9380B" w14:textId="143B5785" w:rsidR="00861163" w:rsidRDefault="00861163">
      <w:pPr>
        <w:widowControl/>
        <w:ind w:firstLineChars="0" w:firstLine="0"/>
        <w:jc w:val="left"/>
      </w:pPr>
    </w:p>
    <w:p w14:paraId="43AE1018" w14:textId="35D9C485" w:rsidR="007221E9" w:rsidRPr="007221E9" w:rsidRDefault="007221E9" w:rsidP="007221E9">
      <w:pPr>
        <w:pStyle w:val="a0"/>
      </w:pPr>
      <w:r w:rsidRPr="007221E9">
        <w:rPr>
          <w:rFonts w:hint="eastAsia"/>
        </w:rPr>
        <w:t>回収</w:t>
      </w:r>
      <w:r>
        <w:rPr>
          <w:rFonts w:hint="eastAsia"/>
        </w:rPr>
        <w:t>（</w:t>
      </w:r>
      <w:r w:rsidRPr="007221E9">
        <w:rPr>
          <w:rFonts w:hint="eastAsia"/>
        </w:rPr>
        <w:t>小電法ルート</w:t>
      </w:r>
      <w:r>
        <w:rPr>
          <w:rFonts w:hint="eastAsia"/>
        </w:rPr>
        <w:t>）</w:t>
      </w:r>
    </w:p>
    <w:p w14:paraId="07AC4675" w14:textId="08C9D40F" w:rsidR="007221E9" w:rsidRDefault="007221E9" w:rsidP="007221E9">
      <w:pPr>
        <w:pStyle w:val="a0"/>
        <w:tabs>
          <w:tab w:val="clear" w:pos="360"/>
          <w:tab w:val="num" w:pos="720"/>
        </w:tabs>
        <w:ind w:leftChars="171" w:left="719"/>
      </w:pPr>
      <w:r w:rsidRPr="007221E9">
        <w:rPr>
          <w:rFonts w:hint="eastAsia"/>
        </w:rPr>
        <w:t>認定事業者とその他適正な者に流入している総量（図の青とオレンジの合計</w:t>
      </w:r>
      <w:r w:rsidR="00B776BF">
        <w:rPr>
          <w:rFonts w:hint="eastAsia"/>
        </w:rPr>
        <w:t>）</w:t>
      </w:r>
    </w:p>
    <w:p w14:paraId="6146C67E" w14:textId="175EC911" w:rsidR="005B5370" w:rsidRPr="007221E9" w:rsidRDefault="00B776BF" w:rsidP="005B5370">
      <w:pPr>
        <w:pStyle w:val="a0"/>
        <w:tabs>
          <w:tab w:val="clear" w:pos="360"/>
          <w:tab w:val="num" w:pos="720"/>
        </w:tabs>
        <w:ind w:leftChars="171" w:left="719"/>
      </w:pPr>
      <w:r>
        <w:rPr>
          <w:rFonts w:hint="eastAsia"/>
        </w:rPr>
        <w:t>5</w:t>
      </w:r>
      <w:r>
        <w:t>2686+8694+5806+21441+11632+139 = 100398</w:t>
      </w:r>
    </w:p>
    <w:p w14:paraId="7717B2E5" w14:textId="315D97E5" w:rsidR="007221E9" w:rsidRDefault="007221E9" w:rsidP="007221E9">
      <w:pPr>
        <w:pStyle w:val="a0"/>
      </w:pPr>
      <w:r w:rsidRPr="007221E9">
        <w:rPr>
          <w:rFonts w:hint="eastAsia"/>
        </w:rPr>
        <w:t>リユース</w:t>
      </w:r>
      <w:r w:rsidRPr="007221E9">
        <w:rPr>
          <w:rFonts w:hint="eastAsia"/>
        </w:rPr>
        <w:t>2</w:t>
      </w:r>
      <w:r w:rsidRPr="007221E9">
        <w:rPr>
          <w:rFonts w:hint="eastAsia"/>
        </w:rPr>
        <w:t>：認定事業者に回収されたのちのリユース</w:t>
      </w:r>
    </w:p>
    <w:p w14:paraId="6E98EF66" w14:textId="2A545A15" w:rsidR="00B776BF" w:rsidRDefault="00B776BF" w:rsidP="00B776BF">
      <w:pPr>
        <w:pStyle w:val="a0"/>
        <w:tabs>
          <w:tab w:val="clear" w:pos="360"/>
          <w:tab w:val="num" w:pos="570"/>
        </w:tabs>
        <w:ind w:leftChars="100" w:left="570"/>
      </w:pPr>
      <w:r>
        <w:rPr>
          <w:rFonts w:hint="eastAsia"/>
        </w:rPr>
        <w:t>3</w:t>
      </w:r>
      <w:r>
        <w:t>952</w:t>
      </w:r>
    </w:p>
    <w:p w14:paraId="4BE78B03" w14:textId="77777777" w:rsidR="007221E9" w:rsidRPr="007221E9" w:rsidRDefault="007221E9" w:rsidP="007221E9">
      <w:pPr>
        <w:pStyle w:val="a0"/>
      </w:pPr>
      <w:r w:rsidRPr="007221E9">
        <w:rPr>
          <w:rFonts w:hint="eastAsia"/>
        </w:rPr>
        <w:t>リユース</w:t>
      </w:r>
      <w:r w:rsidRPr="007221E9">
        <w:rPr>
          <w:rFonts w:hint="eastAsia"/>
        </w:rPr>
        <w:t>1</w:t>
      </w:r>
      <w:r w:rsidRPr="007221E9">
        <w:rPr>
          <w:rFonts w:hint="eastAsia"/>
        </w:rPr>
        <w:t>：認定事業者に回収される前の</w:t>
      </w:r>
      <w:r w:rsidRPr="007221E9">
        <w:rPr>
          <w:rFonts w:hint="eastAsia"/>
        </w:rPr>
        <w:t>(</w:t>
      </w:r>
      <w:r w:rsidRPr="007221E9">
        <w:rPr>
          <w:rFonts w:hint="eastAsia"/>
        </w:rPr>
        <w:t>されなかった</w:t>
      </w:r>
      <w:r w:rsidRPr="007221E9">
        <w:rPr>
          <w:rFonts w:hint="eastAsia"/>
        </w:rPr>
        <w:t>)</w:t>
      </w:r>
      <w:r w:rsidRPr="007221E9">
        <w:rPr>
          <w:rFonts w:hint="eastAsia"/>
        </w:rPr>
        <w:t>リユース</w:t>
      </w:r>
    </w:p>
    <w:p w14:paraId="20A4CC16" w14:textId="6331D62A" w:rsidR="00B776BF" w:rsidRDefault="007221E9" w:rsidP="00D94061">
      <w:pPr>
        <w:pStyle w:val="a0"/>
        <w:tabs>
          <w:tab w:val="clear" w:pos="360"/>
          <w:tab w:val="num" w:pos="570"/>
        </w:tabs>
        <w:ind w:leftChars="100" w:left="570"/>
      </w:pPr>
      <w:proofErr w:type="spellStart"/>
      <w:r w:rsidRPr="007221E9">
        <w:rPr>
          <w:rFonts w:hint="eastAsia"/>
        </w:rPr>
        <w:t>CtoC</w:t>
      </w:r>
      <w:proofErr w:type="spellEnd"/>
      <w:r w:rsidRPr="007221E9">
        <w:rPr>
          <w:rFonts w:hint="eastAsia"/>
        </w:rPr>
        <w:t>リユース</w:t>
      </w:r>
      <w:r w:rsidRPr="007221E9">
        <w:rPr>
          <w:rFonts w:hint="eastAsia"/>
        </w:rPr>
        <w:t xml:space="preserve"> + </w:t>
      </w:r>
      <w:r w:rsidRPr="007221E9">
        <w:rPr>
          <w:rFonts w:hint="eastAsia"/>
        </w:rPr>
        <w:t>国内リユース業者等を通った”直接”リユース</w:t>
      </w:r>
    </w:p>
    <w:p w14:paraId="6C4D32F5" w14:textId="184E5F2B" w:rsidR="00B776BF" w:rsidRDefault="00B776BF" w:rsidP="00D94061">
      <w:pPr>
        <w:pStyle w:val="a0"/>
        <w:numPr>
          <w:ilvl w:val="0"/>
          <w:numId w:val="0"/>
        </w:numPr>
        <w:ind w:leftChars="371" w:left="779"/>
      </w:pPr>
      <w:r>
        <w:rPr>
          <w:rFonts w:hint="eastAsia"/>
        </w:rPr>
        <w:t>※</w:t>
      </w:r>
      <w:r>
        <w:t xml:space="preserve"> </w:t>
      </w:r>
      <w:r w:rsidR="00D94061">
        <w:rPr>
          <w:rFonts w:hint="eastAsia"/>
        </w:rPr>
        <w:t>（</w:t>
      </w:r>
      <w:r w:rsidRPr="007221E9">
        <w:rPr>
          <w:rFonts w:hint="eastAsia"/>
        </w:rPr>
        <w:t>国内リユース業者等を通った”直接”リユース</w:t>
      </w:r>
      <w:r w:rsidR="00D94061">
        <w:rPr>
          <w:rFonts w:hint="eastAsia"/>
        </w:rPr>
        <w:t>）</w:t>
      </w:r>
      <w:r>
        <w:rPr>
          <w:rFonts w:hint="eastAsia"/>
        </w:rPr>
        <w:t xml:space="preserve"> </w:t>
      </w:r>
      <w:r>
        <w:t xml:space="preserve">= </w:t>
      </w:r>
      <w:r w:rsidR="00D94061">
        <w:rPr>
          <w:rFonts w:hint="eastAsia"/>
        </w:rPr>
        <w:t>（</w:t>
      </w:r>
      <w:r w:rsidRPr="007221E9">
        <w:rPr>
          <w:rFonts w:hint="eastAsia"/>
        </w:rPr>
        <w:t>国内リユース業者等</w:t>
      </w:r>
      <w:r w:rsidR="00D94061">
        <w:rPr>
          <w:rFonts w:hint="eastAsia"/>
        </w:rPr>
        <w:t>）</w:t>
      </w:r>
      <w:r w:rsidR="00D94061">
        <w:t xml:space="preserve"> - </w:t>
      </w:r>
      <w:r w:rsidR="00D94061">
        <w:rPr>
          <w:rFonts w:hint="eastAsia"/>
        </w:rPr>
        <w:t>（リユース</w:t>
      </w:r>
      <w:r w:rsidR="00D94061">
        <w:t>2</w:t>
      </w:r>
      <w:r w:rsidR="00D94061">
        <w:rPr>
          <w:rFonts w:hint="eastAsia"/>
        </w:rPr>
        <w:t>）</w:t>
      </w:r>
    </w:p>
    <w:p w14:paraId="6404767D" w14:textId="1544192D" w:rsidR="00D94061" w:rsidRDefault="0018346C" w:rsidP="00D94061">
      <w:pPr>
        <w:pStyle w:val="a0"/>
        <w:tabs>
          <w:tab w:val="clear" w:pos="360"/>
          <w:tab w:val="num" w:pos="570"/>
        </w:tabs>
        <w:ind w:leftChars="100" w:left="570"/>
      </w:pPr>
      <w:r>
        <w:t>36976+(44585-3952)</w:t>
      </w:r>
    </w:p>
    <w:p w14:paraId="7736788F" w14:textId="77777777" w:rsidR="00A61D1B" w:rsidRDefault="00A61D1B" w:rsidP="00A61D1B">
      <w:pPr>
        <w:pStyle w:val="a0"/>
        <w:tabs>
          <w:tab w:val="clear" w:pos="360"/>
          <w:tab w:val="num" w:pos="361"/>
        </w:tabs>
      </w:pPr>
      <w:r>
        <w:rPr>
          <w:rFonts w:hint="eastAsia"/>
        </w:rPr>
        <w:t>回収（その他ルート）</w:t>
      </w:r>
    </w:p>
    <w:p w14:paraId="7FBBF7C3" w14:textId="3F14B529" w:rsidR="00A61D1B" w:rsidRDefault="00A61D1B" w:rsidP="00A61D1B">
      <w:pPr>
        <w:pStyle w:val="a0"/>
        <w:tabs>
          <w:tab w:val="clear" w:pos="360"/>
          <w:tab w:val="num" w:pos="570"/>
        </w:tabs>
        <w:ind w:leftChars="100" w:left="570"/>
      </w:pPr>
      <w:r>
        <w:rPr>
          <w:rFonts w:hint="eastAsia"/>
        </w:rPr>
        <w:t>排出量</w:t>
      </w:r>
      <w:r>
        <w:t xml:space="preserve"> - </w:t>
      </w:r>
      <w:r>
        <w:rPr>
          <w:rFonts w:hint="eastAsia"/>
        </w:rPr>
        <w:t>回収小電法ルート</w:t>
      </w:r>
      <w:r>
        <w:t xml:space="preserve"> - </w:t>
      </w:r>
      <w:r>
        <w:rPr>
          <w:rFonts w:hint="eastAsia"/>
        </w:rPr>
        <w:t>リユース</w:t>
      </w:r>
      <w:r>
        <w:t>1</w:t>
      </w:r>
    </w:p>
    <w:p w14:paraId="70869CB3" w14:textId="53678897" w:rsidR="00A61D1B" w:rsidRDefault="00A61D1B" w:rsidP="00A61D1B">
      <w:pPr>
        <w:pStyle w:val="a0"/>
        <w:tabs>
          <w:tab w:val="clear" w:pos="360"/>
          <w:tab w:val="num" w:pos="570"/>
        </w:tabs>
        <w:ind w:leftChars="100" w:left="570"/>
      </w:pPr>
      <w:r>
        <w:rPr>
          <w:rFonts w:hint="eastAsia"/>
        </w:rPr>
        <w:t>4</w:t>
      </w:r>
      <w:r>
        <w:t>88046-100398-</w:t>
      </w:r>
      <w:r w:rsidRPr="00A61D1B">
        <w:t>77609</w:t>
      </w:r>
      <w:r>
        <w:t xml:space="preserve"> = </w:t>
      </w:r>
      <w:r w:rsidRPr="00A61D1B">
        <w:t>310039</w:t>
      </w:r>
    </w:p>
    <w:p w14:paraId="3259F8AA" w14:textId="4AC9952C" w:rsidR="006565DB" w:rsidRDefault="0018346C" w:rsidP="00181BAC">
      <w:pPr>
        <w:pStyle w:val="a0"/>
        <w:tabs>
          <w:tab w:val="clear" w:pos="360"/>
        </w:tabs>
      </w:pPr>
      <w:r>
        <w:rPr>
          <w:rFonts w:hint="eastAsia"/>
        </w:rPr>
        <w:t>リサイクル</w:t>
      </w:r>
      <w:r>
        <w:t>1</w:t>
      </w:r>
      <w:r w:rsidR="00181BAC">
        <w:rPr>
          <w:rFonts w:hint="eastAsia"/>
        </w:rPr>
        <w:t>：認定事業者またはその他適正な者を経由して</w:t>
      </w:r>
      <w:r w:rsidR="006565DB">
        <w:rPr>
          <w:rFonts w:hint="eastAsia"/>
        </w:rPr>
        <w:t>製錬所に回</w:t>
      </w:r>
      <w:r w:rsidR="0023342C">
        <w:rPr>
          <w:rFonts w:hint="eastAsia"/>
        </w:rPr>
        <w:t>された</w:t>
      </w:r>
      <w:r w:rsidR="006565DB">
        <w:rPr>
          <w:rFonts w:hint="eastAsia"/>
        </w:rPr>
        <w:t>モノの重量</w:t>
      </w:r>
    </w:p>
    <w:p w14:paraId="08151205" w14:textId="08E4FD2B" w:rsidR="000E51DA" w:rsidRDefault="0084749C" w:rsidP="0027342F">
      <w:pPr>
        <w:pStyle w:val="a0"/>
        <w:tabs>
          <w:tab w:val="clear" w:pos="360"/>
          <w:tab w:val="num" w:pos="570"/>
        </w:tabs>
        <w:ind w:leftChars="100" w:left="570"/>
      </w:pPr>
      <w:r>
        <w:rPr>
          <w:rFonts w:hint="eastAsia"/>
        </w:rPr>
        <w:t>（認定事業者→国内製錬所等）</w:t>
      </w:r>
      <w:r>
        <w:rPr>
          <w:rFonts w:hint="eastAsia"/>
        </w:rPr>
        <w:t xml:space="preserve"> </w:t>
      </w:r>
      <w:r>
        <w:t xml:space="preserve">+ </w:t>
      </w:r>
      <w:r>
        <w:rPr>
          <w:rFonts w:hint="eastAsia"/>
        </w:rPr>
        <w:t>（その他適正な者→国内製錬所等）</w:t>
      </w:r>
    </w:p>
    <w:p w14:paraId="1AF25B0F" w14:textId="5AD8D478" w:rsidR="003216A8" w:rsidRDefault="003216A8" w:rsidP="003216A8">
      <w:pPr>
        <w:pStyle w:val="a0"/>
        <w:tabs>
          <w:tab w:val="clear" w:pos="360"/>
          <w:tab w:val="num" w:pos="930"/>
        </w:tabs>
        <w:ind w:leftChars="271" w:left="929"/>
      </w:pPr>
      <w:r>
        <w:rPr>
          <w:rFonts w:hint="eastAsia"/>
        </w:rPr>
        <w:t>国内製錬所等に入ら</w:t>
      </w:r>
      <w:r w:rsidR="00C5540E">
        <w:rPr>
          <w:rFonts w:hint="eastAsia"/>
        </w:rPr>
        <w:t>ない</w:t>
      </w:r>
      <w:r>
        <w:rPr>
          <w:rFonts w:hint="eastAsia"/>
        </w:rPr>
        <w:t>ものは、</w:t>
      </w:r>
      <w:r w:rsidR="00E72D9A">
        <w:rPr>
          <w:rFonts w:hint="eastAsia"/>
        </w:rPr>
        <w:t>中間処理の残渣</w:t>
      </w:r>
      <w:r w:rsidR="000768F1">
        <w:rPr>
          <w:rFonts w:hint="eastAsia"/>
        </w:rPr>
        <w:t>。すなわち、リサイクル率を上げることは、中間処理残渣を減らす（＝選別効率を上げる</w:t>
      </w:r>
      <w:r w:rsidR="000768F1">
        <w:t xml:space="preserve"> or </w:t>
      </w:r>
      <w:r w:rsidR="000768F1">
        <w:rPr>
          <w:rFonts w:hint="eastAsia"/>
        </w:rPr>
        <w:t>再利用できる素材の対象を広げる）ことを示す</w:t>
      </w:r>
    </w:p>
    <w:p w14:paraId="6CD183C5" w14:textId="16F36334" w:rsidR="00B91033" w:rsidRDefault="00B91033" w:rsidP="0018346C">
      <w:pPr>
        <w:pStyle w:val="a0"/>
        <w:tabs>
          <w:tab w:val="clear" w:pos="360"/>
          <w:tab w:val="num" w:pos="570"/>
        </w:tabs>
        <w:ind w:leftChars="100" w:left="570"/>
      </w:pPr>
      <w:r>
        <w:rPr>
          <w:rFonts w:hint="eastAsia"/>
        </w:rPr>
        <w:t>8</w:t>
      </w:r>
      <w:r>
        <w:t>0304+7956 = 88260</w:t>
      </w:r>
    </w:p>
    <w:p w14:paraId="123178BE" w14:textId="4979F83D" w:rsidR="005C4D4C" w:rsidRDefault="005C4D4C" w:rsidP="005C4D4C">
      <w:pPr>
        <w:pStyle w:val="a0"/>
      </w:pPr>
      <w:r>
        <w:rPr>
          <w:rFonts w:hint="eastAsia"/>
        </w:rPr>
        <w:t>リサイクル</w:t>
      </w:r>
      <w:r>
        <w:rPr>
          <w:rFonts w:hint="eastAsia"/>
        </w:rPr>
        <w:t>2</w:t>
      </w:r>
    </w:p>
    <w:p w14:paraId="643A40C7" w14:textId="3C2B56B7" w:rsidR="001E3F70" w:rsidRDefault="001E3F70" w:rsidP="005C4D4C">
      <w:pPr>
        <w:pStyle w:val="a0"/>
        <w:tabs>
          <w:tab w:val="clear" w:pos="360"/>
          <w:tab w:val="num" w:pos="570"/>
        </w:tabs>
        <w:ind w:leftChars="100" w:left="570"/>
      </w:pPr>
      <w:r>
        <w:rPr>
          <w:rFonts w:hint="eastAsia"/>
        </w:rPr>
        <w:t>（国内製錬所等へのフロー）</w:t>
      </w:r>
      <w:r>
        <w:t xml:space="preserve"> - </w:t>
      </w:r>
      <w:r>
        <w:rPr>
          <w:rFonts w:hint="eastAsia"/>
        </w:rPr>
        <w:t>（リサイクル</w:t>
      </w:r>
      <w:r>
        <w:rPr>
          <w:rFonts w:hint="eastAsia"/>
        </w:rPr>
        <w:t>1</w:t>
      </w:r>
      <w:r>
        <w:rPr>
          <w:rFonts w:hint="eastAsia"/>
        </w:rPr>
        <w:t>）</w:t>
      </w:r>
    </w:p>
    <w:p w14:paraId="78F66BE6" w14:textId="2D8C6861" w:rsidR="00D70C78" w:rsidRDefault="001D5EF5" w:rsidP="005C4D4C">
      <w:pPr>
        <w:pStyle w:val="a0"/>
        <w:tabs>
          <w:tab w:val="clear" w:pos="360"/>
          <w:tab w:val="num" w:pos="570"/>
        </w:tabs>
        <w:ind w:leftChars="100" w:left="570"/>
      </w:pPr>
      <w:r w:rsidRPr="001D5EF5">
        <w:t>227256-88260</w:t>
      </w:r>
      <w:r>
        <w:t xml:space="preserve"> = 138996</w:t>
      </w:r>
    </w:p>
    <w:p w14:paraId="3FE80117" w14:textId="77777777" w:rsidR="00D70C78" w:rsidRDefault="00D70C78">
      <w:pPr>
        <w:widowControl/>
        <w:ind w:firstLineChars="0" w:firstLine="0"/>
        <w:jc w:val="left"/>
      </w:pPr>
    </w:p>
    <w:p w14:paraId="3CA5946D" w14:textId="468037C3" w:rsidR="00D70C78" w:rsidRDefault="00D70C78" w:rsidP="005E1717">
      <w:pPr>
        <w:ind w:firstLine="210"/>
      </w:pPr>
      <w:r>
        <w:rPr>
          <w:rFonts w:hint="eastAsia"/>
        </w:rPr>
        <w:lastRenderedPageBreak/>
        <w:t>モデルとして直した図</w:t>
      </w:r>
    </w:p>
    <w:p w14:paraId="2BE09A9F" w14:textId="3187E09D" w:rsidR="00861163" w:rsidRDefault="00D70C78">
      <w:pPr>
        <w:widowControl/>
        <w:ind w:firstLineChars="0" w:firstLine="0"/>
        <w:jc w:val="left"/>
      </w:pPr>
      <w:r>
        <w:rPr>
          <w:noProof/>
        </w:rPr>
        <w:drawing>
          <wp:inline distT="0" distB="0" distL="0" distR="0" wp14:anchorId="5D5AE59B" wp14:editId="5BEC530F">
            <wp:extent cx="5935980" cy="231076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5980" cy="2310765"/>
                    </a:xfrm>
                    <a:prstGeom prst="rect">
                      <a:avLst/>
                    </a:prstGeom>
                  </pic:spPr>
                </pic:pic>
              </a:graphicData>
            </a:graphic>
          </wp:inline>
        </w:drawing>
      </w:r>
    </w:p>
    <w:p w14:paraId="7D1286BB" w14:textId="4AC7B21D" w:rsidR="00E21D5E" w:rsidRDefault="00E21D5E" w:rsidP="00825444">
      <w:pPr>
        <w:ind w:firstLine="210"/>
      </w:pPr>
    </w:p>
    <w:p w14:paraId="6A08D7E0" w14:textId="77777777" w:rsidR="00E21D5E" w:rsidRDefault="00E21D5E">
      <w:pPr>
        <w:widowControl/>
        <w:ind w:firstLineChars="0" w:firstLine="0"/>
        <w:jc w:val="left"/>
      </w:pPr>
    </w:p>
    <w:p w14:paraId="0D9657C7" w14:textId="77AF0EC3" w:rsidR="00D25ED3" w:rsidRDefault="005E1717" w:rsidP="005E1717">
      <w:pPr>
        <w:pStyle w:val="30"/>
        <w:spacing w:before="90"/>
      </w:pPr>
      <w:r>
        <w:rPr>
          <w:rFonts w:hint="eastAsia"/>
        </w:rPr>
        <w:t>歩留まりの算出</w:t>
      </w:r>
    </w:p>
    <w:p w14:paraId="5CE7A87E" w14:textId="3BC6447C" w:rsidR="00D25ED3" w:rsidRDefault="00203FAA" w:rsidP="005E1717">
      <w:pPr>
        <w:ind w:firstLine="210"/>
      </w:pPr>
      <w:r>
        <w:rPr>
          <w:rFonts w:hint="eastAsia"/>
        </w:rPr>
        <w:t>前提</w:t>
      </w:r>
    </w:p>
    <w:p w14:paraId="54C67FB8" w14:textId="7E85999E" w:rsidR="001626E2" w:rsidRDefault="001626E2" w:rsidP="00574D5A">
      <w:pPr>
        <w:pStyle w:val="a0"/>
      </w:pPr>
      <w:r>
        <w:rPr>
          <w:rFonts w:hint="eastAsia"/>
        </w:rPr>
        <w:t>リサイクル率</w:t>
      </w:r>
      <w:r>
        <w:t xml:space="preserve"> = </w:t>
      </w:r>
      <w:r w:rsidR="00ED4779">
        <w:rPr>
          <w:rFonts w:hint="eastAsia"/>
        </w:rPr>
        <w:t>（</w:t>
      </w:r>
      <w:r>
        <w:rPr>
          <w:rFonts w:hint="eastAsia"/>
        </w:rPr>
        <w:t>再資源化量</w:t>
      </w:r>
      <w:r w:rsidR="00ED4779">
        <w:rPr>
          <w:rFonts w:hint="eastAsia"/>
        </w:rPr>
        <w:t>）</w:t>
      </w:r>
      <w:r>
        <w:t>/</w:t>
      </w:r>
      <w:r w:rsidR="00ED4779">
        <w:rPr>
          <w:rFonts w:hint="eastAsia"/>
        </w:rPr>
        <w:t>（</w:t>
      </w:r>
      <w:r w:rsidR="007C674D">
        <w:rPr>
          <w:rFonts w:hint="eastAsia"/>
        </w:rPr>
        <w:t>国内</w:t>
      </w:r>
      <w:r w:rsidR="00BC186D">
        <w:rPr>
          <w:rFonts w:hint="eastAsia"/>
        </w:rPr>
        <w:t>製錬所</w:t>
      </w:r>
      <w:r w:rsidR="007C674D">
        <w:rPr>
          <w:rFonts w:hint="eastAsia"/>
        </w:rPr>
        <w:t>等</w:t>
      </w:r>
      <w:r w:rsidR="00BC186D">
        <w:rPr>
          <w:rFonts w:hint="eastAsia"/>
        </w:rPr>
        <w:t>での</w:t>
      </w:r>
      <w:r w:rsidR="007123D1">
        <w:rPr>
          <w:rFonts w:hint="eastAsia"/>
        </w:rPr>
        <w:t>処理量</w:t>
      </w:r>
      <w:r w:rsidR="00ED4779">
        <w:rPr>
          <w:rFonts w:hint="eastAsia"/>
        </w:rPr>
        <w:t>）</w:t>
      </w:r>
      <w:r w:rsidR="006565DB">
        <w:rPr>
          <w:rFonts w:hint="eastAsia"/>
        </w:rPr>
        <w:t xml:space="preserve"> </w:t>
      </w:r>
      <w:r w:rsidR="006565DB">
        <w:t xml:space="preserve">= </w:t>
      </w:r>
      <w:r w:rsidR="008F37EE">
        <w:t>49575/</w:t>
      </w:r>
      <w:r w:rsidR="001F4D6A">
        <w:t>88260 = 56.2%</w:t>
      </w:r>
    </w:p>
    <w:p w14:paraId="1B7928F7" w14:textId="4EB5E3E5" w:rsidR="005C7433" w:rsidRDefault="00617C3C" w:rsidP="006565DB">
      <w:pPr>
        <w:pStyle w:val="a0"/>
        <w:tabs>
          <w:tab w:val="clear" w:pos="360"/>
          <w:tab w:val="num" w:pos="571"/>
        </w:tabs>
        <w:ind w:leftChars="100" w:left="570"/>
      </w:pPr>
      <w:r>
        <w:rPr>
          <w:rFonts w:hint="eastAsia"/>
        </w:rPr>
        <w:t>再資源化量</w:t>
      </w:r>
      <w:r w:rsidR="008617F6">
        <w:rPr>
          <w:rFonts w:hint="eastAsia"/>
        </w:rPr>
        <w:t xml:space="preserve"> </w:t>
      </w:r>
      <w:r w:rsidR="00574D5A">
        <w:t xml:space="preserve">= </w:t>
      </w:r>
      <w:r>
        <w:t>45992</w:t>
      </w:r>
      <w:r w:rsidR="00574D5A">
        <w:t>+3</w:t>
      </w:r>
      <w:r w:rsidR="008F37EE">
        <w:t>583</w:t>
      </w:r>
      <w:r w:rsidR="006565DB">
        <w:t xml:space="preserve"> = </w:t>
      </w:r>
      <w:r w:rsidR="008F37EE">
        <w:t>49575</w:t>
      </w:r>
    </w:p>
    <w:p w14:paraId="5BD564BF" w14:textId="52EE4243" w:rsidR="006565DB" w:rsidRDefault="007C674D" w:rsidP="001F4D6A">
      <w:pPr>
        <w:pStyle w:val="a0"/>
        <w:tabs>
          <w:tab w:val="clear" w:pos="360"/>
          <w:tab w:val="num" w:pos="570"/>
        </w:tabs>
        <w:ind w:leftChars="100" w:left="570"/>
      </w:pPr>
      <w:r>
        <w:rPr>
          <w:rFonts w:hint="eastAsia"/>
        </w:rPr>
        <w:t>国内</w:t>
      </w:r>
      <w:r w:rsidR="008617F6">
        <w:rPr>
          <w:rFonts w:hint="eastAsia"/>
        </w:rPr>
        <w:t>製錬所</w:t>
      </w:r>
      <w:r>
        <w:rPr>
          <w:rFonts w:hint="eastAsia"/>
        </w:rPr>
        <w:t>等</w:t>
      </w:r>
      <w:r w:rsidR="008617F6">
        <w:rPr>
          <w:rFonts w:hint="eastAsia"/>
        </w:rPr>
        <w:t>での処理量</w:t>
      </w:r>
      <w:r w:rsidR="008617F6">
        <w:rPr>
          <w:rFonts w:hint="eastAsia"/>
        </w:rPr>
        <w:t xml:space="preserve"> </w:t>
      </w:r>
      <w:r w:rsidR="008617F6">
        <w:t xml:space="preserve">= </w:t>
      </w:r>
      <w:r w:rsidR="001F4D6A">
        <w:t>88260</w:t>
      </w:r>
    </w:p>
    <w:p w14:paraId="40FAA1AE" w14:textId="77777777" w:rsidR="0027342F" w:rsidRDefault="0027342F" w:rsidP="005E1717">
      <w:pPr>
        <w:ind w:firstLine="210"/>
      </w:pPr>
    </w:p>
    <w:p w14:paraId="35DDE5F3" w14:textId="5A3BBE26" w:rsidR="00D25ED3" w:rsidRDefault="00203FAA" w:rsidP="005E1717">
      <w:pPr>
        <w:ind w:firstLine="210"/>
      </w:pPr>
      <w:r w:rsidRPr="00203FAA">
        <w:rPr>
          <w:noProof/>
        </w:rPr>
        <w:drawing>
          <wp:inline distT="0" distB="0" distL="0" distR="0" wp14:anchorId="44A7E521" wp14:editId="780DECF0">
            <wp:extent cx="3661183" cy="3030171"/>
            <wp:effectExtent l="0" t="0" r="0" b="5715"/>
            <wp:docPr id="6" name="図 5">
              <a:extLst xmlns:a="http://schemas.openxmlformats.org/drawingml/2006/main">
                <a:ext uri="{FF2B5EF4-FFF2-40B4-BE49-F238E27FC236}">
                  <a16:creationId xmlns:a16="http://schemas.microsoft.com/office/drawing/2014/main" id="{C9FE3B4E-BC1C-09A3-2389-AB5610D34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C9FE3B4E-BC1C-09A3-2389-AB5610D346AD}"/>
                        </a:ext>
                      </a:extLst>
                    </pic:cNvPr>
                    <pic:cNvPicPr>
                      <a:picLocks noChangeAspect="1"/>
                    </pic:cNvPicPr>
                  </pic:nvPicPr>
                  <pic:blipFill>
                    <a:blip r:embed="rId10"/>
                    <a:stretch>
                      <a:fillRect/>
                    </a:stretch>
                  </pic:blipFill>
                  <pic:spPr>
                    <a:xfrm>
                      <a:off x="0" y="0"/>
                      <a:ext cx="3661183" cy="3030171"/>
                    </a:xfrm>
                    <a:prstGeom prst="rect">
                      <a:avLst/>
                    </a:prstGeom>
                  </pic:spPr>
                </pic:pic>
              </a:graphicData>
            </a:graphic>
          </wp:inline>
        </w:drawing>
      </w:r>
    </w:p>
    <w:p w14:paraId="4A5C8C05" w14:textId="3591A822" w:rsidR="006D16D9" w:rsidRDefault="0027342F" w:rsidP="006D16D9">
      <w:pPr>
        <w:ind w:firstLine="210"/>
      </w:pPr>
      <w:r>
        <w:rPr>
          <w:rFonts w:hint="eastAsia"/>
        </w:rPr>
        <w:t>※上のフロー図で「国内製錬業者等」は、金属製錬所</w:t>
      </w:r>
      <w:r>
        <w:t xml:space="preserve"> + </w:t>
      </w:r>
      <w:r>
        <w:rPr>
          <w:rFonts w:hint="eastAsia"/>
        </w:rPr>
        <w:t>プラ再資源化施設</w:t>
      </w:r>
      <w:r>
        <w:t xml:space="preserve"> + </w:t>
      </w:r>
      <w:r>
        <w:rPr>
          <w:rFonts w:hint="eastAsia"/>
        </w:rPr>
        <w:t>プラ熱回収施設</w:t>
      </w:r>
      <w:r>
        <w:rPr>
          <w:rFonts w:hint="eastAsia"/>
        </w:rPr>
        <w:t xml:space="preserve"> </w:t>
      </w:r>
      <w:r>
        <w:t xml:space="preserve">+ </w:t>
      </w:r>
      <w:r>
        <w:rPr>
          <w:rFonts w:hint="eastAsia"/>
        </w:rPr>
        <w:t>電池やガスボンベ等の処理施設</w:t>
      </w:r>
      <w:r>
        <w:t xml:space="preserve"> </w:t>
      </w:r>
      <w:r>
        <w:rPr>
          <w:rFonts w:hint="eastAsia"/>
        </w:rPr>
        <w:t>を表すため、</w:t>
      </w:r>
      <w:r w:rsidR="006D16D9">
        <w:rPr>
          <w:rFonts w:hint="eastAsia"/>
        </w:rPr>
        <w:t>こちらの図での「製錬業者に引き渡した金属等の重量」と一致しないことには注意</w:t>
      </w:r>
    </w:p>
    <w:p w14:paraId="094AB9AD" w14:textId="22AFFEB8" w:rsidR="00D25ED3" w:rsidRDefault="00D25ED3" w:rsidP="005E1717">
      <w:pPr>
        <w:ind w:firstLine="210"/>
      </w:pPr>
    </w:p>
    <w:p w14:paraId="54CBA259" w14:textId="23201171" w:rsidR="00673AEC" w:rsidRDefault="00673AEC">
      <w:pPr>
        <w:widowControl/>
        <w:ind w:firstLineChars="0" w:firstLine="0"/>
        <w:jc w:val="left"/>
      </w:pPr>
      <w:r>
        <w:br w:type="page"/>
      </w:r>
    </w:p>
    <w:p w14:paraId="30ABC821" w14:textId="0EBC8F3A" w:rsidR="00D25ED3" w:rsidRDefault="00673AEC" w:rsidP="00673AEC">
      <w:pPr>
        <w:pStyle w:val="21"/>
        <w:spacing w:before="180" w:after="90"/>
      </w:pPr>
      <w:r>
        <w:rPr>
          <w:rFonts w:hint="eastAsia"/>
        </w:rPr>
        <w:lastRenderedPageBreak/>
        <w:t>パラメータスペース</w:t>
      </w:r>
    </w:p>
    <w:p w14:paraId="72CF5C7D" w14:textId="021CAB16" w:rsidR="00673AEC" w:rsidRDefault="00E42851" w:rsidP="00673AEC">
      <w:pPr>
        <w:ind w:firstLine="210"/>
      </w:pPr>
      <w:r>
        <w:rPr>
          <w:rFonts w:hint="eastAsia"/>
        </w:rPr>
        <w:t>前提</w:t>
      </w:r>
    </w:p>
    <w:p w14:paraId="20DC2870" w14:textId="2C07B498" w:rsidR="00E42851" w:rsidRDefault="009420D9" w:rsidP="00E42851">
      <w:pPr>
        <w:pStyle w:val="a0"/>
      </w:pPr>
      <w:r>
        <w:rPr>
          <w:rFonts w:hint="eastAsia"/>
        </w:rPr>
        <w:t>政策</w:t>
      </w:r>
      <w:r w:rsidR="000E68CA">
        <w:rPr>
          <w:rFonts w:hint="eastAsia"/>
        </w:rPr>
        <w:t>によって</w:t>
      </w:r>
      <w:r>
        <w:rPr>
          <w:rFonts w:hint="eastAsia"/>
        </w:rPr>
        <w:t>操作をして有効にはたらく変数</w:t>
      </w:r>
      <w:r w:rsidR="000E68CA">
        <w:rPr>
          <w:rFonts w:hint="eastAsia"/>
        </w:rPr>
        <w:t>、さらにはその値の範囲を特定するために、</w:t>
      </w:r>
      <w:r w:rsidR="003B0428">
        <w:rPr>
          <w:rFonts w:hint="eastAsia"/>
        </w:rPr>
        <w:t>モンテカルロシミュレーションを行う</w:t>
      </w:r>
    </w:p>
    <w:p w14:paraId="3EA7EAC2" w14:textId="736A6673" w:rsidR="003B0428" w:rsidRDefault="003B0428" w:rsidP="00E42851">
      <w:pPr>
        <w:pStyle w:val="a0"/>
      </w:pPr>
      <w:r>
        <w:rPr>
          <w:rFonts w:hint="eastAsia"/>
        </w:rPr>
        <w:t>そのため、</w:t>
      </w:r>
      <w:r w:rsidR="00E0037A">
        <w:rPr>
          <w:rFonts w:hint="eastAsia"/>
        </w:rPr>
        <w:t>パラメータスペースの最大値</w:t>
      </w:r>
      <w:r w:rsidR="00BD7AC5">
        <w:rPr>
          <w:rFonts w:hint="eastAsia"/>
        </w:rPr>
        <w:t>は</w:t>
      </w:r>
      <w:r w:rsidR="00E0037A">
        <w:rPr>
          <w:rFonts w:hint="eastAsia"/>
        </w:rPr>
        <w:t>考えられる最良の値を採用する</w:t>
      </w:r>
      <w:r w:rsidR="00BD7AC5">
        <w:rPr>
          <w:rFonts w:hint="eastAsia"/>
        </w:rPr>
        <w:t>こととする</w:t>
      </w:r>
    </w:p>
    <w:p w14:paraId="606DF5BE" w14:textId="2E002901" w:rsidR="00C74BCB" w:rsidRDefault="00AC3922" w:rsidP="00823F19">
      <w:pPr>
        <w:pStyle w:val="a0"/>
        <w:tabs>
          <w:tab w:val="clear" w:pos="360"/>
        </w:tabs>
      </w:pPr>
      <w:r>
        <w:rPr>
          <w:rFonts w:hint="eastAsia"/>
        </w:rPr>
        <w:t>一方</w:t>
      </w:r>
      <w:r w:rsidR="00E0037A">
        <w:rPr>
          <w:rFonts w:hint="eastAsia"/>
        </w:rPr>
        <w:t>最小値</w:t>
      </w:r>
      <w:r>
        <w:rPr>
          <w:rFonts w:hint="eastAsia"/>
        </w:rPr>
        <w:t>は、</w:t>
      </w:r>
      <w:r w:rsidR="00C74BCB">
        <w:rPr>
          <w:rFonts w:hint="eastAsia"/>
        </w:rPr>
        <w:t>2</w:t>
      </w:r>
      <w:r w:rsidR="00C74BCB">
        <w:rPr>
          <w:rFonts w:hint="eastAsia"/>
        </w:rPr>
        <w:t>つの考え方がある</w:t>
      </w:r>
    </w:p>
    <w:p w14:paraId="06D34B3B" w14:textId="2C92D7BE" w:rsidR="00065E54" w:rsidRDefault="00065E54" w:rsidP="00B7692B">
      <w:pPr>
        <w:pStyle w:val="a0"/>
        <w:numPr>
          <w:ilvl w:val="0"/>
          <w:numId w:val="0"/>
        </w:numPr>
        <w:ind w:left="570"/>
      </w:pPr>
      <w:r>
        <w:t xml:space="preserve">1. </w:t>
      </w:r>
      <w:r>
        <w:rPr>
          <w:rFonts w:hint="eastAsia"/>
        </w:rPr>
        <w:t>現在から根本的な社会システムの変革まで想定して、すべての範囲を検討するため最小値</w:t>
      </w:r>
      <w:r>
        <w:t>=</w:t>
      </w:r>
      <w:r>
        <w:rPr>
          <w:rFonts w:hint="eastAsia"/>
        </w:rPr>
        <w:t>（考えられる最小の値）とするパターン</w:t>
      </w:r>
    </w:p>
    <w:p w14:paraId="08FBA504" w14:textId="465C835F" w:rsidR="003A508E" w:rsidRDefault="00065E54" w:rsidP="00065E54">
      <w:pPr>
        <w:pStyle w:val="a0"/>
        <w:numPr>
          <w:ilvl w:val="0"/>
          <w:numId w:val="0"/>
        </w:numPr>
        <w:ind w:left="570"/>
      </w:pPr>
      <w:r>
        <w:t xml:space="preserve">2. </w:t>
      </w:r>
      <w:r w:rsidR="00B7692B">
        <w:rPr>
          <w:rFonts w:hint="eastAsia"/>
        </w:rPr>
        <w:t xml:space="preserve"> </w:t>
      </w:r>
      <w:r w:rsidR="00823F19">
        <w:rPr>
          <w:rFonts w:hint="eastAsia"/>
        </w:rPr>
        <w:t>現在からの改善を考え、</w:t>
      </w:r>
      <w:r w:rsidR="003A508E">
        <w:rPr>
          <w:rFonts w:hint="eastAsia"/>
        </w:rPr>
        <w:t>最小値</w:t>
      </w:r>
      <w:r w:rsidR="00CC7FBA">
        <w:rPr>
          <w:rFonts w:hint="eastAsia"/>
        </w:rPr>
        <w:t>=</w:t>
      </w:r>
      <w:r w:rsidR="00CC7FBA">
        <w:rPr>
          <w:rFonts w:hint="eastAsia"/>
        </w:rPr>
        <w:t>（</w:t>
      </w:r>
      <w:r w:rsidR="003A508E">
        <w:t>Baseline</w:t>
      </w:r>
      <w:r w:rsidR="003A508E">
        <w:rPr>
          <w:rFonts w:hint="eastAsia"/>
        </w:rPr>
        <w:t>の値</w:t>
      </w:r>
      <w:r w:rsidR="00CC7FBA">
        <w:rPr>
          <w:rFonts w:hint="eastAsia"/>
        </w:rPr>
        <w:t>）</w:t>
      </w:r>
      <w:r w:rsidR="003A508E">
        <w:rPr>
          <w:rFonts w:hint="eastAsia"/>
        </w:rPr>
        <w:t>とするパターン</w:t>
      </w:r>
    </w:p>
    <w:p w14:paraId="0C604655" w14:textId="02DBCB81" w:rsidR="00B7692B" w:rsidRDefault="00B7692B" w:rsidP="00B7692B">
      <w:pPr>
        <w:pStyle w:val="a0"/>
        <w:tabs>
          <w:tab w:val="clear" w:pos="360"/>
        </w:tabs>
      </w:pPr>
      <w:r>
        <w:rPr>
          <w:rFonts w:hint="eastAsia"/>
        </w:rPr>
        <w:t>今回は</w:t>
      </w:r>
      <w:r w:rsidR="00065E54">
        <w:rPr>
          <w:rFonts w:hint="eastAsia"/>
        </w:rPr>
        <w:t>1</w:t>
      </w:r>
      <w:r w:rsidR="00065E54">
        <w:t xml:space="preserve">. </w:t>
      </w:r>
      <w:r>
        <w:rPr>
          <w:rFonts w:hint="eastAsia"/>
        </w:rPr>
        <w:t>を採用する</w:t>
      </w:r>
    </w:p>
    <w:p w14:paraId="09DDF295" w14:textId="77777777" w:rsidR="00673AEC" w:rsidRPr="00673AEC" w:rsidRDefault="00673AEC" w:rsidP="00673AEC">
      <w:pPr>
        <w:ind w:firstLine="210"/>
      </w:pPr>
    </w:p>
    <w:p w14:paraId="2CFF375E" w14:textId="55FBD170" w:rsidR="004D10B8" w:rsidRDefault="004D10B8">
      <w:pPr>
        <w:widowControl/>
        <w:ind w:firstLineChars="0" w:firstLine="0"/>
        <w:jc w:val="left"/>
      </w:pPr>
      <w:r>
        <w:br w:type="page"/>
      </w:r>
    </w:p>
    <w:p w14:paraId="47BB7B96" w14:textId="0ECEE2E2" w:rsidR="00A12CB4" w:rsidRDefault="00A12CB4" w:rsidP="00A12CB4">
      <w:pPr>
        <w:pStyle w:val="21"/>
        <w:spacing w:before="180" w:after="90"/>
      </w:pPr>
      <w:r>
        <w:rPr>
          <w:rFonts w:hint="eastAsia"/>
        </w:rPr>
        <w:lastRenderedPageBreak/>
        <w:t>まとめ</w:t>
      </w:r>
      <w:r w:rsidR="00DF6500">
        <w:rPr>
          <w:rFonts w:hint="eastAsia"/>
        </w:rPr>
        <w:t>（表）</w:t>
      </w:r>
    </w:p>
    <w:p w14:paraId="72AE9DB9" w14:textId="163F2A06" w:rsidR="004D10B8" w:rsidRDefault="004D10B8" w:rsidP="004D10B8">
      <w:pPr>
        <w:widowControl/>
        <w:ind w:firstLineChars="0" w:firstLine="0"/>
        <w:jc w:val="left"/>
      </w:pPr>
      <w:r>
        <w:rPr>
          <w:rFonts w:hint="eastAsia"/>
        </w:rPr>
        <w:t>投入変数の初期値・パラメータスペース</w:t>
      </w:r>
      <w:r w:rsidR="00811F3D">
        <w:rPr>
          <w:rFonts w:hint="eastAsia"/>
        </w:rPr>
        <w:t xml:space="preserve"> </w:t>
      </w:r>
      <w:r w:rsidR="00DD1C2A">
        <w:t>(</w:t>
      </w:r>
      <w:r w:rsidR="00915D33">
        <w:t>ver.1)</w:t>
      </w:r>
    </w:p>
    <w:tbl>
      <w:tblPr>
        <w:tblStyle w:val="afff1"/>
        <w:tblW w:w="0" w:type="auto"/>
        <w:tblLook w:val="04A0" w:firstRow="1" w:lastRow="0" w:firstColumn="1" w:lastColumn="0" w:noHBand="0" w:noVBand="1"/>
      </w:tblPr>
      <w:tblGrid>
        <w:gridCol w:w="1375"/>
        <w:gridCol w:w="1406"/>
        <w:gridCol w:w="1041"/>
        <w:gridCol w:w="1698"/>
        <w:gridCol w:w="988"/>
        <w:gridCol w:w="971"/>
        <w:gridCol w:w="2085"/>
      </w:tblGrid>
      <w:tr w:rsidR="00011F08" w:rsidRPr="00890BC6" w14:paraId="7F97B2DE" w14:textId="77777777" w:rsidTr="00AC3922">
        <w:trPr>
          <w:trHeight w:val="344"/>
        </w:trPr>
        <w:tc>
          <w:tcPr>
            <w:tcW w:w="1375" w:type="dxa"/>
            <w:vMerge w:val="restart"/>
            <w:hideMark/>
          </w:tcPr>
          <w:p w14:paraId="2FE5B00E" w14:textId="77777777" w:rsidR="00011F08" w:rsidRPr="00890BC6" w:rsidRDefault="00011F08" w:rsidP="005B2E93">
            <w:pPr>
              <w:widowControl/>
              <w:ind w:firstLineChars="0" w:firstLine="0"/>
              <w:jc w:val="left"/>
            </w:pPr>
            <w:r w:rsidRPr="00890BC6">
              <w:rPr>
                <w:rFonts w:hint="eastAsia"/>
              </w:rPr>
              <w:t>パラメータ</w:t>
            </w:r>
          </w:p>
        </w:tc>
        <w:tc>
          <w:tcPr>
            <w:tcW w:w="1406" w:type="dxa"/>
            <w:vMerge w:val="restart"/>
            <w:hideMark/>
          </w:tcPr>
          <w:p w14:paraId="199FC7A7" w14:textId="77777777" w:rsidR="00011F08" w:rsidRPr="00890BC6" w:rsidRDefault="00011F08" w:rsidP="005B2E93">
            <w:pPr>
              <w:widowControl/>
              <w:ind w:firstLineChars="0" w:firstLine="0"/>
              <w:jc w:val="left"/>
            </w:pPr>
            <w:r w:rsidRPr="00890BC6">
              <w:rPr>
                <w:rFonts w:hint="eastAsia"/>
              </w:rPr>
              <w:t>表記</w:t>
            </w:r>
          </w:p>
        </w:tc>
        <w:tc>
          <w:tcPr>
            <w:tcW w:w="1041" w:type="dxa"/>
            <w:vMerge w:val="restart"/>
            <w:hideMark/>
          </w:tcPr>
          <w:p w14:paraId="21BB1ED9" w14:textId="77777777" w:rsidR="00011F08" w:rsidRPr="00890BC6" w:rsidRDefault="00011F08" w:rsidP="005B2E93">
            <w:pPr>
              <w:widowControl/>
              <w:ind w:firstLineChars="0" w:firstLine="0"/>
              <w:jc w:val="left"/>
            </w:pPr>
            <w:r w:rsidRPr="00890BC6">
              <w:t>Baseline</w:t>
            </w:r>
            <w:r w:rsidRPr="00890BC6">
              <w:rPr>
                <w:rFonts w:hint="eastAsia"/>
              </w:rPr>
              <w:t>での値</w:t>
            </w:r>
          </w:p>
        </w:tc>
        <w:tc>
          <w:tcPr>
            <w:tcW w:w="1698" w:type="dxa"/>
            <w:vMerge w:val="restart"/>
          </w:tcPr>
          <w:p w14:paraId="366B4FCB" w14:textId="269EA634" w:rsidR="00011F08" w:rsidRPr="00890BC6" w:rsidRDefault="00011F08" w:rsidP="005B2E93">
            <w:pPr>
              <w:widowControl/>
              <w:ind w:firstLineChars="0" w:firstLine="0"/>
              <w:jc w:val="left"/>
            </w:pPr>
            <w:r>
              <w:rPr>
                <w:rFonts w:hint="eastAsia"/>
              </w:rPr>
              <w:t>算出式</w:t>
            </w:r>
          </w:p>
        </w:tc>
        <w:tc>
          <w:tcPr>
            <w:tcW w:w="1959" w:type="dxa"/>
            <w:gridSpan w:val="2"/>
            <w:hideMark/>
          </w:tcPr>
          <w:p w14:paraId="229B21C2" w14:textId="374D9574" w:rsidR="00011F08" w:rsidRPr="00890BC6" w:rsidRDefault="00011F08" w:rsidP="005B2E93">
            <w:pPr>
              <w:widowControl/>
              <w:ind w:firstLineChars="0" w:firstLine="0"/>
              <w:jc w:val="left"/>
            </w:pPr>
            <w:r w:rsidRPr="00890BC6">
              <w:rPr>
                <w:rFonts w:hint="eastAsia"/>
              </w:rPr>
              <w:t>パラメータスペース</w:t>
            </w:r>
          </w:p>
        </w:tc>
        <w:tc>
          <w:tcPr>
            <w:tcW w:w="2085" w:type="dxa"/>
            <w:vMerge w:val="restart"/>
            <w:hideMark/>
          </w:tcPr>
          <w:p w14:paraId="346AC86C" w14:textId="77777777" w:rsidR="00011F08" w:rsidRPr="00890BC6" w:rsidRDefault="00011F08" w:rsidP="005B2E93">
            <w:pPr>
              <w:widowControl/>
              <w:ind w:firstLineChars="0" w:firstLine="0"/>
              <w:jc w:val="left"/>
            </w:pPr>
            <w:r w:rsidRPr="00890BC6">
              <w:rPr>
                <w:rFonts w:hint="eastAsia"/>
              </w:rPr>
              <w:t>データソース・注釈</w:t>
            </w:r>
          </w:p>
        </w:tc>
      </w:tr>
      <w:tr w:rsidR="00011F08" w:rsidRPr="00890BC6" w14:paraId="32F8F815" w14:textId="77777777" w:rsidTr="00AC3922">
        <w:trPr>
          <w:trHeight w:val="344"/>
        </w:trPr>
        <w:tc>
          <w:tcPr>
            <w:tcW w:w="1375" w:type="dxa"/>
            <w:vMerge/>
            <w:hideMark/>
          </w:tcPr>
          <w:p w14:paraId="79B5F478" w14:textId="77777777" w:rsidR="00011F08" w:rsidRPr="00890BC6" w:rsidRDefault="00011F08" w:rsidP="005B2E93">
            <w:pPr>
              <w:widowControl/>
              <w:ind w:firstLineChars="0" w:firstLine="0"/>
              <w:jc w:val="left"/>
            </w:pPr>
          </w:p>
        </w:tc>
        <w:tc>
          <w:tcPr>
            <w:tcW w:w="1406" w:type="dxa"/>
            <w:vMerge/>
            <w:hideMark/>
          </w:tcPr>
          <w:p w14:paraId="54708951" w14:textId="77777777" w:rsidR="00011F08" w:rsidRPr="00890BC6" w:rsidRDefault="00011F08" w:rsidP="005B2E93">
            <w:pPr>
              <w:widowControl/>
              <w:ind w:firstLineChars="0" w:firstLine="0"/>
              <w:jc w:val="left"/>
            </w:pPr>
          </w:p>
        </w:tc>
        <w:tc>
          <w:tcPr>
            <w:tcW w:w="1041" w:type="dxa"/>
            <w:vMerge/>
            <w:hideMark/>
          </w:tcPr>
          <w:p w14:paraId="7C50CDA7" w14:textId="77777777" w:rsidR="00011F08" w:rsidRPr="00890BC6" w:rsidRDefault="00011F08" w:rsidP="005B2E93">
            <w:pPr>
              <w:widowControl/>
              <w:ind w:firstLineChars="0" w:firstLine="0"/>
              <w:jc w:val="left"/>
            </w:pPr>
          </w:p>
        </w:tc>
        <w:tc>
          <w:tcPr>
            <w:tcW w:w="1698" w:type="dxa"/>
            <w:vMerge/>
          </w:tcPr>
          <w:p w14:paraId="49A21031" w14:textId="77777777" w:rsidR="00011F08" w:rsidRPr="00890BC6" w:rsidRDefault="00011F08" w:rsidP="005B2E93">
            <w:pPr>
              <w:widowControl/>
              <w:ind w:firstLineChars="0" w:firstLine="0"/>
              <w:jc w:val="left"/>
            </w:pPr>
          </w:p>
        </w:tc>
        <w:tc>
          <w:tcPr>
            <w:tcW w:w="988" w:type="dxa"/>
            <w:hideMark/>
          </w:tcPr>
          <w:p w14:paraId="42EE68B8" w14:textId="7C932C66" w:rsidR="00011F08" w:rsidRPr="00890BC6" w:rsidRDefault="00011F08" w:rsidP="005B2E93">
            <w:pPr>
              <w:widowControl/>
              <w:ind w:firstLineChars="0" w:firstLine="0"/>
              <w:jc w:val="left"/>
            </w:pPr>
            <w:r w:rsidRPr="00890BC6">
              <w:t>M</w:t>
            </w:r>
            <w:r w:rsidR="00A71D42">
              <w:t>in</w:t>
            </w:r>
          </w:p>
        </w:tc>
        <w:tc>
          <w:tcPr>
            <w:tcW w:w="971" w:type="dxa"/>
            <w:hideMark/>
          </w:tcPr>
          <w:p w14:paraId="4F3427CB" w14:textId="78ED0B2B" w:rsidR="00011F08" w:rsidRPr="00890BC6" w:rsidRDefault="00011F08" w:rsidP="005B2E93">
            <w:pPr>
              <w:widowControl/>
              <w:ind w:firstLineChars="0" w:firstLine="0"/>
              <w:jc w:val="left"/>
            </w:pPr>
            <w:r w:rsidRPr="00890BC6">
              <w:t>M</w:t>
            </w:r>
            <w:r w:rsidR="00A71D42">
              <w:t>ax</w:t>
            </w:r>
          </w:p>
        </w:tc>
        <w:tc>
          <w:tcPr>
            <w:tcW w:w="2085" w:type="dxa"/>
            <w:vMerge/>
            <w:hideMark/>
          </w:tcPr>
          <w:p w14:paraId="1EE7857E" w14:textId="77777777" w:rsidR="00011F08" w:rsidRPr="00890BC6" w:rsidRDefault="00011F08" w:rsidP="005B2E93">
            <w:pPr>
              <w:widowControl/>
              <w:ind w:firstLineChars="0" w:firstLine="0"/>
              <w:jc w:val="left"/>
            </w:pPr>
          </w:p>
        </w:tc>
      </w:tr>
      <w:tr w:rsidR="00486F3F" w:rsidRPr="00890BC6" w14:paraId="7FFB945A" w14:textId="77777777" w:rsidTr="00AC3922">
        <w:trPr>
          <w:trHeight w:val="344"/>
        </w:trPr>
        <w:tc>
          <w:tcPr>
            <w:tcW w:w="1375" w:type="dxa"/>
            <w:hideMark/>
          </w:tcPr>
          <w:p w14:paraId="14521825" w14:textId="77777777" w:rsidR="00486F3F" w:rsidRPr="00890BC6" w:rsidRDefault="00486F3F" w:rsidP="00486F3F">
            <w:pPr>
              <w:widowControl/>
              <w:ind w:firstLineChars="0" w:firstLine="0"/>
              <w:jc w:val="left"/>
            </w:pPr>
            <w:r w:rsidRPr="00890BC6">
              <w:rPr>
                <w:rFonts w:hint="eastAsia"/>
              </w:rPr>
              <w:t>リユース率</w:t>
            </w:r>
            <w:r w:rsidRPr="00890BC6">
              <w:t>1</w:t>
            </w:r>
          </w:p>
        </w:tc>
        <w:tc>
          <w:tcPr>
            <w:tcW w:w="1406" w:type="dxa"/>
            <w:hideMark/>
          </w:tcPr>
          <w:p w14:paraId="2C75071A" w14:textId="77777777" w:rsidR="00486F3F" w:rsidRPr="00890BC6" w:rsidRDefault="00486F3F" w:rsidP="00486F3F">
            <w:pPr>
              <w:widowControl/>
              <w:ind w:firstLineChars="0" w:firstLine="0"/>
              <w:jc w:val="left"/>
            </w:pPr>
            <w:proofErr w:type="spellStart"/>
            <w:r w:rsidRPr="00890BC6">
              <w:t>r_drusA_max</w:t>
            </w:r>
            <w:proofErr w:type="spellEnd"/>
          </w:p>
        </w:tc>
        <w:tc>
          <w:tcPr>
            <w:tcW w:w="1041" w:type="dxa"/>
            <w:hideMark/>
          </w:tcPr>
          <w:p w14:paraId="188E98C8" w14:textId="77777777" w:rsidR="00486F3F" w:rsidRDefault="00486F3F" w:rsidP="00486F3F">
            <w:pPr>
              <w:widowControl/>
              <w:ind w:firstLineChars="0" w:firstLine="0"/>
              <w:jc w:val="left"/>
            </w:pPr>
            <w:r w:rsidRPr="00890BC6">
              <w:t>0.159</w:t>
            </w:r>
          </w:p>
          <w:p w14:paraId="209E4B1C" w14:textId="44194591" w:rsidR="00486F3F" w:rsidRPr="00890BC6" w:rsidRDefault="00486F3F" w:rsidP="00486F3F">
            <w:pPr>
              <w:widowControl/>
              <w:ind w:firstLineChars="0" w:firstLine="0"/>
              <w:jc w:val="left"/>
            </w:pPr>
          </w:p>
        </w:tc>
        <w:tc>
          <w:tcPr>
            <w:tcW w:w="1698" w:type="dxa"/>
          </w:tcPr>
          <w:p w14:paraId="56B023AC" w14:textId="71E30989" w:rsidR="00486F3F" w:rsidRDefault="00486F3F" w:rsidP="00486F3F">
            <w:pPr>
              <w:widowControl/>
              <w:ind w:firstLineChars="0" w:firstLine="0"/>
              <w:jc w:val="left"/>
            </w:pPr>
            <w:r>
              <w:rPr>
                <w:rFonts w:hint="eastAsia"/>
              </w:rPr>
              <w:t>7</w:t>
            </w:r>
            <w:r>
              <w:t>7609/488046</w:t>
            </w:r>
          </w:p>
        </w:tc>
        <w:tc>
          <w:tcPr>
            <w:tcW w:w="988" w:type="dxa"/>
            <w:hideMark/>
          </w:tcPr>
          <w:p w14:paraId="73B442C4" w14:textId="695400D0" w:rsidR="00486F3F" w:rsidRPr="00890BC6" w:rsidRDefault="00486F3F" w:rsidP="00486F3F">
            <w:pPr>
              <w:widowControl/>
              <w:ind w:firstLineChars="0" w:firstLine="0"/>
              <w:jc w:val="left"/>
            </w:pPr>
            <w:r>
              <w:rPr>
                <w:rFonts w:hint="eastAsia"/>
              </w:rPr>
              <w:t>0</w:t>
            </w:r>
          </w:p>
        </w:tc>
        <w:tc>
          <w:tcPr>
            <w:tcW w:w="971" w:type="dxa"/>
            <w:hideMark/>
          </w:tcPr>
          <w:p w14:paraId="657251FC" w14:textId="7FC38E2F" w:rsidR="00486F3F" w:rsidRPr="00890BC6" w:rsidRDefault="00A71D42" w:rsidP="00486F3F">
            <w:pPr>
              <w:widowControl/>
              <w:ind w:firstLineChars="0" w:firstLine="0"/>
              <w:jc w:val="left"/>
            </w:pPr>
            <w:r>
              <w:rPr>
                <w:rFonts w:hint="eastAsia"/>
              </w:rPr>
              <w:t>1</w:t>
            </w:r>
            <w:r>
              <w:t>.0</w:t>
            </w:r>
          </w:p>
        </w:tc>
        <w:tc>
          <w:tcPr>
            <w:tcW w:w="2085" w:type="dxa"/>
            <w:hideMark/>
          </w:tcPr>
          <w:p w14:paraId="6DC02941" w14:textId="77777777" w:rsidR="00486F3F" w:rsidRPr="00890BC6" w:rsidRDefault="00486F3F" w:rsidP="00486F3F">
            <w:pPr>
              <w:widowControl/>
              <w:ind w:firstLineChars="0" w:firstLine="0"/>
              <w:jc w:val="left"/>
            </w:pPr>
          </w:p>
        </w:tc>
      </w:tr>
      <w:tr w:rsidR="00486F3F" w:rsidRPr="00890BC6" w14:paraId="10B243FB" w14:textId="77777777" w:rsidTr="00AC3922">
        <w:trPr>
          <w:trHeight w:val="344"/>
        </w:trPr>
        <w:tc>
          <w:tcPr>
            <w:tcW w:w="1375" w:type="dxa"/>
            <w:hideMark/>
          </w:tcPr>
          <w:p w14:paraId="717736B4" w14:textId="77777777" w:rsidR="00486F3F" w:rsidRPr="00890BC6" w:rsidRDefault="00486F3F" w:rsidP="00486F3F">
            <w:pPr>
              <w:widowControl/>
              <w:ind w:firstLineChars="0" w:firstLine="0"/>
              <w:jc w:val="left"/>
            </w:pPr>
            <w:r w:rsidRPr="00890BC6">
              <w:rPr>
                <w:rFonts w:hint="eastAsia"/>
              </w:rPr>
              <w:t>リユース率</w:t>
            </w:r>
            <w:r w:rsidRPr="00890BC6">
              <w:t>2</w:t>
            </w:r>
          </w:p>
        </w:tc>
        <w:tc>
          <w:tcPr>
            <w:tcW w:w="1406" w:type="dxa"/>
            <w:hideMark/>
          </w:tcPr>
          <w:p w14:paraId="057A9AE5" w14:textId="77777777" w:rsidR="00486F3F" w:rsidRPr="00890BC6" w:rsidRDefault="00486F3F" w:rsidP="00486F3F">
            <w:pPr>
              <w:widowControl/>
              <w:ind w:firstLineChars="0" w:firstLine="0"/>
              <w:jc w:val="left"/>
            </w:pPr>
            <w:proofErr w:type="spellStart"/>
            <w:r w:rsidRPr="00890BC6">
              <w:t>epsilon_max</w:t>
            </w:r>
            <w:proofErr w:type="spellEnd"/>
          </w:p>
        </w:tc>
        <w:tc>
          <w:tcPr>
            <w:tcW w:w="1041" w:type="dxa"/>
            <w:hideMark/>
          </w:tcPr>
          <w:p w14:paraId="4B94EE46" w14:textId="77777777" w:rsidR="00486F3F" w:rsidRPr="00890BC6" w:rsidRDefault="00486F3F" w:rsidP="00486F3F">
            <w:pPr>
              <w:widowControl/>
              <w:ind w:firstLineChars="0" w:firstLine="0"/>
              <w:jc w:val="left"/>
            </w:pPr>
            <w:r w:rsidRPr="00890BC6">
              <w:t>0.039</w:t>
            </w:r>
          </w:p>
        </w:tc>
        <w:tc>
          <w:tcPr>
            <w:tcW w:w="1698" w:type="dxa"/>
          </w:tcPr>
          <w:p w14:paraId="6BFDF192" w14:textId="2DF1BF1D" w:rsidR="00486F3F" w:rsidRPr="00890BC6" w:rsidRDefault="00486F3F" w:rsidP="00486F3F">
            <w:pPr>
              <w:widowControl/>
              <w:ind w:firstLineChars="0" w:firstLine="0"/>
              <w:jc w:val="left"/>
            </w:pPr>
            <w:r>
              <w:rPr>
                <w:rFonts w:hint="eastAsia"/>
              </w:rPr>
              <w:t>3</w:t>
            </w:r>
            <w:r>
              <w:t>952/100398</w:t>
            </w:r>
          </w:p>
        </w:tc>
        <w:tc>
          <w:tcPr>
            <w:tcW w:w="988" w:type="dxa"/>
            <w:hideMark/>
          </w:tcPr>
          <w:p w14:paraId="2B85DE47" w14:textId="29C1F7C8" w:rsidR="00486F3F" w:rsidRPr="00890BC6" w:rsidRDefault="00382174" w:rsidP="00486F3F">
            <w:pPr>
              <w:widowControl/>
              <w:ind w:firstLineChars="0" w:firstLine="0"/>
              <w:jc w:val="left"/>
            </w:pPr>
            <w:r>
              <w:rPr>
                <w:rFonts w:hint="eastAsia"/>
              </w:rPr>
              <w:t>0</w:t>
            </w:r>
          </w:p>
        </w:tc>
        <w:tc>
          <w:tcPr>
            <w:tcW w:w="971" w:type="dxa"/>
            <w:hideMark/>
          </w:tcPr>
          <w:p w14:paraId="49AD2462" w14:textId="0C329345" w:rsidR="00486F3F" w:rsidRPr="00890BC6" w:rsidRDefault="00A71D42" w:rsidP="00486F3F">
            <w:pPr>
              <w:widowControl/>
              <w:ind w:firstLineChars="0" w:firstLine="0"/>
              <w:jc w:val="left"/>
            </w:pPr>
            <w:r>
              <w:rPr>
                <w:rFonts w:hint="eastAsia"/>
              </w:rPr>
              <w:t>1</w:t>
            </w:r>
            <w:r>
              <w:t>.0</w:t>
            </w:r>
          </w:p>
        </w:tc>
        <w:tc>
          <w:tcPr>
            <w:tcW w:w="2085" w:type="dxa"/>
            <w:hideMark/>
          </w:tcPr>
          <w:p w14:paraId="12598E3C" w14:textId="77777777" w:rsidR="00486F3F" w:rsidRPr="00890BC6" w:rsidRDefault="00486F3F" w:rsidP="00486F3F">
            <w:pPr>
              <w:widowControl/>
              <w:ind w:firstLineChars="0" w:firstLine="0"/>
              <w:jc w:val="left"/>
            </w:pPr>
          </w:p>
        </w:tc>
      </w:tr>
      <w:tr w:rsidR="00486F3F" w:rsidRPr="00890BC6" w14:paraId="2EE2A746" w14:textId="77777777" w:rsidTr="00AC3922">
        <w:trPr>
          <w:trHeight w:val="344"/>
        </w:trPr>
        <w:tc>
          <w:tcPr>
            <w:tcW w:w="1375" w:type="dxa"/>
            <w:hideMark/>
          </w:tcPr>
          <w:p w14:paraId="21E69FCB" w14:textId="77777777" w:rsidR="00486F3F" w:rsidRPr="00890BC6" w:rsidRDefault="00486F3F" w:rsidP="00486F3F">
            <w:pPr>
              <w:widowControl/>
              <w:ind w:firstLineChars="0" w:firstLine="0"/>
              <w:jc w:val="left"/>
            </w:pPr>
            <w:r w:rsidRPr="00890BC6">
              <w:rPr>
                <w:rFonts w:hint="eastAsia"/>
              </w:rPr>
              <w:t>リマン率</w:t>
            </w:r>
          </w:p>
        </w:tc>
        <w:tc>
          <w:tcPr>
            <w:tcW w:w="1406" w:type="dxa"/>
            <w:hideMark/>
          </w:tcPr>
          <w:p w14:paraId="278CFDA6" w14:textId="77777777" w:rsidR="00486F3F" w:rsidRPr="00890BC6" w:rsidRDefault="00486F3F" w:rsidP="00486F3F">
            <w:pPr>
              <w:widowControl/>
              <w:ind w:firstLineChars="0" w:firstLine="0"/>
              <w:jc w:val="left"/>
            </w:pPr>
            <w:proofErr w:type="spellStart"/>
            <w:r w:rsidRPr="00890BC6">
              <w:t>r_rmn_max</w:t>
            </w:r>
            <w:proofErr w:type="spellEnd"/>
          </w:p>
        </w:tc>
        <w:tc>
          <w:tcPr>
            <w:tcW w:w="1041" w:type="dxa"/>
            <w:hideMark/>
          </w:tcPr>
          <w:p w14:paraId="66EB870B" w14:textId="77777777" w:rsidR="00486F3F" w:rsidRPr="00890BC6" w:rsidRDefault="00486F3F" w:rsidP="00486F3F">
            <w:pPr>
              <w:widowControl/>
              <w:ind w:firstLineChars="0" w:firstLine="0"/>
              <w:jc w:val="left"/>
            </w:pPr>
            <w:r w:rsidRPr="00890BC6">
              <w:t>0</w:t>
            </w:r>
          </w:p>
        </w:tc>
        <w:tc>
          <w:tcPr>
            <w:tcW w:w="1698" w:type="dxa"/>
          </w:tcPr>
          <w:p w14:paraId="366909DD" w14:textId="177515DC" w:rsidR="00486F3F" w:rsidRPr="00890BC6" w:rsidRDefault="00382174" w:rsidP="00486F3F">
            <w:pPr>
              <w:widowControl/>
              <w:ind w:firstLineChars="0" w:firstLine="0"/>
              <w:jc w:val="left"/>
            </w:pPr>
            <w:r>
              <w:rPr>
                <w:rFonts w:hint="eastAsia"/>
              </w:rPr>
              <w:t>-</w:t>
            </w:r>
          </w:p>
        </w:tc>
        <w:tc>
          <w:tcPr>
            <w:tcW w:w="988" w:type="dxa"/>
            <w:hideMark/>
          </w:tcPr>
          <w:p w14:paraId="74A8A49C" w14:textId="114B7931" w:rsidR="00486F3F" w:rsidRPr="00890BC6" w:rsidRDefault="00382174" w:rsidP="00486F3F">
            <w:pPr>
              <w:widowControl/>
              <w:ind w:firstLineChars="0" w:firstLine="0"/>
              <w:jc w:val="left"/>
            </w:pPr>
            <w:r>
              <w:rPr>
                <w:rFonts w:hint="eastAsia"/>
              </w:rPr>
              <w:t>0</w:t>
            </w:r>
          </w:p>
        </w:tc>
        <w:tc>
          <w:tcPr>
            <w:tcW w:w="971" w:type="dxa"/>
            <w:hideMark/>
          </w:tcPr>
          <w:p w14:paraId="04BFD8EE" w14:textId="0B486AA7" w:rsidR="00486F3F" w:rsidRPr="00890BC6" w:rsidRDefault="00A71D42" w:rsidP="00486F3F">
            <w:pPr>
              <w:widowControl/>
              <w:ind w:firstLineChars="0" w:firstLine="0"/>
              <w:jc w:val="left"/>
            </w:pPr>
            <w:r>
              <w:rPr>
                <w:rFonts w:hint="eastAsia"/>
              </w:rPr>
              <w:t>1</w:t>
            </w:r>
            <w:r>
              <w:t>.0</w:t>
            </w:r>
          </w:p>
        </w:tc>
        <w:tc>
          <w:tcPr>
            <w:tcW w:w="2085" w:type="dxa"/>
            <w:hideMark/>
          </w:tcPr>
          <w:p w14:paraId="4EF1D76F" w14:textId="77777777" w:rsidR="00486F3F" w:rsidRPr="00890BC6" w:rsidRDefault="00486F3F" w:rsidP="00486F3F">
            <w:pPr>
              <w:widowControl/>
              <w:ind w:firstLineChars="0" w:firstLine="0"/>
              <w:jc w:val="left"/>
            </w:pPr>
          </w:p>
        </w:tc>
      </w:tr>
      <w:tr w:rsidR="00486F3F" w:rsidRPr="00890BC6" w14:paraId="7856C451" w14:textId="77777777" w:rsidTr="00AC3922">
        <w:trPr>
          <w:trHeight w:val="344"/>
        </w:trPr>
        <w:tc>
          <w:tcPr>
            <w:tcW w:w="1375" w:type="dxa"/>
            <w:hideMark/>
          </w:tcPr>
          <w:p w14:paraId="4837FC20" w14:textId="77777777" w:rsidR="00486F3F" w:rsidRPr="00890BC6" w:rsidRDefault="00486F3F" w:rsidP="00486F3F">
            <w:pPr>
              <w:widowControl/>
              <w:ind w:firstLineChars="0" w:firstLine="0"/>
              <w:jc w:val="left"/>
            </w:pPr>
            <w:r w:rsidRPr="00890BC6">
              <w:rPr>
                <w:rFonts w:hint="eastAsia"/>
              </w:rPr>
              <w:t>リサイクル率</w:t>
            </w:r>
            <w:r w:rsidRPr="00890BC6">
              <w:t>1</w:t>
            </w:r>
          </w:p>
        </w:tc>
        <w:tc>
          <w:tcPr>
            <w:tcW w:w="1406" w:type="dxa"/>
            <w:hideMark/>
          </w:tcPr>
          <w:p w14:paraId="26D02D58" w14:textId="77777777" w:rsidR="00486F3F" w:rsidRPr="00890BC6" w:rsidRDefault="00486F3F" w:rsidP="00486F3F">
            <w:pPr>
              <w:widowControl/>
              <w:ind w:firstLineChars="0" w:firstLine="0"/>
              <w:jc w:val="left"/>
            </w:pPr>
            <w:proofErr w:type="spellStart"/>
            <w:r w:rsidRPr="00890BC6">
              <w:t>r_rcy_max</w:t>
            </w:r>
            <w:proofErr w:type="spellEnd"/>
          </w:p>
        </w:tc>
        <w:tc>
          <w:tcPr>
            <w:tcW w:w="1041" w:type="dxa"/>
            <w:hideMark/>
          </w:tcPr>
          <w:p w14:paraId="1B685B05" w14:textId="77777777" w:rsidR="00486F3F" w:rsidRPr="00890BC6" w:rsidRDefault="00486F3F" w:rsidP="00486F3F">
            <w:pPr>
              <w:widowControl/>
              <w:ind w:firstLineChars="0" w:firstLine="0"/>
              <w:jc w:val="left"/>
            </w:pPr>
            <w:r w:rsidRPr="00442739">
              <w:t>0.915</w:t>
            </w:r>
          </w:p>
        </w:tc>
        <w:tc>
          <w:tcPr>
            <w:tcW w:w="1698" w:type="dxa"/>
          </w:tcPr>
          <w:p w14:paraId="46A97DB4" w14:textId="42B80E73" w:rsidR="00486F3F" w:rsidRPr="00890BC6" w:rsidRDefault="00486F3F" w:rsidP="00486F3F">
            <w:pPr>
              <w:widowControl/>
              <w:ind w:firstLineChars="0" w:firstLine="0"/>
              <w:jc w:val="left"/>
            </w:pPr>
            <w:r>
              <w:rPr>
                <w:rFonts w:hint="eastAsia"/>
              </w:rPr>
              <w:t>8</w:t>
            </w:r>
            <w:r>
              <w:t>8260/96446</w:t>
            </w:r>
          </w:p>
        </w:tc>
        <w:tc>
          <w:tcPr>
            <w:tcW w:w="988" w:type="dxa"/>
            <w:hideMark/>
          </w:tcPr>
          <w:p w14:paraId="0D787E53" w14:textId="2B50DBF9" w:rsidR="00486F3F" w:rsidRPr="00890BC6" w:rsidRDefault="00A71D42" w:rsidP="00486F3F">
            <w:pPr>
              <w:widowControl/>
              <w:ind w:firstLineChars="0" w:firstLine="0"/>
              <w:jc w:val="left"/>
            </w:pPr>
            <w:r>
              <w:rPr>
                <w:rFonts w:hint="eastAsia"/>
              </w:rPr>
              <w:t>0</w:t>
            </w:r>
          </w:p>
        </w:tc>
        <w:tc>
          <w:tcPr>
            <w:tcW w:w="971" w:type="dxa"/>
            <w:hideMark/>
          </w:tcPr>
          <w:p w14:paraId="6292EFC5" w14:textId="74303F10" w:rsidR="00486F3F" w:rsidRPr="00890BC6" w:rsidRDefault="00A71D42" w:rsidP="00486F3F">
            <w:pPr>
              <w:widowControl/>
              <w:ind w:firstLineChars="0" w:firstLine="0"/>
              <w:jc w:val="left"/>
            </w:pPr>
            <w:r>
              <w:rPr>
                <w:rFonts w:hint="eastAsia"/>
              </w:rPr>
              <w:t>1</w:t>
            </w:r>
            <w:r>
              <w:t>.0</w:t>
            </w:r>
          </w:p>
        </w:tc>
        <w:tc>
          <w:tcPr>
            <w:tcW w:w="2085" w:type="dxa"/>
            <w:hideMark/>
          </w:tcPr>
          <w:p w14:paraId="3A054C8E" w14:textId="77777777" w:rsidR="00486F3F" w:rsidRPr="00890BC6" w:rsidRDefault="00486F3F" w:rsidP="00486F3F">
            <w:pPr>
              <w:widowControl/>
              <w:ind w:firstLineChars="0" w:firstLine="0"/>
              <w:jc w:val="left"/>
            </w:pPr>
          </w:p>
        </w:tc>
      </w:tr>
      <w:tr w:rsidR="00486F3F" w:rsidRPr="00890BC6" w14:paraId="3A09A591" w14:textId="77777777" w:rsidTr="00AC3922">
        <w:trPr>
          <w:trHeight w:val="344"/>
        </w:trPr>
        <w:tc>
          <w:tcPr>
            <w:tcW w:w="1375" w:type="dxa"/>
            <w:hideMark/>
          </w:tcPr>
          <w:p w14:paraId="33B6445F" w14:textId="77777777" w:rsidR="00486F3F" w:rsidRPr="00890BC6" w:rsidRDefault="00486F3F" w:rsidP="00486F3F">
            <w:pPr>
              <w:widowControl/>
              <w:ind w:firstLineChars="0" w:firstLine="0"/>
              <w:jc w:val="left"/>
            </w:pPr>
            <w:r w:rsidRPr="00890BC6">
              <w:rPr>
                <w:rFonts w:hint="eastAsia"/>
              </w:rPr>
              <w:t>リサイクル率</w:t>
            </w:r>
            <w:r w:rsidRPr="00890BC6">
              <w:t>2</w:t>
            </w:r>
          </w:p>
        </w:tc>
        <w:tc>
          <w:tcPr>
            <w:tcW w:w="1406" w:type="dxa"/>
            <w:hideMark/>
          </w:tcPr>
          <w:p w14:paraId="7269CE8B" w14:textId="77777777" w:rsidR="00486F3F" w:rsidRPr="00890BC6" w:rsidRDefault="00486F3F" w:rsidP="00486F3F">
            <w:pPr>
              <w:widowControl/>
              <w:ind w:firstLineChars="0" w:firstLine="0"/>
              <w:jc w:val="left"/>
            </w:pPr>
            <w:r w:rsidRPr="00890BC6">
              <w:t>r_rcy2_max</w:t>
            </w:r>
          </w:p>
        </w:tc>
        <w:tc>
          <w:tcPr>
            <w:tcW w:w="1041" w:type="dxa"/>
            <w:hideMark/>
          </w:tcPr>
          <w:p w14:paraId="6025A920" w14:textId="77777777" w:rsidR="00486F3F" w:rsidRPr="00890BC6" w:rsidRDefault="00486F3F" w:rsidP="00486F3F">
            <w:pPr>
              <w:widowControl/>
              <w:ind w:firstLineChars="0" w:firstLine="0"/>
              <w:jc w:val="left"/>
            </w:pPr>
            <w:r w:rsidRPr="00442739">
              <w:t>0.44</w:t>
            </w:r>
            <w:r>
              <w:t>7</w:t>
            </w:r>
          </w:p>
        </w:tc>
        <w:tc>
          <w:tcPr>
            <w:tcW w:w="1698" w:type="dxa"/>
          </w:tcPr>
          <w:p w14:paraId="43B99865" w14:textId="2A0F29D2" w:rsidR="00486F3F" w:rsidRPr="00890BC6" w:rsidRDefault="00486F3F" w:rsidP="00486F3F">
            <w:pPr>
              <w:widowControl/>
              <w:ind w:firstLineChars="0" w:firstLine="0"/>
              <w:jc w:val="left"/>
            </w:pPr>
            <w:r>
              <w:rPr>
                <w:rFonts w:hint="eastAsia"/>
              </w:rPr>
              <w:t>1</w:t>
            </w:r>
            <w:r>
              <w:t>38996/311039</w:t>
            </w:r>
          </w:p>
        </w:tc>
        <w:tc>
          <w:tcPr>
            <w:tcW w:w="988" w:type="dxa"/>
            <w:hideMark/>
          </w:tcPr>
          <w:p w14:paraId="1FD60991" w14:textId="5813B6D3" w:rsidR="00486F3F" w:rsidRPr="00890BC6" w:rsidRDefault="00A71D42" w:rsidP="00486F3F">
            <w:pPr>
              <w:widowControl/>
              <w:ind w:firstLineChars="0" w:firstLine="0"/>
              <w:jc w:val="left"/>
            </w:pPr>
            <w:r>
              <w:rPr>
                <w:rFonts w:hint="eastAsia"/>
              </w:rPr>
              <w:t>0</w:t>
            </w:r>
          </w:p>
        </w:tc>
        <w:tc>
          <w:tcPr>
            <w:tcW w:w="971" w:type="dxa"/>
            <w:hideMark/>
          </w:tcPr>
          <w:p w14:paraId="7139CA74" w14:textId="79F04411" w:rsidR="00486F3F" w:rsidRPr="00890BC6" w:rsidRDefault="00A71D42" w:rsidP="00486F3F">
            <w:pPr>
              <w:widowControl/>
              <w:ind w:firstLineChars="0" w:firstLine="0"/>
              <w:jc w:val="left"/>
            </w:pPr>
            <w:r>
              <w:rPr>
                <w:rFonts w:hint="eastAsia"/>
              </w:rPr>
              <w:t>1</w:t>
            </w:r>
            <w:r>
              <w:t>.0</w:t>
            </w:r>
          </w:p>
        </w:tc>
        <w:tc>
          <w:tcPr>
            <w:tcW w:w="2085" w:type="dxa"/>
            <w:hideMark/>
          </w:tcPr>
          <w:p w14:paraId="5118A89E" w14:textId="77777777" w:rsidR="00486F3F" w:rsidRPr="00890BC6" w:rsidRDefault="00486F3F" w:rsidP="00486F3F">
            <w:pPr>
              <w:widowControl/>
              <w:ind w:firstLineChars="0" w:firstLine="0"/>
              <w:jc w:val="left"/>
            </w:pPr>
          </w:p>
        </w:tc>
      </w:tr>
      <w:tr w:rsidR="00486F3F" w:rsidRPr="00890BC6" w14:paraId="53AC0B7E" w14:textId="77777777" w:rsidTr="00AC3922">
        <w:trPr>
          <w:trHeight w:val="344"/>
        </w:trPr>
        <w:tc>
          <w:tcPr>
            <w:tcW w:w="1375" w:type="dxa"/>
            <w:hideMark/>
          </w:tcPr>
          <w:p w14:paraId="1F21824C" w14:textId="77777777" w:rsidR="00486F3F" w:rsidRPr="00890BC6" w:rsidRDefault="00486F3F" w:rsidP="00486F3F">
            <w:pPr>
              <w:widowControl/>
              <w:ind w:firstLineChars="0" w:firstLine="0"/>
              <w:jc w:val="left"/>
            </w:pPr>
            <w:r w:rsidRPr="00890BC6">
              <w:rPr>
                <w:rFonts w:hint="eastAsia"/>
              </w:rPr>
              <w:t>レンタル率</w:t>
            </w:r>
          </w:p>
        </w:tc>
        <w:tc>
          <w:tcPr>
            <w:tcW w:w="1406" w:type="dxa"/>
            <w:hideMark/>
          </w:tcPr>
          <w:p w14:paraId="6390502F" w14:textId="77777777" w:rsidR="00486F3F" w:rsidRPr="00890BC6" w:rsidRDefault="00486F3F" w:rsidP="00486F3F">
            <w:pPr>
              <w:widowControl/>
              <w:ind w:firstLineChars="0" w:firstLine="0"/>
              <w:jc w:val="left"/>
            </w:pPr>
            <w:proofErr w:type="spellStart"/>
            <w:r w:rsidRPr="00890BC6">
              <w:t>w_max</w:t>
            </w:r>
            <w:proofErr w:type="spellEnd"/>
          </w:p>
        </w:tc>
        <w:tc>
          <w:tcPr>
            <w:tcW w:w="1041" w:type="dxa"/>
            <w:hideMark/>
          </w:tcPr>
          <w:p w14:paraId="32610C38" w14:textId="77777777" w:rsidR="00486F3F" w:rsidRPr="00890BC6" w:rsidRDefault="00486F3F" w:rsidP="00486F3F">
            <w:pPr>
              <w:widowControl/>
              <w:ind w:firstLineChars="0" w:firstLine="0"/>
              <w:jc w:val="left"/>
            </w:pPr>
            <w:r>
              <w:rPr>
                <w:rFonts w:hint="eastAsia"/>
              </w:rPr>
              <w:t>0</w:t>
            </w:r>
          </w:p>
        </w:tc>
        <w:tc>
          <w:tcPr>
            <w:tcW w:w="1698" w:type="dxa"/>
          </w:tcPr>
          <w:p w14:paraId="36730DC4" w14:textId="3D047944" w:rsidR="00486F3F" w:rsidRPr="00890BC6" w:rsidRDefault="00011F08" w:rsidP="00486F3F">
            <w:pPr>
              <w:widowControl/>
              <w:ind w:firstLineChars="0" w:firstLine="0"/>
              <w:jc w:val="left"/>
            </w:pPr>
            <w:r>
              <w:rPr>
                <w:rFonts w:hint="eastAsia"/>
              </w:rPr>
              <w:t>-</w:t>
            </w:r>
          </w:p>
        </w:tc>
        <w:tc>
          <w:tcPr>
            <w:tcW w:w="988" w:type="dxa"/>
            <w:hideMark/>
          </w:tcPr>
          <w:p w14:paraId="501E7E75" w14:textId="07598E8E" w:rsidR="00486F3F" w:rsidRPr="00890BC6" w:rsidRDefault="00A71D42" w:rsidP="00486F3F">
            <w:pPr>
              <w:widowControl/>
              <w:ind w:firstLineChars="0" w:firstLine="0"/>
              <w:jc w:val="left"/>
            </w:pPr>
            <w:r>
              <w:rPr>
                <w:rFonts w:hint="eastAsia"/>
              </w:rPr>
              <w:t>0</w:t>
            </w:r>
          </w:p>
        </w:tc>
        <w:tc>
          <w:tcPr>
            <w:tcW w:w="971" w:type="dxa"/>
            <w:hideMark/>
          </w:tcPr>
          <w:p w14:paraId="3CE63E99" w14:textId="117038BD" w:rsidR="00486F3F" w:rsidRPr="00890BC6" w:rsidRDefault="00A71D42" w:rsidP="00486F3F">
            <w:pPr>
              <w:widowControl/>
              <w:ind w:firstLineChars="0" w:firstLine="0"/>
              <w:jc w:val="left"/>
            </w:pPr>
            <w:r>
              <w:rPr>
                <w:rFonts w:hint="eastAsia"/>
              </w:rPr>
              <w:t>1</w:t>
            </w:r>
            <w:r>
              <w:t>.0</w:t>
            </w:r>
          </w:p>
        </w:tc>
        <w:tc>
          <w:tcPr>
            <w:tcW w:w="2085" w:type="dxa"/>
            <w:hideMark/>
          </w:tcPr>
          <w:p w14:paraId="67FC433B" w14:textId="77777777" w:rsidR="00486F3F" w:rsidRPr="00890BC6" w:rsidRDefault="00486F3F" w:rsidP="00486F3F">
            <w:pPr>
              <w:widowControl/>
              <w:ind w:firstLineChars="0" w:firstLine="0"/>
              <w:jc w:val="left"/>
            </w:pPr>
          </w:p>
        </w:tc>
      </w:tr>
      <w:tr w:rsidR="00486F3F" w:rsidRPr="00890BC6" w14:paraId="423F60B6" w14:textId="77777777" w:rsidTr="00AC3922">
        <w:trPr>
          <w:trHeight w:val="344"/>
        </w:trPr>
        <w:tc>
          <w:tcPr>
            <w:tcW w:w="1375" w:type="dxa"/>
            <w:hideMark/>
          </w:tcPr>
          <w:p w14:paraId="0A41D18B" w14:textId="77777777" w:rsidR="00486F3F" w:rsidRPr="00890BC6" w:rsidRDefault="00486F3F" w:rsidP="00486F3F">
            <w:pPr>
              <w:widowControl/>
              <w:ind w:firstLineChars="0" w:firstLine="0"/>
              <w:jc w:val="left"/>
            </w:pPr>
            <w:r w:rsidRPr="00890BC6">
              <w:rPr>
                <w:rFonts w:hint="eastAsia"/>
              </w:rPr>
              <w:t>製品寿命延長割合</w:t>
            </w:r>
          </w:p>
        </w:tc>
        <w:tc>
          <w:tcPr>
            <w:tcW w:w="1406" w:type="dxa"/>
            <w:hideMark/>
          </w:tcPr>
          <w:p w14:paraId="1A108323" w14:textId="77777777" w:rsidR="00486F3F" w:rsidRPr="00890BC6" w:rsidRDefault="00486F3F" w:rsidP="00486F3F">
            <w:pPr>
              <w:widowControl/>
              <w:ind w:firstLineChars="0" w:firstLine="0"/>
              <w:jc w:val="left"/>
            </w:pPr>
            <w:proofErr w:type="spellStart"/>
            <w:r w:rsidRPr="00890BC6">
              <w:t>r_LE_max</w:t>
            </w:r>
            <w:proofErr w:type="spellEnd"/>
          </w:p>
        </w:tc>
        <w:tc>
          <w:tcPr>
            <w:tcW w:w="1041" w:type="dxa"/>
            <w:hideMark/>
          </w:tcPr>
          <w:p w14:paraId="06838DB1" w14:textId="77777777" w:rsidR="00486F3F" w:rsidRPr="00890BC6" w:rsidRDefault="00486F3F" w:rsidP="00486F3F">
            <w:pPr>
              <w:widowControl/>
              <w:ind w:firstLineChars="0" w:firstLine="0"/>
              <w:jc w:val="left"/>
            </w:pPr>
            <w:r>
              <w:rPr>
                <w:rFonts w:hint="eastAsia"/>
              </w:rPr>
              <w:t>0</w:t>
            </w:r>
          </w:p>
        </w:tc>
        <w:tc>
          <w:tcPr>
            <w:tcW w:w="1698" w:type="dxa"/>
          </w:tcPr>
          <w:p w14:paraId="233F10DC" w14:textId="6FACEB4F" w:rsidR="00486F3F" w:rsidRPr="00890BC6" w:rsidRDefault="00011F08" w:rsidP="00486F3F">
            <w:pPr>
              <w:widowControl/>
              <w:ind w:firstLineChars="0" w:firstLine="0"/>
              <w:jc w:val="left"/>
            </w:pPr>
            <w:r>
              <w:rPr>
                <w:rFonts w:hint="eastAsia"/>
              </w:rPr>
              <w:t>-</w:t>
            </w:r>
          </w:p>
        </w:tc>
        <w:tc>
          <w:tcPr>
            <w:tcW w:w="988" w:type="dxa"/>
            <w:hideMark/>
          </w:tcPr>
          <w:p w14:paraId="7FDF66B6" w14:textId="4C2BB073" w:rsidR="00486F3F" w:rsidRPr="00890BC6" w:rsidRDefault="00A71D42" w:rsidP="00486F3F">
            <w:pPr>
              <w:widowControl/>
              <w:ind w:firstLineChars="0" w:firstLine="0"/>
              <w:jc w:val="left"/>
            </w:pPr>
            <w:r>
              <w:rPr>
                <w:rFonts w:hint="eastAsia"/>
              </w:rPr>
              <w:t>-</w:t>
            </w:r>
            <w:r>
              <w:t>0.2</w:t>
            </w:r>
          </w:p>
        </w:tc>
        <w:tc>
          <w:tcPr>
            <w:tcW w:w="971" w:type="dxa"/>
            <w:hideMark/>
          </w:tcPr>
          <w:p w14:paraId="387442C9" w14:textId="02203E15" w:rsidR="00486F3F" w:rsidRPr="00890BC6" w:rsidRDefault="00A71D42" w:rsidP="00486F3F">
            <w:pPr>
              <w:widowControl/>
              <w:ind w:firstLineChars="0" w:firstLine="0"/>
              <w:jc w:val="left"/>
            </w:pPr>
            <w:r>
              <w:rPr>
                <w:rFonts w:hint="eastAsia"/>
              </w:rPr>
              <w:t>0</w:t>
            </w:r>
            <w:r>
              <w:t>.5</w:t>
            </w:r>
          </w:p>
        </w:tc>
        <w:tc>
          <w:tcPr>
            <w:tcW w:w="2085" w:type="dxa"/>
            <w:hideMark/>
          </w:tcPr>
          <w:p w14:paraId="5F32FDCC" w14:textId="77777777" w:rsidR="00486F3F" w:rsidRPr="00890BC6" w:rsidRDefault="00486F3F" w:rsidP="00486F3F">
            <w:pPr>
              <w:widowControl/>
              <w:ind w:firstLineChars="0" w:firstLine="0"/>
              <w:jc w:val="left"/>
            </w:pPr>
          </w:p>
        </w:tc>
      </w:tr>
      <w:tr w:rsidR="00486F3F" w:rsidRPr="00890BC6" w14:paraId="41762F44" w14:textId="77777777" w:rsidTr="00AC3922">
        <w:trPr>
          <w:trHeight w:val="344"/>
        </w:trPr>
        <w:tc>
          <w:tcPr>
            <w:tcW w:w="1375" w:type="dxa"/>
            <w:hideMark/>
          </w:tcPr>
          <w:p w14:paraId="146E0BA6" w14:textId="77777777" w:rsidR="00486F3F" w:rsidRPr="00890BC6" w:rsidRDefault="00486F3F" w:rsidP="00486F3F">
            <w:pPr>
              <w:widowControl/>
              <w:ind w:firstLineChars="0" w:firstLine="0"/>
              <w:jc w:val="left"/>
            </w:pPr>
            <w:r w:rsidRPr="00890BC6">
              <w:rPr>
                <w:rFonts w:hint="eastAsia"/>
              </w:rPr>
              <w:t>リマン歩留まり</w:t>
            </w:r>
          </w:p>
        </w:tc>
        <w:tc>
          <w:tcPr>
            <w:tcW w:w="1406" w:type="dxa"/>
            <w:hideMark/>
          </w:tcPr>
          <w:p w14:paraId="5CC19780" w14:textId="77777777" w:rsidR="00486F3F" w:rsidRPr="00890BC6" w:rsidRDefault="00486F3F" w:rsidP="00486F3F">
            <w:pPr>
              <w:widowControl/>
              <w:ind w:firstLineChars="0" w:firstLine="0"/>
              <w:jc w:val="left"/>
            </w:pPr>
            <w:proofErr w:type="spellStart"/>
            <w:r w:rsidRPr="00890BC6">
              <w:t>y_rmn</w:t>
            </w:r>
            <w:proofErr w:type="spellEnd"/>
          </w:p>
        </w:tc>
        <w:tc>
          <w:tcPr>
            <w:tcW w:w="1041" w:type="dxa"/>
            <w:hideMark/>
          </w:tcPr>
          <w:p w14:paraId="09DDEC2F" w14:textId="77777777" w:rsidR="00486F3F" w:rsidRPr="00890BC6" w:rsidRDefault="00486F3F" w:rsidP="00486F3F">
            <w:pPr>
              <w:widowControl/>
              <w:ind w:firstLineChars="0" w:firstLine="0"/>
              <w:jc w:val="left"/>
            </w:pPr>
            <w:r>
              <w:rPr>
                <w:rFonts w:hint="eastAsia"/>
              </w:rPr>
              <w:t>0</w:t>
            </w:r>
            <w:r>
              <w:t>.7</w:t>
            </w:r>
          </w:p>
        </w:tc>
        <w:tc>
          <w:tcPr>
            <w:tcW w:w="1698" w:type="dxa"/>
          </w:tcPr>
          <w:p w14:paraId="6D8B482C" w14:textId="57CC2C16" w:rsidR="00486F3F" w:rsidRPr="00890BC6" w:rsidRDefault="00011F08" w:rsidP="00486F3F">
            <w:pPr>
              <w:widowControl/>
              <w:ind w:firstLineChars="0" w:firstLine="0"/>
              <w:jc w:val="left"/>
            </w:pPr>
            <w:r>
              <w:rPr>
                <w:rFonts w:hint="eastAsia"/>
              </w:rPr>
              <w:t>-</w:t>
            </w:r>
          </w:p>
        </w:tc>
        <w:tc>
          <w:tcPr>
            <w:tcW w:w="988" w:type="dxa"/>
            <w:hideMark/>
          </w:tcPr>
          <w:p w14:paraId="21BA8305" w14:textId="6AE4B8D3" w:rsidR="00486F3F" w:rsidRPr="00890BC6" w:rsidRDefault="00A71D42" w:rsidP="00486F3F">
            <w:pPr>
              <w:widowControl/>
              <w:ind w:firstLineChars="0" w:firstLine="0"/>
              <w:jc w:val="left"/>
            </w:pPr>
            <w:r>
              <w:rPr>
                <w:rFonts w:hint="eastAsia"/>
              </w:rPr>
              <w:t>0</w:t>
            </w:r>
            <w:r>
              <w:t>.5</w:t>
            </w:r>
          </w:p>
        </w:tc>
        <w:tc>
          <w:tcPr>
            <w:tcW w:w="971" w:type="dxa"/>
            <w:hideMark/>
          </w:tcPr>
          <w:p w14:paraId="0B411649" w14:textId="081869E1" w:rsidR="00486F3F" w:rsidRPr="00890BC6" w:rsidRDefault="00A71D42" w:rsidP="00486F3F">
            <w:pPr>
              <w:widowControl/>
              <w:ind w:firstLineChars="0" w:firstLine="0"/>
              <w:jc w:val="left"/>
            </w:pPr>
            <w:r>
              <w:rPr>
                <w:rFonts w:hint="eastAsia"/>
              </w:rPr>
              <w:t>1</w:t>
            </w:r>
            <w:r>
              <w:t>.0</w:t>
            </w:r>
          </w:p>
        </w:tc>
        <w:tc>
          <w:tcPr>
            <w:tcW w:w="2085" w:type="dxa"/>
            <w:hideMark/>
          </w:tcPr>
          <w:p w14:paraId="5B009C39" w14:textId="77777777" w:rsidR="00486F3F" w:rsidRPr="00890BC6" w:rsidRDefault="00486F3F" w:rsidP="00486F3F">
            <w:pPr>
              <w:widowControl/>
              <w:ind w:firstLineChars="0" w:firstLine="0"/>
              <w:jc w:val="left"/>
            </w:pPr>
          </w:p>
        </w:tc>
      </w:tr>
      <w:tr w:rsidR="00486F3F" w:rsidRPr="00890BC6" w14:paraId="177686BC" w14:textId="77777777" w:rsidTr="00AC3922">
        <w:trPr>
          <w:trHeight w:val="344"/>
        </w:trPr>
        <w:tc>
          <w:tcPr>
            <w:tcW w:w="1375" w:type="dxa"/>
            <w:hideMark/>
          </w:tcPr>
          <w:p w14:paraId="6E002781" w14:textId="77777777" w:rsidR="00486F3F" w:rsidRPr="00890BC6" w:rsidRDefault="00486F3F" w:rsidP="00486F3F">
            <w:pPr>
              <w:widowControl/>
              <w:ind w:firstLineChars="0" w:firstLine="0"/>
              <w:jc w:val="left"/>
            </w:pPr>
            <w:r w:rsidRPr="00890BC6">
              <w:rPr>
                <w:rFonts w:hint="eastAsia"/>
              </w:rPr>
              <w:t>リサイクル歩留まり</w:t>
            </w:r>
          </w:p>
        </w:tc>
        <w:tc>
          <w:tcPr>
            <w:tcW w:w="1406" w:type="dxa"/>
            <w:hideMark/>
          </w:tcPr>
          <w:p w14:paraId="16F87DF8" w14:textId="77777777" w:rsidR="00486F3F" w:rsidRPr="00890BC6" w:rsidRDefault="00486F3F" w:rsidP="00486F3F">
            <w:pPr>
              <w:widowControl/>
              <w:ind w:firstLineChars="0" w:firstLine="0"/>
              <w:jc w:val="left"/>
            </w:pPr>
            <w:proofErr w:type="spellStart"/>
            <w:r w:rsidRPr="00890BC6">
              <w:t>y_rcy</w:t>
            </w:r>
            <w:proofErr w:type="spellEnd"/>
          </w:p>
        </w:tc>
        <w:tc>
          <w:tcPr>
            <w:tcW w:w="1041" w:type="dxa"/>
            <w:hideMark/>
          </w:tcPr>
          <w:p w14:paraId="5605618B" w14:textId="145A06E7" w:rsidR="00486F3F" w:rsidRPr="00890BC6" w:rsidRDefault="00486F3F" w:rsidP="00486F3F">
            <w:pPr>
              <w:widowControl/>
              <w:ind w:firstLineChars="0" w:firstLine="0"/>
              <w:jc w:val="left"/>
            </w:pPr>
            <w:r>
              <w:rPr>
                <w:rFonts w:hint="eastAsia"/>
              </w:rPr>
              <w:t>0</w:t>
            </w:r>
            <w:r>
              <w:t>.562</w:t>
            </w:r>
          </w:p>
        </w:tc>
        <w:tc>
          <w:tcPr>
            <w:tcW w:w="1698" w:type="dxa"/>
          </w:tcPr>
          <w:p w14:paraId="668B1719" w14:textId="319DD784" w:rsidR="00486F3F" w:rsidRPr="00890BC6" w:rsidRDefault="00486F3F" w:rsidP="00486F3F">
            <w:pPr>
              <w:widowControl/>
              <w:ind w:firstLineChars="0" w:firstLine="0"/>
              <w:jc w:val="left"/>
            </w:pPr>
            <w:r>
              <w:t>49575/88260</w:t>
            </w:r>
          </w:p>
        </w:tc>
        <w:tc>
          <w:tcPr>
            <w:tcW w:w="988" w:type="dxa"/>
            <w:hideMark/>
          </w:tcPr>
          <w:p w14:paraId="277BF228" w14:textId="73EE9624" w:rsidR="00486F3F" w:rsidRPr="00890BC6" w:rsidRDefault="00A71D42" w:rsidP="00486F3F">
            <w:pPr>
              <w:widowControl/>
              <w:ind w:firstLineChars="0" w:firstLine="0"/>
              <w:jc w:val="left"/>
            </w:pPr>
            <w:r>
              <w:rPr>
                <w:rFonts w:hint="eastAsia"/>
              </w:rPr>
              <w:t>0</w:t>
            </w:r>
            <w:r>
              <w:t>.4</w:t>
            </w:r>
          </w:p>
        </w:tc>
        <w:tc>
          <w:tcPr>
            <w:tcW w:w="971" w:type="dxa"/>
            <w:hideMark/>
          </w:tcPr>
          <w:p w14:paraId="5905A825" w14:textId="05A80E7D" w:rsidR="00486F3F" w:rsidRPr="00890BC6" w:rsidRDefault="00A71D42" w:rsidP="00486F3F">
            <w:pPr>
              <w:widowControl/>
              <w:ind w:firstLineChars="0" w:firstLine="0"/>
              <w:jc w:val="left"/>
            </w:pPr>
            <w:r>
              <w:rPr>
                <w:rFonts w:hint="eastAsia"/>
              </w:rPr>
              <w:t>1</w:t>
            </w:r>
            <w:r>
              <w:t>.0</w:t>
            </w:r>
          </w:p>
        </w:tc>
        <w:tc>
          <w:tcPr>
            <w:tcW w:w="2085" w:type="dxa"/>
            <w:hideMark/>
          </w:tcPr>
          <w:p w14:paraId="49107573" w14:textId="77777777" w:rsidR="00486F3F" w:rsidRPr="00890BC6" w:rsidRDefault="00486F3F" w:rsidP="00486F3F">
            <w:pPr>
              <w:widowControl/>
              <w:ind w:firstLineChars="0" w:firstLine="0"/>
              <w:jc w:val="left"/>
            </w:pPr>
          </w:p>
        </w:tc>
      </w:tr>
      <w:tr w:rsidR="00486F3F" w:rsidRPr="00890BC6" w14:paraId="532FD669" w14:textId="77777777" w:rsidTr="00AC3922">
        <w:trPr>
          <w:trHeight w:val="344"/>
        </w:trPr>
        <w:tc>
          <w:tcPr>
            <w:tcW w:w="1375" w:type="dxa"/>
            <w:hideMark/>
          </w:tcPr>
          <w:p w14:paraId="391B987D" w14:textId="77777777" w:rsidR="00486F3F" w:rsidRPr="00890BC6" w:rsidRDefault="00486F3F" w:rsidP="00486F3F">
            <w:pPr>
              <w:widowControl/>
              <w:ind w:firstLineChars="0" w:firstLine="0"/>
              <w:jc w:val="left"/>
            </w:pPr>
            <w:r w:rsidRPr="00890BC6">
              <w:rPr>
                <w:rFonts w:hint="eastAsia"/>
              </w:rPr>
              <w:t>回収率</w:t>
            </w:r>
            <w:r w:rsidRPr="00890BC6">
              <w:t>(</w:t>
            </w:r>
            <w:r w:rsidRPr="00890BC6">
              <w:rPr>
                <w:rFonts w:hint="eastAsia"/>
              </w:rPr>
              <w:t>所有品</w:t>
            </w:r>
            <w:r w:rsidRPr="00890BC6">
              <w:t>)</w:t>
            </w:r>
          </w:p>
        </w:tc>
        <w:tc>
          <w:tcPr>
            <w:tcW w:w="1406" w:type="dxa"/>
            <w:hideMark/>
          </w:tcPr>
          <w:p w14:paraId="72B5C41B" w14:textId="77777777" w:rsidR="00486F3F" w:rsidRPr="00890BC6" w:rsidRDefault="00486F3F" w:rsidP="00486F3F">
            <w:pPr>
              <w:widowControl/>
              <w:ind w:firstLineChars="0" w:firstLine="0"/>
              <w:jc w:val="left"/>
            </w:pPr>
            <w:proofErr w:type="spellStart"/>
            <w:r w:rsidRPr="00890BC6">
              <w:t>cr_o</w:t>
            </w:r>
            <w:proofErr w:type="spellEnd"/>
          </w:p>
        </w:tc>
        <w:tc>
          <w:tcPr>
            <w:tcW w:w="1041" w:type="dxa"/>
            <w:hideMark/>
          </w:tcPr>
          <w:p w14:paraId="423131B3" w14:textId="77777777" w:rsidR="00486F3F" w:rsidRPr="00890BC6" w:rsidRDefault="00486F3F" w:rsidP="00486F3F">
            <w:pPr>
              <w:widowControl/>
              <w:ind w:firstLineChars="0" w:firstLine="0"/>
              <w:jc w:val="left"/>
            </w:pPr>
            <w:r>
              <w:rPr>
                <w:rFonts w:hint="eastAsia"/>
              </w:rPr>
              <w:t>0</w:t>
            </w:r>
            <w:r>
              <w:t>.206</w:t>
            </w:r>
          </w:p>
        </w:tc>
        <w:tc>
          <w:tcPr>
            <w:tcW w:w="1698" w:type="dxa"/>
          </w:tcPr>
          <w:p w14:paraId="4710A734" w14:textId="06EC8B5A" w:rsidR="00486F3F" w:rsidRPr="00890BC6" w:rsidRDefault="00486F3F" w:rsidP="00486F3F">
            <w:pPr>
              <w:widowControl/>
              <w:ind w:firstLineChars="0" w:firstLine="0"/>
              <w:jc w:val="left"/>
            </w:pPr>
            <w:r>
              <w:rPr>
                <w:rFonts w:hint="eastAsia"/>
              </w:rPr>
              <w:t>1</w:t>
            </w:r>
            <w:r>
              <w:t>00398/488046</w:t>
            </w:r>
          </w:p>
        </w:tc>
        <w:tc>
          <w:tcPr>
            <w:tcW w:w="988" w:type="dxa"/>
            <w:hideMark/>
          </w:tcPr>
          <w:p w14:paraId="744C7D76" w14:textId="723CCDE4" w:rsidR="00486F3F" w:rsidRPr="00890BC6" w:rsidRDefault="00A71D42" w:rsidP="00486F3F">
            <w:pPr>
              <w:widowControl/>
              <w:ind w:firstLineChars="0" w:firstLine="0"/>
              <w:jc w:val="left"/>
            </w:pPr>
            <w:r>
              <w:rPr>
                <w:rFonts w:hint="eastAsia"/>
              </w:rPr>
              <w:t>0</w:t>
            </w:r>
          </w:p>
        </w:tc>
        <w:tc>
          <w:tcPr>
            <w:tcW w:w="971" w:type="dxa"/>
            <w:hideMark/>
          </w:tcPr>
          <w:p w14:paraId="3576051D" w14:textId="0F12F563" w:rsidR="00486F3F" w:rsidRPr="00890BC6" w:rsidRDefault="00A71D42" w:rsidP="00486F3F">
            <w:pPr>
              <w:widowControl/>
              <w:ind w:firstLineChars="0" w:firstLine="0"/>
              <w:jc w:val="left"/>
            </w:pPr>
            <w:r>
              <w:rPr>
                <w:rFonts w:hint="eastAsia"/>
              </w:rPr>
              <w:t>1</w:t>
            </w:r>
            <w:r>
              <w:t>.0</w:t>
            </w:r>
          </w:p>
        </w:tc>
        <w:tc>
          <w:tcPr>
            <w:tcW w:w="2085" w:type="dxa"/>
            <w:hideMark/>
          </w:tcPr>
          <w:p w14:paraId="0BAEFD15" w14:textId="77777777" w:rsidR="00486F3F" w:rsidRPr="00890BC6" w:rsidRDefault="00486F3F" w:rsidP="00486F3F">
            <w:pPr>
              <w:widowControl/>
              <w:ind w:firstLineChars="0" w:firstLine="0"/>
              <w:jc w:val="left"/>
            </w:pPr>
          </w:p>
        </w:tc>
      </w:tr>
      <w:tr w:rsidR="00486F3F" w:rsidRPr="00890BC6" w14:paraId="4325CCFC" w14:textId="77777777" w:rsidTr="00AC3922">
        <w:trPr>
          <w:trHeight w:val="344"/>
        </w:trPr>
        <w:tc>
          <w:tcPr>
            <w:tcW w:w="1375" w:type="dxa"/>
            <w:hideMark/>
          </w:tcPr>
          <w:p w14:paraId="6D41546E" w14:textId="77777777" w:rsidR="00486F3F" w:rsidRPr="00890BC6" w:rsidRDefault="00486F3F" w:rsidP="00486F3F">
            <w:pPr>
              <w:widowControl/>
              <w:ind w:firstLineChars="0" w:firstLine="0"/>
              <w:jc w:val="left"/>
            </w:pPr>
            <w:r w:rsidRPr="00890BC6">
              <w:rPr>
                <w:rFonts w:hint="eastAsia"/>
              </w:rPr>
              <w:t>レンタル期間</w:t>
            </w:r>
          </w:p>
        </w:tc>
        <w:tc>
          <w:tcPr>
            <w:tcW w:w="1406" w:type="dxa"/>
            <w:hideMark/>
          </w:tcPr>
          <w:p w14:paraId="7E50FB70" w14:textId="77777777" w:rsidR="00486F3F" w:rsidRPr="00890BC6" w:rsidRDefault="00486F3F" w:rsidP="00486F3F">
            <w:pPr>
              <w:widowControl/>
              <w:ind w:firstLineChars="0" w:firstLine="0"/>
              <w:jc w:val="left"/>
            </w:pPr>
            <w:proofErr w:type="spellStart"/>
            <w:r w:rsidRPr="00890BC6">
              <w:t>Rental_period</w:t>
            </w:r>
            <w:proofErr w:type="spellEnd"/>
          </w:p>
        </w:tc>
        <w:tc>
          <w:tcPr>
            <w:tcW w:w="1041" w:type="dxa"/>
            <w:hideMark/>
          </w:tcPr>
          <w:p w14:paraId="03CB0515" w14:textId="77777777" w:rsidR="00486F3F" w:rsidRPr="00890BC6" w:rsidRDefault="00486F3F" w:rsidP="00486F3F">
            <w:pPr>
              <w:widowControl/>
              <w:ind w:firstLineChars="0" w:firstLine="0"/>
              <w:jc w:val="left"/>
            </w:pPr>
            <w:r>
              <w:rPr>
                <w:rFonts w:hint="eastAsia"/>
              </w:rPr>
              <w:t>0</w:t>
            </w:r>
            <w:r>
              <w:t>.25</w:t>
            </w:r>
          </w:p>
        </w:tc>
        <w:tc>
          <w:tcPr>
            <w:tcW w:w="1698" w:type="dxa"/>
          </w:tcPr>
          <w:p w14:paraId="3119C4AF" w14:textId="4EC42188" w:rsidR="00486F3F" w:rsidRPr="00890BC6" w:rsidRDefault="00011F08" w:rsidP="00486F3F">
            <w:pPr>
              <w:widowControl/>
              <w:ind w:firstLineChars="0" w:firstLine="0"/>
              <w:jc w:val="left"/>
            </w:pPr>
            <w:r>
              <w:rPr>
                <w:rFonts w:hint="eastAsia"/>
              </w:rPr>
              <w:t>-</w:t>
            </w:r>
          </w:p>
        </w:tc>
        <w:tc>
          <w:tcPr>
            <w:tcW w:w="988" w:type="dxa"/>
            <w:hideMark/>
          </w:tcPr>
          <w:p w14:paraId="1E8EA0D1" w14:textId="45975F8E" w:rsidR="00486F3F" w:rsidRPr="00890BC6" w:rsidRDefault="00A71D42" w:rsidP="00486F3F">
            <w:pPr>
              <w:widowControl/>
              <w:ind w:firstLineChars="0" w:firstLine="0"/>
              <w:jc w:val="left"/>
            </w:pPr>
            <w:r>
              <w:rPr>
                <w:rFonts w:hint="eastAsia"/>
              </w:rPr>
              <w:t>1</w:t>
            </w:r>
            <w:r>
              <w:t>/28</w:t>
            </w:r>
          </w:p>
        </w:tc>
        <w:tc>
          <w:tcPr>
            <w:tcW w:w="971" w:type="dxa"/>
            <w:hideMark/>
          </w:tcPr>
          <w:p w14:paraId="60BC2F84" w14:textId="197BBAB5" w:rsidR="00486F3F" w:rsidRPr="00890BC6" w:rsidRDefault="00A71D42" w:rsidP="00486F3F">
            <w:pPr>
              <w:widowControl/>
              <w:ind w:firstLineChars="0" w:firstLine="0"/>
              <w:jc w:val="left"/>
            </w:pPr>
            <w:r>
              <w:rPr>
                <w:rFonts w:hint="eastAsia"/>
              </w:rPr>
              <w:t>1</w:t>
            </w:r>
            <w:r>
              <w:t>.0</w:t>
            </w:r>
          </w:p>
        </w:tc>
        <w:tc>
          <w:tcPr>
            <w:tcW w:w="2085" w:type="dxa"/>
            <w:hideMark/>
          </w:tcPr>
          <w:p w14:paraId="2E77C0A2" w14:textId="77777777" w:rsidR="00486F3F" w:rsidRPr="00890BC6" w:rsidRDefault="00486F3F" w:rsidP="00486F3F">
            <w:pPr>
              <w:widowControl/>
              <w:ind w:firstLineChars="0" w:firstLine="0"/>
              <w:jc w:val="left"/>
            </w:pPr>
          </w:p>
        </w:tc>
      </w:tr>
      <w:tr w:rsidR="00486F3F" w:rsidRPr="00890BC6" w14:paraId="20C79427" w14:textId="77777777" w:rsidTr="00AC3922">
        <w:trPr>
          <w:trHeight w:val="344"/>
        </w:trPr>
        <w:tc>
          <w:tcPr>
            <w:tcW w:w="1375" w:type="dxa"/>
            <w:hideMark/>
          </w:tcPr>
          <w:p w14:paraId="1C35B9FD" w14:textId="77777777" w:rsidR="00486F3F" w:rsidRPr="00890BC6" w:rsidRDefault="00486F3F" w:rsidP="00486F3F">
            <w:pPr>
              <w:widowControl/>
              <w:ind w:firstLineChars="0" w:firstLine="0"/>
              <w:jc w:val="left"/>
            </w:pPr>
            <w:r w:rsidRPr="00890BC6">
              <w:rPr>
                <w:rFonts w:hint="eastAsia"/>
              </w:rPr>
              <w:t>使用強度増加割合</w:t>
            </w:r>
          </w:p>
        </w:tc>
        <w:tc>
          <w:tcPr>
            <w:tcW w:w="1406" w:type="dxa"/>
            <w:hideMark/>
          </w:tcPr>
          <w:p w14:paraId="542CDB9A" w14:textId="77777777" w:rsidR="00486F3F" w:rsidRPr="00890BC6" w:rsidRDefault="00486F3F" w:rsidP="00486F3F">
            <w:pPr>
              <w:widowControl/>
              <w:ind w:firstLineChars="0" w:firstLine="0"/>
              <w:jc w:val="left"/>
            </w:pPr>
            <w:proofErr w:type="spellStart"/>
            <w:r w:rsidRPr="00890BC6">
              <w:t>Rir</w:t>
            </w:r>
            <w:proofErr w:type="spellEnd"/>
          </w:p>
        </w:tc>
        <w:tc>
          <w:tcPr>
            <w:tcW w:w="1041" w:type="dxa"/>
            <w:hideMark/>
          </w:tcPr>
          <w:p w14:paraId="57F181BA" w14:textId="77777777" w:rsidR="00486F3F" w:rsidRPr="00890BC6" w:rsidRDefault="00486F3F" w:rsidP="00486F3F">
            <w:pPr>
              <w:widowControl/>
              <w:ind w:firstLineChars="0" w:firstLine="0"/>
              <w:jc w:val="left"/>
            </w:pPr>
            <w:r>
              <w:rPr>
                <w:rFonts w:hint="eastAsia"/>
              </w:rPr>
              <w:t>1</w:t>
            </w:r>
            <w:r>
              <w:t>.0</w:t>
            </w:r>
          </w:p>
        </w:tc>
        <w:tc>
          <w:tcPr>
            <w:tcW w:w="1698" w:type="dxa"/>
          </w:tcPr>
          <w:p w14:paraId="1396C49D" w14:textId="55473A91" w:rsidR="00486F3F" w:rsidRPr="00890BC6" w:rsidRDefault="00011F08" w:rsidP="00486F3F">
            <w:pPr>
              <w:widowControl/>
              <w:ind w:firstLineChars="0" w:firstLine="0"/>
              <w:jc w:val="left"/>
            </w:pPr>
            <w:r>
              <w:rPr>
                <w:rFonts w:hint="eastAsia"/>
              </w:rPr>
              <w:t>-</w:t>
            </w:r>
          </w:p>
        </w:tc>
        <w:tc>
          <w:tcPr>
            <w:tcW w:w="988" w:type="dxa"/>
            <w:hideMark/>
          </w:tcPr>
          <w:p w14:paraId="670AB427" w14:textId="431B1B2E" w:rsidR="00486F3F" w:rsidRPr="00890BC6" w:rsidRDefault="00A71D42" w:rsidP="00486F3F">
            <w:pPr>
              <w:widowControl/>
              <w:ind w:firstLineChars="0" w:firstLine="0"/>
              <w:jc w:val="left"/>
            </w:pPr>
            <w:r>
              <w:rPr>
                <w:rFonts w:hint="eastAsia"/>
              </w:rPr>
              <w:t>1</w:t>
            </w:r>
            <w:r>
              <w:t>.0</w:t>
            </w:r>
          </w:p>
        </w:tc>
        <w:tc>
          <w:tcPr>
            <w:tcW w:w="971" w:type="dxa"/>
            <w:hideMark/>
          </w:tcPr>
          <w:p w14:paraId="20AE387A" w14:textId="418FC172" w:rsidR="00486F3F" w:rsidRPr="00890BC6" w:rsidRDefault="00A71D42" w:rsidP="00486F3F">
            <w:pPr>
              <w:widowControl/>
              <w:ind w:firstLineChars="0" w:firstLine="0"/>
              <w:jc w:val="left"/>
            </w:pPr>
            <w:r>
              <w:rPr>
                <w:rFonts w:hint="eastAsia"/>
              </w:rPr>
              <w:t>2</w:t>
            </w:r>
            <w:r>
              <w:t>.0</w:t>
            </w:r>
          </w:p>
        </w:tc>
        <w:tc>
          <w:tcPr>
            <w:tcW w:w="2085" w:type="dxa"/>
            <w:hideMark/>
          </w:tcPr>
          <w:p w14:paraId="56B960E8" w14:textId="77777777" w:rsidR="00486F3F" w:rsidRPr="00890BC6" w:rsidRDefault="00486F3F" w:rsidP="00486F3F">
            <w:pPr>
              <w:widowControl/>
              <w:ind w:firstLineChars="0" w:firstLine="0"/>
              <w:jc w:val="left"/>
            </w:pPr>
          </w:p>
        </w:tc>
      </w:tr>
      <w:tr w:rsidR="00486F3F" w:rsidRPr="00890BC6" w14:paraId="54B9AE6A" w14:textId="77777777" w:rsidTr="00AC3922">
        <w:trPr>
          <w:trHeight w:val="344"/>
        </w:trPr>
        <w:tc>
          <w:tcPr>
            <w:tcW w:w="1375" w:type="dxa"/>
            <w:hideMark/>
          </w:tcPr>
          <w:p w14:paraId="238B56EA" w14:textId="77777777" w:rsidR="00486F3F" w:rsidRPr="00890BC6" w:rsidRDefault="00486F3F" w:rsidP="00486F3F">
            <w:pPr>
              <w:widowControl/>
              <w:ind w:firstLineChars="0" w:firstLine="0"/>
              <w:jc w:val="left"/>
            </w:pPr>
            <w:r w:rsidRPr="00890BC6">
              <w:t>CE</w:t>
            </w:r>
            <w:r w:rsidRPr="00890BC6">
              <w:rPr>
                <w:rFonts w:hint="eastAsia"/>
              </w:rPr>
              <w:t>戦略導入期間</w:t>
            </w:r>
          </w:p>
        </w:tc>
        <w:tc>
          <w:tcPr>
            <w:tcW w:w="1406" w:type="dxa"/>
            <w:hideMark/>
          </w:tcPr>
          <w:p w14:paraId="33921212" w14:textId="77777777" w:rsidR="00486F3F" w:rsidRPr="00890BC6" w:rsidRDefault="00486F3F" w:rsidP="00486F3F">
            <w:pPr>
              <w:widowControl/>
              <w:ind w:firstLineChars="0" w:firstLine="0"/>
              <w:jc w:val="left"/>
            </w:pPr>
            <w:proofErr w:type="spellStart"/>
            <w:r w:rsidRPr="00890BC6">
              <w:t>CE_period</w:t>
            </w:r>
            <w:proofErr w:type="spellEnd"/>
          </w:p>
        </w:tc>
        <w:tc>
          <w:tcPr>
            <w:tcW w:w="1041" w:type="dxa"/>
            <w:hideMark/>
          </w:tcPr>
          <w:p w14:paraId="05CC05D3" w14:textId="77777777" w:rsidR="00486F3F" w:rsidRPr="00890BC6" w:rsidRDefault="00486F3F" w:rsidP="00486F3F">
            <w:pPr>
              <w:widowControl/>
              <w:ind w:firstLineChars="0" w:firstLine="0"/>
              <w:jc w:val="left"/>
            </w:pPr>
            <w:r>
              <w:rPr>
                <w:rFonts w:hint="eastAsia"/>
              </w:rPr>
              <w:t>3</w:t>
            </w:r>
            <w:r>
              <w:t>0</w:t>
            </w:r>
          </w:p>
        </w:tc>
        <w:tc>
          <w:tcPr>
            <w:tcW w:w="1698" w:type="dxa"/>
          </w:tcPr>
          <w:p w14:paraId="46D94827" w14:textId="289EB68D" w:rsidR="00486F3F" w:rsidRPr="00890BC6" w:rsidRDefault="00011F08" w:rsidP="00486F3F">
            <w:pPr>
              <w:widowControl/>
              <w:ind w:firstLineChars="0" w:firstLine="0"/>
              <w:jc w:val="left"/>
            </w:pPr>
            <w:r>
              <w:rPr>
                <w:rFonts w:hint="eastAsia"/>
              </w:rPr>
              <w:t>-</w:t>
            </w:r>
          </w:p>
        </w:tc>
        <w:tc>
          <w:tcPr>
            <w:tcW w:w="988" w:type="dxa"/>
            <w:hideMark/>
          </w:tcPr>
          <w:p w14:paraId="7F08157D" w14:textId="3557C750" w:rsidR="00486F3F" w:rsidRPr="00890BC6" w:rsidRDefault="00A71D42" w:rsidP="00486F3F">
            <w:pPr>
              <w:widowControl/>
              <w:ind w:firstLineChars="0" w:firstLine="0"/>
              <w:jc w:val="left"/>
            </w:pPr>
            <w:r>
              <w:rPr>
                <w:rFonts w:hint="eastAsia"/>
              </w:rPr>
              <w:t>1</w:t>
            </w:r>
            <w:r>
              <w:t>0</w:t>
            </w:r>
          </w:p>
        </w:tc>
        <w:tc>
          <w:tcPr>
            <w:tcW w:w="971" w:type="dxa"/>
            <w:hideMark/>
          </w:tcPr>
          <w:p w14:paraId="742D5232" w14:textId="522F8E8F" w:rsidR="00486F3F" w:rsidRPr="00890BC6" w:rsidRDefault="00A71D42" w:rsidP="00486F3F">
            <w:pPr>
              <w:widowControl/>
              <w:ind w:firstLineChars="0" w:firstLine="0"/>
              <w:jc w:val="left"/>
            </w:pPr>
            <w:r>
              <w:rPr>
                <w:rFonts w:hint="eastAsia"/>
              </w:rPr>
              <w:t>3</w:t>
            </w:r>
            <w:r>
              <w:t>0</w:t>
            </w:r>
          </w:p>
        </w:tc>
        <w:tc>
          <w:tcPr>
            <w:tcW w:w="2085" w:type="dxa"/>
            <w:hideMark/>
          </w:tcPr>
          <w:p w14:paraId="09B736B0" w14:textId="77777777" w:rsidR="00486F3F" w:rsidRPr="00890BC6" w:rsidRDefault="00486F3F" w:rsidP="00486F3F">
            <w:pPr>
              <w:widowControl/>
              <w:ind w:firstLineChars="0" w:firstLine="0"/>
              <w:jc w:val="left"/>
            </w:pPr>
          </w:p>
        </w:tc>
      </w:tr>
      <w:tr w:rsidR="00486F3F" w:rsidRPr="00890BC6" w14:paraId="1619438D" w14:textId="77777777" w:rsidTr="00AC3922">
        <w:trPr>
          <w:trHeight w:val="344"/>
        </w:trPr>
        <w:tc>
          <w:tcPr>
            <w:tcW w:w="1375" w:type="dxa"/>
            <w:hideMark/>
          </w:tcPr>
          <w:p w14:paraId="7265065A" w14:textId="77777777" w:rsidR="00486F3F" w:rsidRPr="00890BC6" w:rsidRDefault="00486F3F" w:rsidP="00486F3F">
            <w:pPr>
              <w:widowControl/>
              <w:ind w:firstLineChars="0" w:firstLine="0"/>
              <w:jc w:val="left"/>
            </w:pPr>
            <w:r w:rsidRPr="00890BC6">
              <w:rPr>
                <w:rFonts w:hint="eastAsia"/>
              </w:rPr>
              <w:t>リユース品寿命割合</w:t>
            </w:r>
          </w:p>
        </w:tc>
        <w:tc>
          <w:tcPr>
            <w:tcW w:w="1406" w:type="dxa"/>
            <w:hideMark/>
          </w:tcPr>
          <w:p w14:paraId="28B18F7A" w14:textId="77777777" w:rsidR="00486F3F" w:rsidRPr="00890BC6" w:rsidRDefault="00486F3F" w:rsidP="00486F3F">
            <w:pPr>
              <w:widowControl/>
              <w:ind w:firstLineChars="0" w:firstLine="0"/>
              <w:jc w:val="left"/>
            </w:pPr>
            <w:proofErr w:type="spellStart"/>
            <w:r w:rsidRPr="00890BC6">
              <w:t>sr_B</w:t>
            </w:r>
            <w:proofErr w:type="spellEnd"/>
          </w:p>
        </w:tc>
        <w:tc>
          <w:tcPr>
            <w:tcW w:w="1041" w:type="dxa"/>
            <w:hideMark/>
          </w:tcPr>
          <w:p w14:paraId="3ED9FAA3" w14:textId="77777777" w:rsidR="00486F3F" w:rsidRPr="00890BC6" w:rsidRDefault="00486F3F" w:rsidP="00486F3F">
            <w:pPr>
              <w:widowControl/>
              <w:ind w:firstLineChars="0" w:firstLine="0"/>
              <w:jc w:val="left"/>
            </w:pPr>
            <w:r>
              <w:rPr>
                <w:rFonts w:hint="eastAsia"/>
              </w:rPr>
              <w:t>0</w:t>
            </w:r>
            <w:r>
              <w:t>.7</w:t>
            </w:r>
          </w:p>
        </w:tc>
        <w:tc>
          <w:tcPr>
            <w:tcW w:w="1698" w:type="dxa"/>
          </w:tcPr>
          <w:p w14:paraId="7CD3F010" w14:textId="6BCE0BF2" w:rsidR="00486F3F" w:rsidRPr="00890BC6" w:rsidRDefault="00011F08" w:rsidP="00486F3F">
            <w:pPr>
              <w:widowControl/>
              <w:ind w:firstLineChars="0" w:firstLine="0"/>
              <w:jc w:val="left"/>
            </w:pPr>
            <w:r>
              <w:rPr>
                <w:rFonts w:hint="eastAsia"/>
              </w:rPr>
              <w:t>-</w:t>
            </w:r>
          </w:p>
        </w:tc>
        <w:tc>
          <w:tcPr>
            <w:tcW w:w="988" w:type="dxa"/>
            <w:hideMark/>
          </w:tcPr>
          <w:p w14:paraId="4B710559" w14:textId="28561EC6" w:rsidR="00486F3F" w:rsidRPr="00890BC6" w:rsidRDefault="00A71D42" w:rsidP="00486F3F">
            <w:pPr>
              <w:widowControl/>
              <w:ind w:firstLineChars="0" w:firstLine="0"/>
              <w:jc w:val="left"/>
            </w:pPr>
            <w:r>
              <w:rPr>
                <w:rFonts w:hint="eastAsia"/>
              </w:rPr>
              <w:t>0</w:t>
            </w:r>
            <w:r>
              <w:t>.3</w:t>
            </w:r>
          </w:p>
        </w:tc>
        <w:tc>
          <w:tcPr>
            <w:tcW w:w="971" w:type="dxa"/>
            <w:hideMark/>
          </w:tcPr>
          <w:p w14:paraId="49E701C5" w14:textId="19814CEC" w:rsidR="00486F3F" w:rsidRPr="00890BC6" w:rsidRDefault="00A71D42" w:rsidP="00486F3F">
            <w:pPr>
              <w:widowControl/>
              <w:ind w:firstLineChars="0" w:firstLine="0"/>
              <w:jc w:val="left"/>
            </w:pPr>
            <w:r>
              <w:rPr>
                <w:rFonts w:hint="eastAsia"/>
              </w:rPr>
              <w:t>0</w:t>
            </w:r>
            <w:r>
              <w:t>.9</w:t>
            </w:r>
          </w:p>
        </w:tc>
        <w:tc>
          <w:tcPr>
            <w:tcW w:w="2085" w:type="dxa"/>
            <w:hideMark/>
          </w:tcPr>
          <w:p w14:paraId="3E3BC59F" w14:textId="77777777" w:rsidR="00486F3F" w:rsidRPr="00890BC6" w:rsidRDefault="00486F3F" w:rsidP="00486F3F">
            <w:pPr>
              <w:widowControl/>
              <w:ind w:firstLineChars="0" w:firstLine="0"/>
              <w:jc w:val="left"/>
            </w:pPr>
          </w:p>
        </w:tc>
      </w:tr>
    </w:tbl>
    <w:p w14:paraId="62412314" w14:textId="77777777" w:rsidR="004D10B8" w:rsidRDefault="004D10B8" w:rsidP="004D10B8">
      <w:pPr>
        <w:widowControl/>
        <w:ind w:firstLineChars="0" w:firstLine="0"/>
        <w:jc w:val="left"/>
      </w:pPr>
    </w:p>
    <w:p w14:paraId="77EBB292" w14:textId="77777777" w:rsidR="004D10B8" w:rsidRDefault="004D10B8" w:rsidP="004D10B8">
      <w:pPr>
        <w:widowControl/>
        <w:ind w:firstLineChars="0" w:firstLine="0"/>
        <w:jc w:val="left"/>
      </w:pPr>
    </w:p>
    <w:p w14:paraId="282E71FE" w14:textId="77777777" w:rsidR="004D10B8" w:rsidRDefault="004D10B8" w:rsidP="004D10B8">
      <w:pPr>
        <w:widowControl/>
        <w:ind w:firstLineChars="0" w:firstLine="0"/>
        <w:jc w:val="left"/>
      </w:pPr>
    </w:p>
    <w:p w14:paraId="389EA0B0" w14:textId="77777777" w:rsidR="004D10B8" w:rsidRDefault="004D10B8">
      <w:pPr>
        <w:widowControl/>
        <w:ind w:firstLineChars="0" w:firstLine="0"/>
        <w:jc w:val="left"/>
      </w:pPr>
    </w:p>
    <w:p w14:paraId="52CF65E8" w14:textId="79855E54" w:rsidR="00D25ED3" w:rsidRDefault="00D25ED3">
      <w:pPr>
        <w:widowControl/>
        <w:ind w:firstLineChars="0" w:firstLine="0"/>
        <w:jc w:val="left"/>
      </w:pPr>
    </w:p>
    <w:p w14:paraId="2F4F881A" w14:textId="75B5F8D0" w:rsidR="003F684C" w:rsidRDefault="003F684C">
      <w:pPr>
        <w:widowControl/>
        <w:ind w:firstLineChars="0" w:firstLine="0"/>
        <w:jc w:val="left"/>
      </w:pPr>
      <w:r>
        <w:br w:type="page"/>
      </w:r>
    </w:p>
    <w:p w14:paraId="1925098A" w14:textId="41519BAF" w:rsidR="003F684C" w:rsidRDefault="003F684C" w:rsidP="00B4464F">
      <w:pPr>
        <w:widowControl/>
        <w:ind w:firstLineChars="0" w:firstLine="0"/>
        <w:jc w:val="left"/>
      </w:pPr>
    </w:p>
    <w:p w14:paraId="72CE5CF1" w14:textId="77777777" w:rsidR="001F23EA" w:rsidRDefault="001F23EA" w:rsidP="00B4464F">
      <w:pPr>
        <w:widowControl/>
        <w:ind w:firstLineChars="0" w:firstLine="0"/>
        <w:jc w:val="left"/>
      </w:pPr>
    </w:p>
    <w:p w14:paraId="73FC139B" w14:textId="42A88E04" w:rsidR="00B4464F" w:rsidRDefault="00B4464F" w:rsidP="00B4464F">
      <w:pPr>
        <w:widowControl/>
        <w:ind w:firstLineChars="0" w:firstLine="0"/>
        <w:jc w:val="left"/>
        <w:sectPr w:rsidR="00B4464F" w:rsidSect="00B4464F">
          <w:pgSz w:w="11900" w:h="16840"/>
          <w:pgMar w:top="1418" w:right="1134" w:bottom="1134" w:left="1418" w:header="851" w:footer="992" w:gutter="0"/>
          <w:cols w:space="425"/>
          <w:docGrid w:type="lines" w:linePitch="360"/>
        </w:sectPr>
      </w:pPr>
    </w:p>
    <w:p w14:paraId="3CEBC089" w14:textId="77777777" w:rsidR="003F684C" w:rsidRDefault="003F684C" w:rsidP="00413445">
      <w:pPr>
        <w:ind w:firstLine="210"/>
      </w:pPr>
    </w:p>
    <w:p w14:paraId="3B461399" w14:textId="77777777" w:rsidR="003F684C" w:rsidRDefault="003F684C" w:rsidP="00413445">
      <w:pPr>
        <w:ind w:firstLine="210"/>
      </w:pPr>
    </w:p>
    <w:p w14:paraId="288915AD" w14:textId="77777777" w:rsidR="00A0387E" w:rsidRDefault="00A0387E" w:rsidP="00413445">
      <w:pPr>
        <w:ind w:firstLine="210"/>
        <w:sectPr w:rsidR="00A0387E" w:rsidSect="00A0387E">
          <w:type w:val="nextColumn"/>
          <w:pgSz w:w="16840" w:h="11900" w:orient="landscape"/>
          <w:pgMar w:top="1134" w:right="1134" w:bottom="1418" w:left="1418" w:header="851" w:footer="992" w:gutter="0"/>
          <w:cols w:space="425"/>
          <w:docGrid w:type="lines" w:linePitch="360"/>
        </w:sectPr>
      </w:pPr>
    </w:p>
    <w:p w14:paraId="0A6AA788" w14:textId="77777777" w:rsidR="003F684C" w:rsidRDefault="003F684C" w:rsidP="00413445">
      <w:pPr>
        <w:ind w:firstLine="210"/>
      </w:pPr>
    </w:p>
    <w:p w14:paraId="38A9C2CE" w14:textId="77777777" w:rsidR="003F684C" w:rsidRDefault="003F684C" w:rsidP="00413445">
      <w:pPr>
        <w:ind w:firstLine="210"/>
      </w:pPr>
    </w:p>
    <w:p w14:paraId="63A32DBA" w14:textId="77777777" w:rsidR="003F684C" w:rsidRDefault="003F684C" w:rsidP="00413445">
      <w:pPr>
        <w:ind w:firstLine="210"/>
      </w:pPr>
    </w:p>
    <w:p w14:paraId="1CA7AD19" w14:textId="77777777" w:rsidR="004D3DEF" w:rsidRPr="00413445" w:rsidRDefault="004D3DEF" w:rsidP="00413445">
      <w:pPr>
        <w:ind w:firstLine="210"/>
      </w:pPr>
    </w:p>
    <w:sectPr w:rsidR="004D3DEF" w:rsidRPr="00413445" w:rsidSect="00A0387E">
      <w:pgSz w:w="11900" w:h="16840"/>
      <w:pgMar w:top="1418"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72235" w14:textId="77777777" w:rsidR="00B10DDA" w:rsidRDefault="00B10DDA">
      <w:pPr>
        <w:ind w:firstLine="210"/>
      </w:pPr>
      <w:r>
        <w:separator/>
      </w:r>
    </w:p>
  </w:endnote>
  <w:endnote w:type="continuationSeparator" w:id="0">
    <w:p w14:paraId="2C132F40" w14:textId="77777777" w:rsidR="00B10DDA" w:rsidRDefault="00B10DDA">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F5DD" w14:textId="77777777" w:rsidR="00B10DDA" w:rsidRDefault="00B10DDA">
      <w:pPr>
        <w:ind w:firstLine="210"/>
      </w:pPr>
      <w:r>
        <w:separator/>
      </w:r>
    </w:p>
  </w:footnote>
  <w:footnote w:type="continuationSeparator" w:id="0">
    <w:p w14:paraId="72571FB0" w14:textId="77777777" w:rsidR="00B10DDA" w:rsidRDefault="00B10DDA">
      <w:pPr>
        <w:ind w:firstLine="2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54981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676D8C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E920B8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D3B07DD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1960EB72"/>
    <w:lvl w:ilvl="0">
      <w:start w:val="1"/>
      <w:numFmt w:val="bullet"/>
      <w:pStyle w:val="5"/>
      <w:lvlText w:val=""/>
      <w:lvlJc w:val="left"/>
      <w:pPr>
        <w:tabs>
          <w:tab w:val="num" w:pos="2061"/>
        </w:tabs>
        <w:ind w:left="2061" w:hanging="360"/>
      </w:pPr>
      <w:rPr>
        <w:rFonts w:ascii="Symbol" w:hAnsi="Symbol" w:hint="default"/>
        <w:color w:val="auto"/>
      </w:rPr>
    </w:lvl>
  </w:abstractNum>
  <w:abstractNum w:abstractNumId="5" w15:restartNumberingAfterBreak="0">
    <w:nsid w:val="FFFFFF81"/>
    <w:multiLevelType w:val="singleLevel"/>
    <w:tmpl w:val="A15609D0"/>
    <w:lvl w:ilvl="0">
      <w:start w:val="1"/>
      <w:numFmt w:val="bullet"/>
      <w:pStyle w:val="4"/>
      <w:lvlText w:val=""/>
      <w:lvlJc w:val="left"/>
      <w:pPr>
        <w:tabs>
          <w:tab w:val="num" w:pos="1636"/>
        </w:tabs>
        <w:ind w:left="1636" w:hanging="360"/>
      </w:pPr>
      <w:rPr>
        <w:rFonts w:ascii="Symbol" w:hAnsi="Symbol" w:hint="default"/>
        <w:color w:val="auto"/>
      </w:rPr>
    </w:lvl>
  </w:abstractNum>
  <w:abstractNum w:abstractNumId="6" w15:restartNumberingAfterBreak="0">
    <w:nsid w:val="FFFFFF82"/>
    <w:multiLevelType w:val="singleLevel"/>
    <w:tmpl w:val="2C366308"/>
    <w:lvl w:ilvl="0">
      <w:start w:val="1"/>
      <w:numFmt w:val="bullet"/>
      <w:pStyle w:val="3"/>
      <w:lvlText w:val=""/>
      <w:lvlJc w:val="left"/>
      <w:pPr>
        <w:tabs>
          <w:tab w:val="num" w:pos="1211"/>
        </w:tabs>
        <w:ind w:left="1211" w:hanging="360"/>
      </w:pPr>
      <w:rPr>
        <w:rFonts w:ascii="Symbol" w:hAnsi="Symbol" w:hint="default"/>
        <w:color w:val="auto"/>
      </w:rPr>
    </w:lvl>
  </w:abstractNum>
  <w:abstractNum w:abstractNumId="7" w15:restartNumberingAfterBreak="0">
    <w:nsid w:val="FFFFFF83"/>
    <w:multiLevelType w:val="singleLevel"/>
    <w:tmpl w:val="958A4B0A"/>
    <w:lvl w:ilvl="0">
      <w:start w:val="1"/>
      <w:numFmt w:val="bullet"/>
      <w:pStyle w:val="20"/>
      <w:lvlText w:val=""/>
      <w:lvlJc w:val="left"/>
      <w:pPr>
        <w:tabs>
          <w:tab w:val="num" w:pos="785"/>
        </w:tabs>
        <w:ind w:left="785" w:hanging="360"/>
      </w:pPr>
      <w:rPr>
        <w:rFonts w:ascii="Symbol" w:hAnsi="Symbol" w:hint="default"/>
        <w:color w:val="auto"/>
      </w:rPr>
    </w:lvl>
  </w:abstractNum>
  <w:abstractNum w:abstractNumId="8" w15:restartNumberingAfterBreak="0">
    <w:nsid w:val="FFFFFF88"/>
    <w:multiLevelType w:val="singleLevel"/>
    <w:tmpl w:val="5DF4ED1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5D4ECE1A"/>
    <w:lvl w:ilvl="0">
      <w:start w:val="1"/>
      <w:numFmt w:val="bullet"/>
      <w:pStyle w:val="a0"/>
      <w:lvlText w:val=""/>
      <w:lvlJc w:val="left"/>
      <w:pPr>
        <w:tabs>
          <w:tab w:val="num" w:pos="360"/>
        </w:tabs>
        <w:ind w:left="360" w:hanging="360"/>
      </w:pPr>
      <w:rPr>
        <w:rFonts w:ascii="Symbol" w:hAnsi="Symbol" w:hint="default"/>
        <w:color w:val="auto"/>
      </w:rPr>
    </w:lvl>
  </w:abstractNum>
  <w:abstractNum w:abstractNumId="10" w15:restartNumberingAfterBreak="0">
    <w:nsid w:val="0E946B5A"/>
    <w:multiLevelType w:val="hybridMultilevel"/>
    <w:tmpl w:val="61E872D6"/>
    <w:lvl w:ilvl="0" w:tplc="9110841A">
      <w:start w:val="1"/>
      <w:numFmt w:val="bullet"/>
      <w:lvlText w:val=""/>
      <w:lvlJc w:val="left"/>
      <w:pPr>
        <w:ind w:left="74" w:hanging="74"/>
      </w:pPr>
      <w:rPr>
        <w:rFonts w:ascii="Symbol" w:hAnsi="Symbol" w:hint="default"/>
        <w:color w:val="auto"/>
      </w:rPr>
    </w:lvl>
    <w:lvl w:ilvl="1" w:tplc="0409000B" w:tentative="1">
      <w:start w:val="1"/>
      <w:numFmt w:val="bullet"/>
      <w:lvlText w:val=""/>
      <w:lvlJc w:val="left"/>
      <w:pPr>
        <w:ind w:left="630" w:hanging="420"/>
      </w:pPr>
      <w:rPr>
        <w:rFonts w:ascii="Wingdings" w:hAnsi="Wingdings" w:hint="default"/>
      </w:rPr>
    </w:lvl>
    <w:lvl w:ilvl="2" w:tplc="0409000D" w:tentative="1">
      <w:start w:val="1"/>
      <w:numFmt w:val="bullet"/>
      <w:lvlText w:val=""/>
      <w:lvlJc w:val="left"/>
      <w:pPr>
        <w:ind w:left="1050" w:hanging="420"/>
      </w:pPr>
      <w:rPr>
        <w:rFonts w:ascii="Wingdings" w:hAnsi="Wingdings" w:hint="default"/>
      </w:rPr>
    </w:lvl>
    <w:lvl w:ilvl="3" w:tplc="04090001" w:tentative="1">
      <w:start w:val="1"/>
      <w:numFmt w:val="bullet"/>
      <w:lvlText w:val=""/>
      <w:lvlJc w:val="left"/>
      <w:pPr>
        <w:ind w:left="1470" w:hanging="420"/>
      </w:pPr>
      <w:rPr>
        <w:rFonts w:ascii="Wingdings" w:hAnsi="Wingdings" w:hint="default"/>
      </w:rPr>
    </w:lvl>
    <w:lvl w:ilvl="4" w:tplc="0409000B" w:tentative="1">
      <w:start w:val="1"/>
      <w:numFmt w:val="bullet"/>
      <w:lvlText w:val=""/>
      <w:lvlJc w:val="left"/>
      <w:pPr>
        <w:ind w:left="1890" w:hanging="420"/>
      </w:pPr>
      <w:rPr>
        <w:rFonts w:ascii="Wingdings" w:hAnsi="Wingdings" w:hint="default"/>
      </w:rPr>
    </w:lvl>
    <w:lvl w:ilvl="5" w:tplc="0409000D" w:tentative="1">
      <w:start w:val="1"/>
      <w:numFmt w:val="bullet"/>
      <w:lvlText w:val=""/>
      <w:lvlJc w:val="left"/>
      <w:pPr>
        <w:ind w:left="2310" w:hanging="420"/>
      </w:pPr>
      <w:rPr>
        <w:rFonts w:ascii="Wingdings" w:hAnsi="Wingdings" w:hint="default"/>
      </w:rPr>
    </w:lvl>
    <w:lvl w:ilvl="6" w:tplc="04090001" w:tentative="1">
      <w:start w:val="1"/>
      <w:numFmt w:val="bullet"/>
      <w:lvlText w:val=""/>
      <w:lvlJc w:val="left"/>
      <w:pPr>
        <w:ind w:left="2730" w:hanging="420"/>
      </w:pPr>
      <w:rPr>
        <w:rFonts w:ascii="Wingdings" w:hAnsi="Wingdings" w:hint="default"/>
      </w:rPr>
    </w:lvl>
    <w:lvl w:ilvl="7" w:tplc="0409000B" w:tentative="1">
      <w:start w:val="1"/>
      <w:numFmt w:val="bullet"/>
      <w:lvlText w:val=""/>
      <w:lvlJc w:val="left"/>
      <w:pPr>
        <w:ind w:left="3150" w:hanging="420"/>
      </w:pPr>
      <w:rPr>
        <w:rFonts w:ascii="Wingdings" w:hAnsi="Wingdings" w:hint="default"/>
      </w:rPr>
    </w:lvl>
    <w:lvl w:ilvl="8" w:tplc="0409000D" w:tentative="1">
      <w:start w:val="1"/>
      <w:numFmt w:val="bullet"/>
      <w:lvlText w:val=""/>
      <w:lvlJc w:val="left"/>
      <w:pPr>
        <w:ind w:left="3570" w:hanging="420"/>
      </w:pPr>
      <w:rPr>
        <w:rFonts w:ascii="Wingdings" w:hAnsi="Wingdings" w:hint="default"/>
      </w:rPr>
    </w:lvl>
  </w:abstractNum>
  <w:abstractNum w:abstractNumId="11" w15:restartNumberingAfterBreak="0">
    <w:nsid w:val="114E0106"/>
    <w:multiLevelType w:val="hybridMultilevel"/>
    <w:tmpl w:val="E82ED2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E8D4BDE"/>
    <w:multiLevelType w:val="hybridMultilevel"/>
    <w:tmpl w:val="8DC2F184"/>
    <w:lvl w:ilvl="0" w:tplc="7256B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5A43D3"/>
    <w:multiLevelType w:val="hybridMultilevel"/>
    <w:tmpl w:val="7D8E4B02"/>
    <w:lvl w:ilvl="0" w:tplc="9110841A">
      <w:start w:val="1"/>
      <w:numFmt w:val="bullet"/>
      <w:lvlText w:val=""/>
      <w:lvlJc w:val="left"/>
      <w:pPr>
        <w:ind w:left="284" w:hanging="74"/>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22C19FB"/>
    <w:multiLevelType w:val="hybridMultilevel"/>
    <w:tmpl w:val="22764E88"/>
    <w:lvl w:ilvl="0" w:tplc="6888A94A">
      <w:start w:val="1"/>
      <w:numFmt w:val="bullet"/>
      <w:lvlText w:val=""/>
      <w:lvlJc w:val="left"/>
      <w:pPr>
        <w:ind w:left="420" w:hanging="420"/>
      </w:pPr>
      <w:rPr>
        <w:rFonts w:ascii="Symbol" w:hAnsi="Symbol" w:hint="default"/>
        <w:color w:val="auto"/>
      </w:rPr>
    </w:lvl>
    <w:lvl w:ilvl="1" w:tplc="6888A94A">
      <w:start w:val="1"/>
      <w:numFmt w:val="bullet"/>
      <w:lvlText w:val=""/>
      <w:lvlJc w:val="left"/>
      <w:pPr>
        <w:ind w:left="840" w:hanging="420"/>
      </w:pPr>
      <w:rPr>
        <w:rFonts w:ascii="Symbol" w:hAnsi="Symbol" w:hint="default"/>
        <w:color w:val="auto"/>
      </w:rPr>
    </w:lvl>
    <w:lvl w:ilvl="2" w:tplc="6888A94A">
      <w:start w:val="1"/>
      <w:numFmt w:val="bullet"/>
      <w:lvlText w:val=""/>
      <w:lvlJc w:val="left"/>
      <w:pPr>
        <w:ind w:left="1260" w:hanging="420"/>
      </w:pPr>
      <w:rPr>
        <w:rFonts w:ascii="Symbol" w:hAnsi="Symbol" w:hint="default"/>
        <w:color w:val="auto"/>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6391C34"/>
    <w:multiLevelType w:val="multilevel"/>
    <w:tmpl w:val="3BDA8398"/>
    <w:lvl w:ilvl="0">
      <w:start w:val="1"/>
      <w:numFmt w:val="decimal"/>
      <w:pStyle w:val="1"/>
      <w:lvlText w:val="%1."/>
      <w:lvlJc w:val="left"/>
      <w:pPr>
        <w:ind w:left="425" w:hanging="425"/>
      </w:pPr>
      <w:rPr>
        <w:rFonts w:hint="eastAsia"/>
      </w:rPr>
    </w:lvl>
    <w:lvl w:ilvl="1">
      <w:start w:val="1"/>
      <w:numFmt w:val="decimal"/>
      <w:pStyle w:val="21"/>
      <w:lvlText w:val="%1.%2."/>
      <w:lvlJc w:val="left"/>
      <w:pPr>
        <w:ind w:left="567" w:hanging="567"/>
      </w:pPr>
      <w:rPr>
        <w:rFonts w:hint="eastAsia"/>
      </w:rPr>
    </w:lvl>
    <w:lvl w:ilvl="2">
      <w:start w:val="1"/>
      <w:numFmt w:val="decimal"/>
      <w:pStyle w:val="30"/>
      <w:lvlText w:val="%1.%2.%3."/>
      <w:lvlJc w:val="left"/>
      <w:pPr>
        <w:ind w:left="709" w:hanging="709"/>
      </w:pPr>
      <w:rPr>
        <w:rFonts w:hint="eastAsia"/>
      </w:rPr>
    </w:lvl>
    <w:lvl w:ilvl="3">
      <w:start w:val="1"/>
      <w:numFmt w:val="decimal"/>
      <w:pStyle w:val="40"/>
      <w:lvlText w:val="%1.%2.%3.%4."/>
      <w:lvlJc w:val="left"/>
      <w:pPr>
        <w:ind w:left="851" w:hanging="851"/>
      </w:pPr>
      <w:rPr>
        <w:rFonts w:hint="eastAsia"/>
      </w:rPr>
    </w:lvl>
    <w:lvl w:ilvl="4">
      <w:start w:val="1"/>
      <w:numFmt w:val="decimal"/>
      <w:pStyle w:val="50"/>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16" w15:restartNumberingAfterBreak="0">
    <w:nsid w:val="5E327B30"/>
    <w:multiLevelType w:val="hybridMultilevel"/>
    <w:tmpl w:val="782460B8"/>
    <w:lvl w:ilvl="0" w:tplc="F452B710">
      <w:start w:val="1"/>
      <w:numFmt w:val="bullet"/>
      <w:lvlText w:val=""/>
      <w:lvlJc w:val="left"/>
      <w:pPr>
        <w:ind w:left="294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2EC4B91"/>
    <w:multiLevelType w:val="hybridMultilevel"/>
    <w:tmpl w:val="961E6AA6"/>
    <w:lvl w:ilvl="0" w:tplc="6B76EC74">
      <w:start w:val="1"/>
      <w:numFmt w:val="bullet"/>
      <w:lvlText w:val=""/>
      <w:lvlJc w:val="left"/>
      <w:pPr>
        <w:ind w:left="284" w:hanging="284"/>
      </w:pPr>
      <w:rPr>
        <w:rFonts w:ascii="Symbol" w:hAnsi="Symbol" w:hint="default"/>
        <w:color w:val="auto"/>
      </w:rPr>
    </w:lvl>
    <w:lvl w:ilvl="1" w:tplc="0409000B">
      <w:start w:val="1"/>
      <w:numFmt w:val="bullet"/>
      <w:lvlText w:val=""/>
      <w:lvlJc w:val="left"/>
      <w:pPr>
        <w:ind w:left="273" w:hanging="420"/>
      </w:pPr>
      <w:rPr>
        <w:rFonts w:ascii="Wingdings" w:hAnsi="Wingdings" w:hint="default"/>
      </w:rPr>
    </w:lvl>
    <w:lvl w:ilvl="2" w:tplc="0409000D">
      <w:start w:val="1"/>
      <w:numFmt w:val="bullet"/>
      <w:lvlText w:val=""/>
      <w:lvlJc w:val="left"/>
      <w:pPr>
        <w:ind w:left="693" w:hanging="420"/>
      </w:pPr>
      <w:rPr>
        <w:rFonts w:ascii="Wingdings" w:hAnsi="Wingdings" w:hint="default"/>
      </w:rPr>
    </w:lvl>
    <w:lvl w:ilvl="3" w:tplc="04090001">
      <w:start w:val="1"/>
      <w:numFmt w:val="bullet"/>
      <w:lvlText w:val=""/>
      <w:lvlJc w:val="left"/>
      <w:pPr>
        <w:ind w:left="1113" w:hanging="420"/>
      </w:pPr>
      <w:rPr>
        <w:rFonts w:ascii="Wingdings" w:hAnsi="Wingdings" w:hint="default"/>
      </w:rPr>
    </w:lvl>
    <w:lvl w:ilvl="4" w:tplc="0409000B" w:tentative="1">
      <w:start w:val="1"/>
      <w:numFmt w:val="bullet"/>
      <w:lvlText w:val=""/>
      <w:lvlJc w:val="left"/>
      <w:pPr>
        <w:ind w:left="1533" w:hanging="420"/>
      </w:pPr>
      <w:rPr>
        <w:rFonts w:ascii="Wingdings" w:hAnsi="Wingdings" w:hint="default"/>
      </w:rPr>
    </w:lvl>
    <w:lvl w:ilvl="5" w:tplc="0409000D" w:tentative="1">
      <w:start w:val="1"/>
      <w:numFmt w:val="bullet"/>
      <w:lvlText w:val=""/>
      <w:lvlJc w:val="left"/>
      <w:pPr>
        <w:ind w:left="1953" w:hanging="420"/>
      </w:pPr>
      <w:rPr>
        <w:rFonts w:ascii="Wingdings" w:hAnsi="Wingdings" w:hint="default"/>
      </w:rPr>
    </w:lvl>
    <w:lvl w:ilvl="6" w:tplc="04090001" w:tentative="1">
      <w:start w:val="1"/>
      <w:numFmt w:val="bullet"/>
      <w:lvlText w:val=""/>
      <w:lvlJc w:val="left"/>
      <w:pPr>
        <w:ind w:left="2373" w:hanging="420"/>
      </w:pPr>
      <w:rPr>
        <w:rFonts w:ascii="Wingdings" w:hAnsi="Wingdings" w:hint="default"/>
      </w:rPr>
    </w:lvl>
    <w:lvl w:ilvl="7" w:tplc="0409000B" w:tentative="1">
      <w:start w:val="1"/>
      <w:numFmt w:val="bullet"/>
      <w:lvlText w:val=""/>
      <w:lvlJc w:val="left"/>
      <w:pPr>
        <w:ind w:left="2793" w:hanging="420"/>
      </w:pPr>
      <w:rPr>
        <w:rFonts w:ascii="Wingdings" w:hAnsi="Wingdings" w:hint="default"/>
      </w:rPr>
    </w:lvl>
    <w:lvl w:ilvl="8" w:tplc="0409000D" w:tentative="1">
      <w:start w:val="1"/>
      <w:numFmt w:val="bullet"/>
      <w:lvlText w:val=""/>
      <w:lvlJc w:val="left"/>
      <w:pPr>
        <w:ind w:left="3213" w:hanging="420"/>
      </w:pPr>
      <w:rPr>
        <w:rFonts w:ascii="Wingdings" w:hAnsi="Wingdings" w:hint="default"/>
      </w:rPr>
    </w:lvl>
  </w:abstractNum>
  <w:abstractNum w:abstractNumId="18" w15:restartNumberingAfterBreak="0">
    <w:nsid w:val="6D55241A"/>
    <w:multiLevelType w:val="hybridMultilevel"/>
    <w:tmpl w:val="3F040E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30607D3"/>
    <w:multiLevelType w:val="hybridMultilevel"/>
    <w:tmpl w:val="BD1A2D28"/>
    <w:lvl w:ilvl="0" w:tplc="C5AC0A46">
      <w:start w:val="1"/>
      <w:numFmt w:val="bullet"/>
      <w:lvlText w:val=""/>
      <w:lvlJc w:val="left"/>
      <w:pPr>
        <w:ind w:left="284" w:hanging="284"/>
      </w:pPr>
      <w:rPr>
        <w:rFonts w:ascii="Symbol" w:hAnsi="Symbol" w:hint="default"/>
        <w:color w:val="auto"/>
        <w:spacing w:val="0"/>
        <w:w w:val="100"/>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B1E0ED1"/>
    <w:multiLevelType w:val="hybridMultilevel"/>
    <w:tmpl w:val="43406DBE"/>
    <w:lvl w:ilvl="0" w:tplc="85B2752E">
      <w:start w:val="1"/>
      <w:numFmt w:val="decimal"/>
      <w:lvlText w:val="%1."/>
      <w:lvlJc w:val="left"/>
      <w:pPr>
        <w:tabs>
          <w:tab w:val="num" w:pos="0"/>
        </w:tabs>
        <w:ind w:left="0" w:hanging="360"/>
      </w:pPr>
    </w:lvl>
    <w:lvl w:ilvl="1" w:tplc="013E264C" w:tentative="1">
      <w:start w:val="1"/>
      <w:numFmt w:val="decimal"/>
      <w:lvlText w:val="%2."/>
      <w:lvlJc w:val="left"/>
      <w:pPr>
        <w:tabs>
          <w:tab w:val="num" w:pos="720"/>
        </w:tabs>
        <w:ind w:left="720" w:hanging="360"/>
      </w:pPr>
    </w:lvl>
    <w:lvl w:ilvl="2" w:tplc="AB486CB0" w:tentative="1">
      <w:start w:val="1"/>
      <w:numFmt w:val="decimal"/>
      <w:lvlText w:val="%3."/>
      <w:lvlJc w:val="left"/>
      <w:pPr>
        <w:tabs>
          <w:tab w:val="num" w:pos="1440"/>
        </w:tabs>
        <w:ind w:left="1440" w:hanging="360"/>
      </w:pPr>
    </w:lvl>
    <w:lvl w:ilvl="3" w:tplc="213EB1B4" w:tentative="1">
      <w:start w:val="1"/>
      <w:numFmt w:val="decimal"/>
      <w:lvlText w:val="%4."/>
      <w:lvlJc w:val="left"/>
      <w:pPr>
        <w:tabs>
          <w:tab w:val="num" w:pos="2160"/>
        </w:tabs>
        <w:ind w:left="2160" w:hanging="360"/>
      </w:pPr>
    </w:lvl>
    <w:lvl w:ilvl="4" w:tplc="C382EA8E" w:tentative="1">
      <w:start w:val="1"/>
      <w:numFmt w:val="decimal"/>
      <w:lvlText w:val="%5."/>
      <w:lvlJc w:val="left"/>
      <w:pPr>
        <w:tabs>
          <w:tab w:val="num" w:pos="2880"/>
        </w:tabs>
        <w:ind w:left="2880" w:hanging="360"/>
      </w:pPr>
    </w:lvl>
    <w:lvl w:ilvl="5" w:tplc="F146BCB0" w:tentative="1">
      <w:start w:val="1"/>
      <w:numFmt w:val="decimal"/>
      <w:lvlText w:val="%6."/>
      <w:lvlJc w:val="left"/>
      <w:pPr>
        <w:tabs>
          <w:tab w:val="num" w:pos="3600"/>
        </w:tabs>
        <w:ind w:left="3600" w:hanging="360"/>
      </w:pPr>
    </w:lvl>
    <w:lvl w:ilvl="6" w:tplc="646AC5CC" w:tentative="1">
      <w:start w:val="1"/>
      <w:numFmt w:val="decimal"/>
      <w:lvlText w:val="%7."/>
      <w:lvlJc w:val="left"/>
      <w:pPr>
        <w:tabs>
          <w:tab w:val="num" w:pos="4320"/>
        </w:tabs>
        <w:ind w:left="4320" w:hanging="360"/>
      </w:pPr>
    </w:lvl>
    <w:lvl w:ilvl="7" w:tplc="DB5C1C42" w:tentative="1">
      <w:start w:val="1"/>
      <w:numFmt w:val="decimal"/>
      <w:lvlText w:val="%8."/>
      <w:lvlJc w:val="left"/>
      <w:pPr>
        <w:tabs>
          <w:tab w:val="num" w:pos="5040"/>
        </w:tabs>
        <w:ind w:left="5040" w:hanging="360"/>
      </w:pPr>
    </w:lvl>
    <w:lvl w:ilvl="8" w:tplc="5E821EC4" w:tentative="1">
      <w:start w:val="1"/>
      <w:numFmt w:val="decimal"/>
      <w:lvlText w:val="%9."/>
      <w:lvlJc w:val="left"/>
      <w:pPr>
        <w:tabs>
          <w:tab w:val="num" w:pos="5760"/>
        </w:tabs>
        <w:ind w:left="5760" w:hanging="360"/>
      </w:pPr>
    </w:lvl>
  </w:abstractNum>
  <w:abstractNum w:abstractNumId="21" w15:restartNumberingAfterBreak="0">
    <w:nsid w:val="7CFE7B5A"/>
    <w:multiLevelType w:val="hybridMultilevel"/>
    <w:tmpl w:val="7012DE84"/>
    <w:lvl w:ilvl="0" w:tplc="E7E03C8C">
      <w:start w:val="1"/>
      <w:numFmt w:val="bullet"/>
      <w:lvlText w:val=""/>
      <w:lvlJc w:val="left"/>
      <w:pPr>
        <w:tabs>
          <w:tab w:val="num" w:pos="360"/>
        </w:tabs>
        <w:ind w:left="360" w:hanging="360"/>
      </w:pPr>
      <w:rPr>
        <w:rFonts w:ascii="Symbol" w:hAnsi="Symbol" w:hint="default"/>
        <w:color w:val="auto"/>
      </w:rPr>
    </w:lvl>
    <w:lvl w:ilvl="1" w:tplc="EB70DCAC">
      <w:start w:val="1"/>
      <w:numFmt w:val="bullet"/>
      <w:lvlText w:val=""/>
      <w:lvlJc w:val="left"/>
      <w:pPr>
        <w:ind w:left="840" w:hanging="420"/>
      </w:pPr>
      <w:rPr>
        <w:rFonts w:ascii="Symbol" w:hAnsi="Symbol" w:hint="default"/>
        <w:color w:val="auto"/>
      </w:rPr>
    </w:lvl>
    <w:lvl w:ilvl="2" w:tplc="65A86F24">
      <w:start w:val="1"/>
      <w:numFmt w:val="bullet"/>
      <w:lvlText w:val=""/>
      <w:lvlJc w:val="left"/>
      <w:pPr>
        <w:ind w:left="1260" w:hanging="420"/>
      </w:pPr>
      <w:rPr>
        <w:rFonts w:ascii="Symbol" w:hAnsi="Symbol" w:hint="default"/>
        <w:color w:val="auto"/>
      </w:rPr>
    </w:lvl>
    <w:lvl w:ilvl="3" w:tplc="F8A8052A">
      <w:start w:val="1"/>
      <w:numFmt w:val="bullet"/>
      <w:lvlText w:val=""/>
      <w:lvlJc w:val="left"/>
      <w:pPr>
        <w:ind w:left="851" w:hanging="221"/>
      </w:pPr>
      <w:rPr>
        <w:rFonts w:ascii="Symbol" w:hAnsi="Symbol" w:hint="default"/>
        <w:color w:val="auto"/>
      </w:rPr>
    </w:lvl>
    <w:lvl w:ilvl="4" w:tplc="CFB267C2">
      <w:start w:val="1"/>
      <w:numFmt w:val="bullet"/>
      <w:lvlText w:val=""/>
      <w:lvlJc w:val="left"/>
      <w:pPr>
        <w:ind w:left="1134" w:hanging="294"/>
      </w:pPr>
      <w:rPr>
        <w:rFonts w:ascii="Symbol" w:hAnsi="Symbol" w:hint="default"/>
        <w:color w:val="auto"/>
      </w:rPr>
    </w:lvl>
    <w:lvl w:ilvl="5" w:tplc="82EE843E">
      <w:start w:val="1"/>
      <w:numFmt w:val="bullet"/>
      <w:lvlText w:val=""/>
      <w:lvlJc w:val="left"/>
      <w:pPr>
        <w:ind w:left="2520" w:hanging="420"/>
      </w:pPr>
      <w:rPr>
        <w:rFonts w:ascii="Symbol" w:hAnsi="Symbol" w:hint="default"/>
        <w:color w:val="auto"/>
      </w:rPr>
    </w:lvl>
    <w:lvl w:ilvl="6" w:tplc="F452B710">
      <w:start w:val="1"/>
      <w:numFmt w:val="bullet"/>
      <w:lvlText w:val=""/>
      <w:lvlJc w:val="left"/>
      <w:pPr>
        <w:ind w:left="2940" w:hanging="420"/>
      </w:pPr>
      <w:rPr>
        <w:rFonts w:ascii="Symbol" w:hAnsi="Symbol" w:hint="default"/>
        <w:color w:val="auto"/>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num w:numId="1" w16cid:durableId="1860191526">
    <w:abstractNumId w:val="3"/>
  </w:num>
  <w:num w:numId="2" w16cid:durableId="365327434">
    <w:abstractNumId w:val="8"/>
  </w:num>
  <w:num w:numId="3" w16cid:durableId="1471708652">
    <w:abstractNumId w:val="4"/>
  </w:num>
  <w:num w:numId="4" w16cid:durableId="1301568994">
    <w:abstractNumId w:val="5"/>
  </w:num>
  <w:num w:numId="5" w16cid:durableId="1820534753">
    <w:abstractNumId w:val="6"/>
  </w:num>
  <w:num w:numId="6" w16cid:durableId="309484643">
    <w:abstractNumId w:val="7"/>
  </w:num>
  <w:num w:numId="7" w16cid:durableId="2089495606">
    <w:abstractNumId w:val="9"/>
  </w:num>
  <w:num w:numId="8" w16cid:durableId="1636328813">
    <w:abstractNumId w:val="15"/>
  </w:num>
  <w:num w:numId="9" w16cid:durableId="1244218394">
    <w:abstractNumId w:val="8"/>
    <w:lvlOverride w:ilvl="0">
      <w:startOverride w:val="1"/>
    </w:lvlOverride>
  </w:num>
  <w:num w:numId="10" w16cid:durableId="1203975802">
    <w:abstractNumId w:val="8"/>
    <w:lvlOverride w:ilvl="0">
      <w:startOverride w:val="1"/>
    </w:lvlOverride>
  </w:num>
  <w:num w:numId="11" w16cid:durableId="158011291">
    <w:abstractNumId w:val="0"/>
  </w:num>
  <w:num w:numId="12" w16cid:durableId="1644890943">
    <w:abstractNumId w:val="1"/>
  </w:num>
  <w:num w:numId="13" w16cid:durableId="1885169936">
    <w:abstractNumId w:val="2"/>
  </w:num>
  <w:num w:numId="14" w16cid:durableId="1619028186">
    <w:abstractNumId w:val="8"/>
    <w:lvlOverride w:ilvl="0">
      <w:startOverride w:val="1"/>
    </w:lvlOverride>
  </w:num>
  <w:num w:numId="15" w16cid:durableId="1201893397">
    <w:abstractNumId w:val="11"/>
  </w:num>
  <w:num w:numId="16" w16cid:durableId="159780183">
    <w:abstractNumId w:val="17"/>
  </w:num>
  <w:num w:numId="17" w16cid:durableId="572546360">
    <w:abstractNumId w:val="21"/>
  </w:num>
  <w:num w:numId="18" w16cid:durableId="1599369232">
    <w:abstractNumId w:val="16"/>
  </w:num>
  <w:num w:numId="19" w16cid:durableId="339115303">
    <w:abstractNumId w:val="20"/>
  </w:num>
  <w:num w:numId="20" w16cid:durableId="1171413732">
    <w:abstractNumId w:val="12"/>
  </w:num>
  <w:num w:numId="21" w16cid:durableId="2132556785">
    <w:abstractNumId w:val="14"/>
  </w:num>
  <w:num w:numId="22" w16cid:durableId="877014475">
    <w:abstractNumId w:val="19"/>
  </w:num>
  <w:num w:numId="23" w16cid:durableId="476992103">
    <w:abstractNumId w:val="10"/>
  </w:num>
  <w:num w:numId="24" w16cid:durableId="821238977">
    <w:abstractNumId w:val="13"/>
  </w:num>
  <w:num w:numId="25" w16cid:durableId="183167565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05"/>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3F41"/>
    <w:rsid w:val="00011C8B"/>
    <w:rsid w:val="00011EA3"/>
    <w:rsid w:val="00011F08"/>
    <w:rsid w:val="00020387"/>
    <w:rsid w:val="00025BEB"/>
    <w:rsid w:val="00033A64"/>
    <w:rsid w:val="00060759"/>
    <w:rsid w:val="00062A71"/>
    <w:rsid w:val="00065E54"/>
    <w:rsid w:val="00072C21"/>
    <w:rsid w:val="00074612"/>
    <w:rsid w:val="00075842"/>
    <w:rsid w:val="000768F1"/>
    <w:rsid w:val="0008198D"/>
    <w:rsid w:val="00090D11"/>
    <w:rsid w:val="000A49DE"/>
    <w:rsid w:val="000D2167"/>
    <w:rsid w:val="000D389F"/>
    <w:rsid w:val="000D4742"/>
    <w:rsid w:val="000E49E1"/>
    <w:rsid w:val="000E51DA"/>
    <w:rsid w:val="000E68CA"/>
    <w:rsid w:val="0012697E"/>
    <w:rsid w:val="00143252"/>
    <w:rsid w:val="001626E2"/>
    <w:rsid w:val="00174AA4"/>
    <w:rsid w:val="00181BAC"/>
    <w:rsid w:val="0018346C"/>
    <w:rsid w:val="00187A8E"/>
    <w:rsid w:val="001C104E"/>
    <w:rsid w:val="001C325C"/>
    <w:rsid w:val="001D5EF5"/>
    <w:rsid w:val="001E2C4B"/>
    <w:rsid w:val="001E3F70"/>
    <w:rsid w:val="001E4948"/>
    <w:rsid w:val="001F23EA"/>
    <w:rsid w:val="001F4D6A"/>
    <w:rsid w:val="001F6677"/>
    <w:rsid w:val="00203FAA"/>
    <w:rsid w:val="00204D84"/>
    <w:rsid w:val="00214260"/>
    <w:rsid w:val="002325F1"/>
    <w:rsid w:val="0023342C"/>
    <w:rsid w:val="002371A6"/>
    <w:rsid w:val="002658E5"/>
    <w:rsid w:val="0027342F"/>
    <w:rsid w:val="002738AB"/>
    <w:rsid w:val="002769AD"/>
    <w:rsid w:val="00281D5C"/>
    <w:rsid w:val="00285437"/>
    <w:rsid w:val="00292603"/>
    <w:rsid w:val="002A5009"/>
    <w:rsid w:val="002B1D4D"/>
    <w:rsid w:val="002B1E00"/>
    <w:rsid w:val="002B412C"/>
    <w:rsid w:val="002B6B21"/>
    <w:rsid w:val="002C36B7"/>
    <w:rsid w:val="002D3DF7"/>
    <w:rsid w:val="002E5C67"/>
    <w:rsid w:val="002F6009"/>
    <w:rsid w:val="002F6DB1"/>
    <w:rsid w:val="002F73B4"/>
    <w:rsid w:val="00306CC4"/>
    <w:rsid w:val="003179D3"/>
    <w:rsid w:val="00320A5D"/>
    <w:rsid w:val="003216A8"/>
    <w:rsid w:val="00321E97"/>
    <w:rsid w:val="0035545E"/>
    <w:rsid w:val="00360109"/>
    <w:rsid w:val="00382174"/>
    <w:rsid w:val="003958C8"/>
    <w:rsid w:val="00395947"/>
    <w:rsid w:val="003A508E"/>
    <w:rsid w:val="003B0428"/>
    <w:rsid w:val="003B38B5"/>
    <w:rsid w:val="003B5F8A"/>
    <w:rsid w:val="003B7827"/>
    <w:rsid w:val="003C57B7"/>
    <w:rsid w:val="003D1C98"/>
    <w:rsid w:val="003D61EA"/>
    <w:rsid w:val="003E0304"/>
    <w:rsid w:val="003F3CD0"/>
    <w:rsid w:val="003F684C"/>
    <w:rsid w:val="004018E8"/>
    <w:rsid w:val="00404FD2"/>
    <w:rsid w:val="00413445"/>
    <w:rsid w:val="00415874"/>
    <w:rsid w:val="00423452"/>
    <w:rsid w:val="0043204D"/>
    <w:rsid w:val="004352A9"/>
    <w:rsid w:val="00442739"/>
    <w:rsid w:val="00443D7E"/>
    <w:rsid w:val="00460039"/>
    <w:rsid w:val="004666CC"/>
    <w:rsid w:val="0047420C"/>
    <w:rsid w:val="00475C49"/>
    <w:rsid w:val="00477AAB"/>
    <w:rsid w:val="00484ACA"/>
    <w:rsid w:val="00486F3F"/>
    <w:rsid w:val="00487644"/>
    <w:rsid w:val="004C0AA2"/>
    <w:rsid w:val="004D10B8"/>
    <w:rsid w:val="004D36C9"/>
    <w:rsid w:val="004D3DEF"/>
    <w:rsid w:val="004E29B3"/>
    <w:rsid w:val="00504858"/>
    <w:rsid w:val="005169BD"/>
    <w:rsid w:val="005301DB"/>
    <w:rsid w:val="0053562C"/>
    <w:rsid w:val="00537A04"/>
    <w:rsid w:val="00546F52"/>
    <w:rsid w:val="0056420C"/>
    <w:rsid w:val="00574D5A"/>
    <w:rsid w:val="00575292"/>
    <w:rsid w:val="00590D07"/>
    <w:rsid w:val="005B5370"/>
    <w:rsid w:val="005B67F1"/>
    <w:rsid w:val="005B6C53"/>
    <w:rsid w:val="005C4D4C"/>
    <w:rsid w:val="005C7433"/>
    <w:rsid w:val="005E1717"/>
    <w:rsid w:val="005F046C"/>
    <w:rsid w:val="005F3462"/>
    <w:rsid w:val="005F5DF0"/>
    <w:rsid w:val="0060683E"/>
    <w:rsid w:val="00613457"/>
    <w:rsid w:val="00617C3C"/>
    <w:rsid w:val="0062260B"/>
    <w:rsid w:val="0062341A"/>
    <w:rsid w:val="00626815"/>
    <w:rsid w:val="00652E0C"/>
    <w:rsid w:val="00653806"/>
    <w:rsid w:val="00654CAE"/>
    <w:rsid w:val="00654E04"/>
    <w:rsid w:val="006565DB"/>
    <w:rsid w:val="00673AEC"/>
    <w:rsid w:val="0067752B"/>
    <w:rsid w:val="00682313"/>
    <w:rsid w:val="006A23A2"/>
    <w:rsid w:val="006B246A"/>
    <w:rsid w:val="006B24B7"/>
    <w:rsid w:val="006B7F7B"/>
    <w:rsid w:val="006C6B3B"/>
    <w:rsid w:val="006D16D9"/>
    <w:rsid w:val="006D3715"/>
    <w:rsid w:val="006D47AB"/>
    <w:rsid w:val="006F5026"/>
    <w:rsid w:val="006F5722"/>
    <w:rsid w:val="007074D7"/>
    <w:rsid w:val="007123D1"/>
    <w:rsid w:val="007221E9"/>
    <w:rsid w:val="00732EEA"/>
    <w:rsid w:val="00751C17"/>
    <w:rsid w:val="00784D58"/>
    <w:rsid w:val="007A2F60"/>
    <w:rsid w:val="007B3F7D"/>
    <w:rsid w:val="007B3F7E"/>
    <w:rsid w:val="007C0FF2"/>
    <w:rsid w:val="007C674D"/>
    <w:rsid w:val="007E611E"/>
    <w:rsid w:val="00801DB4"/>
    <w:rsid w:val="008037FE"/>
    <w:rsid w:val="00806F7A"/>
    <w:rsid w:val="00810708"/>
    <w:rsid w:val="00811F3D"/>
    <w:rsid w:val="008235D3"/>
    <w:rsid w:val="00823F19"/>
    <w:rsid w:val="00825444"/>
    <w:rsid w:val="00826C2F"/>
    <w:rsid w:val="00834391"/>
    <w:rsid w:val="00840F21"/>
    <w:rsid w:val="0084749C"/>
    <w:rsid w:val="00861163"/>
    <w:rsid w:val="008617F6"/>
    <w:rsid w:val="00872E6E"/>
    <w:rsid w:val="0087648E"/>
    <w:rsid w:val="00883E88"/>
    <w:rsid w:val="008872D6"/>
    <w:rsid w:val="00890BC6"/>
    <w:rsid w:val="0089467B"/>
    <w:rsid w:val="00895251"/>
    <w:rsid w:val="008D6863"/>
    <w:rsid w:val="008E3A68"/>
    <w:rsid w:val="008F05E9"/>
    <w:rsid w:val="008F37EE"/>
    <w:rsid w:val="008F3C93"/>
    <w:rsid w:val="00900533"/>
    <w:rsid w:val="00905908"/>
    <w:rsid w:val="0091218B"/>
    <w:rsid w:val="00915D33"/>
    <w:rsid w:val="00916693"/>
    <w:rsid w:val="009252BA"/>
    <w:rsid w:val="009262FB"/>
    <w:rsid w:val="00940A18"/>
    <w:rsid w:val="009420D9"/>
    <w:rsid w:val="009542F1"/>
    <w:rsid w:val="00957E5B"/>
    <w:rsid w:val="00962EAE"/>
    <w:rsid w:val="0096495B"/>
    <w:rsid w:val="00972113"/>
    <w:rsid w:val="00980888"/>
    <w:rsid w:val="00995102"/>
    <w:rsid w:val="00997CA9"/>
    <w:rsid w:val="009A7A5C"/>
    <w:rsid w:val="009C0CF2"/>
    <w:rsid w:val="009F4243"/>
    <w:rsid w:val="009F7E50"/>
    <w:rsid w:val="00A020E6"/>
    <w:rsid w:val="00A0387E"/>
    <w:rsid w:val="00A12CB4"/>
    <w:rsid w:val="00A4079B"/>
    <w:rsid w:val="00A5600A"/>
    <w:rsid w:val="00A57376"/>
    <w:rsid w:val="00A60AE5"/>
    <w:rsid w:val="00A61D1B"/>
    <w:rsid w:val="00A651FE"/>
    <w:rsid w:val="00A71D42"/>
    <w:rsid w:val="00A75BA0"/>
    <w:rsid w:val="00A8197B"/>
    <w:rsid w:val="00A92244"/>
    <w:rsid w:val="00AA36D1"/>
    <w:rsid w:val="00AA487E"/>
    <w:rsid w:val="00AA4D0B"/>
    <w:rsid w:val="00AB1B36"/>
    <w:rsid w:val="00AC3851"/>
    <w:rsid w:val="00AC3922"/>
    <w:rsid w:val="00AC52F4"/>
    <w:rsid w:val="00AD3AC9"/>
    <w:rsid w:val="00AD4EB9"/>
    <w:rsid w:val="00AE00EA"/>
    <w:rsid w:val="00AE0386"/>
    <w:rsid w:val="00AE0D5E"/>
    <w:rsid w:val="00B10DDA"/>
    <w:rsid w:val="00B11C00"/>
    <w:rsid w:val="00B17F71"/>
    <w:rsid w:val="00B26B6A"/>
    <w:rsid w:val="00B30AE1"/>
    <w:rsid w:val="00B37F9A"/>
    <w:rsid w:val="00B4464F"/>
    <w:rsid w:val="00B73D70"/>
    <w:rsid w:val="00B74990"/>
    <w:rsid w:val="00B7692B"/>
    <w:rsid w:val="00B776BF"/>
    <w:rsid w:val="00B86B75"/>
    <w:rsid w:val="00B91033"/>
    <w:rsid w:val="00B97A60"/>
    <w:rsid w:val="00BA31FB"/>
    <w:rsid w:val="00BB1192"/>
    <w:rsid w:val="00BB3274"/>
    <w:rsid w:val="00BB485B"/>
    <w:rsid w:val="00BC186D"/>
    <w:rsid w:val="00BC390B"/>
    <w:rsid w:val="00BC39E4"/>
    <w:rsid w:val="00BC48D5"/>
    <w:rsid w:val="00BC5DB3"/>
    <w:rsid w:val="00BC66FE"/>
    <w:rsid w:val="00BD0DBF"/>
    <w:rsid w:val="00BD7AC5"/>
    <w:rsid w:val="00BE72CF"/>
    <w:rsid w:val="00C0117C"/>
    <w:rsid w:val="00C3038F"/>
    <w:rsid w:val="00C35CCA"/>
    <w:rsid w:val="00C36279"/>
    <w:rsid w:val="00C379B8"/>
    <w:rsid w:val="00C42F26"/>
    <w:rsid w:val="00C44159"/>
    <w:rsid w:val="00C5540E"/>
    <w:rsid w:val="00C74547"/>
    <w:rsid w:val="00C74BCB"/>
    <w:rsid w:val="00C81F01"/>
    <w:rsid w:val="00C834D5"/>
    <w:rsid w:val="00C861F0"/>
    <w:rsid w:val="00CA2359"/>
    <w:rsid w:val="00CA42E0"/>
    <w:rsid w:val="00CB60BE"/>
    <w:rsid w:val="00CC1D85"/>
    <w:rsid w:val="00CC7FBA"/>
    <w:rsid w:val="00CE391E"/>
    <w:rsid w:val="00CE540D"/>
    <w:rsid w:val="00CE7056"/>
    <w:rsid w:val="00CF0A9B"/>
    <w:rsid w:val="00CF51E1"/>
    <w:rsid w:val="00D12A0E"/>
    <w:rsid w:val="00D15D2A"/>
    <w:rsid w:val="00D17F14"/>
    <w:rsid w:val="00D203A5"/>
    <w:rsid w:val="00D228D9"/>
    <w:rsid w:val="00D25ED3"/>
    <w:rsid w:val="00D45B82"/>
    <w:rsid w:val="00D65379"/>
    <w:rsid w:val="00D6619B"/>
    <w:rsid w:val="00D70C78"/>
    <w:rsid w:val="00D72D19"/>
    <w:rsid w:val="00D900DA"/>
    <w:rsid w:val="00D94061"/>
    <w:rsid w:val="00D94135"/>
    <w:rsid w:val="00DA5585"/>
    <w:rsid w:val="00DD1C2A"/>
    <w:rsid w:val="00DD2A7B"/>
    <w:rsid w:val="00DE6D5A"/>
    <w:rsid w:val="00DF34D1"/>
    <w:rsid w:val="00DF6500"/>
    <w:rsid w:val="00E0037A"/>
    <w:rsid w:val="00E21D5E"/>
    <w:rsid w:val="00E228B0"/>
    <w:rsid w:val="00E27F84"/>
    <w:rsid w:val="00E315A3"/>
    <w:rsid w:val="00E33DBE"/>
    <w:rsid w:val="00E42851"/>
    <w:rsid w:val="00E550B4"/>
    <w:rsid w:val="00E72D9A"/>
    <w:rsid w:val="00E72F30"/>
    <w:rsid w:val="00E83D3C"/>
    <w:rsid w:val="00EA1A3C"/>
    <w:rsid w:val="00EB1142"/>
    <w:rsid w:val="00EC1664"/>
    <w:rsid w:val="00ED4779"/>
    <w:rsid w:val="00EE6DF5"/>
    <w:rsid w:val="00EF3E32"/>
    <w:rsid w:val="00F00CFF"/>
    <w:rsid w:val="00F05D82"/>
    <w:rsid w:val="00F06939"/>
    <w:rsid w:val="00F10FD2"/>
    <w:rsid w:val="00F20943"/>
    <w:rsid w:val="00F31BBC"/>
    <w:rsid w:val="00F32528"/>
    <w:rsid w:val="00F40B37"/>
    <w:rsid w:val="00F460A0"/>
    <w:rsid w:val="00FB41BB"/>
    <w:rsid w:val="00FB5EB7"/>
    <w:rsid w:val="00FC45DB"/>
    <w:rsid w:val="00FC7C32"/>
    <w:rsid w:val="00FD3F26"/>
    <w:rsid w:val="00FD4DB0"/>
    <w:rsid w:val="00FE00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7D1ABB"/>
  <w15:docId w15:val="{D437E3D2-CDA3-D049-9BBE-E37B641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647E3"/>
    <w:pPr>
      <w:widowControl w:val="0"/>
      <w:ind w:firstLineChars="100" w:firstLine="100"/>
      <w:jc w:val="both"/>
    </w:pPr>
    <w:rPr>
      <w:rFonts w:ascii="Times New Roman" w:eastAsia="ＭＳ Ｐ明朝" w:hAnsi="Times New Roman"/>
    </w:rPr>
  </w:style>
  <w:style w:type="paragraph" w:styleId="1">
    <w:name w:val="heading 1"/>
    <w:next w:val="a1"/>
    <w:link w:val="10"/>
    <w:autoRedefine/>
    <w:uiPriority w:val="9"/>
    <w:qFormat/>
    <w:rsid w:val="00AC3851"/>
    <w:pPr>
      <w:keepNext/>
      <w:numPr>
        <w:numId w:val="8"/>
      </w:numPr>
      <w:spacing w:beforeLines="100" w:before="360" w:afterLines="50" w:after="180"/>
      <w:ind w:left="0" w:firstLine="0"/>
      <w:outlineLvl w:val="0"/>
    </w:pPr>
    <w:rPr>
      <w:rFonts w:ascii="Times New Roman" w:eastAsia="ＭＳ Ｐ明朝" w:hAnsi="Times New Roman" w:cstheme="majorBidi"/>
      <w:sz w:val="24"/>
    </w:rPr>
  </w:style>
  <w:style w:type="paragraph" w:styleId="21">
    <w:name w:val="heading 2"/>
    <w:next w:val="a1"/>
    <w:link w:val="22"/>
    <w:uiPriority w:val="9"/>
    <w:unhideWhenUsed/>
    <w:qFormat/>
    <w:rsid w:val="0067752B"/>
    <w:pPr>
      <w:keepNext/>
      <w:numPr>
        <w:ilvl w:val="1"/>
        <w:numId w:val="8"/>
      </w:numPr>
      <w:spacing w:beforeLines="50" w:before="50" w:afterLines="25" w:after="25"/>
      <w:ind w:left="0" w:firstLine="0"/>
      <w:outlineLvl w:val="1"/>
    </w:pPr>
    <w:rPr>
      <w:rFonts w:ascii="Times New Roman" w:eastAsia="ＭＳ Ｐ明朝" w:hAnsi="Times New Roman" w:cstheme="majorBidi"/>
      <w:sz w:val="22"/>
    </w:rPr>
  </w:style>
  <w:style w:type="paragraph" w:styleId="30">
    <w:name w:val="heading 3"/>
    <w:next w:val="a1"/>
    <w:link w:val="31"/>
    <w:uiPriority w:val="9"/>
    <w:unhideWhenUsed/>
    <w:qFormat/>
    <w:rsid w:val="00F00CFF"/>
    <w:pPr>
      <w:keepNext/>
      <w:numPr>
        <w:ilvl w:val="2"/>
        <w:numId w:val="8"/>
      </w:numPr>
      <w:spacing w:beforeLines="25" w:before="25"/>
      <w:ind w:left="0" w:firstLine="0"/>
      <w:outlineLvl w:val="2"/>
    </w:pPr>
    <w:rPr>
      <w:rFonts w:ascii="Times New Roman" w:eastAsia="ＭＳ Ｐ明朝" w:hAnsi="Times New Roman" w:cstheme="majorBidi"/>
    </w:rPr>
  </w:style>
  <w:style w:type="paragraph" w:styleId="40">
    <w:name w:val="heading 4"/>
    <w:next w:val="a1"/>
    <w:link w:val="41"/>
    <w:uiPriority w:val="9"/>
    <w:unhideWhenUsed/>
    <w:qFormat/>
    <w:rsid w:val="009107C1"/>
    <w:pPr>
      <w:keepNext/>
      <w:numPr>
        <w:ilvl w:val="3"/>
        <w:numId w:val="8"/>
      </w:numPr>
      <w:ind w:left="0" w:firstLine="0"/>
      <w:outlineLvl w:val="3"/>
    </w:pPr>
    <w:rPr>
      <w:rFonts w:ascii="Times New Roman" w:eastAsia="ＭＳ Ｐ明朝" w:hAnsi="Times New Roman"/>
      <w:bCs/>
    </w:rPr>
  </w:style>
  <w:style w:type="paragraph" w:styleId="50">
    <w:name w:val="heading 5"/>
    <w:next w:val="a1"/>
    <w:link w:val="51"/>
    <w:uiPriority w:val="9"/>
    <w:unhideWhenUsed/>
    <w:qFormat/>
    <w:rsid w:val="009107C1"/>
    <w:pPr>
      <w:keepNext/>
      <w:numPr>
        <w:ilvl w:val="4"/>
        <w:numId w:val="8"/>
      </w:numPr>
      <w:ind w:left="0" w:firstLine="0"/>
      <w:outlineLvl w:val="4"/>
    </w:pPr>
    <w:rPr>
      <w:rFonts w:ascii="Times New Roman" w:eastAsia="ＭＳ Ｐ明朝" w:hAnsi="Times New Roman" w:cstheme="majorBidi"/>
    </w:rPr>
  </w:style>
  <w:style w:type="paragraph" w:styleId="6">
    <w:name w:val="heading 6"/>
    <w:basedOn w:val="a1"/>
    <w:next w:val="a1"/>
    <w:link w:val="60"/>
    <w:uiPriority w:val="9"/>
    <w:unhideWhenUsed/>
    <w:qFormat/>
    <w:rsid w:val="009107C1"/>
    <w:pPr>
      <w:keepNext/>
      <w:numPr>
        <w:ilvl w:val="5"/>
        <w:numId w:val="8"/>
      </w:numPr>
      <w:ind w:left="0" w:firstLineChars="0" w:firstLine="0"/>
      <w:outlineLvl w:val="5"/>
    </w:pPr>
    <w:rPr>
      <w:bCs/>
    </w:rPr>
  </w:style>
  <w:style w:type="paragraph" w:styleId="7">
    <w:name w:val="heading 7"/>
    <w:basedOn w:val="a1"/>
    <w:next w:val="a1"/>
    <w:link w:val="70"/>
    <w:uiPriority w:val="9"/>
    <w:unhideWhenUsed/>
    <w:qFormat/>
    <w:rsid w:val="009107C1"/>
    <w:pPr>
      <w:keepNext/>
      <w:numPr>
        <w:ilvl w:val="6"/>
        <w:numId w:val="8"/>
      </w:numPr>
      <w:ind w:left="0" w:firstLineChars="0" w:firstLine="0"/>
      <w:outlineLvl w:val="6"/>
    </w:pPr>
  </w:style>
  <w:style w:type="paragraph" w:styleId="8">
    <w:name w:val="heading 8"/>
    <w:basedOn w:val="a1"/>
    <w:next w:val="a1"/>
    <w:link w:val="80"/>
    <w:uiPriority w:val="9"/>
    <w:unhideWhenUsed/>
    <w:qFormat/>
    <w:rsid w:val="00CC68CF"/>
    <w:pPr>
      <w:keepNext/>
      <w:numPr>
        <w:ilvl w:val="7"/>
        <w:numId w:val="8"/>
      </w:numPr>
      <w:outlineLvl w:val="7"/>
    </w:pPr>
  </w:style>
  <w:style w:type="paragraph" w:styleId="9">
    <w:name w:val="heading 9"/>
    <w:basedOn w:val="a1"/>
    <w:next w:val="a1"/>
    <w:link w:val="90"/>
    <w:uiPriority w:val="9"/>
    <w:semiHidden/>
    <w:unhideWhenUsed/>
    <w:qFormat/>
    <w:rsid w:val="00CC68CF"/>
    <w:pPr>
      <w:keepNext/>
      <w:numPr>
        <w:ilvl w:val="8"/>
        <w:numId w:val="8"/>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AC3851"/>
    <w:rPr>
      <w:rFonts w:ascii="Times New Roman" w:eastAsia="ＭＳ Ｐ明朝" w:hAnsi="Times New Roman" w:cstheme="majorBidi"/>
      <w:sz w:val="24"/>
    </w:rPr>
  </w:style>
  <w:style w:type="character" w:customStyle="1" w:styleId="22">
    <w:name w:val="見出し 2 (文字)"/>
    <w:basedOn w:val="a2"/>
    <w:link w:val="21"/>
    <w:uiPriority w:val="9"/>
    <w:rsid w:val="0067752B"/>
    <w:rPr>
      <w:rFonts w:ascii="Times New Roman" w:eastAsia="ＭＳ Ｐ明朝" w:hAnsi="Times New Roman" w:cstheme="majorBidi"/>
      <w:sz w:val="22"/>
    </w:rPr>
  </w:style>
  <w:style w:type="paragraph" w:styleId="a5">
    <w:name w:val="Title"/>
    <w:basedOn w:val="a1"/>
    <w:next w:val="a1"/>
    <w:link w:val="a6"/>
    <w:uiPriority w:val="10"/>
    <w:qFormat/>
    <w:rsid w:val="00CC68CF"/>
    <w:pPr>
      <w:spacing w:before="120" w:after="240"/>
      <w:ind w:firstLine="0"/>
      <w:jc w:val="center"/>
      <w:outlineLvl w:val="0"/>
    </w:pPr>
    <w:rPr>
      <w:rFonts w:cstheme="majorBidi"/>
      <w:sz w:val="32"/>
      <w:szCs w:val="32"/>
    </w:rPr>
  </w:style>
  <w:style w:type="character" w:customStyle="1" w:styleId="a6">
    <w:name w:val="表題 (文字)"/>
    <w:basedOn w:val="a2"/>
    <w:link w:val="a5"/>
    <w:uiPriority w:val="10"/>
    <w:rsid w:val="00CC68CF"/>
    <w:rPr>
      <w:rFonts w:ascii="Times New Roman" w:eastAsia="ＭＳ Ｐ明朝" w:hAnsi="Times New Roman" w:cstheme="majorBidi"/>
      <w:sz w:val="32"/>
      <w:szCs w:val="32"/>
    </w:rPr>
  </w:style>
  <w:style w:type="paragraph" w:styleId="a7">
    <w:name w:val="Subtitle"/>
    <w:basedOn w:val="a1"/>
    <w:next w:val="a1"/>
    <w:link w:val="a8"/>
    <w:uiPriority w:val="11"/>
    <w:qFormat/>
    <w:rsid w:val="00CC68CF"/>
    <w:pPr>
      <w:ind w:firstLine="0"/>
      <w:jc w:val="center"/>
      <w:outlineLvl w:val="1"/>
    </w:pPr>
    <w:rPr>
      <w:sz w:val="28"/>
    </w:rPr>
  </w:style>
  <w:style w:type="character" w:customStyle="1" w:styleId="a8">
    <w:name w:val="副題 (文字)"/>
    <w:basedOn w:val="a2"/>
    <w:link w:val="a7"/>
    <w:uiPriority w:val="11"/>
    <w:rsid w:val="00CC68CF"/>
    <w:rPr>
      <w:rFonts w:ascii="Times New Roman" w:eastAsia="ＭＳ Ｐ明朝" w:hAnsi="Times New Roman"/>
      <w:sz w:val="28"/>
    </w:rPr>
  </w:style>
  <w:style w:type="character" w:styleId="a9">
    <w:name w:val="Subtle Reference"/>
    <w:basedOn w:val="a2"/>
    <w:uiPriority w:val="31"/>
    <w:qFormat/>
    <w:rsid w:val="005A4B98"/>
    <w:rPr>
      <w:rFonts w:ascii="Times New Roman" w:eastAsia="ＭＳ Ｐ明朝" w:hAnsi="Times New Roman"/>
      <w:smallCaps/>
      <w:color w:val="5A5A5A" w:themeColor="text1" w:themeTint="A5"/>
    </w:rPr>
  </w:style>
  <w:style w:type="character" w:customStyle="1" w:styleId="31">
    <w:name w:val="見出し 3 (文字)"/>
    <w:basedOn w:val="a2"/>
    <w:link w:val="30"/>
    <w:uiPriority w:val="9"/>
    <w:rsid w:val="00F00CFF"/>
    <w:rPr>
      <w:rFonts w:ascii="Times New Roman" w:eastAsia="ＭＳ Ｐ明朝" w:hAnsi="Times New Roman" w:cstheme="majorBidi"/>
    </w:rPr>
  </w:style>
  <w:style w:type="character" w:customStyle="1" w:styleId="41">
    <w:name w:val="見出し 4 (文字)"/>
    <w:basedOn w:val="a2"/>
    <w:link w:val="40"/>
    <w:uiPriority w:val="9"/>
    <w:rsid w:val="009107C1"/>
    <w:rPr>
      <w:rFonts w:ascii="Times New Roman" w:eastAsia="ＭＳ Ｐ明朝" w:hAnsi="Times New Roman"/>
      <w:bCs/>
    </w:rPr>
  </w:style>
  <w:style w:type="paragraph" w:styleId="aa">
    <w:name w:val="caption"/>
    <w:next w:val="a1"/>
    <w:uiPriority w:val="35"/>
    <w:semiHidden/>
    <w:unhideWhenUsed/>
    <w:qFormat/>
    <w:rsid w:val="007160B9"/>
    <w:pPr>
      <w:jc w:val="center"/>
    </w:pPr>
    <w:rPr>
      <w:rFonts w:ascii="Times New Roman" w:eastAsia="ＭＳ Ｐ明朝" w:hAnsi="Times New Roman"/>
      <w:bCs/>
      <w:szCs w:val="21"/>
    </w:rPr>
  </w:style>
  <w:style w:type="paragraph" w:styleId="ab">
    <w:name w:val="TOC Heading"/>
    <w:basedOn w:val="1"/>
    <w:next w:val="a1"/>
    <w:uiPriority w:val="39"/>
    <w:unhideWhenUsed/>
    <w:qFormat/>
    <w:rsid w:val="00776DB4"/>
    <w:pPr>
      <w:numPr>
        <w:numId w:val="0"/>
      </w:numPr>
      <w:outlineLvl w:val="9"/>
    </w:pPr>
  </w:style>
  <w:style w:type="paragraph" w:styleId="2">
    <w:name w:val="List Number 2"/>
    <w:basedOn w:val="a1"/>
    <w:uiPriority w:val="99"/>
    <w:semiHidden/>
    <w:unhideWhenUsed/>
    <w:rsid w:val="005A4B98"/>
    <w:pPr>
      <w:numPr>
        <w:numId w:val="1"/>
      </w:numPr>
      <w:contextualSpacing/>
    </w:pPr>
  </w:style>
  <w:style w:type="character" w:customStyle="1" w:styleId="51">
    <w:name w:val="見出し 5 (文字)"/>
    <w:basedOn w:val="a2"/>
    <w:link w:val="50"/>
    <w:uiPriority w:val="9"/>
    <w:rsid w:val="009107C1"/>
    <w:rPr>
      <w:rFonts w:ascii="Times New Roman" w:eastAsia="ＭＳ Ｐ明朝" w:hAnsi="Times New Roman" w:cstheme="majorBidi"/>
    </w:rPr>
  </w:style>
  <w:style w:type="character" w:customStyle="1" w:styleId="60">
    <w:name w:val="見出し 6 (文字)"/>
    <w:basedOn w:val="a2"/>
    <w:link w:val="6"/>
    <w:uiPriority w:val="9"/>
    <w:rsid w:val="009107C1"/>
    <w:rPr>
      <w:rFonts w:ascii="Times New Roman" w:eastAsia="ＭＳ Ｐ明朝" w:hAnsi="Times New Roman"/>
      <w:bCs/>
    </w:rPr>
  </w:style>
  <w:style w:type="character" w:customStyle="1" w:styleId="70">
    <w:name w:val="見出し 7 (文字)"/>
    <w:basedOn w:val="a2"/>
    <w:link w:val="7"/>
    <w:uiPriority w:val="9"/>
    <w:rsid w:val="009107C1"/>
    <w:rPr>
      <w:rFonts w:ascii="Times New Roman" w:eastAsia="ＭＳ Ｐ明朝" w:hAnsi="Times New Roman"/>
    </w:rPr>
  </w:style>
  <w:style w:type="character" w:customStyle="1" w:styleId="80">
    <w:name w:val="見出し 8 (文字)"/>
    <w:basedOn w:val="a2"/>
    <w:link w:val="8"/>
    <w:uiPriority w:val="9"/>
    <w:rsid w:val="00CC68CF"/>
    <w:rPr>
      <w:rFonts w:ascii="Times New Roman" w:eastAsia="ＭＳ Ｐ明朝" w:hAnsi="Times New Roman"/>
    </w:rPr>
  </w:style>
  <w:style w:type="character" w:customStyle="1" w:styleId="90">
    <w:name w:val="見出し 9 (文字)"/>
    <w:basedOn w:val="a2"/>
    <w:link w:val="9"/>
    <w:uiPriority w:val="9"/>
    <w:semiHidden/>
    <w:rsid w:val="00CC68CF"/>
    <w:rPr>
      <w:rFonts w:ascii="Times New Roman" w:eastAsia="ＭＳ Ｐ明朝" w:hAnsi="Times New Roman"/>
    </w:rPr>
  </w:style>
  <w:style w:type="paragraph" w:styleId="ac">
    <w:name w:val="Quote"/>
    <w:basedOn w:val="a1"/>
    <w:next w:val="a1"/>
    <w:link w:val="ad"/>
    <w:uiPriority w:val="29"/>
    <w:qFormat/>
    <w:rsid w:val="00CC68CF"/>
    <w:pPr>
      <w:spacing w:before="200" w:after="160"/>
      <w:ind w:left="862" w:right="862" w:firstLine="0"/>
      <w:jc w:val="center"/>
    </w:pPr>
    <w:rPr>
      <w:i/>
      <w:iCs/>
      <w:color w:val="404040" w:themeColor="text1" w:themeTint="BF"/>
    </w:rPr>
  </w:style>
  <w:style w:type="character" w:customStyle="1" w:styleId="ad">
    <w:name w:val="引用文 (文字)"/>
    <w:basedOn w:val="a2"/>
    <w:link w:val="ac"/>
    <w:uiPriority w:val="29"/>
    <w:rsid w:val="00CC68CF"/>
    <w:rPr>
      <w:rFonts w:ascii="Times New Roman" w:eastAsia="ＭＳ Ｐ明朝" w:hAnsi="Times New Roman"/>
      <w:i/>
      <w:iCs/>
      <w:color w:val="404040" w:themeColor="text1" w:themeTint="BF"/>
    </w:rPr>
  </w:style>
  <w:style w:type="paragraph" w:styleId="23">
    <w:name w:val="Intense Quote"/>
    <w:basedOn w:val="a1"/>
    <w:next w:val="a1"/>
    <w:link w:val="24"/>
    <w:uiPriority w:val="30"/>
    <w:qFormat/>
    <w:rsid w:val="00CC68CF"/>
    <w:pPr>
      <w:pBdr>
        <w:top w:val="single" w:sz="4" w:space="10" w:color="4472C4" w:themeColor="accent1"/>
        <w:bottom w:val="single" w:sz="4" w:space="10" w:color="4472C4" w:themeColor="accent1"/>
      </w:pBdr>
      <w:spacing w:before="360" w:after="360"/>
      <w:ind w:left="862" w:right="862" w:firstLine="0"/>
      <w:jc w:val="center"/>
    </w:pPr>
    <w:rPr>
      <w:i/>
      <w:iCs/>
      <w:color w:val="4472C4" w:themeColor="accent1"/>
    </w:rPr>
  </w:style>
  <w:style w:type="character" w:customStyle="1" w:styleId="24">
    <w:name w:val="引用文 2 (文字)"/>
    <w:basedOn w:val="a2"/>
    <w:link w:val="23"/>
    <w:uiPriority w:val="30"/>
    <w:rsid w:val="00CC68CF"/>
    <w:rPr>
      <w:rFonts w:ascii="Times New Roman" w:eastAsia="ＭＳ Ｐ明朝" w:hAnsi="Times New Roman"/>
      <w:i/>
      <w:iCs/>
      <w:color w:val="4472C4" w:themeColor="accent1"/>
    </w:rPr>
  </w:style>
  <w:style w:type="paragraph" w:styleId="ae">
    <w:name w:val="List Paragraph"/>
    <w:basedOn w:val="a1"/>
    <w:uiPriority w:val="34"/>
    <w:qFormat/>
    <w:rsid w:val="00CC68CF"/>
    <w:pPr>
      <w:ind w:leftChars="400" w:left="400" w:firstLine="0"/>
    </w:pPr>
  </w:style>
  <w:style w:type="paragraph" w:styleId="af">
    <w:name w:val="Bibliography"/>
    <w:next w:val="a1"/>
    <w:uiPriority w:val="37"/>
    <w:semiHidden/>
    <w:unhideWhenUsed/>
    <w:rsid w:val="00CA1401"/>
    <w:rPr>
      <w:rFonts w:ascii="Times New Roman" w:eastAsia="ＭＳ Ｐ明朝" w:hAnsi="Times New Roman"/>
    </w:rPr>
  </w:style>
  <w:style w:type="paragraph" w:styleId="11">
    <w:name w:val="toc 1"/>
    <w:next w:val="a1"/>
    <w:autoRedefine/>
    <w:uiPriority w:val="39"/>
    <w:unhideWhenUsed/>
    <w:rsid w:val="00CA1401"/>
    <w:rPr>
      <w:rFonts w:ascii="Times New Roman" w:eastAsia="ＭＳ Ｐ明朝" w:hAnsi="Times New Roman"/>
      <w:bCs/>
      <w:caps/>
      <w:szCs w:val="22"/>
    </w:rPr>
  </w:style>
  <w:style w:type="paragraph" w:styleId="25">
    <w:name w:val="toc 2"/>
    <w:next w:val="a1"/>
    <w:autoRedefine/>
    <w:uiPriority w:val="39"/>
    <w:unhideWhenUsed/>
    <w:rsid w:val="00D17F14"/>
    <w:pPr>
      <w:ind w:leftChars="100" w:left="100"/>
    </w:pPr>
    <w:rPr>
      <w:rFonts w:ascii="Times New Roman" w:eastAsia="ＭＳ Ｐ明朝" w:hAnsi="Times New Roman"/>
      <w:bCs/>
      <w:smallCaps/>
      <w:szCs w:val="22"/>
    </w:rPr>
  </w:style>
  <w:style w:type="paragraph" w:styleId="32">
    <w:name w:val="toc 3"/>
    <w:next w:val="a1"/>
    <w:autoRedefine/>
    <w:uiPriority w:val="39"/>
    <w:unhideWhenUsed/>
    <w:rsid w:val="00D17F14"/>
    <w:pPr>
      <w:ind w:leftChars="200" w:left="200"/>
    </w:pPr>
    <w:rPr>
      <w:rFonts w:ascii="Times New Roman" w:eastAsia="ＭＳ Ｐ明朝" w:hAnsi="Times New Roman"/>
      <w:smallCaps/>
      <w:szCs w:val="22"/>
    </w:rPr>
  </w:style>
  <w:style w:type="paragraph" w:styleId="42">
    <w:name w:val="toc 4"/>
    <w:next w:val="a1"/>
    <w:autoRedefine/>
    <w:uiPriority w:val="39"/>
    <w:unhideWhenUsed/>
    <w:rsid w:val="00CA1401"/>
    <w:rPr>
      <w:rFonts w:ascii="Times New Roman" w:eastAsia="ＭＳ Ｐ明朝" w:hAnsi="Times New Roman"/>
      <w:szCs w:val="22"/>
    </w:rPr>
  </w:style>
  <w:style w:type="paragraph" w:styleId="52">
    <w:name w:val="toc 5"/>
    <w:next w:val="a1"/>
    <w:autoRedefine/>
    <w:uiPriority w:val="39"/>
    <w:unhideWhenUsed/>
    <w:rsid w:val="00CA1401"/>
    <w:rPr>
      <w:rFonts w:ascii="Times New Roman" w:eastAsia="ＭＳ Ｐ明朝" w:hAnsi="Times New Roman"/>
      <w:szCs w:val="22"/>
    </w:rPr>
  </w:style>
  <w:style w:type="paragraph" w:styleId="61">
    <w:name w:val="toc 6"/>
    <w:next w:val="a1"/>
    <w:autoRedefine/>
    <w:uiPriority w:val="39"/>
    <w:unhideWhenUsed/>
    <w:rsid w:val="00CA1401"/>
    <w:rPr>
      <w:rFonts w:ascii="Times New Roman" w:eastAsia="ＭＳ Ｐ明朝" w:hAnsi="Times New Roman"/>
      <w:szCs w:val="22"/>
    </w:rPr>
  </w:style>
  <w:style w:type="paragraph" w:styleId="71">
    <w:name w:val="toc 7"/>
    <w:next w:val="a1"/>
    <w:autoRedefine/>
    <w:uiPriority w:val="39"/>
    <w:unhideWhenUsed/>
    <w:rsid w:val="00CA1401"/>
    <w:rPr>
      <w:rFonts w:ascii="Times New Roman" w:eastAsia="ＭＳ Ｐ明朝" w:hAnsi="Times New Roman"/>
      <w:szCs w:val="22"/>
    </w:rPr>
  </w:style>
  <w:style w:type="paragraph" w:styleId="81">
    <w:name w:val="toc 8"/>
    <w:basedOn w:val="a1"/>
    <w:next w:val="a1"/>
    <w:autoRedefine/>
    <w:uiPriority w:val="39"/>
    <w:unhideWhenUsed/>
    <w:rsid w:val="00776DB4"/>
    <w:pPr>
      <w:ind w:firstLine="0"/>
      <w:jc w:val="left"/>
    </w:pPr>
    <w:rPr>
      <w:szCs w:val="22"/>
    </w:rPr>
  </w:style>
  <w:style w:type="paragraph" w:styleId="91">
    <w:name w:val="toc 9"/>
    <w:basedOn w:val="a1"/>
    <w:next w:val="a1"/>
    <w:autoRedefine/>
    <w:uiPriority w:val="39"/>
    <w:unhideWhenUsed/>
    <w:rsid w:val="00776DB4"/>
    <w:pPr>
      <w:ind w:firstLine="0"/>
      <w:jc w:val="left"/>
    </w:pPr>
    <w:rPr>
      <w:szCs w:val="22"/>
    </w:rPr>
  </w:style>
  <w:style w:type="paragraph" w:styleId="HTML">
    <w:name w:val="HTML Address"/>
    <w:basedOn w:val="a1"/>
    <w:link w:val="HTML0"/>
    <w:uiPriority w:val="99"/>
    <w:semiHidden/>
    <w:unhideWhenUsed/>
    <w:rsid w:val="00CC68CF"/>
    <w:pPr>
      <w:ind w:firstLine="0"/>
    </w:pPr>
    <w:rPr>
      <w:iCs/>
    </w:rPr>
  </w:style>
  <w:style w:type="character" w:customStyle="1" w:styleId="HTML0">
    <w:name w:val="HTML アドレス (文字)"/>
    <w:basedOn w:val="a2"/>
    <w:link w:val="HTML"/>
    <w:uiPriority w:val="99"/>
    <w:semiHidden/>
    <w:rsid w:val="00CC68CF"/>
    <w:rPr>
      <w:rFonts w:ascii="Times New Roman" w:eastAsia="ＭＳ Ｐ明朝" w:hAnsi="Times New Roman"/>
      <w:iCs/>
    </w:rPr>
  </w:style>
  <w:style w:type="paragraph" w:styleId="HTML1">
    <w:name w:val="HTML Preformatted"/>
    <w:basedOn w:val="a1"/>
    <w:link w:val="HTML2"/>
    <w:uiPriority w:val="99"/>
    <w:semiHidden/>
    <w:unhideWhenUsed/>
    <w:rsid w:val="00CC68CF"/>
    <w:pPr>
      <w:ind w:firstLine="0"/>
    </w:pPr>
    <w:rPr>
      <w:rFonts w:ascii="Courier New" w:hAnsi="Courier New" w:cs="Courier New"/>
      <w:sz w:val="20"/>
      <w:szCs w:val="20"/>
    </w:rPr>
  </w:style>
  <w:style w:type="character" w:customStyle="1" w:styleId="HTML2">
    <w:name w:val="HTML 書式付き (文字)"/>
    <w:basedOn w:val="a2"/>
    <w:link w:val="HTML1"/>
    <w:uiPriority w:val="99"/>
    <w:semiHidden/>
    <w:rsid w:val="00CC68CF"/>
    <w:rPr>
      <w:rFonts w:ascii="Courier New" w:eastAsia="ＭＳ Ｐ明朝" w:hAnsi="Courier New" w:cs="Courier New"/>
      <w:sz w:val="20"/>
      <w:szCs w:val="20"/>
    </w:rPr>
  </w:style>
  <w:style w:type="paragraph" w:styleId="af0">
    <w:name w:val="annotation text"/>
    <w:basedOn w:val="a1"/>
    <w:link w:val="af1"/>
    <w:uiPriority w:val="99"/>
    <w:semiHidden/>
    <w:unhideWhenUsed/>
    <w:rsid w:val="00CC68CF"/>
    <w:pPr>
      <w:ind w:firstLine="0"/>
      <w:jc w:val="left"/>
    </w:pPr>
  </w:style>
  <w:style w:type="character" w:customStyle="1" w:styleId="af1">
    <w:name w:val="コメント文字列 (文字)"/>
    <w:basedOn w:val="a2"/>
    <w:link w:val="af0"/>
    <w:uiPriority w:val="99"/>
    <w:semiHidden/>
    <w:rsid w:val="00CC68CF"/>
    <w:rPr>
      <w:rFonts w:ascii="Times New Roman" w:eastAsia="ＭＳ Ｐ明朝" w:hAnsi="Times New Roman"/>
    </w:rPr>
  </w:style>
  <w:style w:type="paragraph" w:styleId="af2">
    <w:name w:val="annotation subject"/>
    <w:basedOn w:val="af0"/>
    <w:next w:val="af0"/>
    <w:link w:val="af3"/>
    <w:uiPriority w:val="99"/>
    <w:semiHidden/>
    <w:unhideWhenUsed/>
    <w:rsid w:val="00CC68CF"/>
    <w:rPr>
      <w:b/>
      <w:bCs/>
    </w:rPr>
  </w:style>
  <w:style w:type="character" w:customStyle="1" w:styleId="af3">
    <w:name w:val="コメント内容 (文字)"/>
    <w:basedOn w:val="af1"/>
    <w:link w:val="af2"/>
    <w:uiPriority w:val="99"/>
    <w:semiHidden/>
    <w:rsid w:val="00CC68CF"/>
    <w:rPr>
      <w:rFonts w:ascii="Times New Roman" w:eastAsia="ＭＳ Ｐ明朝" w:hAnsi="Times New Roman"/>
      <w:b/>
      <w:bCs/>
    </w:rPr>
  </w:style>
  <w:style w:type="paragraph" w:styleId="af4">
    <w:name w:val="footer"/>
    <w:basedOn w:val="a1"/>
    <w:link w:val="af5"/>
    <w:uiPriority w:val="99"/>
    <w:semiHidden/>
    <w:unhideWhenUsed/>
    <w:rsid w:val="00CC68CF"/>
    <w:pPr>
      <w:tabs>
        <w:tab w:val="center" w:pos="4252"/>
        <w:tab w:val="right" w:pos="8504"/>
      </w:tabs>
      <w:snapToGrid w:val="0"/>
      <w:ind w:firstLine="0"/>
    </w:pPr>
  </w:style>
  <w:style w:type="character" w:customStyle="1" w:styleId="af5">
    <w:name w:val="フッター (文字)"/>
    <w:basedOn w:val="a2"/>
    <w:link w:val="af4"/>
    <w:uiPriority w:val="99"/>
    <w:semiHidden/>
    <w:rsid w:val="00CC68CF"/>
    <w:rPr>
      <w:rFonts w:ascii="Times New Roman" w:eastAsia="ＭＳ Ｐ明朝" w:hAnsi="Times New Roman"/>
    </w:rPr>
  </w:style>
  <w:style w:type="paragraph" w:styleId="af6">
    <w:name w:val="Block Text"/>
    <w:basedOn w:val="a1"/>
    <w:uiPriority w:val="99"/>
    <w:semiHidden/>
    <w:unhideWhenUsed/>
    <w:rsid w:val="00CC68CF"/>
    <w:pPr>
      <w:ind w:leftChars="700" w:left="700" w:rightChars="700" w:right="700" w:firstLine="0"/>
    </w:pPr>
  </w:style>
  <w:style w:type="paragraph" w:styleId="af7">
    <w:name w:val="header"/>
    <w:basedOn w:val="a1"/>
    <w:link w:val="af8"/>
    <w:uiPriority w:val="99"/>
    <w:semiHidden/>
    <w:unhideWhenUsed/>
    <w:rsid w:val="00CC68CF"/>
    <w:pPr>
      <w:tabs>
        <w:tab w:val="center" w:pos="4252"/>
        <w:tab w:val="right" w:pos="8504"/>
      </w:tabs>
      <w:snapToGrid w:val="0"/>
      <w:ind w:firstLine="0"/>
    </w:pPr>
  </w:style>
  <w:style w:type="character" w:customStyle="1" w:styleId="af8">
    <w:name w:val="ヘッダー (文字)"/>
    <w:basedOn w:val="a2"/>
    <w:link w:val="af7"/>
    <w:uiPriority w:val="99"/>
    <w:semiHidden/>
    <w:rsid w:val="00CC68CF"/>
    <w:rPr>
      <w:rFonts w:ascii="Times New Roman" w:eastAsia="ＭＳ Ｐ明朝" w:hAnsi="Times New Roman"/>
    </w:rPr>
  </w:style>
  <w:style w:type="paragraph" w:styleId="af9">
    <w:name w:val="footnote text"/>
    <w:basedOn w:val="a1"/>
    <w:link w:val="afa"/>
    <w:uiPriority w:val="99"/>
    <w:semiHidden/>
    <w:unhideWhenUsed/>
    <w:rsid w:val="00776DB4"/>
    <w:pPr>
      <w:snapToGrid w:val="0"/>
      <w:ind w:firstLine="0"/>
      <w:jc w:val="left"/>
    </w:pPr>
  </w:style>
  <w:style w:type="character" w:customStyle="1" w:styleId="afa">
    <w:name w:val="脚注文字列 (文字)"/>
    <w:basedOn w:val="a2"/>
    <w:link w:val="af9"/>
    <w:uiPriority w:val="99"/>
    <w:semiHidden/>
    <w:rsid w:val="00776DB4"/>
    <w:rPr>
      <w:rFonts w:ascii="Times New Roman" w:eastAsia="ＭＳ Ｐ明朝" w:hAnsi="Times New Roman"/>
    </w:rPr>
  </w:style>
  <w:style w:type="paragraph" w:styleId="afb">
    <w:name w:val="Closing"/>
    <w:basedOn w:val="a1"/>
    <w:link w:val="afc"/>
    <w:uiPriority w:val="99"/>
    <w:semiHidden/>
    <w:unhideWhenUsed/>
    <w:rsid w:val="00776DB4"/>
    <w:pPr>
      <w:ind w:firstLine="0"/>
      <w:jc w:val="right"/>
    </w:pPr>
  </w:style>
  <w:style w:type="character" w:customStyle="1" w:styleId="afc">
    <w:name w:val="結語 (文字)"/>
    <w:basedOn w:val="a2"/>
    <w:link w:val="afb"/>
    <w:uiPriority w:val="99"/>
    <w:semiHidden/>
    <w:rsid w:val="00776DB4"/>
    <w:rPr>
      <w:rFonts w:ascii="Times New Roman" w:eastAsia="ＭＳ Ｐ明朝" w:hAnsi="Times New Roman"/>
    </w:rPr>
  </w:style>
  <w:style w:type="paragraph" w:styleId="afd">
    <w:name w:val="Document Map"/>
    <w:basedOn w:val="a1"/>
    <w:link w:val="afe"/>
    <w:uiPriority w:val="99"/>
    <w:semiHidden/>
    <w:unhideWhenUsed/>
    <w:rsid w:val="00776DB4"/>
    <w:pPr>
      <w:ind w:firstLine="0"/>
    </w:pPr>
    <w:rPr>
      <w:rFonts w:ascii="Apple Color Emoji" w:hAnsi="Apple Color Emoji"/>
      <w:sz w:val="26"/>
      <w:szCs w:val="26"/>
    </w:rPr>
  </w:style>
  <w:style w:type="character" w:customStyle="1" w:styleId="afe">
    <w:name w:val="見出しマップ (文字)"/>
    <w:basedOn w:val="a2"/>
    <w:link w:val="afd"/>
    <w:uiPriority w:val="99"/>
    <w:semiHidden/>
    <w:rsid w:val="00776DB4"/>
    <w:rPr>
      <w:rFonts w:ascii="Apple Color Emoji" w:eastAsia="ＭＳ Ｐ明朝" w:hAnsi="Apple Color Emoji"/>
      <w:sz w:val="26"/>
      <w:szCs w:val="26"/>
    </w:rPr>
  </w:style>
  <w:style w:type="paragraph" w:styleId="aff">
    <w:name w:val="envelope return"/>
    <w:basedOn w:val="a1"/>
    <w:uiPriority w:val="99"/>
    <w:semiHidden/>
    <w:unhideWhenUsed/>
    <w:rsid w:val="00776DB4"/>
    <w:pPr>
      <w:snapToGrid w:val="0"/>
      <w:ind w:firstLine="0"/>
    </w:pPr>
    <w:rPr>
      <w:rFonts w:cstheme="majorBidi"/>
    </w:rPr>
  </w:style>
  <w:style w:type="paragraph" w:styleId="aff0">
    <w:name w:val="Date"/>
    <w:basedOn w:val="a1"/>
    <w:next w:val="a1"/>
    <w:link w:val="aff1"/>
    <w:uiPriority w:val="99"/>
    <w:semiHidden/>
    <w:unhideWhenUsed/>
    <w:rsid w:val="00776DB4"/>
    <w:pPr>
      <w:ind w:firstLine="0"/>
    </w:pPr>
  </w:style>
  <w:style w:type="character" w:customStyle="1" w:styleId="aff1">
    <w:name w:val="日付 (文字)"/>
    <w:basedOn w:val="a2"/>
    <w:link w:val="aff0"/>
    <w:uiPriority w:val="99"/>
    <w:semiHidden/>
    <w:rsid w:val="00776DB4"/>
    <w:rPr>
      <w:rFonts w:ascii="Times New Roman" w:eastAsia="ＭＳ Ｐ明朝" w:hAnsi="Times New Roman"/>
    </w:rPr>
  </w:style>
  <w:style w:type="paragraph" w:styleId="aff2">
    <w:name w:val="E-mail Signature"/>
    <w:basedOn w:val="a1"/>
    <w:link w:val="aff3"/>
    <w:uiPriority w:val="99"/>
    <w:semiHidden/>
    <w:unhideWhenUsed/>
    <w:rsid w:val="00776DB4"/>
    <w:pPr>
      <w:ind w:firstLine="0"/>
    </w:pPr>
  </w:style>
  <w:style w:type="character" w:customStyle="1" w:styleId="aff3">
    <w:name w:val="電子メール署名 (文字)"/>
    <w:basedOn w:val="a2"/>
    <w:link w:val="aff2"/>
    <w:uiPriority w:val="99"/>
    <w:semiHidden/>
    <w:rsid w:val="00776DB4"/>
    <w:rPr>
      <w:rFonts w:ascii="Times New Roman" w:eastAsia="ＭＳ Ｐ明朝" w:hAnsi="Times New Roman"/>
    </w:rPr>
  </w:style>
  <w:style w:type="paragraph" w:styleId="Web">
    <w:name w:val="Normal (Web)"/>
    <w:basedOn w:val="a1"/>
    <w:uiPriority w:val="99"/>
    <w:semiHidden/>
    <w:unhideWhenUsed/>
    <w:rsid w:val="00776DB4"/>
    <w:pPr>
      <w:ind w:firstLine="0"/>
    </w:pPr>
    <w:rPr>
      <w:rFonts w:cs="Times New Roman"/>
      <w:sz w:val="24"/>
    </w:rPr>
  </w:style>
  <w:style w:type="paragraph" w:styleId="aff4">
    <w:name w:val="Normal Indent"/>
    <w:basedOn w:val="a1"/>
    <w:uiPriority w:val="99"/>
    <w:semiHidden/>
    <w:unhideWhenUsed/>
    <w:rsid w:val="00776DB4"/>
    <w:pPr>
      <w:ind w:leftChars="400" w:left="400" w:firstLine="0"/>
    </w:pPr>
  </w:style>
  <w:style w:type="paragraph" w:styleId="aff5">
    <w:name w:val="Plain Text"/>
    <w:basedOn w:val="a1"/>
    <w:link w:val="aff6"/>
    <w:uiPriority w:val="99"/>
    <w:semiHidden/>
    <w:unhideWhenUsed/>
    <w:rsid w:val="00776DB4"/>
    <w:pPr>
      <w:ind w:firstLine="0"/>
    </w:pPr>
    <w:rPr>
      <w:rFonts w:asciiTheme="minorEastAsia" w:eastAsiaTheme="minorEastAsia" w:hAnsi="Courier New" w:cs="Courier New"/>
    </w:rPr>
  </w:style>
  <w:style w:type="character" w:customStyle="1" w:styleId="aff6">
    <w:name w:val="書式なし (文字)"/>
    <w:basedOn w:val="a2"/>
    <w:link w:val="aff5"/>
    <w:uiPriority w:val="99"/>
    <w:semiHidden/>
    <w:rsid w:val="00776DB4"/>
    <w:rPr>
      <w:rFonts w:asciiTheme="minorEastAsia" w:hAnsi="Courier New" w:cs="Courier New"/>
    </w:rPr>
  </w:style>
  <w:style w:type="paragraph" w:styleId="aff7">
    <w:name w:val="Balloon Text"/>
    <w:basedOn w:val="a1"/>
    <w:link w:val="aff8"/>
    <w:uiPriority w:val="99"/>
    <w:semiHidden/>
    <w:unhideWhenUsed/>
    <w:rsid w:val="00776DB4"/>
    <w:pPr>
      <w:ind w:firstLine="0"/>
    </w:pPr>
    <w:rPr>
      <w:rFonts w:ascii="ＭＳ 明朝" w:eastAsia="ＭＳ 明朝"/>
      <w:sz w:val="18"/>
      <w:szCs w:val="18"/>
    </w:rPr>
  </w:style>
  <w:style w:type="character" w:customStyle="1" w:styleId="aff8">
    <w:name w:val="吹き出し (文字)"/>
    <w:basedOn w:val="a2"/>
    <w:link w:val="aff7"/>
    <w:uiPriority w:val="99"/>
    <w:semiHidden/>
    <w:rsid w:val="00776DB4"/>
    <w:rPr>
      <w:rFonts w:ascii="ＭＳ 明朝" w:eastAsia="ＭＳ 明朝" w:hAnsi="Times New Roman"/>
      <w:sz w:val="18"/>
      <w:szCs w:val="18"/>
    </w:rPr>
  </w:style>
  <w:style w:type="paragraph" w:styleId="aff9">
    <w:name w:val="macro"/>
    <w:link w:val="affa"/>
    <w:uiPriority w:val="99"/>
    <w:semiHidden/>
    <w:unhideWhenUsed/>
    <w:rsid w:val="00776DB4"/>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a">
    <w:name w:val="マクロ文字列 (文字)"/>
    <w:basedOn w:val="a2"/>
    <w:link w:val="aff9"/>
    <w:uiPriority w:val="99"/>
    <w:semiHidden/>
    <w:rsid w:val="00776DB4"/>
    <w:rPr>
      <w:rFonts w:ascii="Courier New" w:eastAsia="ＭＳ 明朝" w:hAnsi="Courier New" w:cs="Courier New"/>
      <w:sz w:val="18"/>
      <w:szCs w:val="18"/>
    </w:rPr>
  </w:style>
  <w:style w:type="paragraph" w:styleId="affb">
    <w:name w:val="Salutation"/>
    <w:basedOn w:val="a1"/>
    <w:next w:val="a1"/>
    <w:link w:val="affc"/>
    <w:uiPriority w:val="99"/>
    <w:semiHidden/>
    <w:unhideWhenUsed/>
    <w:rsid w:val="00776DB4"/>
    <w:pPr>
      <w:ind w:firstLine="0"/>
    </w:pPr>
  </w:style>
  <w:style w:type="character" w:customStyle="1" w:styleId="affc">
    <w:name w:val="挨拶文 (文字)"/>
    <w:basedOn w:val="a2"/>
    <w:link w:val="affb"/>
    <w:uiPriority w:val="99"/>
    <w:semiHidden/>
    <w:rsid w:val="00776DB4"/>
    <w:rPr>
      <w:rFonts w:ascii="Times New Roman" w:eastAsia="ＭＳ Ｐ明朝" w:hAnsi="Times New Roman"/>
    </w:rPr>
  </w:style>
  <w:style w:type="paragraph" w:styleId="affd">
    <w:name w:val="envelope address"/>
    <w:basedOn w:val="a1"/>
    <w:uiPriority w:val="99"/>
    <w:semiHidden/>
    <w:unhideWhenUsed/>
    <w:rsid w:val="00776DB4"/>
    <w:pPr>
      <w:framePr w:w="6804" w:h="2268" w:hRule="exact" w:hSpace="142" w:wrap="auto" w:hAnchor="page" w:xAlign="center" w:yAlign="bottom"/>
      <w:snapToGrid w:val="0"/>
      <w:ind w:leftChars="1400" w:left="1400" w:firstLine="0"/>
    </w:pPr>
    <w:rPr>
      <w:rFonts w:asciiTheme="majorHAnsi" w:eastAsiaTheme="majorEastAsia" w:hAnsiTheme="majorHAnsi" w:cstheme="majorBidi"/>
      <w:sz w:val="24"/>
    </w:rPr>
  </w:style>
  <w:style w:type="paragraph" w:styleId="affe">
    <w:name w:val="No Spacing"/>
    <w:uiPriority w:val="1"/>
    <w:qFormat/>
    <w:rsid w:val="00776DB4"/>
    <w:pPr>
      <w:widowControl w:val="0"/>
      <w:jc w:val="both"/>
    </w:pPr>
    <w:rPr>
      <w:rFonts w:ascii="Times New Roman" w:eastAsia="ＭＳ Ｐ明朝" w:hAnsi="Times New Roman"/>
    </w:rPr>
  </w:style>
  <w:style w:type="character" w:styleId="afff">
    <w:name w:val="Hyperlink"/>
    <w:basedOn w:val="a2"/>
    <w:uiPriority w:val="99"/>
    <w:unhideWhenUsed/>
    <w:rsid w:val="00776DB4"/>
    <w:rPr>
      <w:color w:val="0563C1" w:themeColor="hyperlink"/>
      <w:u w:val="single"/>
    </w:rPr>
  </w:style>
  <w:style w:type="paragraph" w:customStyle="1" w:styleId="afff0">
    <w:name w:val="表書式"/>
    <w:basedOn w:val="a1"/>
    <w:qFormat/>
    <w:rsid w:val="008B1591"/>
    <w:pPr>
      <w:ind w:firstLineChars="0" w:firstLine="0"/>
    </w:pPr>
  </w:style>
  <w:style w:type="table" w:styleId="afff1">
    <w:name w:val="Table Grid"/>
    <w:basedOn w:val="a3"/>
    <w:uiPriority w:val="39"/>
    <w:rsid w:val="008B1591"/>
    <w:rPr>
      <w:rFonts w:ascii="Times New Roman" w:eastAsia="ＭＳ Ｐ明朝"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uiPriority w:val="99"/>
    <w:unhideWhenUsed/>
    <w:rsid w:val="00CA1401"/>
    <w:pPr>
      <w:numPr>
        <w:numId w:val="7"/>
      </w:numPr>
      <w:contextualSpacing/>
    </w:pPr>
    <w:rPr>
      <w:rFonts w:ascii="Times New Roman" w:eastAsia="ＭＳ Ｐ明朝" w:hAnsi="Times New Roman"/>
    </w:rPr>
  </w:style>
  <w:style w:type="paragraph" w:styleId="20">
    <w:name w:val="List Bullet 2"/>
    <w:uiPriority w:val="99"/>
    <w:unhideWhenUsed/>
    <w:rsid w:val="00CA1401"/>
    <w:pPr>
      <w:numPr>
        <w:numId w:val="6"/>
      </w:numPr>
      <w:contextualSpacing/>
    </w:pPr>
    <w:rPr>
      <w:rFonts w:ascii="Times New Roman" w:eastAsia="ＭＳ Ｐ明朝" w:hAnsi="Times New Roman"/>
    </w:rPr>
  </w:style>
  <w:style w:type="paragraph" w:styleId="3">
    <w:name w:val="List Bullet 3"/>
    <w:uiPriority w:val="99"/>
    <w:unhideWhenUsed/>
    <w:rsid w:val="00CA1401"/>
    <w:pPr>
      <w:numPr>
        <w:numId w:val="5"/>
      </w:numPr>
      <w:contextualSpacing/>
    </w:pPr>
    <w:rPr>
      <w:rFonts w:ascii="Times New Roman" w:eastAsia="ＭＳ Ｐ明朝" w:hAnsi="Times New Roman"/>
    </w:rPr>
  </w:style>
  <w:style w:type="paragraph" w:styleId="4">
    <w:name w:val="List Bullet 4"/>
    <w:uiPriority w:val="99"/>
    <w:unhideWhenUsed/>
    <w:rsid w:val="00CA1401"/>
    <w:pPr>
      <w:numPr>
        <w:numId w:val="4"/>
      </w:numPr>
      <w:contextualSpacing/>
    </w:pPr>
    <w:rPr>
      <w:rFonts w:ascii="Times New Roman" w:eastAsia="ＭＳ Ｐ明朝" w:hAnsi="Times New Roman"/>
    </w:rPr>
  </w:style>
  <w:style w:type="paragraph" w:styleId="5">
    <w:name w:val="List Bullet 5"/>
    <w:uiPriority w:val="99"/>
    <w:unhideWhenUsed/>
    <w:rsid w:val="00CA1401"/>
    <w:pPr>
      <w:numPr>
        <w:numId w:val="3"/>
      </w:numPr>
      <w:contextualSpacing/>
    </w:pPr>
    <w:rPr>
      <w:rFonts w:ascii="Times New Roman" w:eastAsia="ＭＳ Ｐ明朝" w:hAnsi="Times New Roman"/>
    </w:rPr>
  </w:style>
  <w:style w:type="paragraph" w:styleId="afff2">
    <w:name w:val="List Continue"/>
    <w:basedOn w:val="a0"/>
    <w:uiPriority w:val="99"/>
    <w:unhideWhenUsed/>
    <w:rsid w:val="00CA1401"/>
    <w:pPr>
      <w:numPr>
        <w:numId w:val="0"/>
      </w:numPr>
      <w:ind w:left="360"/>
    </w:pPr>
  </w:style>
  <w:style w:type="paragraph" w:styleId="26">
    <w:name w:val="List Continue 2"/>
    <w:basedOn w:val="20"/>
    <w:uiPriority w:val="99"/>
    <w:unhideWhenUsed/>
    <w:rsid w:val="00CA1401"/>
    <w:pPr>
      <w:numPr>
        <w:numId w:val="0"/>
      </w:numPr>
      <w:ind w:left="785"/>
    </w:pPr>
  </w:style>
  <w:style w:type="paragraph" w:styleId="33">
    <w:name w:val="List Continue 3"/>
    <w:basedOn w:val="3"/>
    <w:uiPriority w:val="99"/>
    <w:unhideWhenUsed/>
    <w:rsid w:val="00CA1401"/>
    <w:pPr>
      <w:numPr>
        <w:numId w:val="0"/>
      </w:numPr>
      <w:ind w:left="1211"/>
    </w:pPr>
  </w:style>
  <w:style w:type="paragraph" w:styleId="43">
    <w:name w:val="List Continue 4"/>
    <w:basedOn w:val="4"/>
    <w:uiPriority w:val="99"/>
    <w:unhideWhenUsed/>
    <w:rsid w:val="00CA1401"/>
    <w:pPr>
      <w:numPr>
        <w:numId w:val="0"/>
      </w:numPr>
      <w:ind w:left="1636"/>
    </w:pPr>
  </w:style>
  <w:style w:type="paragraph" w:styleId="53">
    <w:name w:val="List Continue 5"/>
    <w:basedOn w:val="5"/>
    <w:uiPriority w:val="99"/>
    <w:unhideWhenUsed/>
    <w:rsid w:val="00CA1401"/>
    <w:pPr>
      <w:numPr>
        <w:numId w:val="0"/>
      </w:numPr>
      <w:ind w:left="2061"/>
    </w:p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
    <w:name w:val="List Number"/>
    <w:basedOn w:val="a1"/>
    <w:uiPriority w:val="99"/>
    <w:unhideWhenUsed/>
    <w:rsid w:val="0089467B"/>
    <w:pPr>
      <w:numPr>
        <w:numId w:val="2"/>
      </w:numPr>
      <w:contextualSpacing/>
    </w:pPr>
  </w:style>
  <w:style w:type="character" w:customStyle="1" w:styleId="12">
    <w:name w:val="未解決のメンション1"/>
    <w:basedOn w:val="a2"/>
    <w:uiPriority w:val="99"/>
    <w:semiHidden/>
    <w:unhideWhenUsed/>
    <w:rsid w:val="00D17F14"/>
    <w:rPr>
      <w:color w:val="605E5C"/>
      <w:shd w:val="clear" w:color="auto" w:fill="E1DFDD"/>
    </w:rPr>
  </w:style>
  <w:style w:type="character" w:styleId="afff3">
    <w:name w:val="Unresolved Mention"/>
    <w:basedOn w:val="a2"/>
    <w:uiPriority w:val="99"/>
    <w:semiHidden/>
    <w:unhideWhenUsed/>
    <w:rsid w:val="00D203A5"/>
    <w:rPr>
      <w:color w:val="605E5C"/>
      <w:shd w:val="clear" w:color="auto" w:fill="E1DFDD"/>
    </w:rPr>
  </w:style>
  <w:style w:type="paragraph" w:styleId="afff4">
    <w:name w:val="Revision"/>
    <w:hidden/>
    <w:uiPriority w:val="99"/>
    <w:semiHidden/>
    <w:rsid w:val="00484ACA"/>
    <w:rPr>
      <w:rFonts w:ascii="Times New Roman" w:eastAsia="ＭＳ Ｐ明朝"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7653">
      <w:bodyDiv w:val="1"/>
      <w:marLeft w:val="0"/>
      <w:marRight w:val="0"/>
      <w:marTop w:val="0"/>
      <w:marBottom w:val="0"/>
      <w:divBdr>
        <w:top w:val="none" w:sz="0" w:space="0" w:color="auto"/>
        <w:left w:val="none" w:sz="0" w:space="0" w:color="auto"/>
        <w:bottom w:val="none" w:sz="0" w:space="0" w:color="auto"/>
        <w:right w:val="none" w:sz="0" w:space="0" w:color="auto"/>
      </w:divBdr>
    </w:div>
    <w:div w:id="386687962">
      <w:bodyDiv w:val="1"/>
      <w:marLeft w:val="0"/>
      <w:marRight w:val="0"/>
      <w:marTop w:val="0"/>
      <w:marBottom w:val="0"/>
      <w:divBdr>
        <w:top w:val="none" w:sz="0" w:space="0" w:color="auto"/>
        <w:left w:val="none" w:sz="0" w:space="0" w:color="auto"/>
        <w:bottom w:val="none" w:sz="0" w:space="0" w:color="auto"/>
        <w:right w:val="none" w:sz="0" w:space="0" w:color="auto"/>
      </w:divBdr>
    </w:div>
    <w:div w:id="424498108">
      <w:bodyDiv w:val="1"/>
      <w:marLeft w:val="0"/>
      <w:marRight w:val="0"/>
      <w:marTop w:val="0"/>
      <w:marBottom w:val="0"/>
      <w:divBdr>
        <w:top w:val="none" w:sz="0" w:space="0" w:color="auto"/>
        <w:left w:val="none" w:sz="0" w:space="0" w:color="auto"/>
        <w:bottom w:val="none" w:sz="0" w:space="0" w:color="auto"/>
        <w:right w:val="none" w:sz="0" w:space="0" w:color="auto"/>
      </w:divBdr>
    </w:div>
    <w:div w:id="660159661">
      <w:bodyDiv w:val="1"/>
      <w:marLeft w:val="0"/>
      <w:marRight w:val="0"/>
      <w:marTop w:val="0"/>
      <w:marBottom w:val="0"/>
      <w:divBdr>
        <w:top w:val="none" w:sz="0" w:space="0" w:color="auto"/>
        <w:left w:val="none" w:sz="0" w:space="0" w:color="auto"/>
        <w:bottom w:val="none" w:sz="0" w:space="0" w:color="auto"/>
        <w:right w:val="none" w:sz="0" w:space="0" w:color="auto"/>
      </w:divBdr>
      <w:divsChild>
        <w:div w:id="395400679">
          <w:marLeft w:val="446"/>
          <w:marRight w:val="0"/>
          <w:marTop w:val="0"/>
          <w:marBottom w:val="0"/>
          <w:divBdr>
            <w:top w:val="none" w:sz="0" w:space="0" w:color="auto"/>
            <w:left w:val="none" w:sz="0" w:space="0" w:color="auto"/>
            <w:bottom w:val="none" w:sz="0" w:space="0" w:color="auto"/>
            <w:right w:val="none" w:sz="0" w:space="0" w:color="auto"/>
          </w:divBdr>
        </w:div>
        <w:div w:id="1585458133">
          <w:marLeft w:val="446"/>
          <w:marRight w:val="0"/>
          <w:marTop w:val="0"/>
          <w:marBottom w:val="0"/>
          <w:divBdr>
            <w:top w:val="none" w:sz="0" w:space="0" w:color="auto"/>
            <w:left w:val="none" w:sz="0" w:space="0" w:color="auto"/>
            <w:bottom w:val="none" w:sz="0" w:space="0" w:color="auto"/>
            <w:right w:val="none" w:sz="0" w:space="0" w:color="auto"/>
          </w:divBdr>
        </w:div>
      </w:divsChild>
    </w:div>
    <w:div w:id="822309515">
      <w:bodyDiv w:val="1"/>
      <w:marLeft w:val="0"/>
      <w:marRight w:val="0"/>
      <w:marTop w:val="0"/>
      <w:marBottom w:val="0"/>
      <w:divBdr>
        <w:top w:val="none" w:sz="0" w:space="0" w:color="auto"/>
        <w:left w:val="none" w:sz="0" w:space="0" w:color="auto"/>
        <w:bottom w:val="none" w:sz="0" w:space="0" w:color="auto"/>
        <w:right w:val="none" w:sz="0" w:space="0" w:color="auto"/>
      </w:divBdr>
    </w:div>
    <w:div w:id="1263689758">
      <w:bodyDiv w:val="1"/>
      <w:marLeft w:val="0"/>
      <w:marRight w:val="0"/>
      <w:marTop w:val="0"/>
      <w:marBottom w:val="0"/>
      <w:divBdr>
        <w:top w:val="none" w:sz="0" w:space="0" w:color="auto"/>
        <w:left w:val="none" w:sz="0" w:space="0" w:color="auto"/>
        <w:bottom w:val="none" w:sz="0" w:space="0" w:color="auto"/>
        <w:right w:val="none" w:sz="0" w:space="0" w:color="auto"/>
      </w:divBdr>
    </w:div>
    <w:div w:id="1292252159">
      <w:bodyDiv w:val="1"/>
      <w:marLeft w:val="0"/>
      <w:marRight w:val="0"/>
      <w:marTop w:val="0"/>
      <w:marBottom w:val="0"/>
      <w:divBdr>
        <w:top w:val="none" w:sz="0" w:space="0" w:color="auto"/>
        <w:left w:val="none" w:sz="0" w:space="0" w:color="auto"/>
        <w:bottom w:val="none" w:sz="0" w:space="0" w:color="auto"/>
        <w:right w:val="none" w:sz="0" w:space="0" w:color="auto"/>
      </w:divBdr>
    </w:div>
    <w:div w:id="1429698569">
      <w:bodyDiv w:val="1"/>
      <w:marLeft w:val="0"/>
      <w:marRight w:val="0"/>
      <w:marTop w:val="0"/>
      <w:marBottom w:val="0"/>
      <w:divBdr>
        <w:top w:val="none" w:sz="0" w:space="0" w:color="auto"/>
        <w:left w:val="none" w:sz="0" w:space="0" w:color="auto"/>
        <w:bottom w:val="none" w:sz="0" w:space="0" w:color="auto"/>
        <w:right w:val="none" w:sz="0" w:space="0" w:color="auto"/>
      </w:divBdr>
    </w:div>
    <w:div w:id="1606229609">
      <w:bodyDiv w:val="1"/>
      <w:marLeft w:val="0"/>
      <w:marRight w:val="0"/>
      <w:marTop w:val="0"/>
      <w:marBottom w:val="0"/>
      <w:divBdr>
        <w:top w:val="none" w:sz="0" w:space="0" w:color="auto"/>
        <w:left w:val="none" w:sz="0" w:space="0" w:color="auto"/>
        <w:bottom w:val="none" w:sz="0" w:space="0" w:color="auto"/>
        <w:right w:val="none" w:sz="0" w:space="0" w:color="auto"/>
      </w:divBdr>
    </w:div>
    <w:div w:id="1680505611">
      <w:bodyDiv w:val="1"/>
      <w:marLeft w:val="0"/>
      <w:marRight w:val="0"/>
      <w:marTop w:val="0"/>
      <w:marBottom w:val="0"/>
      <w:divBdr>
        <w:top w:val="none" w:sz="0" w:space="0" w:color="auto"/>
        <w:left w:val="none" w:sz="0" w:space="0" w:color="auto"/>
        <w:bottom w:val="none" w:sz="0" w:space="0" w:color="auto"/>
        <w:right w:val="none" w:sz="0" w:space="0" w:color="auto"/>
      </w:divBdr>
      <w:divsChild>
        <w:div w:id="622074727">
          <w:marLeft w:val="547"/>
          <w:marRight w:val="0"/>
          <w:marTop w:val="0"/>
          <w:marBottom w:val="0"/>
          <w:divBdr>
            <w:top w:val="none" w:sz="0" w:space="0" w:color="auto"/>
            <w:left w:val="none" w:sz="0" w:space="0" w:color="auto"/>
            <w:bottom w:val="none" w:sz="0" w:space="0" w:color="auto"/>
            <w:right w:val="none" w:sz="0" w:space="0" w:color="auto"/>
          </w:divBdr>
        </w:div>
        <w:div w:id="469130898">
          <w:marLeft w:val="547"/>
          <w:marRight w:val="0"/>
          <w:marTop w:val="0"/>
          <w:marBottom w:val="0"/>
          <w:divBdr>
            <w:top w:val="none" w:sz="0" w:space="0" w:color="auto"/>
            <w:left w:val="none" w:sz="0" w:space="0" w:color="auto"/>
            <w:bottom w:val="none" w:sz="0" w:space="0" w:color="auto"/>
            <w:right w:val="none" w:sz="0" w:space="0" w:color="auto"/>
          </w:divBdr>
        </w:div>
        <w:div w:id="1826317426">
          <w:marLeft w:val="547"/>
          <w:marRight w:val="0"/>
          <w:marTop w:val="0"/>
          <w:marBottom w:val="0"/>
          <w:divBdr>
            <w:top w:val="none" w:sz="0" w:space="0" w:color="auto"/>
            <w:left w:val="none" w:sz="0" w:space="0" w:color="auto"/>
            <w:bottom w:val="none" w:sz="0" w:space="0" w:color="auto"/>
            <w:right w:val="none" w:sz="0" w:space="0" w:color="auto"/>
          </w:divBdr>
        </w:div>
      </w:divsChild>
    </w:div>
    <w:div w:id="1738043839">
      <w:bodyDiv w:val="1"/>
      <w:marLeft w:val="0"/>
      <w:marRight w:val="0"/>
      <w:marTop w:val="0"/>
      <w:marBottom w:val="0"/>
      <w:divBdr>
        <w:top w:val="none" w:sz="0" w:space="0" w:color="auto"/>
        <w:left w:val="none" w:sz="0" w:space="0" w:color="auto"/>
        <w:bottom w:val="none" w:sz="0" w:space="0" w:color="auto"/>
        <w:right w:val="none" w:sz="0" w:space="0" w:color="auto"/>
      </w:divBdr>
    </w:div>
    <w:div w:id="1912543456">
      <w:bodyDiv w:val="1"/>
      <w:marLeft w:val="0"/>
      <w:marRight w:val="0"/>
      <w:marTop w:val="0"/>
      <w:marBottom w:val="0"/>
      <w:divBdr>
        <w:top w:val="none" w:sz="0" w:space="0" w:color="auto"/>
        <w:left w:val="none" w:sz="0" w:space="0" w:color="auto"/>
        <w:bottom w:val="none" w:sz="0" w:space="0" w:color="auto"/>
        <w:right w:val="none" w:sz="0" w:space="0" w:color="auto"/>
      </w:divBdr>
    </w:div>
    <w:div w:id="1916475407">
      <w:bodyDiv w:val="1"/>
      <w:marLeft w:val="0"/>
      <w:marRight w:val="0"/>
      <w:marTop w:val="0"/>
      <w:marBottom w:val="0"/>
      <w:divBdr>
        <w:top w:val="none" w:sz="0" w:space="0" w:color="auto"/>
        <w:left w:val="none" w:sz="0" w:space="0" w:color="auto"/>
        <w:bottom w:val="none" w:sz="0" w:space="0" w:color="auto"/>
        <w:right w:val="none" w:sz="0" w:space="0" w:color="auto"/>
      </w:divBdr>
    </w:div>
    <w:div w:id="1930579303">
      <w:bodyDiv w:val="1"/>
      <w:marLeft w:val="0"/>
      <w:marRight w:val="0"/>
      <w:marTop w:val="0"/>
      <w:marBottom w:val="0"/>
      <w:divBdr>
        <w:top w:val="none" w:sz="0" w:space="0" w:color="auto"/>
        <w:left w:val="none" w:sz="0" w:space="0" w:color="auto"/>
        <w:bottom w:val="none" w:sz="0" w:space="0" w:color="auto"/>
        <w:right w:val="none" w:sz="0" w:space="0" w:color="auto"/>
      </w:divBdr>
    </w:div>
    <w:div w:id="2040036515">
      <w:bodyDiv w:val="1"/>
      <w:marLeft w:val="0"/>
      <w:marRight w:val="0"/>
      <w:marTop w:val="0"/>
      <w:marBottom w:val="0"/>
      <w:divBdr>
        <w:top w:val="none" w:sz="0" w:space="0" w:color="auto"/>
        <w:left w:val="none" w:sz="0" w:space="0" w:color="auto"/>
        <w:bottom w:val="none" w:sz="0" w:space="0" w:color="auto"/>
        <w:right w:val="none" w:sz="0" w:space="0" w:color="auto"/>
      </w:divBdr>
    </w:div>
    <w:div w:id="214515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ECC8-DB33-4C25-8CA3-42654ED5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11</Pages>
  <Words>529</Words>
  <Characters>3017</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山本　悠久</dc:creator>
  <cp:keywords/>
  <cp:lastModifiedBy>藤井　雄介</cp:lastModifiedBy>
  <cp:revision>184</cp:revision>
  <cp:lastPrinted>2022-03-25T08:18:00Z</cp:lastPrinted>
  <dcterms:created xsi:type="dcterms:W3CDTF">2022-03-06T08:34:00Z</dcterms:created>
  <dcterms:modified xsi:type="dcterms:W3CDTF">2023-02-12T13:15:00Z</dcterms:modified>
</cp:coreProperties>
</file>