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7624D" w14:textId="5D400885" w:rsidR="00BE778C" w:rsidRDefault="00BE778C">
      <w:r>
        <w:t>RUNNING THE CRANIOBOT:</w:t>
      </w:r>
    </w:p>
    <w:p w14:paraId="34D11863" w14:textId="744D0A98" w:rsidR="00BF11A6" w:rsidRDefault="00BE778C">
      <w:r>
        <w:t xml:space="preserve">All </w:t>
      </w:r>
      <w:proofErr w:type="spellStart"/>
      <w:r>
        <w:t>Craniobot</w:t>
      </w:r>
      <w:proofErr w:type="spellEnd"/>
      <w:r>
        <w:t xml:space="preserve"> software </w:t>
      </w:r>
      <w:r w:rsidR="00BF11A6">
        <w:t>is in</w:t>
      </w:r>
      <w:r>
        <w:t xml:space="preserve"> the </w:t>
      </w:r>
      <w:proofErr w:type="spellStart"/>
      <w:r>
        <w:t>Craniobot</w:t>
      </w:r>
      <w:proofErr w:type="spellEnd"/>
      <w:r>
        <w:t xml:space="preserve"> </w:t>
      </w:r>
      <w:r w:rsidR="00BF11A6">
        <w:t>folder</w:t>
      </w:r>
      <w:r>
        <w:t xml:space="preserve"> on the </w:t>
      </w:r>
      <w:r w:rsidR="00145B06">
        <w:t xml:space="preserve">windows </w:t>
      </w:r>
      <w:r>
        <w:t>desktop</w:t>
      </w:r>
      <w:r w:rsidR="00145B06">
        <w:t xml:space="preserve">, the google </w:t>
      </w:r>
      <w:proofErr w:type="spellStart"/>
      <w:r w:rsidR="00145B06">
        <w:t>dirve</w:t>
      </w:r>
      <w:proofErr w:type="spellEnd"/>
      <w:r w:rsidR="00145B06">
        <w:t xml:space="preserve"> </w:t>
      </w:r>
      <w:r w:rsidR="00145B06" w:rsidRPr="00145B06">
        <w:t>G:\Shared drives\TNEL - UMN\Project related material\</w:t>
      </w:r>
      <w:proofErr w:type="spellStart"/>
      <w:r w:rsidR="00145B06" w:rsidRPr="00145B06">
        <w:t>craniobot</w:t>
      </w:r>
      <w:proofErr w:type="spellEnd"/>
      <w:r w:rsidR="00145B06">
        <w:t>, and on GITHUB.</w:t>
      </w:r>
      <w:bookmarkStart w:id="0" w:name="_GoBack"/>
      <w:bookmarkEnd w:id="0"/>
    </w:p>
    <w:p w14:paraId="3D3C4135" w14:textId="782B6BBD" w:rsidR="00BE778C" w:rsidRDefault="00BE778C">
      <w:r>
        <w:t>To start run CaniobotGUI.py</w:t>
      </w:r>
    </w:p>
    <w:p w14:paraId="7C93C1D6" w14:textId="31215674" w:rsidR="00BE778C" w:rsidRDefault="00BE778C">
      <w:r>
        <w:t xml:space="preserve">All the commands you need to run the </w:t>
      </w:r>
      <w:proofErr w:type="spellStart"/>
      <w:r>
        <w:t>Caniobot</w:t>
      </w:r>
      <w:proofErr w:type="spellEnd"/>
      <w:r>
        <w:t xml:space="preserve"> are iconified on the screen.</w:t>
      </w:r>
    </w:p>
    <w:p w14:paraId="71522C39" w14:textId="1DAB9B08" w:rsidR="00954695" w:rsidRDefault="00954695" w:rsidP="00203884">
      <w:pPr>
        <w:pStyle w:val="ListParagraph"/>
        <w:numPr>
          <w:ilvl w:val="0"/>
          <w:numId w:val="1"/>
        </w:numPr>
      </w:pPr>
      <w:r>
        <w:t>Using the trident stereotaxic leveling tool, be sure the rodent skull is level.</w:t>
      </w:r>
    </w:p>
    <w:p w14:paraId="18C85312" w14:textId="36D82209" w:rsidR="00203884" w:rsidRDefault="00203884" w:rsidP="00203884">
      <w:pPr>
        <w:pStyle w:val="ListParagraph"/>
        <w:numPr>
          <w:ilvl w:val="0"/>
          <w:numId w:val="1"/>
        </w:numPr>
      </w:pPr>
      <w:r>
        <w:t>Select Species.  Currently only Rats or Mice are available.</w:t>
      </w:r>
    </w:p>
    <w:p w14:paraId="02538D5E" w14:textId="4BEB8AE0" w:rsidR="00203884" w:rsidRDefault="00203884" w:rsidP="00203884">
      <w:pPr>
        <w:pStyle w:val="ListParagraph"/>
      </w:pPr>
    </w:p>
    <w:p w14:paraId="3E713BF4" w14:textId="263B862C" w:rsidR="00BE778C" w:rsidRDefault="00954695" w:rsidP="00BE778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EA5E09" wp14:editId="27B383FF">
            <wp:simplePos x="0" y="0"/>
            <wp:positionH relativeFrom="column">
              <wp:posOffset>3354705</wp:posOffset>
            </wp:positionH>
            <wp:positionV relativeFrom="paragraph">
              <wp:posOffset>236855</wp:posOffset>
            </wp:positionV>
            <wp:extent cx="2988945" cy="3488055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78C">
        <w:t xml:space="preserve">Align the </w:t>
      </w:r>
      <w:proofErr w:type="spellStart"/>
      <w:r w:rsidR="00BE778C">
        <w:t>Craniobot</w:t>
      </w:r>
      <w:proofErr w:type="spellEnd"/>
      <w:r w:rsidR="00BE778C">
        <w:t xml:space="preserve"> with the stereotaxic equipment.</w:t>
      </w:r>
      <w:r w:rsidR="00912EB2">
        <w:t xml:space="preserve">   This </w:t>
      </w:r>
      <w:proofErr w:type="gramStart"/>
      <w:r w:rsidR="00912EB2">
        <w:t>is done</w:t>
      </w:r>
      <w:proofErr w:type="gramEnd"/>
      <w:r w:rsidR="00912EB2">
        <w:t xml:space="preserve"> by pushing the </w:t>
      </w:r>
      <w:proofErr w:type="spellStart"/>
      <w:r w:rsidR="00BF11A6">
        <w:t>C</w:t>
      </w:r>
      <w:r w:rsidR="00912EB2">
        <w:t>raniobot</w:t>
      </w:r>
      <w:proofErr w:type="spellEnd"/>
      <w:r w:rsidR="00912EB2">
        <w:t xml:space="preserve"> </w:t>
      </w:r>
      <w:r w:rsidR="00BF11A6">
        <w:t>snuggly</w:t>
      </w:r>
      <w:r w:rsidR="00912EB2">
        <w:t xml:space="preserve"> against the right </w:t>
      </w:r>
      <w:r w:rsidR="00BF11A6">
        <w:t>side</w:t>
      </w:r>
      <w:r w:rsidR="00912EB2">
        <w:t xml:space="preserve"> of the stereotaxic equipment.   </w:t>
      </w:r>
      <w:r>
        <w:t xml:space="preserve">Taping it down to the table </w:t>
      </w:r>
      <w:proofErr w:type="gramStart"/>
      <w:r>
        <w:t>is also recommended</w:t>
      </w:r>
      <w:proofErr w:type="gramEnd"/>
      <w:r>
        <w:t>.</w:t>
      </w:r>
    </w:p>
    <w:p w14:paraId="68B3B892" w14:textId="4B1E9CD1" w:rsidR="00BF11A6" w:rsidRDefault="00BF11A6" w:rsidP="00BF11A6">
      <w:pPr>
        <w:ind w:left="720"/>
      </w:pPr>
      <w:r>
        <w:t xml:space="preserve">Remember the robot only has a 2.5 cm range of motion along each axis.  It is therefore desirable that the tip of the drill is roughly at the bregma when the </w:t>
      </w:r>
      <w:proofErr w:type="gramStart"/>
      <w:r>
        <w:t>robot  X</w:t>
      </w:r>
      <w:proofErr w:type="gramEnd"/>
      <w:r>
        <w:t xml:space="preserve">,Y,Z </w:t>
      </w:r>
      <w:r w:rsidR="006F2C00">
        <w:t xml:space="preserve">is at approximately </w:t>
      </w:r>
      <w:r>
        <w:t xml:space="preserve">(12.5 ,  12.5, 12.5).  Though </w:t>
      </w:r>
      <w:proofErr w:type="gramStart"/>
      <w:r>
        <w:t>X,Y</w:t>
      </w:r>
      <w:proofErr w:type="gramEnd"/>
      <w:r>
        <w:t xml:space="preserve">,Z = 10, 10, 10 is perfectly adequate for most surgeries.   </w:t>
      </w:r>
    </w:p>
    <w:p w14:paraId="5B3FA4D6" w14:textId="0F9427CF" w:rsidR="00BF11A6" w:rsidRDefault="00BF11A6" w:rsidP="00BF11A6">
      <w:pPr>
        <w:ind w:left="720"/>
      </w:pPr>
      <w:r w:rsidRPr="006F2C00">
        <w:rPr>
          <w:b/>
          <w:bCs/>
        </w:rPr>
        <w:t>Best Practice:</w:t>
      </w:r>
      <w:r>
        <w:t xml:space="preserve">  Home the robot.  The use the XYZ buttons to move the robot to approximately </w:t>
      </w:r>
      <w:proofErr w:type="gramStart"/>
      <w:r w:rsidR="00203884">
        <w:t>X,Y</w:t>
      </w:r>
      <w:proofErr w:type="gramEnd"/>
      <w:r w:rsidR="00203884">
        <w:t xml:space="preserve">,Z = 10, 10 , 10.  Move the entire robot assembly so that the drill is just above the Bregma.   Note:  The drill bit most likely can NOT </w:t>
      </w:r>
      <w:proofErr w:type="gramStart"/>
      <w:r w:rsidR="00203884">
        <w:t>be inserted</w:t>
      </w:r>
      <w:proofErr w:type="gramEnd"/>
      <w:r w:rsidR="00203884">
        <w:t xml:space="preserve"> entirely into the drill, rather let it stick out about </w:t>
      </w:r>
      <w:r w:rsidR="00954695">
        <w:t>3</w:t>
      </w:r>
      <w:r w:rsidR="00203884">
        <w:t xml:space="preserve"> cm</w:t>
      </w:r>
      <w:r w:rsidR="006F2C00">
        <w:t xml:space="preserve"> so that it just touches the skull when Z is approximately 10 to 20 cm.</w:t>
      </w:r>
    </w:p>
    <w:p w14:paraId="08F23684" w14:textId="0F461F7D" w:rsidR="006F2C00" w:rsidRDefault="006F2C00" w:rsidP="006F2C00">
      <w:pPr>
        <w:pStyle w:val="ListParagraph"/>
        <w:numPr>
          <w:ilvl w:val="0"/>
          <w:numId w:val="1"/>
        </w:numPr>
      </w:pPr>
      <w:r>
        <w:t xml:space="preserve">When the robot assembly </w:t>
      </w:r>
      <w:proofErr w:type="gramStart"/>
      <w:r>
        <w:t>is aligned</w:t>
      </w:r>
      <w:proofErr w:type="gramEnd"/>
      <w:r>
        <w:t xml:space="preserve"> to the stereotaxic equipment and the robot is approximately in the middle of its working volume (~10, ~10, ~ 10), use the XYZ move buttons to touch the drill </w:t>
      </w:r>
      <w:r w:rsidR="00954695">
        <w:t xml:space="preserve">precisely </w:t>
      </w:r>
      <w:r>
        <w:t xml:space="preserve">to the Bregma.    </w:t>
      </w:r>
      <w:r w:rsidR="00F773BB">
        <w:t>The press the SELECT BREGMA button.   You should see a red circle and cross-hairs over the bregma</w:t>
      </w:r>
      <w:r w:rsidR="00954695">
        <w:t xml:space="preserve"> graphic</w:t>
      </w:r>
      <w:r w:rsidR="00F773BB">
        <w:t xml:space="preserve">.    </w:t>
      </w:r>
    </w:p>
    <w:p w14:paraId="16D7B845" w14:textId="59ADEB35" w:rsidR="00F773BB" w:rsidRDefault="00F773BB" w:rsidP="006F2C00">
      <w:pPr>
        <w:pStyle w:val="ListParagraph"/>
        <w:numPr>
          <w:ilvl w:val="0"/>
          <w:numId w:val="1"/>
        </w:numPr>
      </w:pPr>
      <w:r>
        <w:t>Select an Existing Craniotomy or Create New Craniotomy Path.</w:t>
      </w:r>
      <w:r w:rsidR="00947487">
        <w:t xml:space="preserve">   Any pre-existing craniotomy path can </w:t>
      </w:r>
      <w:proofErr w:type="gramStart"/>
      <w:r w:rsidR="00947487">
        <w:t>be edited</w:t>
      </w:r>
      <w:proofErr w:type="gramEnd"/>
      <w:r w:rsidR="00947487">
        <w:t xml:space="preserve"> using the Craniotomy Designer </w:t>
      </w:r>
      <w:proofErr w:type="spellStart"/>
      <w:r w:rsidR="00954695">
        <w:t>stand alone</w:t>
      </w:r>
      <w:proofErr w:type="spellEnd"/>
      <w:r w:rsidR="00954695">
        <w:t xml:space="preserve"> </w:t>
      </w:r>
      <w:r w:rsidR="00947487">
        <w:t>application by pressing the Create New Craniotomy Path button.</w:t>
      </w:r>
    </w:p>
    <w:p w14:paraId="1E413E81" w14:textId="08691A6E" w:rsidR="00947487" w:rsidRDefault="00947487" w:rsidP="006F2C00">
      <w:pPr>
        <w:pStyle w:val="ListParagraph"/>
        <w:numPr>
          <w:ilvl w:val="0"/>
          <w:numId w:val="1"/>
        </w:numPr>
      </w:pPr>
      <w:r>
        <w:t>Be sure drill is ON and  going in the FWD direction.</w:t>
      </w:r>
    </w:p>
    <w:p w14:paraId="7713B969" w14:textId="70149DEE" w:rsidR="00F773BB" w:rsidRDefault="00954695" w:rsidP="006F2C00">
      <w:pPr>
        <w:pStyle w:val="ListParagraph"/>
        <w:numPr>
          <w:ilvl w:val="0"/>
          <w:numId w:val="1"/>
        </w:numPr>
      </w:pPr>
      <w:r w:rsidRPr="00954695">
        <w:rPr>
          <w:b/>
          <w:bCs/>
        </w:rPr>
        <w:t xml:space="preserve">CRANIOTOMY: </w:t>
      </w:r>
      <w:r w:rsidR="00F773BB">
        <w:t xml:space="preserve">Press Craniotomy button.   One pass of the entire craniotomy path depicted in the screen graphics will </w:t>
      </w:r>
      <w:proofErr w:type="gramStart"/>
      <w:r w:rsidR="00F773BB">
        <w:t>be reproduced</w:t>
      </w:r>
      <w:proofErr w:type="gramEnd"/>
      <w:r w:rsidR="00F773BB">
        <w:t xml:space="preserve"> by the robot.   </w:t>
      </w:r>
    </w:p>
    <w:p w14:paraId="2E158980" w14:textId="002528C0" w:rsidR="00F773BB" w:rsidRDefault="00F773BB" w:rsidP="006F2C00">
      <w:pPr>
        <w:pStyle w:val="ListParagraph"/>
        <w:numPr>
          <w:ilvl w:val="0"/>
          <w:numId w:val="1"/>
        </w:numPr>
      </w:pPr>
      <w:r>
        <w:t>Repeat Step 5.  On each pass, the drill will cut the path 0.1 mm deeper.  Repeat until through skull (approximately 10 passes</w:t>
      </w:r>
      <w:r w:rsidR="00954695">
        <w:t>)</w:t>
      </w:r>
      <w:r>
        <w:t>.    NOTE:  Th</w:t>
      </w:r>
      <w:r w:rsidR="00947487">
        <w:t xml:space="preserve">e </w:t>
      </w:r>
      <w:proofErr w:type="spellStart"/>
      <w:r w:rsidR="00947487">
        <w:t>craniobot</w:t>
      </w:r>
      <w:proofErr w:type="spellEnd"/>
      <w:r w:rsidR="00947487">
        <w:t xml:space="preserve"> assumes that the rodent skull is level.</w:t>
      </w:r>
    </w:p>
    <w:p w14:paraId="2B6219D4" w14:textId="25945CAA" w:rsidR="00947487" w:rsidRDefault="00954695" w:rsidP="006F2C00">
      <w:pPr>
        <w:pStyle w:val="ListParagraph"/>
        <w:numPr>
          <w:ilvl w:val="0"/>
          <w:numId w:val="1"/>
        </w:numPr>
      </w:pPr>
      <w:r w:rsidRPr="00954695">
        <w:rPr>
          <w:b/>
          <w:bCs/>
        </w:rPr>
        <w:t>SCREW HOLES:</w:t>
      </w:r>
      <w:r>
        <w:t xml:space="preserve"> </w:t>
      </w:r>
      <w:r w:rsidR="00947487">
        <w:t xml:space="preserve">Next press Next Hole Button to create screw holes.  </w:t>
      </w:r>
    </w:p>
    <w:p w14:paraId="0D3DC28C" w14:textId="77777777" w:rsidR="00BF11A6" w:rsidRDefault="00BF11A6" w:rsidP="00BF11A6">
      <w:pPr>
        <w:pStyle w:val="ListParagraph"/>
      </w:pPr>
    </w:p>
    <w:sectPr w:rsidR="00BF1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16D7E"/>
    <w:multiLevelType w:val="hybridMultilevel"/>
    <w:tmpl w:val="9E42D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8C"/>
    <w:rsid w:val="00145B06"/>
    <w:rsid w:val="00203884"/>
    <w:rsid w:val="00632CB3"/>
    <w:rsid w:val="006F2C00"/>
    <w:rsid w:val="00912EB2"/>
    <w:rsid w:val="00947487"/>
    <w:rsid w:val="00954695"/>
    <w:rsid w:val="00BE778C"/>
    <w:rsid w:val="00BF11A6"/>
    <w:rsid w:val="00F7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45B9"/>
  <w15:chartTrackingRefBased/>
  <w15:docId w15:val="{36EF1E45-2BFC-4039-9DE7-D0E83911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DaSilva</dc:creator>
  <cp:keywords/>
  <dc:description/>
  <cp:lastModifiedBy>Flavio DaSilva</cp:lastModifiedBy>
  <cp:revision>2</cp:revision>
  <dcterms:created xsi:type="dcterms:W3CDTF">2020-04-07T15:51:00Z</dcterms:created>
  <dcterms:modified xsi:type="dcterms:W3CDTF">2020-04-07T15:51:00Z</dcterms:modified>
</cp:coreProperties>
</file>