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46.jpg" ContentType="image/jpeg"/>
  <Override PartName="/word/media/rId49.jpg" ContentType="image/jpeg"/>
  <Override PartName="/word/media/rId20.jpg" ContentType="image/jpeg"/>
  <Override PartName="/word/media/rId41.jpg" ContentType="image/jpeg"/>
  <Override PartName="/word/media/rId23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Reactive arthritis</w:t>
      </w:r>
      <w:r>
        <w:t xml:space="preserve"> </w:t>
      </w:r>
      <w:r>
        <w:t xml:space="preserve">is characterized by a</w:t>
      </w:r>
      <w:r>
        <w:t xml:space="preserve"> </w:t>
      </w:r>
      <w:r>
        <w:rPr>
          <w:u w:val="single"/>
        </w:rPr>
        <w:t xml:space="preserve">triad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`{{c1::conjunctivitis}}`</w:t>
      </w:r>
      <w:r>
        <w:t xml:space="preserve">,</w:t>
      </w:r>
      <w:r>
        <w:t xml:space="preserve"> </w:t>
      </w:r>
      <w:r>
        <w:rPr>
          <w:bCs/>
          <w:b/>
        </w:rPr>
        <w:t xml:space="preserve">`{{c2::urethritis}}`</w:t>
      </w:r>
      <w:r>
        <w:t xml:space="preserve">, and</w:t>
      </w:r>
      <w:r>
        <w:t xml:space="preserve"> </w:t>
      </w:r>
      <w:r>
        <w:rPr>
          <w:bCs/>
          <w:b/>
        </w:rPr>
        <w:t xml:space="preserve">`{{c3::arthritis}}`</w:t>
      </w:r>
      <w:r>
        <w:t xml:space="preserve">, with patients often also having</w:t>
      </w:r>
      <w:r>
        <w:t xml:space="preserve"> </w:t>
      </w:r>
      <w:r>
        <w:rPr>
          <w:u w:val="single"/>
        </w:rPr>
        <w:t xml:space="preserve">`{{c4::diarrhea::GI}}`</w:t>
      </w:r>
    </w:p>
    <w:p>
      <w:pPr>
        <w:numPr>
          <w:ilvl w:val="1"/>
          <w:numId w:val="1002"/>
        </w:numPr>
        <w:pStyle w:val="Compact"/>
      </w:pPr>
      <w:r>
        <w:t xml:space="preserve">&amp;U+2800;</w:t>
      </w:r>
    </w:p>
    <w:p>
      <w:pPr>
        <w:numPr>
          <w:ilvl w:val="1"/>
          <w:numId w:val="1000"/>
        </w:numPr>
        <w:pStyle w:val="Compact"/>
      </w:pPr>
      <w:r>
        <w:rPr>
          <w:iCs/>
          <w:i/>
        </w:rPr>
        <w:t xml:space="preserve">- patients can also develop keratoderma blennorhagicum, diarrhea is often seen due to GI tract infection</w:t>
      </w:r>
      <w:r>
        <w:t xml:space="preserve"> </w:t>
      </w:r>
      <w:r>
        <w:br/>
      </w:r>
      <w:r>
        <w:t xml:space="preserve">- "can't see, can't pee, can't climb a tree"; formerly known as Reiter syndrome</w:t>
      </w:r>
      <w:r>
        <w:br/>
      </w:r>
      <w:r>
        <w:drawing>
          <wp:inline>
            <wp:extent cx="5334000" cy="376420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michaelroth/AnkingImages/paste-230777182748673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Reactive arthritis</w:t>
      </w:r>
      <w:r>
        <w:t xml:space="preserve"> </w:t>
      </w:r>
      <w:r>
        <w:t xml:space="preserve">classically arises in</w:t>
      </w:r>
      <w:r>
        <w:t xml:space="preserve"> </w:t>
      </w:r>
      <w:r>
        <w:rPr>
          <w:u w:val="single"/>
        </w:rPr>
        <w:t xml:space="preserve">young adults</w:t>
      </w:r>
      <w:r>
        <w:t xml:space="preserve"> </w:t>
      </w:r>
      <w:r>
        <w:t xml:space="preserve">after a(n) </w:t>
      </w:r>
      <w:r>
        <w:rPr>
          <w:bCs/>
          <w:b/>
        </w:rPr>
        <w:t xml:space="preserve">`{{c1::GI}}` tract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`{{c2::Chlamydia trachomatis}}`</w:t>
      </w:r>
      <w:r>
        <w:t xml:space="preserve"> </w:t>
      </w:r>
      <w:r>
        <w:t xml:space="preserve">infection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GI bugs include</w:t>
      </w:r>
      <w:r>
        <w:rPr>
          <w:bCs/>
          <w:b/>
          <w:iCs/>
          <w:i/>
        </w:rPr>
        <w:t xml:space="preserve">: (ShY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Ch</w:t>
      </w:r>
      <w:r>
        <w:rPr>
          <w:iCs/>
          <w:i/>
        </w:rPr>
        <w:t xml:space="preserve">i</w:t>
      </w:r>
      <w:r>
        <w:rPr>
          <w:bCs/>
          <w:b/>
          <w:iCs/>
          <w:i/>
        </w:rPr>
        <w:t xml:space="preserve">CCS</w:t>
      </w:r>
      <w:r>
        <w:rPr>
          <w:iCs/>
          <w:i/>
        </w:rPr>
        <w:t xml:space="preserve">)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Sh</w:t>
      </w:r>
      <w:r>
        <w:rPr>
          <w:iCs/>
          <w:i/>
        </w:rPr>
        <w:t xml:space="preserve">igella,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Y</w:t>
      </w:r>
      <w:r>
        <w:rPr>
          <w:iCs/>
          <w:i/>
        </w:rPr>
        <w:t xml:space="preserve">ersinia,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Ch</w:t>
      </w:r>
      <w:r>
        <w:rPr>
          <w:iCs/>
          <w:i/>
        </w:rPr>
        <w:t xml:space="preserve">lamydia,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</w:t>
      </w:r>
      <w:r>
        <w:rPr>
          <w:iCs/>
          <w:i/>
        </w:rPr>
        <w:t xml:space="preserve">ampylobacter,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</w:t>
      </w:r>
      <w:r>
        <w:rPr>
          <w:iCs/>
          <w:i/>
        </w:rPr>
        <w:t xml:space="preserve">lostridium difficile,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S</w:t>
      </w:r>
      <w:r>
        <w:rPr>
          <w:iCs/>
          <w:i/>
        </w:rPr>
        <w:t xml:space="preserve">almonella</w:t>
      </w:r>
    </w:p>
    <w:p>
      <w:pPr>
        <w:numPr>
          <w:ilvl w:val="0"/>
          <w:numId w:val="1001"/>
        </w:numPr>
        <w:pStyle w:val="Compact"/>
      </w:pPr>
      <w:r>
        <w:t xml:space="preserve">Is</w:t>
      </w:r>
      <w:r>
        <w:t xml:space="preserve"> </w:t>
      </w:r>
      <w:r>
        <w:rPr>
          <w:bCs/>
          <w:b/>
        </w:rPr>
        <w:t xml:space="preserve">reactive arthritis</w:t>
      </w:r>
      <w:r>
        <w:t xml:space="preserve"> </w:t>
      </w:r>
      <w:r>
        <w:t xml:space="preserve">characterized by</w:t>
      </w:r>
      <w:r>
        <w:t xml:space="preserve"> </w:t>
      </w:r>
      <w:r>
        <w:rPr>
          <w:iCs/>
          <w:i/>
        </w:rPr>
        <w:t xml:space="preserve">sterile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septic</w:t>
      </w:r>
      <w:r>
        <w:t xml:space="preserve"> </w:t>
      </w:r>
      <w:r>
        <w:t xml:space="preserve">synovial fluid?</w:t>
      </w:r>
      <w:r>
        <w:br/>
      </w:r>
      <w:r>
        <w:t xml:space="preserve">`{{c1::Sterile}}`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~ 5,000 - 50,000 WBCs/mm</w:t>
      </w:r>
      <w:r>
        <w:rPr>
          <w:vertAlign w:val="superscript"/>
          <w:iCs/>
          <w:i/>
        </w:rPr>
        <w:t xml:space="preserve">3</w:t>
      </w:r>
      <w:r>
        <w:rPr>
          <w:iCs/>
          <w:i/>
        </w:rPr>
        <w:t xml:space="preserve"> </w:t>
      </w:r>
      <w:r>
        <w:rPr>
          <w:iCs/>
          <w:i/>
        </w:rPr>
        <w:t xml:space="preserve">but</w:t>
      </w:r>
      <w:r>
        <w:rPr>
          <w:iCs/>
          <w:i/>
        </w:rPr>
        <w:t xml:space="preserve"> </w:t>
      </w:r>
      <w:r>
        <w:rPr>
          <w:u w:val="single"/>
          <w:iCs/>
          <w:i/>
        </w:rPr>
        <w:t xml:space="preserve">no</w:t>
      </w:r>
      <w:r>
        <w:rPr>
          <w:iCs/>
          <w:i/>
        </w:rPr>
        <w:t xml:space="preserve"> </w:t>
      </w:r>
      <w:r>
        <w:rPr>
          <w:iCs/>
          <w:i/>
        </w:rPr>
        <w:t xml:space="preserve">bacteria present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Chlamydia trachomatis</w:t>
      </w:r>
      <w:r>
        <w:t xml:space="preserve"> </w:t>
      </w:r>
      <w:r>
        <w:t xml:space="preserve">can cause</w:t>
      </w:r>
      <w:r>
        <w:t xml:space="preserve"> </w:t>
      </w:r>
      <w:r>
        <w:rPr>
          <w:bCs/>
          <w:b/>
        </w:rPr>
        <w:t xml:space="preserve">`{{c1::reactive arthritis (aka Reiter syndrome)}}`</w:t>
      </w:r>
      <w:r>
        <w:t xml:space="preserve">, most commonly of the</w:t>
      </w:r>
      <w:r>
        <w:t xml:space="preserve"> </w:t>
      </w:r>
      <w:r>
        <w:rPr>
          <w:u w:val="single"/>
        </w:rPr>
        <w:t xml:space="preserve">`{{c2::sacroiliac joint}}`</w:t>
      </w:r>
    </w:p>
    <w:p>
      <w:pPr>
        <w:numPr>
          <w:ilvl w:val="1"/>
          <w:numId w:val="1005"/>
        </w:numPr>
        <w:pStyle w:val="Compact"/>
      </w:pPr>
      <w:r>
        <w:drawing>
          <wp:inline>
            <wp:extent cx="5334000" cy="302946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Users/michaelroth/AnkingImages/paste-8061653614989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366942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Users/michaelroth/AnkingImages/Xnip2018-04-113_13-26-38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Chlamydia trachomatis</w:t>
      </w:r>
      <w:r>
        <w:t xml:space="preserve"> </w:t>
      </w:r>
      <w:r>
        <w:t xml:space="preserve">can cause</w:t>
      </w:r>
      <w:r>
        <w:t xml:space="preserve"> </w:t>
      </w:r>
      <w:r>
        <w:rPr>
          <w:bCs/>
          <w:b/>
        </w:rPr>
        <w:t xml:space="preserve">`{{c2::Reiter}}` syndrome</w:t>
      </w:r>
      <w:r>
        <w:t xml:space="preserve">, which presents with the triad of</w:t>
      </w:r>
      <w:r>
        <w:t xml:space="preserve"> </w:t>
      </w:r>
      <w:r>
        <w:rPr>
          <w:u w:val="single"/>
        </w:rPr>
        <w:t xml:space="preserve">`{{c3::uveitis/conjunctivitis}}`</w:t>
      </w:r>
      <w:r>
        <w:t xml:space="preserve">,</w:t>
      </w:r>
      <w:r>
        <w:t xml:space="preserve"> </w:t>
      </w:r>
      <w:r>
        <w:rPr>
          <w:u w:val="single"/>
        </w:rPr>
        <w:t xml:space="preserve">`{{c4::urethritis}}`</w:t>
      </w:r>
      <w:r>
        <w:t xml:space="preserve">, and</w:t>
      </w:r>
      <w:r>
        <w:t xml:space="preserve"> </w:t>
      </w:r>
      <w:r>
        <w:rPr>
          <w:u w:val="single"/>
        </w:rPr>
        <w:t xml:space="preserve">`{{c5::arthritis}}`</w:t>
      </w:r>
    </w:p>
    <w:p>
      <w:pPr>
        <w:numPr>
          <w:ilvl w:val="1"/>
          <w:numId w:val="1006"/>
        </w:numPr>
        <w:pStyle w:val="Compact"/>
      </w:pPr>
      <w:r>
        <w:t xml:space="preserve">"can't see, can't pee, can't climb a tree"</w:t>
      </w:r>
      <w:r>
        <w:drawing>
          <wp:inline>
            <wp:extent cx="4711700" cy="965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Users/michaelroth/AnkingImages/paste-8199092568140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125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Users/michaelroth/AnkingImages/paste-8396661064020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020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Users/michaelroth/AnkingImages/paste-854698491937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0756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/Users/michaelroth/AnkingImages/paste-857704969045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`{{c1::Campylobacteri jejuni}}`</w:t>
      </w:r>
      <w:r>
        <w:t xml:space="preserve"> </w:t>
      </w:r>
      <w:r>
        <w:t xml:space="preserve">is a</w:t>
      </w:r>
      <w:r>
        <w:t xml:space="preserve"> </w:t>
      </w:r>
      <w:r>
        <w:rPr>
          <w:u w:val="single"/>
        </w:rPr>
        <w:t xml:space="preserve">curved</w:t>
      </w:r>
      <w:r>
        <w:t xml:space="preserve"> </w:t>
      </w:r>
      <w:r>
        <w:t xml:space="preserve">bacteria that can cause</w:t>
      </w:r>
      <w:r>
        <w:t xml:space="preserve"> </w:t>
      </w:r>
      <w:r>
        <w:rPr>
          <w:bCs/>
          <w:b/>
        </w:rPr>
        <w:t xml:space="preserve">`{{c2::reactive arthritis}}`</w:t>
      </w:r>
      <w:r>
        <w:t xml:space="preserve">, a spondyloarthropathy</w:t>
      </w:r>
    </w:p>
    <w:p>
      <w:pPr>
        <w:numPr>
          <w:ilvl w:val="1"/>
          <w:numId w:val="1007"/>
        </w:numPr>
        <w:pStyle w:val="Compact"/>
      </w:pPr>
      <w:r>
        <w:t xml:space="preserve">aka Reiter syndrome (can't see, can't pee, can't climb a tree) -&gt; uveitis, urethritis, arthritis</w:t>
      </w:r>
      <w:r>
        <w:drawing>
          <wp:inline>
            <wp:extent cx="5334000" cy="358563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/Users/michaelroth/AnkingImages/paste-2575691887459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66942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/Users/michaelroth/AnkingImages/Xnip2018-04-113_13-26-3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Dermatological manifestations of</w:t>
      </w:r>
      <w:r>
        <w:t xml:space="preserve"> </w:t>
      </w:r>
      <w:r>
        <w:rPr>
          <w:bCs/>
          <w:b/>
        </w:rPr>
        <w:t xml:space="preserve">reactive arthritis</w:t>
      </w:r>
      <w:r>
        <w:t xml:space="preserve"> </w:t>
      </w:r>
      <w:r>
        <w:t xml:space="preserve">include `{{c1::hyperkeratotic vesicles}}` on the palms and soles (</w:t>
      </w:r>
      <w:r>
        <w:rPr>
          <w:u w:val="single"/>
        </w:rPr>
        <w:t xml:space="preserve">keratoderma blennorhagicum</w:t>
      </w:r>
      <w:r>
        <w:t xml:space="preserve">), and a serpiginous annular dermatitis of the `{{c2::glans penis}}` (</w:t>
      </w:r>
      <w:r>
        <w:rPr>
          <w:u w:val="single"/>
        </w:rPr>
        <w:t xml:space="preserve">circinate balanitis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drawing>
          <wp:inline>
            <wp:extent cx="5334000" cy="178062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/Users/michaelroth/AnkingImages/paste-122256244080641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3800475" cy="394335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/Users/michaelroth/AnkingImages/paste-122286308851713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Reactive arthritis</w:t>
      </w:r>
      <w:r>
        <w:t xml:space="preserve"> </w:t>
      </w:r>
      <w:r>
        <w:t xml:space="preserve">may cause `{{c1::sacroiliitis}}` in about 20% of cases, resulting in axial pain in the lower back / buttocks region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20" Target="media/rId20.jpg" /><Relationship Type="http://schemas.openxmlformats.org/officeDocument/2006/relationships/image" Id="rId41" Target="media/rId41.jpg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2023-03-22T02:47:36Z</dcterms:created>
  <dcterms:modified xsi:type="dcterms:W3CDTF">2023-03-22T02:47:36Z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