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11" w:rsidRDefault="00082111" w:rsidP="00D7679D">
      <w:pPr>
        <w:pStyle w:val="Ttulo1"/>
        <w:spacing w:before="0"/>
      </w:pPr>
      <w:r>
        <w:t>Guía de corrección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D7679D" w:rsidTr="007B4AF2">
        <w:tc>
          <w:tcPr>
            <w:tcW w:w="2972" w:type="dxa"/>
          </w:tcPr>
          <w:p w:rsidR="00D7679D" w:rsidRDefault="00D7679D" w:rsidP="00D7679D">
            <w:pPr>
              <w:pStyle w:val="TextoTabla"/>
            </w:pPr>
            <w:r>
              <w:t>Nombre del alumno:</w:t>
            </w:r>
          </w:p>
        </w:tc>
        <w:tc>
          <w:tcPr>
            <w:tcW w:w="5522" w:type="dxa"/>
          </w:tcPr>
          <w:p w:rsidR="00D7679D" w:rsidRDefault="00D7679D" w:rsidP="00D7679D">
            <w:pPr>
              <w:pStyle w:val="TextoTabla"/>
            </w:pPr>
          </w:p>
        </w:tc>
      </w:tr>
      <w:tr w:rsidR="00D7679D" w:rsidTr="007B4AF2">
        <w:tc>
          <w:tcPr>
            <w:tcW w:w="2972" w:type="dxa"/>
          </w:tcPr>
          <w:p w:rsidR="00D7679D" w:rsidRDefault="00D7679D" w:rsidP="00D7679D">
            <w:pPr>
              <w:pStyle w:val="TextoTabla"/>
            </w:pPr>
            <w:r>
              <w:t>Nombre profesor prácticas:</w:t>
            </w:r>
          </w:p>
        </w:tc>
        <w:tc>
          <w:tcPr>
            <w:tcW w:w="5522" w:type="dxa"/>
          </w:tcPr>
          <w:p w:rsidR="00D7679D" w:rsidRDefault="00D7679D" w:rsidP="00D7679D">
            <w:pPr>
              <w:pStyle w:val="TextoTabla"/>
            </w:pPr>
          </w:p>
        </w:tc>
      </w:tr>
      <w:tr w:rsidR="00D7679D" w:rsidTr="007B4AF2">
        <w:tc>
          <w:tcPr>
            <w:tcW w:w="2972" w:type="dxa"/>
          </w:tcPr>
          <w:p w:rsidR="00D7679D" w:rsidRDefault="00D7679D" w:rsidP="00D7679D">
            <w:pPr>
              <w:pStyle w:val="TextoTabla"/>
            </w:pPr>
            <w:r>
              <w:t>Turno:</w:t>
            </w:r>
          </w:p>
        </w:tc>
        <w:tc>
          <w:tcPr>
            <w:tcW w:w="5522" w:type="dxa"/>
          </w:tcPr>
          <w:p w:rsidR="00D7679D" w:rsidRDefault="00D7679D" w:rsidP="00D7679D">
            <w:pPr>
              <w:pStyle w:val="TextoTabla"/>
            </w:pPr>
          </w:p>
        </w:tc>
      </w:tr>
      <w:tr w:rsidR="007B4AF2" w:rsidTr="007B4AF2">
        <w:tc>
          <w:tcPr>
            <w:tcW w:w="2972" w:type="dxa"/>
          </w:tcPr>
          <w:p w:rsidR="007B4AF2" w:rsidRDefault="007B4AF2" w:rsidP="00D7679D">
            <w:pPr>
              <w:pStyle w:val="TextoTabla"/>
            </w:pPr>
            <w:r>
              <w:t>Nota obtenida por el alumno:</w:t>
            </w:r>
          </w:p>
        </w:tc>
        <w:tc>
          <w:tcPr>
            <w:tcW w:w="5522" w:type="dxa"/>
          </w:tcPr>
          <w:p w:rsidR="007B4AF2" w:rsidRDefault="007B4AF2" w:rsidP="00D7679D">
            <w:pPr>
              <w:pStyle w:val="TextoTabla"/>
            </w:pPr>
          </w:p>
        </w:tc>
      </w:tr>
      <w:tr w:rsidR="00D7679D" w:rsidTr="007B4AF2">
        <w:tc>
          <w:tcPr>
            <w:tcW w:w="2972" w:type="dxa"/>
          </w:tcPr>
          <w:p w:rsidR="00D7679D" w:rsidRDefault="00D7679D" w:rsidP="00D7679D">
            <w:pPr>
              <w:pStyle w:val="TextoTabla"/>
            </w:pPr>
            <w:r>
              <w:t>Nota Final:</w:t>
            </w:r>
          </w:p>
        </w:tc>
        <w:tc>
          <w:tcPr>
            <w:tcW w:w="5522" w:type="dxa"/>
          </w:tcPr>
          <w:p w:rsidR="00D7679D" w:rsidRPr="00D7679D" w:rsidRDefault="00D7679D" w:rsidP="00D7679D">
            <w:pPr>
              <w:pStyle w:val="TextoTabla"/>
              <w:rPr>
                <w:sz w:val="16"/>
              </w:rPr>
            </w:pPr>
          </w:p>
          <w:p w:rsidR="00D7679D" w:rsidRDefault="00D7679D" w:rsidP="00D7679D">
            <w:pPr>
              <w:pStyle w:val="TextoTabla"/>
              <w:rPr>
                <w:sz w:val="16"/>
              </w:rPr>
            </w:pPr>
          </w:p>
          <w:p w:rsidR="00D7679D" w:rsidRPr="00D7679D" w:rsidRDefault="00D7679D" w:rsidP="00D7679D">
            <w:pPr>
              <w:pStyle w:val="TextoTabla"/>
              <w:rPr>
                <w:sz w:val="16"/>
              </w:rPr>
            </w:pPr>
          </w:p>
          <w:p w:rsidR="00D7679D" w:rsidRPr="00D7679D" w:rsidRDefault="00D7679D" w:rsidP="00D7679D">
            <w:pPr>
              <w:pStyle w:val="TextoTabla"/>
              <w:rPr>
                <w:sz w:val="16"/>
              </w:rPr>
            </w:pPr>
            <w:r w:rsidRPr="00D7679D">
              <w:rPr>
                <w:sz w:val="16"/>
              </w:rPr>
              <w:t>A rellenar por el profesor</w:t>
            </w:r>
          </w:p>
        </w:tc>
      </w:tr>
    </w:tbl>
    <w:p w:rsidR="00FD5FFB" w:rsidRDefault="00FD5FFB" w:rsidP="00C50704"/>
    <w:p w:rsidR="00FD5FFB" w:rsidRDefault="00FD5FFB" w:rsidP="00C50704">
      <w:r>
        <w:t xml:space="preserve">Para la corrección de las prácticas, estos son los apartados y valoraciones que se tendrán en cuenta. El alumno </w:t>
      </w:r>
      <w:r w:rsidRPr="00FD5FFB">
        <w:rPr>
          <w:b/>
          <w:i/>
        </w:rPr>
        <w:t>deberá entregar este documento</w:t>
      </w:r>
      <w:r>
        <w:t xml:space="preserve"> el día de la corrección cumplimentado, a falta de que el profesor valide los apartados desarrollados. El alumno deberá marcar en la columna A los aspectos que considere que ha implementado y deben ser validados por el profesor. La columna P será marcada por el profesor con aquellos aspectos que haya comprobado y validado que son correctos. Para poder realizar la evaluación, el día de la corrección, el</w:t>
      </w:r>
      <w:r w:rsidR="00D7679D">
        <w:t xml:space="preserve"> alumno deberá</w:t>
      </w:r>
      <w:r>
        <w:t xml:space="preserve"> desplegar en los laboratorios el escenario indicado en la guía mínima de despliegue. Este escenario debe ser puesto en marcha delante del profesor lanzando cada uno de los procesos y componentes necesarios, coincidiendo con los pasos detallados en la memoria que cada alumno debe entregar.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6658"/>
        <w:gridCol w:w="708"/>
        <w:gridCol w:w="567"/>
        <w:gridCol w:w="567"/>
      </w:tblGrid>
      <w:tr w:rsidR="00D7679D" w:rsidTr="007B4AF2">
        <w:tc>
          <w:tcPr>
            <w:tcW w:w="6658" w:type="dxa"/>
          </w:tcPr>
          <w:p w:rsidR="00D7679D" w:rsidRPr="00BD4553" w:rsidRDefault="00D7679D" w:rsidP="00BD4553">
            <w:pPr>
              <w:pStyle w:val="TextoTabla"/>
              <w:jc w:val="center"/>
              <w:rPr>
                <w:b/>
              </w:rPr>
            </w:pPr>
            <w:r w:rsidRPr="00BD4553">
              <w:rPr>
                <w:b/>
              </w:rPr>
              <w:t>Concepto a evaluar</w:t>
            </w:r>
          </w:p>
        </w:tc>
        <w:tc>
          <w:tcPr>
            <w:tcW w:w="708" w:type="dxa"/>
          </w:tcPr>
          <w:p w:rsidR="00D7679D" w:rsidRPr="00BD4553" w:rsidRDefault="00D7679D" w:rsidP="00D0643A">
            <w:pPr>
              <w:pStyle w:val="TextoTabla"/>
              <w:jc w:val="right"/>
              <w:rPr>
                <w:b/>
              </w:rPr>
            </w:pPr>
            <w:r w:rsidRPr="00BD4553">
              <w:rPr>
                <w:b/>
              </w:rPr>
              <w:t>Valor</w:t>
            </w:r>
          </w:p>
        </w:tc>
        <w:tc>
          <w:tcPr>
            <w:tcW w:w="567" w:type="dxa"/>
          </w:tcPr>
          <w:p w:rsidR="00D7679D" w:rsidRPr="00BD4553" w:rsidRDefault="00D7679D" w:rsidP="00D0643A">
            <w:pPr>
              <w:pStyle w:val="TextoTabla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7" w:type="dxa"/>
          </w:tcPr>
          <w:p w:rsidR="00D7679D" w:rsidRDefault="00D7679D" w:rsidP="00D0643A">
            <w:pPr>
              <w:pStyle w:val="TextoTab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FD5FFB" w:rsidTr="00B41B8C">
        <w:tc>
          <w:tcPr>
            <w:tcW w:w="8500" w:type="dxa"/>
            <w:gridSpan w:val="4"/>
            <w:shd w:val="clear" w:color="auto" w:fill="000000" w:themeFill="text1"/>
          </w:tcPr>
          <w:p w:rsidR="00FD5FFB" w:rsidRPr="00315476" w:rsidRDefault="00FD5FFB" w:rsidP="00D0643A">
            <w:pPr>
              <w:pStyle w:val="TextoTabla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Despliegue (1)</w:t>
            </w:r>
          </w:p>
        </w:tc>
      </w:tr>
      <w:tr w:rsidR="00FD5FFB" w:rsidTr="007B4AF2">
        <w:tc>
          <w:tcPr>
            <w:tcW w:w="6658" w:type="dxa"/>
          </w:tcPr>
          <w:p w:rsidR="00FD5FFB" w:rsidRDefault="00FD5FFB" w:rsidP="00FD5FFB">
            <w:pPr>
              <w:pStyle w:val="TextoTabla"/>
            </w:pPr>
            <w:r>
              <w:t>El sistema se despliega correctamente siguiendo la guía de despliegue</w:t>
            </w:r>
          </w:p>
        </w:tc>
        <w:tc>
          <w:tcPr>
            <w:tcW w:w="708" w:type="dxa"/>
          </w:tcPr>
          <w:p w:rsidR="00FD5FFB" w:rsidRDefault="00474CDA" w:rsidP="00FD5FFB">
            <w:pPr>
              <w:pStyle w:val="TextoTabla"/>
              <w:jc w:val="right"/>
            </w:pPr>
            <w:r>
              <w:t>1</w:t>
            </w:r>
          </w:p>
        </w:tc>
        <w:tc>
          <w:tcPr>
            <w:tcW w:w="567" w:type="dxa"/>
          </w:tcPr>
          <w:p w:rsidR="00FD5FFB" w:rsidRPr="007431B8" w:rsidRDefault="00FD5FFB" w:rsidP="00FD5FFB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FD5FFB" w:rsidRPr="007431B8" w:rsidRDefault="00FD5FFB" w:rsidP="00FD5FFB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1B18CD" w:rsidTr="007B4AF2">
        <w:tc>
          <w:tcPr>
            <w:tcW w:w="6658" w:type="dxa"/>
          </w:tcPr>
          <w:p w:rsidR="001B18CD" w:rsidRDefault="001B18CD" w:rsidP="00FD5FFB">
            <w:pPr>
              <w:pStyle w:val="TextoTabla"/>
            </w:pPr>
          </w:p>
        </w:tc>
        <w:tc>
          <w:tcPr>
            <w:tcW w:w="708" w:type="dxa"/>
          </w:tcPr>
          <w:p w:rsidR="001B18CD" w:rsidRDefault="001B18CD" w:rsidP="00FD5FFB">
            <w:pPr>
              <w:pStyle w:val="TextoTabla"/>
              <w:jc w:val="right"/>
            </w:pPr>
          </w:p>
        </w:tc>
        <w:tc>
          <w:tcPr>
            <w:tcW w:w="567" w:type="dxa"/>
          </w:tcPr>
          <w:p w:rsidR="001B18CD" w:rsidRPr="007431B8" w:rsidRDefault="001B18CD" w:rsidP="00FD5FFB">
            <w:pPr>
              <w:pStyle w:val="TextoTabla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1B18CD" w:rsidRPr="007431B8" w:rsidRDefault="001B18CD" w:rsidP="00FD5FFB">
            <w:pPr>
              <w:pStyle w:val="TextoTabla"/>
              <w:jc w:val="center"/>
              <w:rPr>
                <w:sz w:val="24"/>
              </w:rPr>
            </w:pPr>
          </w:p>
        </w:tc>
      </w:tr>
      <w:tr w:rsidR="00FD5FFB" w:rsidTr="00E85ACD">
        <w:tc>
          <w:tcPr>
            <w:tcW w:w="8500" w:type="dxa"/>
            <w:gridSpan w:val="4"/>
            <w:shd w:val="clear" w:color="auto" w:fill="000000" w:themeFill="text1"/>
          </w:tcPr>
          <w:p w:rsidR="00FD5FFB" w:rsidRPr="007431B8" w:rsidRDefault="00F24851" w:rsidP="00EC2FCE">
            <w:pPr>
              <w:pStyle w:val="TextoTabla"/>
              <w:jc w:val="left"/>
              <w:rPr>
                <w:sz w:val="24"/>
              </w:rPr>
            </w:pPr>
            <w:r>
              <w:rPr>
                <w:b/>
                <w:color w:val="FFFFFF" w:themeColor="background1"/>
              </w:rPr>
              <w:t>Aplicación .NET</w:t>
            </w:r>
            <w:r w:rsidR="00FD5FFB">
              <w:rPr>
                <w:b/>
                <w:color w:val="FFFFFF" w:themeColor="background1"/>
              </w:rPr>
              <w:t xml:space="preserve"> (hasta </w:t>
            </w:r>
            <w:r w:rsidR="00474CDA">
              <w:rPr>
                <w:b/>
                <w:color w:val="FFFFFF" w:themeColor="background1"/>
              </w:rPr>
              <w:t>3</w:t>
            </w:r>
            <w:r w:rsidR="00FD5FFB">
              <w:rPr>
                <w:b/>
                <w:color w:val="FFFFFF" w:themeColor="background1"/>
              </w:rPr>
              <w:t xml:space="preserve"> puntos)</w:t>
            </w:r>
          </w:p>
        </w:tc>
      </w:tr>
      <w:tr w:rsidR="00D7679D" w:rsidTr="007B4AF2">
        <w:tc>
          <w:tcPr>
            <w:tcW w:w="6658" w:type="dxa"/>
          </w:tcPr>
          <w:p w:rsidR="00D7679D" w:rsidRDefault="00F24851" w:rsidP="00CD5852">
            <w:pPr>
              <w:pStyle w:val="TextoTabla"/>
            </w:pPr>
            <w:r>
              <w:t>La aplicación se inicia correctamente (sin hacer uso del IDE .NET, ejecutando la aplicación compilada)</w:t>
            </w:r>
          </w:p>
        </w:tc>
        <w:tc>
          <w:tcPr>
            <w:tcW w:w="708" w:type="dxa"/>
          </w:tcPr>
          <w:p w:rsidR="00D7679D" w:rsidRDefault="00474CDA" w:rsidP="00F24851">
            <w:pPr>
              <w:pStyle w:val="TextoTabla"/>
              <w:jc w:val="right"/>
            </w:pPr>
            <w:r>
              <w:t>0,5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D7679D" w:rsidRDefault="00F24851" w:rsidP="000B3144">
            <w:pPr>
              <w:pStyle w:val="TextoTabla"/>
            </w:pPr>
            <w:r>
              <w:t xml:space="preserve">La aplicación permite conectarse a cualquier número de servicios </w:t>
            </w:r>
            <w:r w:rsidR="000B3144">
              <w:t>sonda</w:t>
            </w:r>
            <w:r w:rsidR="002540FA">
              <w:t xml:space="preserve"> y actuador</w:t>
            </w:r>
          </w:p>
        </w:tc>
        <w:tc>
          <w:tcPr>
            <w:tcW w:w="708" w:type="dxa"/>
          </w:tcPr>
          <w:p w:rsidR="00D7679D" w:rsidRDefault="00F24851" w:rsidP="00D7679D">
            <w:pPr>
              <w:pStyle w:val="TextoTabla"/>
              <w:jc w:val="right"/>
            </w:pPr>
            <w:r>
              <w:t>1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D7679D" w:rsidRDefault="00F24851" w:rsidP="00474CDA">
            <w:pPr>
              <w:pStyle w:val="TextoTabla"/>
            </w:pPr>
            <w:r>
              <w:t xml:space="preserve">La aplicación permite utilizar los servicios </w:t>
            </w:r>
            <w:r w:rsidR="000B3144">
              <w:t>sonda</w:t>
            </w:r>
            <w:r w:rsidR="00474CDA">
              <w:t xml:space="preserve"> y actuadores</w:t>
            </w:r>
            <w:r>
              <w:t xml:space="preserve"> de </w:t>
            </w:r>
            <w:r w:rsidR="00474CDA">
              <w:t>temperatura</w:t>
            </w:r>
            <w:r w:rsidR="000B3144">
              <w:t xml:space="preserve"> y </w:t>
            </w:r>
            <w:r w:rsidR="00474CDA">
              <w:t>humedad</w:t>
            </w:r>
            <w:r>
              <w:t xml:space="preserve">  (tanto GET como SET)</w:t>
            </w:r>
          </w:p>
        </w:tc>
        <w:tc>
          <w:tcPr>
            <w:tcW w:w="708" w:type="dxa"/>
          </w:tcPr>
          <w:p w:rsidR="00D7679D" w:rsidRDefault="00CD5852" w:rsidP="00CD5852">
            <w:pPr>
              <w:pStyle w:val="TextoTabla"/>
              <w:jc w:val="right"/>
            </w:pPr>
            <w:r>
              <w:t>1</w:t>
            </w:r>
            <w:r w:rsidR="001B18CD">
              <w:t>.5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D7679D" w:rsidRDefault="00D7679D" w:rsidP="00D7679D">
            <w:pPr>
              <w:pStyle w:val="TextoTabla"/>
            </w:pPr>
          </w:p>
        </w:tc>
        <w:tc>
          <w:tcPr>
            <w:tcW w:w="708" w:type="dxa"/>
          </w:tcPr>
          <w:p w:rsidR="00D7679D" w:rsidRDefault="00D7679D" w:rsidP="00D7679D">
            <w:pPr>
              <w:pStyle w:val="TextoTabla"/>
              <w:jc w:val="right"/>
            </w:pP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</w:p>
        </w:tc>
      </w:tr>
      <w:tr w:rsidR="00D7679D" w:rsidTr="007B4AF2">
        <w:tc>
          <w:tcPr>
            <w:tcW w:w="7933" w:type="dxa"/>
            <w:gridSpan w:val="3"/>
            <w:shd w:val="clear" w:color="auto" w:fill="000000" w:themeFill="text1"/>
          </w:tcPr>
          <w:p w:rsidR="00D7679D" w:rsidRPr="007431B8" w:rsidRDefault="00F24851" w:rsidP="000B3144">
            <w:pPr>
              <w:pStyle w:val="TextoTabla"/>
              <w:jc w:val="left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 xml:space="preserve">Servicios </w:t>
            </w:r>
            <w:r w:rsidR="000B3144">
              <w:rPr>
                <w:b/>
                <w:color w:val="FFFFFF" w:themeColor="background1"/>
              </w:rPr>
              <w:t>sonda</w:t>
            </w:r>
            <w:r w:rsidR="0032176B">
              <w:rPr>
                <w:b/>
                <w:color w:val="FFFFFF" w:themeColor="background1"/>
              </w:rPr>
              <w:t xml:space="preserve"> y actuador</w:t>
            </w:r>
            <w:bookmarkStart w:id="0" w:name="_GoBack"/>
            <w:bookmarkEnd w:id="0"/>
            <w:r>
              <w:rPr>
                <w:b/>
                <w:color w:val="FFFFFF" w:themeColor="background1"/>
              </w:rPr>
              <w:t xml:space="preserve"> (hasta </w:t>
            </w:r>
            <w:r w:rsidR="00474CDA">
              <w:rPr>
                <w:b/>
                <w:color w:val="FFFFFF" w:themeColor="background1"/>
              </w:rPr>
              <w:t>2.5</w:t>
            </w:r>
            <w:r>
              <w:rPr>
                <w:b/>
                <w:color w:val="FFFFFF" w:themeColor="background1"/>
              </w:rPr>
              <w:t xml:space="preserve"> puntos)</w:t>
            </w:r>
          </w:p>
        </w:tc>
        <w:tc>
          <w:tcPr>
            <w:tcW w:w="567" w:type="dxa"/>
            <w:shd w:val="clear" w:color="auto" w:fill="000000" w:themeFill="text1"/>
          </w:tcPr>
          <w:p w:rsidR="00D7679D" w:rsidRPr="00E8511B" w:rsidRDefault="00D7679D" w:rsidP="00D7679D">
            <w:pPr>
              <w:pStyle w:val="TextoTabla"/>
              <w:jc w:val="left"/>
              <w:rPr>
                <w:b/>
                <w:color w:val="FFFFFF" w:themeColor="background1"/>
              </w:rPr>
            </w:pPr>
          </w:p>
        </w:tc>
      </w:tr>
      <w:tr w:rsidR="00D7679D" w:rsidTr="007B4AF2">
        <w:tc>
          <w:tcPr>
            <w:tcW w:w="6658" w:type="dxa"/>
          </w:tcPr>
          <w:p w:rsidR="00D7679D" w:rsidRDefault="00F24851" w:rsidP="00F24851">
            <w:pPr>
              <w:pStyle w:val="TextoTabla"/>
            </w:pPr>
            <w:r>
              <w:t>Se puede desplegar al menos 2 servicios en máquinas distintas</w:t>
            </w:r>
          </w:p>
        </w:tc>
        <w:tc>
          <w:tcPr>
            <w:tcW w:w="708" w:type="dxa"/>
          </w:tcPr>
          <w:p w:rsidR="00D7679D" w:rsidRDefault="00474CDA" w:rsidP="00CD5852">
            <w:pPr>
              <w:pStyle w:val="TextoTabla"/>
              <w:jc w:val="right"/>
            </w:pPr>
            <w:r>
              <w:t>1,5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D7679D" w:rsidRDefault="00F24851" w:rsidP="000B3144">
            <w:pPr>
              <w:pStyle w:val="TextoTabla"/>
            </w:pPr>
            <w:r>
              <w:t xml:space="preserve">El servicio utiliza un archivo donde almacena los datos de </w:t>
            </w:r>
            <w:r w:rsidR="000B3144">
              <w:t xml:space="preserve">volumen, última fecha y luz  </w:t>
            </w:r>
          </w:p>
        </w:tc>
        <w:tc>
          <w:tcPr>
            <w:tcW w:w="708" w:type="dxa"/>
          </w:tcPr>
          <w:p w:rsidR="00D7679D" w:rsidRDefault="00F24851" w:rsidP="00D7679D">
            <w:pPr>
              <w:pStyle w:val="TextoTabla"/>
              <w:jc w:val="right"/>
            </w:pPr>
            <w:r>
              <w:t>0.5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D7679D" w:rsidRDefault="00F24851" w:rsidP="00F24851">
            <w:pPr>
              <w:pStyle w:val="TextoTabla"/>
            </w:pPr>
            <w:r>
              <w:t>El servicio puede ser consultado desde otras aplicaciones (acceder a sus variables GET o actualizarlas SET)</w:t>
            </w:r>
          </w:p>
        </w:tc>
        <w:tc>
          <w:tcPr>
            <w:tcW w:w="708" w:type="dxa"/>
          </w:tcPr>
          <w:p w:rsidR="00D7679D" w:rsidRDefault="00D7679D" w:rsidP="00F24851">
            <w:pPr>
              <w:pStyle w:val="TextoTabla"/>
              <w:jc w:val="right"/>
            </w:pPr>
            <w:r>
              <w:t>0.</w:t>
            </w:r>
            <w:r w:rsidR="00F24851">
              <w:t>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7679D" w:rsidTr="007B4AF2">
        <w:tc>
          <w:tcPr>
            <w:tcW w:w="6658" w:type="dxa"/>
          </w:tcPr>
          <w:p w:rsidR="00007358" w:rsidRDefault="00007358" w:rsidP="00D7679D">
            <w:pPr>
              <w:pStyle w:val="TextoTabla"/>
            </w:pPr>
          </w:p>
        </w:tc>
        <w:tc>
          <w:tcPr>
            <w:tcW w:w="708" w:type="dxa"/>
          </w:tcPr>
          <w:p w:rsidR="00D7679D" w:rsidRDefault="00D7679D" w:rsidP="00D7679D">
            <w:pPr>
              <w:pStyle w:val="TextoTabla"/>
              <w:jc w:val="right"/>
            </w:pP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</w:p>
        </w:tc>
      </w:tr>
      <w:tr w:rsidR="00D7679D" w:rsidTr="007B4AF2">
        <w:tc>
          <w:tcPr>
            <w:tcW w:w="7933" w:type="dxa"/>
            <w:gridSpan w:val="3"/>
            <w:shd w:val="clear" w:color="auto" w:fill="0D0D0D" w:themeFill="text1" w:themeFillTint="F2"/>
          </w:tcPr>
          <w:p w:rsidR="00D7679D" w:rsidRPr="00D0643A" w:rsidRDefault="00D7679D" w:rsidP="00D7679D">
            <w:pPr>
              <w:pStyle w:val="TextoTabla"/>
              <w:jc w:val="left"/>
              <w:rPr>
                <w:b/>
                <w:color w:val="FFFFFF" w:themeColor="background1"/>
                <w:sz w:val="24"/>
              </w:rPr>
            </w:pPr>
            <w:r w:rsidRPr="00D0643A">
              <w:rPr>
                <w:b/>
                <w:color w:val="FFFFFF" w:themeColor="background1"/>
              </w:rPr>
              <w:t>General</w:t>
            </w:r>
            <w:r w:rsidR="00D84F74">
              <w:rPr>
                <w:b/>
                <w:color w:val="FFFFFF" w:themeColor="background1"/>
              </w:rPr>
              <w:t xml:space="preserve"> (hasta 1 punto)</w:t>
            </w:r>
          </w:p>
        </w:tc>
        <w:tc>
          <w:tcPr>
            <w:tcW w:w="567" w:type="dxa"/>
            <w:shd w:val="clear" w:color="auto" w:fill="0D0D0D" w:themeFill="text1" w:themeFillTint="F2"/>
          </w:tcPr>
          <w:p w:rsidR="00D7679D" w:rsidRPr="00D0643A" w:rsidRDefault="00D7679D" w:rsidP="00D7679D">
            <w:pPr>
              <w:pStyle w:val="TextoTabla"/>
              <w:jc w:val="left"/>
              <w:rPr>
                <w:b/>
                <w:color w:val="FFFFFF" w:themeColor="background1"/>
              </w:rPr>
            </w:pPr>
          </w:p>
        </w:tc>
      </w:tr>
      <w:tr w:rsidR="00D7679D" w:rsidTr="007B4AF2">
        <w:tc>
          <w:tcPr>
            <w:tcW w:w="6658" w:type="dxa"/>
          </w:tcPr>
          <w:p w:rsidR="00D7679D" w:rsidRPr="007431B8" w:rsidRDefault="00D7679D" w:rsidP="00D7679D">
            <w:pPr>
              <w:pStyle w:val="TextoTabla"/>
            </w:pPr>
            <w:r>
              <w:t>Entrega la memoria</w:t>
            </w:r>
            <w:r w:rsidR="00381157">
              <w:t xml:space="preserve"> (informe de desarrollo, detalle de despliegue, resultados, formato y corrección)</w:t>
            </w:r>
          </w:p>
        </w:tc>
        <w:tc>
          <w:tcPr>
            <w:tcW w:w="708" w:type="dxa"/>
          </w:tcPr>
          <w:p w:rsidR="00D7679D" w:rsidRPr="007431B8" w:rsidRDefault="00D7679D" w:rsidP="00D7679D">
            <w:pPr>
              <w:pStyle w:val="TextoTabla"/>
              <w:jc w:val="right"/>
            </w:pPr>
            <w:r w:rsidRPr="007431B8">
              <w:t>0.5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7679D" w:rsidRPr="007431B8" w:rsidRDefault="00D7679D" w:rsidP="00D7679D">
            <w:pPr>
              <w:pStyle w:val="TextoTabla"/>
              <w:jc w:val="center"/>
              <w:rPr>
                <w:sz w:val="24"/>
              </w:rPr>
            </w:pPr>
            <w:r w:rsidRPr="007431B8">
              <w:rPr>
                <w:sz w:val="24"/>
              </w:rPr>
              <w:t>□</w:t>
            </w:r>
          </w:p>
        </w:tc>
      </w:tr>
      <w:tr w:rsidR="00D84F74" w:rsidTr="007B4AF2">
        <w:tc>
          <w:tcPr>
            <w:tcW w:w="6658" w:type="dxa"/>
          </w:tcPr>
          <w:p w:rsidR="00D84F74" w:rsidRDefault="00D84F74" w:rsidP="00B415FD">
            <w:pPr>
              <w:pStyle w:val="TextoTabla"/>
            </w:pPr>
            <w:r>
              <w:t xml:space="preserve">Otros aspectos (diseño, </w:t>
            </w:r>
            <w:r w:rsidR="00B415FD">
              <w:t>usabilidad</w:t>
            </w:r>
            <w:r>
              <w:t>, interfaces, acabado profesional)</w:t>
            </w:r>
          </w:p>
        </w:tc>
        <w:tc>
          <w:tcPr>
            <w:tcW w:w="708" w:type="dxa"/>
          </w:tcPr>
          <w:p w:rsidR="00D84F74" w:rsidRDefault="00D84F74" w:rsidP="00D84F74">
            <w:pPr>
              <w:pStyle w:val="TextoTabla"/>
              <w:jc w:val="right"/>
            </w:pPr>
            <w:r>
              <w:t>0.5</w:t>
            </w:r>
          </w:p>
        </w:tc>
        <w:tc>
          <w:tcPr>
            <w:tcW w:w="567" w:type="dxa"/>
          </w:tcPr>
          <w:p w:rsidR="00D84F74" w:rsidRDefault="00D84F74" w:rsidP="00D84F74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84F74" w:rsidRDefault="00D84F74" w:rsidP="00D84F74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</w:tr>
      <w:tr w:rsidR="00D84F74" w:rsidTr="001175ED">
        <w:tc>
          <w:tcPr>
            <w:tcW w:w="8500" w:type="dxa"/>
            <w:gridSpan w:val="4"/>
          </w:tcPr>
          <w:p w:rsidR="00D84F74" w:rsidRPr="00D7679D" w:rsidRDefault="00D84F74" w:rsidP="00D84F74">
            <w:pPr>
              <w:pStyle w:val="TextoTabla"/>
              <w:jc w:val="left"/>
              <w:rPr>
                <w:sz w:val="14"/>
              </w:rPr>
            </w:pPr>
            <w:r w:rsidRPr="00D7679D">
              <w:rPr>
                <w:sz w:val="14"/>
              </w:rPr>
              <w:t>Indicar</w:t>
            </w:r>
            <w:r>
              <w:rPr>
                <w:sz w:val="14"/>
              </w:rPr>
              <w:t xml:space="preserve"> brevemente</w:t>
            </w:r>
            <w:r w:rsidRPr="00D7679D">
              <w:rPr>
                <w:sz w:val="14"/>
              </w:rPr>
              <w:t xml:space="preserve"> los aspectos que hacen merecedor de tener los puntos de este apartado</w:t>
            </w:r>
          </w:p>
          <w:p w:rsidR="00D84F74" w:rsidRDefault="00D84F74" w:rsidP="00D84F74">
            <w:pPr>
              <w:pStyle w:val="TextoTabla"/>
              <w:jc w:val="center"/>
              <w:rPr>
                <w:sz w:val="24"/>
              </w:rPr>
            </w:pPr>
          </w:p>
          <w:p w:rsidR="000B3144" w:rsidRDefault="000B3144" w:rsidP="00D84F74">
            <w:pPr>
              <w:pStyle w:val="TextoTabla"/>
              <w:jc w:val="center"/>
              <w:rPr>
                <w:sz w:val="24"/>
              </w:rPr>
            </w:pPr>
          </w:p>
          <w:p w:rsidR="000B3144" w:rsidRDefault="000B3144" w:rsidP="00D84F74">
            <w:pPr>
              <w:pStyle w:val="TextoTabla"/>
              <w:jc w:val="center"/>
              <w:rPr>
                <w:sz w:val="24"/>
              </w:rPr>
            </w:pPr>
          </w:p>
          <w:p w:rsidR="000B3144" w:rsidRDefault="000B3144" w:rsidP="00D84F74">
            <w:pPr>
              <w:pStyle w:val="TextoTabla"/>
              <w:jc w:val="center"/>
              <w:rPr>
                <w:sz w:val="24"/>
              </w:rPr>
            </w:pPr>
          </w:p>
          <w:p w:rsidR="000B3144" w:rsidRPr="007431B8" w:rsidRDefault="000B3144" w:rsidP="00D84F74">
            <w:pPr>
              <w:pStyle w:val="TextoTabla"/>
              <w:jc w:val="center"/>
              <w:rPr>
                <w:sz w:val="24"/>
              </w:rPr>
            </w:pPr>
          </w:p>
        </w:tc>
      </w:tr>
      <w:tr w:rsidR="00D84F74" w:rsidTr="00D84F74">
        <w:tc>
          <w:tcPr>
            <w:tcW w:w="8500" w:type="dxa"/>
            <w:gridSpan w:val="4"/>
            <w:shd w:val="clear" w:color="auto" w:fill="000000" w:themeFill="text1"/>
          </w:tcPr>
          <w:p w:rsidR="00D84F74" w:rsidRPr="00D84F74" w:rsidRDefault="00D84F74" w:rsidP="00871AE4">
            <w:pPr>
              <w:pStyle w:val="TextoTabla"/>
              <w:jc w:val="left"/>
              <w:rPr>
                <w:b/>
                <w:color w:val="FFFFFF" w:themeColor="background1"/>
                <w:sz w:val="24"/>
              </w:rPr>
            </w:pPr>
            <w:r w:rsidRPr="00D84F74">
              <w:rPr>
                <w:b/>
                <w:color w:val="FFFFFF" w:themeColor="background1"/>
              </w:rPr>
              <w:lastRenderedPageBreak/>
              <w:t xml:space="preserve">Parte – </w:t>
            </w:r>
            <w:r w:rsidR="00EC2FCE">
              <w:rPr>
                <w:b/>
                <w:color w:val="FFFFFF" w:themeColor="background1"/>
              </w:rPr>
              <w:t>Seguridad y auditoria</w:t>
            </w:r>
            <w:r w:rsidRPr="00D84F74">
              <w:rPr>
                <w:b/>
                <w:color w:val="FFFFFF" w:themeColor="background1"/>
              </w:rPr>
              <w:t xml:space="preserve"> (hasta </w:t>
            </w:r>
            <w:r w:rsidR="00EC2FCE">
              <w:rPr>
                <w:b/>
                <w:color w:val="FFFFFF" w:themeColor="background1"/>
              </w:rPr>
              <w:t>1</w:t>
            </w:r>
            <w:r w:rsidRPr="00D84F74">
              <w:rPr>
                <w:b/>
                <w:color w:val="FFFFFF" w:themeColor="background1"/>
              </w:rPr>
              <w:t>.5</w:t>
            </w:r>
            <w:r>
              <w:rPr>
                <w:b/>
                <w:color w:val="FFFFFF" w:themeColor="background1"/>
              </w:rPr>
              <w:t>)</w:t>
            </w:r>
          </w:p>
        </w:tc>
      </w:tr>
      <w:tr w:rsidR="00D84F74" w:rsidTr="007B4AF2">
        <w:tc>
          <w:tcPr>
            <w:tcW w:w="6658" w:type="dxa"/>
          </w:tcPr>
          <w:p w:rsidR="00D84F74" w:rsidRDefault="00EC2FCE" w:rsidP="00C52A85">
            <w:pPr>
              <w:pStyle w:val="TextoTabla"/>
            </w:pPr>
            <w:r>
              <w:t xml:space="preserve">La aplicación tiene </w:t>
            </w:r>
            <w:proofErr w:type="spellStart"/>
            <w:r>
              <w:t>login</w:t>
            </w:r>
            <w:proofErr w:type="spellEnd"/>
            <w:r w:rsidR="001B18CD">
              <w:t>/</w:t>
            </w:r>
            <w:proofErr w:type="spellStart"/>
            <w:r w:rsidR="001B18CD">
              <w:t>password</w:t>
            </w:r>
            <w:proofErr w:type="spellEnd"/>
            <w:r>
              <w:t>, cifrado de l</w:t>
            </w:r>
            <w:r w:rsidR="00C52A85">
              <w:t>a</w:t>
            </w:r>
            <w:r>
              <w:t xml:space="preserve"> comunicación y log en todos los componentes</w:t>
            </w:r>
          </w:p>
        </w:tc>
        <w:tc>
          <w:tcPr>
            <w:tcW w:w="708" w:type="dxa"/>
          </w:tcPr>
          <w:p w:rsidR="00D84F74" w:rsidRDefault="00EC2FCE" w:rsidP="00EC2FCE">
            <w:pPr>
              <w:pStyle w:val="TextoTabla"/>
              <w:jc w:val="right"/>
            </w:pPr>
            <w:r>
              <w:t>1</w:t>
            </w:r>
            <w:r w:rsidR="00D84F74">
              <w:t>.5</w:t>
            </w:r>
          </w:p>
        </w:tc>
        <w:tc>
          <w:tcPr>
            <w:tcW w:w="567" w:type="dxa"/>
          </w:tcPr>
          <w:p w:rsidR="00D84F74" w:rsidRDefault="00D84F74" w:rsidP="00D84F74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D84F74" w:rsidRDefault="00D84F74" w:rsidP="00D84F74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</w:tr>
      <w:tr w:rsidR="00EC2FCE" w:rsidTr="007B4AF2">
        <w:tc>
          <w:tcPr>
            <w:tcW w:w="6658" w:type="dxa"/>
          </w:tcPr>
          <w:p w:rsidR="00EC2FCE" w:rsidRDefault="00EC2FCE" w:rsidP="00D84F74">
            <w:pPr>
              <w:pStyle w:val="TextoTabla"/>
            </w:pPr>
          </w:p>
        </w:tc>
        <w:tc>
          <w:tcPr>
            <w:tcW w:w="708" w:type="dxa"/>
          </w:tcPr>
          <w:p w:rsidR="00EC2FCE" w:rsidRDefault="00EC2FCE" w:rsidP="00EC2FCE">
            <w:pPr>
              <w:pStyle w:val="TextoTabla"/>
              <w:jc w:val="right"/>
            </w:pPr>
          </w:p>
        </w:tc>
        <w:tc>
          <w:tcPr>
            <w:tcW w:w="567" w:type="dxa"/>
          </w:tcPr>
          <w:p w:rsidR="00EC2FCE" w:rsidRPr="007431B8" w:rsidRDefault="00EC2FCE" w:rsidP="00D84F74">
            <w:pPr>
              <w:pStyle w:val="TextoTabla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EC2FCE" w:rsidRPr="007431B8" w:rsidRDefault="00EC2FCE" w:rsidP="00D84F74">
            <w:pPr>
              <w:pStyle w:val="TextoTabla"/>
              <w:jc w:val="center"/>
              <w:rPr>
                <w:sz w:val="24"/>
              </w:rPr>
            </w:pPr>
          </w:p>
        </w:tc>
      </w:tr>
      <w:tr w:rsidR="00EC2FCE" w:rsidTr="00C47F83">
        <w:tc>
          <w:tcPr>
            <w:tcW w:w="8500" w:type="dxa"/>
            <w:gridSpan w:val="4"/>
            <w:shd w:val="clear" w:color="auto" w:fill="000000" w:themeFill="text1"/>
          </w:tcPr>
          <w:p w:rsidR="00EC2FCE" w:rsidRPr="007431B8" w:rsidRDefault="00474CDA" w:rsidP="00474CDA">
            <w:pPr>
              <w:pStyle w:val="TextoTabla"/>
              <w:jc w:val="left"/>
              <w:rPr>
                <w:sz w:val="24"/>
              </w:rPr>
            </w:pPr>
            <w:r>
              <w:rPr>
                <w:b/>
                <w:color w:val="FFFFFF" w:themeColor="background1"/>
              </w:rPr>
              <w:t>Parte</w:t>
            </w:r>
            <w:r w:rsidR="00EC2FCE" w:rsidRPr="00D84F74">
              <w:rPr>
                <w:b/>
                <w:color w:val="FFFFFF" w:themeColor="background1"/>
              </w:rPr>
              <w:t xml:space="preserve"> – UDDI (hasta </w:t>
            </w:r>
            <w:r w:rsidR="00EC2FCE">
              <w:rPr>
                <w:b/>
                <w:color w:val="FFFFFF" w:themeColor="background1"/>
              </w:rPr>
              <w:t>1</w:t>
            </w:r>
            <w:r>
              <w:rPr>
                <w:b/>
                <w:color w:val="FFFFFF" w:themeColor="background1"/>
              </w:rPr>
              <w:t>)</w:t>
            </w:r>
          </w:p>
        </w:tc>
      </w:tr>
      <w:tr w:rsidR="00EC2FCE" w:rsidTr="007B4AF2">
        <w:tc>
          <w:tcPr>
            <w:tcW w:w="6658" w:type="dxa"/>
          </w:tcPr>
          <w:p w:rsidR="00EC2FCE" w:rsidRDefault="00EC2FCE" w:rsidP="000B3144">
            <w:pPr>
              <w:pStyle w:val="TextoTabla"/>
            </w:pPr>
            <w:r>
              <w:t>Se ha implementado UDDI en el sistema y funciona correctamente</w:t>
            </w:r>
            <w:r w:rsidR="00C52A85">
              <w:t xml:space="preserve">, las </w:t>
            </w:r>
            <w:r w:rsidR="000B3144">
              <w:t>sondas</w:t>
            </w:r>
            <w:r w:rsidR="00C52A85">
              <w:t xml:space="preserve"> se registran en UDDI y la aplicación cliente accede a UDDI para </w:t>
            </w:r>
            <w:r w:rsidR="00871AE4">
              <w:t xml:space="preserve">descubrir y </w:t>
            </w:r>
            <w:r w:rsidR="00C52A85">
              <w:t xml:space="preserve">conocer la información referente a las </w:t>
            </w:r>
            <w:r w:rsidR="000B3144">
              <w:t>sondas</w:t>
            </w:r>
            <w:r w:rsidR="00C52A85">
              <w:t>.</w:t>
            </w:r>
          </w:p>
        </w:tc>
        <w:tc>
          <w:tcPr>
            <w:tcW w:w="708" w:type="dxa"/>
          </w:tcPr>
          <w:p w:rsidR="00EC2FCE" w:rsidRDefault="00474CDA" w:rsidP="00EC2FCE">
            <w:pPr>
              <w:pStyle w:val="TextoTabla"/>
              <w:jc w:val="right"/>
            </w:pPr>
            <w:r>
              <w:t>1</w:t>
            </w:r>
          </w:p>
        </w:tc>
        <w:tc>
          <w:tcPr>
            <w:tcW w:w="567" w:type="dxa"/>
          </w:tcPr>
          <w:p w:rsidR="00EC2FCE" w:rsidRDefault="00EC2FCE" w:rsidP="00EC2FCE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  <w:tc>
          <w:tcPr>
            <w:tcW w:w="567" w:type="dxa"/>
          </w:tcPr>
          <w:p w:rsidR="00EC2FCE" w:rsidRDefault="00EC2FCE" w:rsidP="00EC2FCE">
            <w:pPr>
              <w:pStyle w:val="TextoTabla"/>
              <w:jc w:val="center"/>
            </w:pPr>
            <w:r w:rsidRPr="007431B8">
              <w:rPr>
                <w:sz w:val="24"/>
              </w:rPr>
              <w:t>□</w:t>
            </w:r>
          </w:p>
        </w:tc>
      </w:tr>
      <w:tr w:rsidR="00D84F74" w:rsidTr="007B4AF2">
        <w:tc>
          <w:tcPr>
            <w:tcW w:w="8500" w:type="dxa"/>
            <w:gridSpan w:val="4"/>
          </w:tcPr>
          <w:p w:rsidR="00D84F74" w:rsidRPr="007B4AF2" w:rsidRDefault="00D84F74" w:rsidP="00D84F74">
            <w:pPr>
              <w:pStyle w:val="TextoTabla"/>
              <w:jc w:val="left"/>
            </w:pPr>
          </w:p>
        </w:tc>
      </w:tr>
      <w:tr w:rsidR="00D84F74" w:rsidTr="007B4AF2">
        <w:tc>
          <w:tcPr>
            <w:tcW w:w="8500" w:type="dxa"/>
            <w:gridSpan w:val="4"/>
          </w:tcPr>
          <w:p w:rsidR="00D84F74" w:rsidRDefault="00D84F74" w:rsidP="00D84F74">
            <w:pPr>
              <w:pStyle w:val="TextoTabla"/>
              <w:jc w:val="left"/>
            </w:pPr>
            <w:r w:rsidRPr="007B4AF2">
              <w:t>Otras observaciones</w:t>
            </w:r>
            <w:r>
              <w:t xml:space="preserve"> que el profesor desea anotar sobre la práctica</w:t>
            </w:r>
            <w:r w:rsidRPr="007B4AF2">
              <w:t>:</w:t>
            </w: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Default="00D84F74" w:rsidP="00D84F74">
            <w:pPr>
              <w:pStyle w:val="TextoTabla"/>
              <w:jc w:val="left"/>
            </w:pPr>
          </w:p>
          <w:p w:rsidR="00D84F74" w:rsidRPr="007B4AF2" w:rsidRDefault="00D84F74" w:rsidP="00D84F74">
            <w:pPr>
              <w:pStyle w:val="TextoTabla"/>
              <w:jc w:val="left"/>
            </w:pPr>
          </w:p>
        </w:tc>
      </w:tr>
    </w:tbl>
    <w:p w:rsidR="00BD4553" w:rsidRDefault="00BD4553" w:rsidP="00C50704"/>
    <w:p w:rsidR="00EC2FCE" w:rsidRDefault="00EC2FCE" w:rsidP="00C50704"/>
    <w:sectPr w:rsidR="00EC2F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6D1" w:rsidRDefault="00DC06D1" w:rsidP="00101874">
      <w:pPr>
        <w:spacing w:after="0"/>
      </w:pPr>
      <w:r>
        <w:separator/>
      </w:r>
    </w:p>
  </w:endnote>
  <w:endnote w:type="continuationSeparator" w:id="0">
    <w:p w:rsidR="00DC06D1" w:rsidRDefault="00DC06D1" w:rsidP="00101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6D1" w:rsidRDefault="00DC06D1" w:rsidP="00101874">
      <w:pPr>
        <w:spacing w:after="0"/>
      </w:pPr>
      <w:r>
        <w:separator/>
      </w:r>
    </w:p>
  </w:footnote>
  <w:footnote w:type="continuationSeparator" w:id="0">
    <w:p w:rsidR="00DC06D1" w:rsidRDefault="00DC06D1" w:rsidP="001018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863" w:rsidRPr="00101874" w:rsidRDefault="00101863" w:rsidP="00101874">
    <w:pPr>
      <w:pStyle w:val="Encabezado"/>
      <w:pBdr>
        <w:bottom w:val="single" w:sz="4" w:space="1" w:color="999999"/>
      </w:pBdr>
      <w:tabs>
        <w:tab w:val="clear" w:pos="4252"/>
        <w:tab w:val="center" w:pos="3544"/>
      </w:tabs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SD -</w:t>
    </w:r>
    <w:proofErr w:type="gramStart"/>
    <w:r>
      <w:rPr>
        <w:rFonts w:ascii="Verdana" w:hAnsi="Verdana"/>
        <w:sz w:val="18"/>
        <w:szCs w:val="18"/>
      </w:rPr>
      <w:t>::-</w:t>
    </w:r>
    <w:proofErr w:type="gramEnd"/>
    <w:r>
      <w:rPr>
        <w:rFonts w:ascii="Verdana" w:hAnsi="Verdana"/>
        <w:sz w:val="18"/>
        <w:szCs w:val="18"/>
      </w:rPr>
      <w:t xml:space="preserve"> Práctica</w:t>
    </w:r>
    <w:r w:rsidRPr="00101874">
      <w:rPr>
        <w:rFonts w:ascii="Verdana" w:hAnsi="Verdana"/>
        <w:sz w:val="18"/>
        <w:szCs w:val="18"/>
      </w:rPr>
      <w:t xml:space="preserve"> -::- Curso 1</w:t>
    </w:r>
    <w:r w:rsidR="007D6F8B">
      <w:rPr>
        <w:rFonts w:ascii="Verdana" w:hAnsi="Verdana"/>
        <w:sz w:val="18"/>
        <w:szCs w:val="18"/>
      </w:rPr>
      <w:t>7</w:t>
    </w:r>
    <w:r w:rsidRPr="00101874">
      <w:rPr>
        <w:rFonts w:ascii="Verdana" w:hAnsi="Verdana"/>
        <w:sz w:val="18"/>
        <w:szCs w:val="18"/>
      </w:rPr>
      <w:t>/1</w:t>
    </w:r>
    <w:r w:rsidR="007D6F8B">
      <w:rPr>
        <w:rFonts w:ascii="Verdana" w:hAnsi="Verdana"/>
        <w:sz w:val="18"/>
        <w:szCs w:val="18"/>
      </w:rPr>
      <w:t>8</w:t>
    </w:r>
    <w:r w:rsidRPr="00101874">
      <w:rPr>
        <w:rFonts w:ascii="Verdana" w:hAnsi="Verdana"/>
        <w:sz w:val="18"/>
        <w:szCs w:val="18"/>
      </w:rPr>
      <w:tab/>
    </w:r>
    <w:r w:rsidRPr="00101874">
      <w:rPr>
        <w:rFonts w:ascii="Verdana" w:hAnsi="Verdana"/>
        <w:sz w:val="18"/>
        <w:szCs w:val="18"/>
      </w:rPr>
      <w:tab/>
    </w:r>
    <w:r w:rsidR="00F24851">
      <w:rPr>
        <w:rFonts w:ascii="Verdana" w:hAnsi="Verdana"/>
        <w:sz w:val="18"/>
        <w:szCs w:val="18"/>
      </w:rPr>
      <w:t>Servicios Web</w:t>
    </w:r>
    <w:r w:rsidRPr="00101874">
      <w:rPr>
        <w:rFonts w:ascii="Verdana" w:hAnsi="Verdana"/>
        <w:sz w:val="18"/>
        <w:szCs w:val="18"/>
      </w:rPr>
      <w:t xml:space="preserve">: </w:t>
    </w:r>
    <w:r w:rsidR="00D7679D">
      <w:rPr>
        <w:rFonts w:ascii="Verdana" w:hAnsi="Verdana"/>
        <w:sz w:val="18"/>
        <w:szCs w:val="18"/>
      </w:rPr>
      <w:t>Guía de corrección</w:t>
    </w:r>
  </w:p>
  <w:p w:rsidR="00101863" w:rsidRPr="00101874" w:rsidRDefault="001018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32284"/>
    <w:multiLevelType w:val="hybridMultilevel"/>
    <w:tmpl w:val="698A5DC4"/>
    <w:lvl w:ilvl="0" w:tplc="FC46CA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718C"/>
    <w:multiLevelType w:val="hybridMultilevel"/>
    <w:tmpl w:val="C030A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74C5"/>
    <w:multiLevelType w:val="hybridMultilevel"/>
    <w:tmpl w:val="1BCCA4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809BA"/>
    <w:multiLevelType w:val="hybridMultilevel"/>
    <w:tmpl w:val="857A1E74"/>
    <w:lvl w:ilvl="0" w:tplc="7ED052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6A"/>
    <w:rsid w:val="00007358"/>
    <w:rsid w:val="000509CE"/>
    <w:rsid w:val="00082111"/>
    <w:rsid w:val="000963BD"/>
    <w:rsid w:val="000B3144"/>
    <w:rsid w:val="000C2201"/>
    <w:rsid w:val="000F6D66"/>
    <w:rsid w:val="00101863"/>
    <w:rsid w:val="00101874"/>
    <w:rsid w:val="0014389B"/>
    <w:rsid w:val="001810FF"/>
    <w:rsid w:val="00186EDA"/>
    <w:rsid w:val="001B18CD"/>
    <w:rsid w:val="002540FA"/>
    <w:rsid w:val="002824BC"/>
    <w:rsid w:val="00315476"/>
    <w:rsid w:val="0032176B"/>
    <w:rsid w:val="00327891"/>
    <w:rsid w:val="0037648F"/>
    <w:rsid w:val="00381157"/>
    <w:rsid w:val="00381CF6"/>
    <w:rsid w:val="003B1CDF"/>
    <w:rsid w:val="003E0C81"/>
    <w:rsid w:val="003F4C3F"/>
    <w:rsid w:val="00403489"/>
    <w:rsid w:val="00422E34"/>
    <w:rsid w:val="00474CDA"/>
    <w:rsid w:val="004A3FE3"/>
    <w:rsid w:val="004E1489"/>
    <w:rsid w:val="005553F3"/>
    <w:rsid w:val="005D3C2D"/>
    <w:rsid w:val="00606980"/>
    <w:rsid w:val="006679FB"/>
    <w:rsid w:val="00691B59"/>
    <w:rsid w:val="006D5346"/>
    <w:rsid w:val="00725D6B"/>
    <w:rsid w:val="007431B8"/>
    <w:rsid w:val="007B4AF2"/>
    <w:rsid w:val="007D0E7E"/>
    <w:rsid w:val="007D6F8B"/>
    <w:rsid w:val="007E396B"/>
    <w:rsid w:val="007F72F6"/>
    <w:rsid w:val="00871AE4"/>
    <w:rsid w:val="00932C1B"/>
    <w:rsid w:val="0094040A"/>
    <w:rsid w:val="00972471"/>
    <w:rsid w:val="0098025E"/>
    <w:rsid w:val="0098376A"/>
    <w:rsid w:val="00996F25"/>
    <w:rsid w:val="009A37CC"/>
    <w:rsid w:val="009C3ADA"/>
    <w:rsid w:val="009F5E91"/>
    <w:rsid w:val="00A03771"/>
    <w:rsid w:val="00A05777"/>
    <w:rsid w:val="00A5208E"/>
    <w:rsid w:val="00A6085C"/>
    <w:rsid w:val="00AA52FB"/>
    <w:rsid w:val="00AD704E"/>
    <w:rsid w:val="00B006C1"/>
    <w:rsid w:val="00B13294"/>
    <w:rsid w:val="00B415FD"/>
    <w:rsid w:val="00B76D28"/>
    <w:rsid w:val="00BA381E"/>
    <w:rsid w:val="00BD4553"/>
    <w:rsid w:val="00BE3010"/>
    <w:rsid w:val="00C50704"/>
    <w:rsid w:val="00C52A85"/>
    <w:rsid w:val="00CD5852"/>
    <w:rsid w:val="00D0643A"/>
    <w:rsid w:val="00D30450"/>
    <w:rsid w:val="00D7679D"/>
    <w:rsid w:val="00D84F74"/>
    <w:rsid w:val="00DB3CA1"/>
    <w:rsid w:val="00DC06D1"/>
    <w:rsid w:val="00DE131D"/>
    <w:rsid w:val="00DE163B"/>
    <w:rsid w:val="00DF15AD"/>
    <w:rsid w:val="00E22C0A"/>
    <w:rsid w:val="00E43FAE"/>
    <w:rsid w:val="00E8511B"/>
    <w:rsid w:val="00EC1342"/>
    <w:rsid w:val="00EC2FCE"/>
    <w:rsid w:val="00F03230"/>
    <w:rsid w:val="00F24851"/>
    <w:rsid w:val="00F31B6E"/>
    <w:rsid w:val="00FA39AD"/>
    <w:rsid w:val="00FB090B"/>
    <w:rsid w:val="00FB2E44"/>
    <w:rsid w:val="00FB4FE4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665E-433C-40EF-92E1-8BE020A3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FE4"/>
    <w:pPr>
      <w:spacing w:after="240" w:line="240" w:lineRule="auto"/>
      <w:jc w:val="both"/>
    </w:pPr>
    <w:rPr>
      <w:rFonts w:eastAsia="Times New Roman" w:cs="Times New Roman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5D6B"/>
    <w:pPr>
      <w:keepNext/>
      <w:keepLines/>
      <w:spacing w:before="72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0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0187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0187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0187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874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25D6B"/>
    <w:rPr>
      <w:rFonts w:eastAsiaTheme="majorEastAsia" w:cstheme="majorBidi"/>
      <w:b/>
      <w:sz w:val="36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A39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37CC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37CC"/>
    <w:rPr>
      <w:rFonts w:eastAsia="Times New Roman" w:cs="Times New Roman"/>
      <w:sz w:val="20"/>
      <w:szCs w:val="20"/>
      <w:lang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9A37C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A37CC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A37CC"/>
    <w:rPr>
      <w:rFonts w:eastAsia="Times New Roman" w:cs="Times New Roman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A37C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F5E91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0704"/>
    <w:rPr>
      <w:rFonts w:asciiTheme="majorHAnsi" w:eastAsiaTheme="majorEastAsia" w:hAnsiTheme="majorHAnsi" w:cstheme="majorBidi"/>
      <w:b/>
      <w:sz w:val="26"/>
      <w:szCs w:val="26"/>
      <w:lang w:eastAsia="es-ES"/>
    </w:rPr>
  </w:style>
  <w:style w:type="paragraph" w:customStyle="1" w:styleId="TextoTabla">
    <w:name w:val="TextoTabla"/>
    <w:basedOn w:val="Normal"/>
    <w:qFormat/>
    <w:rsid w:val="00BD4553"/>
    <w:pPr>
      <w:spacing w:after="0"/>
    </w:pPr>
  </w:style>
  <w:style w:type="character" w:styleId="Hipervnculo">
    <w:name w:val="Hyperlink"/>
    <w:rsid w:val="005553F3"/>
    <w:rPr>
      <w:color w:val="0000FF"/>
      <w:u w:val="single"/>
    </w:rPr>
  </w:style>
  <w:style w:type="paragraph" w:customStyle="1" w:styleId="codigo">
    <w:name w:val="codigo"/>
    <w:basedOn w:val="Normal"/>
    <w:qFormat/>
    <w:rsid w:val="00E22C0A"/>
    <w:pPr>
      <w:autoSpaceDE w:val="0"/>
      <w:autoSpaceDN w:val="0"/>
      <w:adjustRightInd w:val="0"/>
      <w:spacing w:after="0"/>
    </w:pPr>
    <w:rPr>
      <w:rFonts w:ascii="Courier New" w:hAnsi="Courier New" w:cs="Courier New"/>
      <w:sz w:val="18"/>
      <w:szCs w:val="22"/>
    </w:rPr>
  </w:style>
  <w:style w:type="paragraph" w:customStyle="1" w:styleId="codigofin">
    <w:name w:val="codigo_fin"/>
    <w:basedOn w:val="codigo"/>
    <w:qFormat/>
    <w:rsid w:val="009C3ADA"/>
    <w:pPr>
      <w:spacing w:after="24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7A98A-3867-440B-9BD4-C589FEC8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Vicente Berná</dc:creator>
  <cp:keywords/>
  <dc:description/>
  <cp:lastModifiedBy>titi</cp:lastModifiedBy>
  <cp:revision>31</cp:revision>
  <dcterms:created xsi:type="dcterms:W3CDTF">2015-07-21T06:45:00Z</dcterms:created>
  <dcterms:modified xsi:type="dcterms:W3CDTF">2017-11-14T16:24:00Z</dcterms:modified>
</cp:coreProperties>
</file>