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15 minute threshold for FAA and USDOT 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  <w:sz w:val="24"/>
          <w:szCs w:val="24"/>
        </w:rPr>
      </w:pPr>
      <w:hyperlink r:id="rId6">
        <w:r w:rsidDel="00000000" w:rsidR="00000000" w:rsidRPr="00000000">
          <w:rPr>
            <w:rFonts w:ascii="Lora" w:cs="Lora" w:eastAsia="Lora" w:hAnsi="Lora"/>
            <w:color w:val="1155cc"/>
            <w:sz w:val="24"/>
            <w:szCs w:val="24"/>
            <w:u w:val="single"/>
            <w:rtl w:val="0"/>
          </w:rPr>
          <w:t xml:space="preserve">https://aspm.faa.gov/aspmhelp/index/Types_of_Delay.html</w:t>
        </w:r>
      </w:hyperlink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“Flight delays of less than 15 minutes are not reported in OPSNET” - operations network</w:t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Impact of Delays on Customer Satisfaction</w:t>
      </w:r>
    </w:p>
    <w:p w:rsidR="00000000" w:rsidDel="00000000" w:rsidP="00000000" w:rsidRDefault="00000000" w:rsidRPr="00000000" w14:paraId="00000006">
      <w:pPr>
        <w:ind w:left="0" w:firstLine="0"/>
        <w:rPr>
          <w:rFonts w:ascii="Lora" w:cs="Lora" w:eastAsia="Lora" w:hAnsi="Lora"/>
          <w:sz w:val="24"/>
          <w:szCs w:val="24"/>
        </w:rPr>
      </w:pPr>
      <w:hyperlink r:id="rId7">
        <w:r w:rsidDel="00000000" w:rsidR="00000000" w:rsidRPr="00000000">
          <w:rPr>
            <w:rFonts w:ascii="Lora" w:cs="Lora" w:eastAsia="Lora" w:hAnsi="Lora"/>
            <w:color w:val="1155cc"/>
            <w:sz w:val="24"/>
            <w:szCs w:val="24"/>
            <w:u w:val="single"/>
            <w:rtl w:val="0"/>
          </w:rPr>
          <w:t xml:space="preserve">https://www.theijbmt.com/archive/0944/769592359.pdf</w:t>
        </w:r>
      </w:hyperlink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Flight delays significantly affect passenger satisfaction and loyalty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Negative emotions like anger, uncertainty, and frustration arise from delays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Delays influence future purchase intentions, word-of-mouth communication, and complaining behavior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Passengers may switch to competitors or reschedule travel plans due to delays</w:t>
      </w:r>
    </w:p>
    <w:p w:rsidR="00000000" w:rsidDel="00000000" w:rsidP="00000000" w:rsidRDefault="00000000" w:rsidRPr="00000000" w14:paraId="0000000B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Economic Impact to Passengers</w:t>
      </w:r>
    </w:p>
    <w:p w:rsidR="00000000" w:rsidDel="00000000" w:rsidP="00000000" w:rsidRDefault="00000000" w:rsidRPr="00000000" w14:paraId="0000000D">
      <w:pPr>
        <w:ind w:left="0" w:firstLine="0"/>
        <w:rPr>
          <w:rFonts w:ascii="Lora" w:cs="Lora" w:eastAsia="Lora" w:hAnsi="Lora"/>
          <w:sz w:val="24"/>
          <w:szCs w:val="24"/>
        </w:rPr>
      </w:pPr>
      <w:hyperlink r:id="rId8">
        <w:r w:rsidDel="00000000" w:rsidR="00000000" w:rsidRPr="00000000">
          <w:rPr>
            <w:rFonts w:ascii="Lora" w:cs="Lora" w:eastAsia="Lora" w:hAnsi="Lora"/>
            <w:color w:val="1155cc"/>
            <w:sz w:val="24"/>
            <w:szCs w:val="24"/>
            <w:u w:val="single"/>
            <w:rtl w:val="0"/>
          </w:rPr>
          <w:t xml:space="preserve">https://www.k-state.edu/economics/pdfs/websitefiles/gayle/Manuscript_Gayle_Yimga_website.pdf</w:t>
        </w:r>
      </w:hyperlink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Delays result in additional costs for passengers (e.g., missed connections, hotel stays, meals)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Consumers are willing to pay to avoid delays</w:t>
      </w:r>
    </w:p>
    <w:p w:rsidR="00000000" w:rsidDel="00000000" w:rsidP="00000000" w:rsidRDefault="00000000" w:rsidRPr="00000000" w14:paraId="00000010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Threshold for Major Delays, Need for Information</w:t>
      </w:r>
    </w:p>
    <w:p w:rsidR="00000000" w:rsidDel="00000000" w:rsidP="00000000" w:rsidRDefault="00000000" w:rsidRPr="00000000" w14:paraId="00000012">
      <w:pPr>
        <w:rPr>
          <w:rFonts w:ascii="Lora" w:cs="Lora" w:eastAsia="Lora" w:hAnsi="Lora"/>
          <w:sz w:val="24"/>
          <w:szCs w:val="24"/>
        </w:rPr>
      </w:pPr>
      <w:hyperlink r:id="rId9">
        <w:r w:rsidDel="00000000" w:rsidR="00000000" w:rsidRPr="00000000">
          <w:rPr>
            <w:rFonts w:ascii="Lora" w:cs="Lora" w:eastAsia="Lora" w:hAnsi="Lora"/>
            <w:color w:val="1155cc"/>
            <w:sz w:val="24"/>
            <w:szCs w:val="24"/>
            <w:u w:val="single"/>
            <w:rtl w:val="0"/>
          </w:rPr>
          <w:t xml:space="preserve">https://www.scielo.br/j/jatm/a/8B9fSXxbstXNgHHnQGdgtPS/?format=pdf&amp;lang=en</w:t>
        </w:r>
      </w:hyperlink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Delays over 45 minutes are often considered significant by passengers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Passengers value timely and accurate information about delays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Lack of information increases negative emotions and dissatisfaction</w:t>
      </w:r>
    </w:p>
    <w:p w:rsidR="00000000" w:rsidDel="00000000" w:rsidP="00000000" w:rsidRDefault="00000000" w:rsidRPr="00000000" w14:paraId="00000016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Proactive Measures by Consumers</w:t>
      </w:r>
    </w:p>
    <w:p w:rsidR="00000000" w:rsidDel="00000000" w:rsidP="00000000" w:rsidRDefault="00000000" w:rsidRPr="00000000" w14:paraId="00000018">
      <w:pPr>
        <w:rPr>
          <w:rFonts w:ascii="Lora" w:cs="Lora" w:eastAsia="Lora" w:hAnsi="Lora"/>
          <w:sz w:val="24"/>
          <w:szCs w:val="24"/>
        </w:rPr>
      </w:pPr>
      <w:hyperlink r:id="rId10">
        <w:r w:rsidDel="00000000" w:rsidR="00000000" w:rsidRPr="00000000">
          <w:rPr>
            <w:rFonts w:ascii="Lora" w:cs="Lora" w:eastAsia="Lora" w:hAnsi="Lora"/>
            <w:color w:val="1155cc"/>
            <w:sz w:val="24"/>
            <w:szCs w:val="24"/>
            <w:u w:val="single"/>
            <w:rtl w:val="0"/>
          </w:rPr>
          <w:t xml:space="preserve">https://tnmt.com/passenger-frustration-with-airlines/</w:t>
        </w:r>
      </w:hyperlink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Increased use of flight tracking platforms (e.g., Flightradar24) due to lack of airline updates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Growing trend of passengers using personal tracking devices (e.g., Apple AirTags) for luggage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nmt.com/passenger-frustration-with-airlines/" TargetMode="External"/><Relationship Id="rId9" Type="http://schemas.openxmlformats.org/officeDocument/2006/relationships/hyperlink" Target="https://www.scielo.br/j/jatm/a/8B9fSXxbstXNgHHnQGdgtPS/?format=pdf&amp;lang=en" TargetMode="External"/><Relationship Id="rId5" Type="http://schemas.openxmlformats.org/officeDocument/2006/relationships/styles" Target="styles.xml"/><Relationship Id="rId6" Type="http://schemas.openxmlformats.org/officeDocument/2006/relationships/hyperlink" Target="https://aspm.faa.gov/aspmhelp/index/Types_of_Delay.html" TargetMode="External"/><Relationship Id="rId7" Type="http://schemas.openxmlformats.org/officeDocument/2006/relationships/hyperlink" Target="https://www.theijbmt.com/archive/0944/769592359.pdf" TargetMode="External"/><Relationship Id="rId8" Type="http://schemas.openxmlformats.org/officeDocument/2006/relationships/hyperlink" Target="https://www.k-state.edu/economics/pdfs/websitefiles/gayle/Manuscript_Gayle_Yimga_website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