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D7593" w14:textId="77777777" w:rsidR="00D53C82" w:rsidRDefault="00D53C82">
      <w:r>
        <w:rPr>
          <w:noProof/>
        </w:rPr>
        <mc:AlternateContent>
          <mc:Choice Requires="wps">
            <w:drawing>
              <wp:anchor distT="0" distB="0" distL="114300" distR="114300" simplePos="0" relativeHeight="251662336" behindDoc="0" locked="0" layoutInCell="1" allowOverlap="1" wp14:anchorId="40C7D746" wp14:editId="4D9A6BF9">
                <wp:simplePos x="0" y="0"/>
                <wp:positionH relativeFrom="column">
                  <wp:posOffset>0</wp:posOffset>
                </wp:positionH>
                <wp:positionV relativeFrom="paragraph">
                  <wp:posOffset>0</wp:posOffset>
                </wp:positionV>
                <wp:extent cx="6250305" cy="8856980"/>
                <wp:effectExtent l="0" t="0" r="17145" b="20320"/>
                <wp:wrapNone/>
                <wp:docPr id="1" name="フレーム 1"/>
                <wp:cNvGraphicFramePr/>
                <a:graphic xmlns:a="http://schemas.openxmlformats.org/drawingml/2006/main">
                  <a:graphicData uri="http://schemas.microsoft.com/office/word/2010/wordprocessingShape">
                    <wps:wsp>
                      <wps:cNvSpPr/>
                      <wps:spPr>
                        <a:xfrm>
                          <a:off x="0" y="0"/>
                          <a:ext cx="6250305" cy="8856980"/>
                        </a:xfrm>
                        <a:prstGeom prst="frame">
                          <a:avLst>
                            <a:gd name="adj1" fmla="val 92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9F25" id="フレーム 1" o:spid="_x0000_s1026" style="position:absolute;left:0;text-align:left;margin-left:0;margin-top:0;width:492.15pt;height:69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50305,885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" path="m,l6250305,r,8856980l,8856980,,xm57940,57940r,8741100l6192365,8799040r,-8741100l57940,57940xe" filled="f" strokecolor="black [3213]" strokeweight="1pt">
                <v:stroke joinstyle="miter"/>
                <v:path arrowok="t" o:connecttype="custom" o:connectlocs="0,0;6250305,0;6250305,8856980;0,8856980;0,0;57940,57940;57940,8799040;6192365,8799040;6192365,57940;57940,57940" o:connectangles="0,0,0,0,0,0,0,0,0,0"/>
              </v:shape>
            </w:pict>
          </mc:Fallback>
        </mc:AlternateContent>
      </w:r>
    </w:p>
    <w:p w14:paraId="57146157" w14:textId="77777777" w:rsidR="00D53C82" w:rsidRDefault="00D53C82"/>
    <w:p w14:paraId="43E737BF" w14:textId="77777777" w:rsidR="00D53C82" w:rsidRDefault="00D53C82"/>
    <w:p w14:paraId="18527EDE" w14:textId="77777777" w:rsidR="00D53C82" w:rsidRDefault="00D53C82"/>
    <w:p w14:paraId="2FD9D461" w14:textId="77777777" w:rsidR="00D53C82" w:rsidRDefault="00470BA8">
      <w:r>
        <w:rPr>
          <w:noProof/>
        </w:rPr>
        <mc:AlternateContent>
          <mc:Choice Requires="wps">
            <w:drawing>
              <wp:anchor distT="0" distB="0" distL="114300" distR="114300" simplePos="0" relativeHeight="251664384" behindDoc="0" locked="0" layoutInCell="1" allowOverlap="1" wp14:anchorId="382D1D9A" wp14:editId="35D5773C">
                <wp:simplePos x="0" y="0"/>
                <wp:positionH relativeFrom="column">
                  <wp:posOffset>730695</wp:posOffset>
                </wp:positionH>
                <wp:positionV relativeFrom="paragraph">
                  <wp:posOffset>39370</wp:posOffset>
                </wp:positionV>
                <wp:extent cx="4748530" cy="1200785"/>
                <wp:effectExtent l="0" t="0" r="13970" b="18415"/>
                <wp:wrapNone/>
                <wp:docPr id="2" name="四角形: 角を丸くする 2"/>
                <wp:cNvGraphicFramePr/>
                <a:graphic xmlns:a="http://schemas.openxmlformats.org/drawingml/2006/main">
                  <a:graphicData uri="http://schemas.microsoft.com/office/word/2010/wordprocessingShape">
                    <wps:wsp>
                      <wps:cNvSpPr/>
                      <wps:spPr>
                        <a:xfrm>
                          <a:off x="0" y="0"/>
                          <a:ext cx="4748530" cy="1200785"/>
                        </a:xfrm>
                        <a:prstGeom prst="roundRect">
                          <a:avLst>
                            <a:gd name="adj" fmla="val 984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421074" id="四角形: 角を丸くする 2" o:spid="_x0000_s1026" style="position:absolute;left:0;text-align:left;margin-left:57.55pt;margin-top:3.1pt;width:373.9pt;height:94.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4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" filled="f" strokecolor="black [3213]" strokeweight="1pt">
                <v:stroke joinstyle="miter"/>
              </v:roundrect>
            </w:pict>
          </mc:Fallback>
        </mc:AlternateContent>
      </w:r>
    </w:p>
    <w:p w14:paraId="52B55CE3" w14:textId="77777777" w:rsidR="00D53C82" w:rsidRDefault="00D53C82"/>
    <w:p w14:paraId="0CCD4D41" w14:textId="1E2FC57A" w:rsidR="00ED1EB7" w:rsidRDefault="00420B50" w:rsidP="00ED1EB7">
      <w:pPr>
        <w:spacing w:line="360" w:lineRule="exact"/>
        <w:jc w:val="center"/>
        <w:rPr>
          <w:sz w:val="28"/>
          <w:szCs w:val="28"/>
        </w:rPr>
      </w:pPr>
      <w:r>
        <w:rPr>
          <w:rFonts w:hint="eastAsia"/>
          <w:kern w:val="0"/>
          <w:sz w:val="28"/>
          <w:szCs w:val="28"/>
        </w:rPr>
        <w:t>飲食店の注文・会計管理システム</w:t>
      </w:r>
    </w:p>
    <w:p w14:paraId="12B94D87" w14:textId="12DF01A2" w:rsidR="00D53C82" w:rsidRPr="007128BE" w:rsidRDefault="00240CEE" w:rsidP="00ED1EB7">
      <w:pPr>
        <w:spacing w:line="360" w:lineRule="exact"/>
        <w:jc w:val="center"/>
        <w:rPr>
          <w:rFonts w:eastAsia="DengXian"/>
          <w:sz w:val="28"/>
          <w:szCs w:val="28"/>
        </w:rPr>
      </w:pPr>
      <w:r>
        <w:rPr>
          <w:rFonts w:hint="eastAsia"/>
          <w:sz w:val="28"/>
          <w:szCs w:val="28"/>
        </w:rPr>
        <w:t>ソフトウェア</w:t>
      </w:r>
      <w:r w:rsidR="004F7C16">
        <w:rPr>
          <w:rFonts w:hint="eastAsia"/>
          <w:sz w:val="28"/>
          <w:szCs w:val="28"/>
        </w:rPr>
        <w:t>詳細</w:t>
      </w:r>
      <w:r w:rsidR="00AF7607">
        <w:rPr>
          <w:rFonts w:hint="eastAsia"/>
          <w:sz w:val="28"/>
          <w:szCs w:val="28"/>
        </w:rPr>
        <w:t>設計</w:t>
      </w:r>
      <w:r w:rsidR="007128BE">
        <w:rPr>
          <w:rFonts w:hint="eastAsia"/>
          <w:sz w:val="28"/>
          <w:szCs w:val="28"/>
        </w:rPr>
        <w:t>書</w:t>
      </w:r>
    </w:p>
    <w:p w14:paraId="69DFFE72" w14:textId="77777777" w:rsidR="00D53C82" w:rsidRDefault="00D53C82"/>
    <w:p w14:paraId="5131436A" w14:textId="77777777" w:rsidR="00D53C82" w:rsidRDefault="00D53C82"/>
    <w:p w14:paraId="69F417D7" w14:textId="2F2D4A7E" w:rsidR="00D53C82" w:rsidRPr="007128BE" w:rsidRDefault="007128BE" w:rsidP="007128BE">
      <w:pPr>
        <w:jc w:val="center"/>
      </w:pPr>
      <w:r>
        <w:rPr>
          <w:rFonts w:hint="eastAsia"/>
        </w:rPr>
        <w:t>S</w:t>
      </w:r>
      <w:r w:rsidR="00240CEE">
        <w:t>W</w:t>
      </w:r>
      <w:r w:rsidR="004F7C16">
        <w:rPr>
          <w:rFonts w:hint="eastAsia"/>
        </w:rPr>
        <w:t>S</w:t>
      </w:r>
      <w:r w:rsidR="00240CEE">
        <w:t>S</w:t>
      </w:r>
      <w:r>
        <w:t>-001</w:t>
      </w:r>
    </w:p>
    <w:p w14:paraId="5443873E" w14:textId="77777777" w:rsidR="00D53C82" w:rsidRDefault="00D53C82">
      <w:pPr>
        <w:rPr>
          <w:lang w:eastAsia="zh-CN"/>
        </w:rPr>
      </w:pPr>
    </w:p>
    <w:p w14:paraId="3DA84431" w14:textId="77777777" w:rsidR="00D53C82" w:rsidRDefault="00D53C82">
      <w:pPr>
        <w:rPr>
          <w:lang w:eastAsia="zh-CN"/>
        </w:rPr>
      </w:pPr>
    </w:p>
    <w:p w14:paraId="7B4CF080" w14:textId="77777777" w:rsidR="00D53C82" w:rsidRDefault="00D53C82">
      <w:pPr>
        <w:rPr>
          <w:lang w:eastAsia="zh-CN"/>
        </w:rPr>
      </w:pPr>
    </w:p>
    <w:p w14:paraId="51B3637F" w14:textId="77777777" w:rsidR="00D53C82" w:rsidRDefault="00D53C82">
      <w:pPr>
        <w:rPr>
          <w:lang w:eastAsia="zh-CN"/>
        </w:rPr>
      </w:pPr>
    </w:p>
    <w:p w14:paraId="69FCE8DC" w14:textId="77777777" w:rsidR="00D53C82" w:rsidRDefault="00D53C82">
      <w:pPr>
        <w:rPr>
          <w:lang w:eastAsia="zh-CN"/>
        </w:rPr>
      </w:pPr>
    </w:p>
    <w:p w14:paraId="267E2514" w14:textId="77777777" w:rsidR="00D53C82" w:rsidRDefault="00D53C82">
      <w:pPr>
        <w:rPr>
          <w:lang w:eastAsia="zh-CN"/>
        </w:rPr>
      </w:pPr>
    </w:p>
    <w:p w14:paraId="50612BFC" w14:textId="77777777" w:rsidR="00D53C82" w:rsidRDefault="00D53C82">
      <w:pPr>
        <w:rPr>
          <w:lang w:eastAsia="zh-CN"/>
        </w:rPr>
      </w:pPr>
    </w:p>
    <w:p w14:paraId="3AE13378" w14:textId="77777777" w:rsidR="00D53C82" w:rsidRDefault="00D53C82">
      <w:pPr>
        <w:rPr>
          <w:lang w:eastAsia="zh-CN"/>
        </w:rPr>
      </w:pPr>
    </w:p>
    <w:tbl>
      <w:tblPr>
        <w:tblStyle w:val="a3"/>
        <w:tblpPr w:leftFromText="142" w:rightFromText="142" w:vertAnchor="text" w:horzAnchor="page" w:tblpX="6105" w:tblpY="205"/>
        <w:tblW w:w="0" w:type="auto"/>
        <w:tblLook w:val="04A0" w:firstRow="1" w:lastRow="0" w:firstColumn="1" w:lastColumn="0" w:noHBand="0" w:noVBand="1"/>
      </w:tblPr>
      <w:tblGrid>
        <w:gridCol w:w="1843"/>
        <w:gridCol w:w="1842"/>
      </w:tblGrid>
      <w:tr w:rsidR="00470BA8" w14:paraId="54E0798E" w14:textId="77777777" w:rsidTr="00317368">
        <w:trPr>
          <w:trHeight w:val="379"/>
        </w:trPr>
        <w:tc>
          <w:tcPr>
            <w:tcW w:w="1843" w:type="dxa"/>
            <w:shd w:val="clear" w:color="auto" w:fill="BFBFBF" w:themeFill="background1" w:themeFillShade="BF"/>
          </w:tcPr>
          <w:p w14:paraId="6C806306" w14:textId="77777777" w:rsidR="00470BA8" w:rsidRDefault="00470BA8" w:rsidP="00470BA8">
            <w:pPr>
              <w:jc w:val="center"/>
            </w:pPr>
            <w:r>
              <w:rPr>
                <w:rFonts w:hint="eastAsia"/>
              </w:rPr>
              <w:t>承認</w:t>
            </w:r>
          </w:p>
        </w:tc>
        <w:tc>
          <w:tcPr>
            <w:tcW w:w="1842" w:type="dxa"/>
            <w:shd w:val="clear" w:color="auto" w:fill="BFBFBF" w:themeFill="background1" w:themeFillShade="BF"/>
          </w:tcPr>
          <w:p w14:paraId="1463D49E" w14:textId="77777777" w:rsidR="00470BA8" w:rsidRDefault="00470BA8" w:rsidP="00470BA8">
            <w:pPr>
              <w:jc w:val="center"/>
            </w:pPr>
            <w:r>
              <w:rPr>
                <w:rFonts w:hint="eastAsia"/>
              </w:rPr>
              <w:t>作成</w:t>
            </w:r>
          </w:p>
        </w:tc>
      </w:tr>
      <w:tr w:rsidR="00470BA8" w14:paraId="0044ABF1" w14:textId="77777777" w:rsidTr="00470BA8">
        <w:trPr>
          <w:trHeight w:val="379"/>
        </w:trPr>
        <w:tc>
          <w:tcPr>
            <w:tcW w:w="1843" w:type="dxa"/>
          </w:tcPr>
          <w:p w14:paraId="42A4135A" w14:textId="72B09F99" w:rsidR="00470BA8" w:rsidRDefault="007128BE" w:rsidP="00470BA8">
            <w:pPr>
              <w:jc w:val="center"/>
            </w:pPr>
            <w:r>
              <w:rPr>
                <w:rFonts w:hint="eastAsia"/>
              </w:rPr>
              <w:t>A</w:t>
            </w:r>
            <w:r>
              <w:t>AAA</w:t>
            </w:r>
          </w:p>
        </w:tc>
        <w:tc>
          <w:tcPr>
            <w:tcW w:w="1842" w:type="dxa"/>
          </w:tcPr>
          <w:p w14:paraId="2B874A93" w14:textId="0178EA83" w:rsidR="00470BA8" w:rsidRDefault="003D28CE" w:rsidP="00470BA8">
            <w:pPr>
              <w:jc w:val="center"/>
            </w:pPr>
            <w:r>
              <w:rPr>
                <w:rFonts w:hint="eastAsia"/>
              </w:rPr>
              <w:t>藤村</w:t>
            </w:r>
          </w:p>
        </w:tc>
      </w:tr>
      <w:tr w:rsidR="00470BA8" w14:paraId="62721B23" w14:textId="77777777" w:rsidTr="00470BA8">
        <w:trPr>
          <w:trHeight w:val="402"/>
        </w:trPr>
        <w:tc>
          <w:tcPr>
            <w:tcW w:w="1843" w:type="dxa"/>
          </w:tcPr>
          <w:p w14:paraId="6584FB6A" w14:textId="71E5C03A" w:rsidR="00470BA8" w:rsidRDefault="007128BE" w:rsidP="00470BA8">
            <w:pPr>
              <w:jc w:val="center"/>
            </w:pPr>
            <w:proofErr w:type="spellStart"/>
            <w:r>
              <w:t>yyyy</w:t>
            </w:r>
            <w:proofErr w:type="spellEnd"/>
            <w:r>
              <w:t>/</w:t>
            </w:r>
            <w:proofErr w:type="spellStart"/>
            <w:r>
              <w:t>yy</w:t>
            </w:r>
            <w:proofErr w:type="spellEnd"/>
            <w:r>
              <w:t>/</w:t>
            </w:r>
            <w:proofErr w:type="spellStart"/>
            <w:r>
              <w:t>yy</w:t>
            </w:r>
            <w:proofErr w:type="spellEnd"/>
          </w:p>
        </w:tc>
        <w:tc>
          <w:tcPr>
            <w:tcW w:w="1842" w:type="dxa"/>
          </w:tcPr>
          <w:p w14:paraId="39ADFA8F" w14:textId="1224E968" w:rsidR="00470BA8" w:rsidRDefault="003D28CE" w:rsidP="00470BA8">
            <w:pPr>
              <w:jc w:val="center"/>
              <w:rPr>
                <w:rFonts w:hint="eastAsia"/>
              </w:rPr>
            </w:pPr>
            <w:r>
              <w:rPr>
                <w:rFonts w:hint="eastAsia"/>
              </w:rPr>
              <w:t>2025</w:t>
            </w:r>
            <w:r w:rsidR="007128BE">
              <w:t>/</w:t>
            </w:r>
            <w:r>
              <w:rPr>
                <w:rFonts w:hint="eastAsia"/>
              </w:rPr>
              <w:t>5</w:t>
            </w:r>
            <w:r w:rsidR="007128BE">
              <w:t>/</w:t>
            </w:r>
            <w:r>
              <w:rPr>
                <w:rFonts w:hint="eastAsia"/>
              </w:rPr>
              <w:t>20</w:t>
            </w:r>
          </w:p>
        </w:tc>
      </w:tr>
    </w:tbl>
    <w:p w14:paraId="4E87E9BA" w14:textId="77777777" w:rsidR="00D53C82" w:rsidRDefault="00D53C82"/>
    <w:p w14:paraId="4F1E6082" w14:textId="77777777" w:rsidR="00D53C82" w:rsidRDefault="00D53C82"/>
    <w:p w14:paraId="5B693032" w14:textId="77777777" w:rsidR="00D53C82" w:rsidRDefault="00D53C82"/>
    <w:p w14:paraId="6D6AC740" w14:textId="77777777" w:rsidR="00D53C82" w:rsidRDefault="00D53C82"/>
    <w:p w14:paraId="346AE154" w14:textId="77777777" w:rsidR="00D53C82" w:rsidRDefault="00D53C82"/>
    <w:p w14:paraId="03532FC2" w14:textId="77777777" w:rsidR="00D53C82" w:rsidRDefault="00D53C82"/>
    <w:p w14:paraId="295BC998" w14:textId="77777777" w:rsidR="00D53C82" w:rsidRDefault="00D53C82"/>
    <w:p w14:paraId="415194D4" w14:textId="77777777" w:rsidR="00D53C82" w:rsidRDefault="00D53C82"/>
    <w:p w14:paraId="71C753DE" w14:textId="77777777" w:rsidR="00D53C82" w:rsidRDefault="00D53C82"/>
    <w:p w14:paraId="06E95719" w14:textId="77777777" w:rsidR="00D53C82" w:rsidRDefault="00D53C82"/>
    <w:p w14:paraId="40BF1FD7" w14:textId="77777777" w:rsidR="00D53C82" w:rsidRDefault="00D53C82"/>
    <w:p w14:paraId="7F355910" w14:textId="77777777" w:rsidR="00D53C82" w:rsidRDefault="00D53C82"/>
    <w:p w14:paraId="3CA6B279" w14:textId="44093940" w:rsidR="00D53C82" w:rsidRDefault="003D28CE" w:rsidP="00A47D02">
      <w:pPr>
        <w:jc w:val="center"/>
      </w:pPr>
      <w:r>
        <w:rPr>
          <w:rFonts w:hint="eastAsia"/>
        </w:rPr>
        <w:t>2025</w:t>
      </w:r>
      <w:r w:rsidR="007128BE">
        <w:rPr>
          <w:rFonts w:hint="eastAsia"/>
        </w:rPr>
        <w:t>年</w:t>
      </w:r>
      <w:r>
        <w:rPr>
          <w:rFonts w:hint="eastAsia"/>
        </w:rPr>
        <w:t>5</w:t>
      </w:r>
      <w:r w:rsidR="007128BE">
        <w:rPr>
          <w:rFonts w:hint="eastAsia"/>
        </w:rPr>
        <w:t>月</w:t>
      </w:r>
      <w:r>
        <w:rPr>
          <w:rFonts w:hint="eastAsia"/>
        </w:rPr>
        <w:t>20</w:t>
      </w:r>
      <w:r w:rsidR="007128BE">
        <w:rPr>
          <w:rFonts w:hint="eastAsia"/>
        </w:rPr>
        <w:t>日</w:t>
      </w:r>
    </w:p>
    <w:p w14:paraId="6219A8F1" w14:textId="75A706EC" w:rsidR="00317368" w:rsidRDefault="007128BE" w:rsidP="00A47D02">
      <w:pPr>
        <w:jc w:val="center"/>
      </w:pPr>
      <w:r>
        <w:rPr>
          <w:rFonts w:hint="eastAsia"/>
        </w:rPr>
        <w:t>IPUT-OK 情報工学科</w:t>
      </w:r>
    </w:p>
    <w:p w14:paraId="0D730F5A" w14:textId="77777777" w:rsidR="00D53C82" w:rsidRDefault="00D53C82"/>
    <w:p w14:paraId="1220B575" w14:textId="77777777" w:rsidR="00D53C82" w:rsidRDefault="00D53C82"/>
    <w:p w14:paraId="0BDE011B" w14:textId="77777777" w:rsidR="00D53C82" w:rsidRDefault="00D53C82"/>
    <w:p w14:paraId="5EDD13BE" w14:textId="77777777" w:rsidR="00D53C82" w:rsidRDefault="00D53C82"/>
    <w:p w14:paraId="624B3CEF" w14:textId="77777777" w:rsidR="00D53C82" w:rsidRDefault="00D53C82"/>
    <w:p w14:paraId="7B6D7FA7" w14:textId="77777777" w:rsidR="00B3244C" w:rsidRDefault="00B3244C" w:rsidP="00317368">
      <w:pPr>
        <w:jc w:val="center"/>
      </w:pPr>
    </w:p>
    <w:p w14:paraId="32C719E9" w14:textId="77777777" w:rsidR="00D53C82" w:rsidRDefault="00317368" w:rsidP="00317368">
      <w:pPr>
        <w:jc w:val="center"/>
      </w:pPr>
      <w:r>
        <w:rPr>
          <w:rFonts w:hint="eastAsia"/>
        </w:rPr>
        <w:t>改訂履歴</w:t>
      </w:r>
    </w:p>
    <w:tbl>
      <w:tblPr>
        <w:tblStyle w:val="a3"/>
        <w:tblW w:w="0" w:type="auto"/>
        <w:jc w:val="center"/>
        <w:tblLook w:val="04A0" w:firstRow="1" w:lastRow="0" w:firstColumn="1" w:lastColumn="0" w:noHBand="0" w:noVBand="1"/>
      </w:tblPr>
      <w:tblGrid>
        <w:gridCol w:w="1211"/>
        <w:gridCol w:w="1413"/>
        <w:gridCol w:w="5107"/>
        <w:gridCol w:w="1236"/>
      </w:tblGrid>
      <w:tr w:rsidR="00317368" w14:paraId="073B8020" w14:textId="77777777" w:rsidTr="00317368">
        <w:trPr>
          <w:jc w:val="center"/>
        </w:trPr>
        <w:tc>
          <w:tcPr>
            <w:tcW w:w="1134" w:type="dxa"/>
            <w:shd w:val="clear" w:color="auto" w:fill="BFBFBF" w:themeFill="background1" w:themeFillShade="BF"/>
          </w:tcPr>
          <w:p w14:paraId="1B39DD62" w14:textId="77777777" w:rsidR="00317368" w:rsidRDefault="00317368" w:rsidP="00317368">
            <w:pPr>
              <w:jc w:val="center"/>
            </w:pPr>
            <w:r>
              <w:rPr>
                <w:rFonts w:hint="eastAsia"/>
              </w:rPr>
              <w:t>日付</w:t>
            </w:r>
          </w:p>
        </w:tc>
        <w:tc>
          <w:tcPr>
            <w:tcW w:w="1413" w:type="dxa"/>
            <w:shd w:val="clear" w:color="auto" w:fill="BFBFBF" w:themeFill="background1" w:themeFillShade="BF"/>
          </w:tcPr>
          <w:p w14:paraId="15EEB4FF" w14:textId="77777777" w:rsidR="00317368" w:rsidRDefault="00317368" w:rsidP="00317368">
            <w:pPr>
              <w:jc w:val="center"/>
            </w:pPr>
            <w:r>
              <w:rPr>
                <w:rFonts w:hint="eastAsia"/>
              </w:rPr>
              <w:t>バージョン</w:t>
            </w:r>
          </w:p>
        </w:tc>
        <w:tc>
          <w:tcPr>
            <w:tcW w:w="5107" w:type="dxa"/>
            <w:shd w:val="clear" w:color="auto" w:fill="BFBFBF" w:themeFill="background1" w:themeFillShade="BF"/>
          </w:tcPr>
          <w:p w14:paraId="01A25D8D" w14:textId="77777777" w:rsidR="00317368" w:rsidRDefault="00317368" w:rsidP="00317368">
            <w:pPr>
              <w:jc w:val="center"/>
            </w:pPr>
            <w:r>
              <w:rPr>
                <w:rFonts w:hint="eastAsia"/>
              </w:rPr>
              <w:t>改訂内容</w:t>
            </w:r>
          </w:p>
        </w:tc>
        <w:tc>
          <w:tcPr>
            <w:tcW w:w="1236" w:type="dxa"/>
            <w:shd w:val="clear" w:color="auto" w:fill="BFBFBF" w:themeFill="background1" w:themeFillShade="BF"/>
          </w:tcPr>
          <w:p w14:paraId="4CEBA591" w14:textId="77777777" w:rsidR="00317368" w:rsidRDefault="00317368" w:rsidP="00317368">
            <w:pPr>
              <w:jc w:val="center"/>
            </w:pPr>
            <w:r>
              <w:rPr>
                <w:rFonts w:hint="eastAsia"/>
              </w:rPr>
              <w:t>担当</w:t>
            </w:r>
          </w:p>
        </w:tc>
      </w:tr>
      <w:tr w:rsidR="00317368" w14:paraId="22996667" w14:textId="77777777" w:rsidTr="00317368">
        <w:trPr>
          <w:jc w:val="center"/>
        </w:trPr>
        <w:tc>
          <w:tcPr>
            <w:tcW w:w="1134" w:type="dxa"/>
          </w:tcPr>
          <w:p w14:paraId="10AEFF67" w14:textId="4C308728" w:rsidR="00317368" w:rsidRDefault="003D28CE">
            <w:pPr>
              <w:rPr>
                <w:rFonts w:hint="eastAsia"/>
              </w:rPr>
            </w:pPr>
            <w:r>
              <w:rPr>
                <w:rFonts w:hint="eastAsia"/>
              </w:rPr>
              <w:t>2025</w:t>
            </w:r>
            <w:r w:rsidR="007128BE">
              <w:t>/</w:t>
            </w:r>
            <w:r>
              <w:rPr>
                <w:rFonts w:hint="eastAsia"/>
              </w:rPr>
              <w:t>5</w:t>
            </w:r>
            <w:r w:rsidR="007128BE">
              <w:t>/</w:t>
            </w:r>
            <w:r>
              <w:rPr>
                <w:rFonts w:hint="eastAsia"/>
              </w:rPr>
              <w:t>20</w:t>
            </w:r>
          </w:p>
        </w:tc>
        <w:tc>
          <w:tcPr>
            <w:tcW w:w="1413" w:type="dxa"/>
          </w:tcPr>
          <w:p w14:paraId="2488D99A" w14:textId="5AC97E34" w:rsidR="00317368" w:rsidRDefault="007128BE">
            <w:r>
              <w:rPr>
                <w:rFonts w:hint="eastAsia"/>
              </w:rPr>
              <w:t>V</w:t>
            </w:r>
            <w:r>
              <w:t>er</w:t>
            </w:r>
            <w:r w:rsidR="006F079E">
              <w:t>.</w:t>
            </w:r>
            <w:r>
              <w:t>0</w:t>
            </w:r>
            <w:r w:rsidR="006F079E">
              <w:rPr>
                <w:rFonts w:hint="eastAsia"/>
              </w:rPr>
              <w:t>.</w:t>
            </w:r>
            <w:r w:rsidR="006F079E">
              <w:t>1</w:t>
            </w:r>
          </w:p>
        </w:tc>
        <w:tc>
          <w:tcPr>
            <w:tcW w:w="5107" w:type="dxa"/>
          </w:tcPr>
          <w:p w14:paraId="3110B1DA" w14:textId="089EE64E" w:rsidR="00317368" w:rsidRDefault="007128BE">
            <w:r>
              <w:rPr>
                <w:rFonts w:hint="eastAsia"/>
              </w:rPr>
              <w:t>初版作成</w:t>
            </w:r>
          </w:p>
        </w:tc>
        <w:tc>
          <w:tcPr>
            <w:tcW w:w="1236" w:type="dxa"/>
          </w:tcPr>
          <w:p w14:paraId="6883C7EB" w14:textId="556BEB15" w:rsidR="00317368" w:rsidRDefault="003D28CE">
            <w:r>
              <w:rPr>
                <w:rFonts w:hint="eastAsia"/>
              </w:rPr>
              <w:t>藤村</w:t>
            </w:r>
          </w:p>
        </w:tc>
      </w:tr>
      <w:tr w:rsidR="00317368" w14:paraId="4C5BF02A" w14:textId="77777777" w:rsidTr="00317368">
        <w:trPr>
          <w:jc w:val="center"/>
        </w:trPr>
        <w:tc>
          <w:tcPr>
            <w:tcW w:w="1134" w:type="dxa"/>
          </w:tcPr>
          <w:p w14:paraId="71FA43B3" w14:textId="77777777" w:rsidR="00317368" w:rsidRDefault="00317368"/>
        </w:tc>
        <w:tc>
          <w:tcPr>
            <w:tcW w:w="1413" w:type="dxa"/>
          </w:tcPr>
          <w:p w14:paraId="29041267" w14:textId="77777777" w:rsidR="00317368" w:rsidRDefault="00317368"/>
        </w:tc>
        <w:tc>
          <w:tcPr>
            <w:tcW w:w="5107" w:type="dxa"/>
          </w:tcPr>
          <w:p w14:paraId="1C42D44F" w14:textId="77777777" w:rsidR="00317368" w:rsidRDefault="00317368"/>
        </w:tc>
        <w:tc>
          <w:tcPr>
            <w:tcW w:w="1236" w:type="dxa"/>
          </w:tcPr>
          <w:p w14:paraId="4AD79AD6" w14:textId="77777777" w:rsidR="00317368" w:rsidRDefault="00317368"/>
        </w:tc>
      </w:tr>
      <w:tr w:rsidR="00317368" w14:paraId="06BEBEA3" w14:textId="77777777" w:rsidTr="00317368">
        <w:trPr>
          <w:jc w:val="center"/>
        </w:trPr>
        <w:tc>
          <w:tcPr>
            <w:tcW w:w="1134" w:type="dxa"/>
          </w:tcPr>
          <w:p w14:paraId="7E194EB9" w14:textId="77777777" w:rsidR="00317368" w:rsidRDefault="00317368"/>
        </w:tc>
        <w:tc>
          <w:tcPr>
            <w:tcW w:w="1413" w:type="dxa"/>
          </w:tcPr>
          <w:p w14:paraId="2BEE1CC0" w14:textId="77777777" w:rsidR="00317368" w:rsidRDefault="00317368"/>
        </w:tc>
        <w:tc>
          <w:tcPr>
            <w:tcW w:w="5107" w:type="dxa"/>
          </w:tcPr>
          <w:p w14:paraId="68D1A9DE" w14:textId="77777777" w:rsidR="00317368" w:rsidRDefault="00317368"/>
        </w:tc>
        <w:tc>
          <w:tcPr>
            <w:tcW w:w="1236" w:type="dxa"/>
          </w:tcPr>
          <w:p w14:paraId="4E6EABB9" w14:textId="77777777" w:rsidR="00317368" w:rsidRDefault="00317368"/>
        </w:tc>
      </w:tr>
      <w:tr w:rsidR="00317368" w14:paraId="39EB8279" w14:textId="77777777" w:rsidTr="00317368">
        <w:trPr>
          <w:jc w:val="center"/>
        </w:trPr>
        <w:tc>
          <w:tcPr>
            <w:tcW w:w="1134" w:type="dxa"/>
          </w:tcPr>
          <w:p w14:paraId="5EA4324E" w14:textId="77777777" w:rsidR="00317368" w:rsidRDefault="00317368"/>
        </w:tc>
        <w:tc>
          <w:tcPr>
            <w:tcW w:w="1413" w:type="dxa"/>
          </w:tcPr>
          <w:p w14:paraId="5C2AB1ED" w14:textId="77777777" w:rsidR="00317368" w:rsidRDefault="00317368"/>
        </w:tc>
        <w:tc>
          <w:tcPr>
            <w:tcW w:w="5107" w:type="dxa"/>
          </w:tcPr>
          <w:p w14:paraId="6CF8B7E6" w14:textId="77777777" w:rsidR="00317368" w:rsidRDefault="00317368"/>
        </w:tc>
        <w:tc>
          <w:tcPr>
            <w:tcW w:w="1236" w:type="dxa"/>
          </w:tcPr>
          <w:p w14:paraId="1CB3D47D" w14:textId="77777777" w:rsidR="00317368" w:rsidRDefault="00317368"/>
        </w:tc>
      </w:tr>
    </w:tbl>
    <w:p w14:paraId="1AF9253D" w14:textId="77777777" w:rsidR="00317368" w:rsidRDefault="00317368"/>
    <w:p w14:paraId="6316615C" w14:textId="77777777" w:rsidR="00B3244C" w:rsidRDefault="00B3244C">
      <w:pPr>
        <w:widowControl/>
        <w:jc w:val="left"/>
      </w:pPr>
      <w:r>
        <w:br w:type="page"/>
      </w:r>
    </w:p>
    <w:sdt>
      <w:sdtPr>
        <w:rPr>
          <w:rFonts w:asciiTheme="minorHAnsi" w:eastAsiaTheme="minorEastAsia" w:hAnsiTheme="minorHAnsi" w:cstheme="minorBidi"/>
          <w:color w:val="auto"/>
          <w:kern w:val="2"/>
          <w:sz w:val="21"/>
          <w:szCs w:val="22"/>
          <w:lang w:val="ja-JP"/>
        </w:rPr>
        <w:id w:val="1192261934"/>
        <w:docPartObj>
          <w:docPartGallery w:val="Table of Contents"/>
          <w:docPartUnique/>
        </w:docPartObj>
      </w:sdtPr>
      <w:sdtEndPr>
        <w:rPr>
          <w:b/>
          <w:bCs/>
        </w:rPr>
      </w:sdtEndPr>
      <w:sdtContent>
        <w:p w14:paraId="7DB53FB3" w14:textId="62DF1728" w:rsidR="00E447E2" w:rsidRPr="00E447E2" w:rsidRDefault="00E447E2">
          <w:pPr>
            <w:pStyle w:val="a9"/>
            <w:rPr>
              <w:color w:val="auto"/>
              <w:sz w:val="24"/>
              <w:szCs w:val="24"/>
            </w:rPr>
          </w:pPr>
          <w:r w:rsidRPr="00E447E2">
            <w:rPr>
              <w:color w:val="auto"/>
              <w:sz w:val="24"/>
              <w:szCs w:val="24"/>
              <w:lang w:val="ja-JP"/>
            </w:rPr>
            <w:t>目次</w:t>
          </w:r>
        </w:p>
        <w:p w14:paraId="621102EB" w14:textId="1CD5F333" w:rsidR="007C6A37" w:rsidRDefault="00E447E2">
          <w:pPr>
            <w:pStyle w:val="11"/>
            <w:tabs>
              <w:tab w:val="left" w:pos="420"/>
              <w:tab w:val="right" w:leader="dot" w:pos="9736"/>
            </w:tabs>
            <w:rPr>
              <w:noProof/>
            </w:rPr>
          </w:pPr>
          <w:r>
            <w:fldChar w:fldCharType="begin"/>
          </w:r>
          <w:r>
            <w:instrText xml:space="preserve"> TOC \o "1-3" \h \z \u </w:instrText>
          </w:r>
          <w:r>
            <w:fldChar w:fldCharType="separate"/>
          </w:r>
          <w:hyperlink w:anchor="_Toc132213099" w:history="1">
            <w:r w:rsidR="007C6A37" w:rsidRPr="008051B6">
              <w:rPr>
                <w:rStyle w:val="aa"/>
                <w:noProof/>
              </w:rPr>
              <w:t>1.</w:t>
            </w:r>
            <w:r w:rsidR="007C6A37">
              <w:rPr>
                <w:noProof/>
              </w:rPr>
              <w:tab/>
            </w:r>
            <w:r w:rsidR="007C6A37" w:rsidRPr="008051B6">
              <w:rPr>
                <w:rStyle w:val="aa"/>
                <w:noProof/>
              </w:rPr>
              <w:t>概要</w:t>
            </w:r>
            <w:r w:rsidR="007C6A37">
              <w:rPr>
                <w:noProof/>
                <w:webHidden/>
              </w:rPr>
              <w:tab/>
            </w:r>
            <w:r w:rsidR="007C6A37">
              <w:rPr>
                <w:noProof/>
                <w:webHidden/>
              </w:rPr>
              <w:fldChar w:fldCharType="begin"/>
            </w:r>
            <w:r w:rsidR="007C6A37">
              <w:rPr>
                <w:noProof/>
                <w:webHidden/>
              </w:rPr>
              <w:instrText xml:space="preserve"> PAGEREF _Toc132213099 \h </w:instrText>
            </w:r>
            <w:r w:rsidR="007C6A37">
              <w:rPr>
                <w:noProof/>
                <w:webHidden/>
              </w:rPr>
            </w:r>
            <w:r w:rsidR="007C6A37">
              <w:rPr>
                <w:noProof/>
                <w:webHidden/>
              </w:rPr>
              <w:fldChar w:fldCharType="separate"/>
            </w:r>
            <w:r w:rsidR="007C6A37">
              <w:rPr>
                <w:noProof/>
                <w:webHidden/>
              </w:rPr>
              <w:t>3</w:t>
            </w:r>
            <w:r w:rsidR="007C6A37">
              <w:rPr>
                <w:noProof/>
                <w:webHidden/>
              </w:rPr>
              <w:fldChar w:fldCharType="end"/>
            </w:r>
          </w:hyperlink>
        </w:p>
        <w:p w14:paraId="41A9DB3F" w14:textId="6C1769D0" w:rsidR="007C6A37" w:rsidRDefault="007C6A37">
          <w:pPr>
            <w:pStyle w:val="11"/>
            <w:tabs>
              <w:tab w:val="left" w:pos="420"/>
              <w:tab w:val="right" w:leader="dot" w:pos="9736"/>
            </w:tabs>
            <w:rPr>
              <w:noProof/>
            </w:rPr>
          </w:pPr>
          <w:hyperlink w:anchor="_Toc132213100" w:history="1">
            <w:r w:rsidRPr="008051B6">
              <w:rPr>
                <w:rStyle w:val="aa"/>
                <w:noProof/>
              </w:rPr>
              <w:t>2.</w:t>
            </w:r>
            <w:r>
              <w:rPr>
                <w:noProof/>
              </w:rPr>
              <w:tab/>
            </w:r>
            <w:r w:rsidRPr="008051B6">
              <w:rPr>
                <w:rStyle w:val="aa"/>
                <w:noProof/>
              </w:rPr>
              <w:t>プログラムユニット機能と構成設計</w:t>
            </w:r>
            <w:r>
              <w:rPr>
                <w:noProof/>
                <w:webHidden/>
              </w:rPr>
              <w:tab/>
            </w:r>
            <w:r>
              <w:rPr>
                <w:noProof/>
                <w:webHidden/>
              </w:rPr>
              <w:fldChar w:fldCharType="begin"/>
            </w:r>
            <w:r>
              <w:rPr>
                <w:noProof/>
                <w:webHidden/>
              </w:rPr>
              <w:instrText xml:space="preserve"> PAGEREF _Toc132213100 \h </w:instrText>
            </w:r>
            <w:r>
              <w:rPr>
                <w:noProof/>
                <w:webHidden/>
              </w:rPr>
            </w:r>
            <w:r>
              <w:rPr>
                <w:noProof/>
                <w:webHidden/>
              </w:rPr>
              <w:fldChar w:fldCharType="separate"/>
            </w:r>
            <w:r>
              <w:rPr>
                <w:noProof/>
                <w:webHidden/>
              </w:rPr>
              <w:t>4</w:t>
            </w:r>
            <w:r>
              <w:rPr>
                <w:noProof/>
                <w:webHidden/>
              </w:rPr>
              <w:fldChar w:fldCharType="end"/>
            </w:r>
          </w:hyperlink>
        </w:p>
        <w:p w14:paraId="2C4CE39E" w14:textId="17ACB63B" w:rsidR="007C6A37" w:rsidRDefault="007C6A37">
          <w:pPr>
            <w:pStyle w:val="21"/>
            <w:tabs>
              <w:tab w:val="left" w:pos="840"/>
              <w:tab w:val="right" w:leader="dot" w:pos="9736"/>
            </w:tabs>
            <w:rPr>
              <w:noProof/>
            </w:rPr>
          </w:pPr>
          <w:hyperlink w:anchor="_Toc132213101" w:history="1">
            <w:r w:rsidRPr="008051B6">
              <w:rPr>
                <w:rStyle w:val="aa"/>
                <w:noProof/>
              </w:rPr>
              <w:t>2.1</w:t>
            </w:r>
            <w:r>
              <w:rPr>
                <w:noProof/>
              </w:rPr>
              <w:tab/>
            </w:r>
            <w:r w:rsidRPr="008051B6">
              <w:rPr>
                <w:rStyle w:val="aa"/>
                <w:noProof/>
              </w:rPr>
              <w:t>プログラムユニット一覧表</w:t>
            </w:r>
            <w:r>
              <w:rPr>
                <w:noProof/>
                <w:webHidden/>
              </w:rPr>
              <w:tab/>
            </w:r>
            <w:r>
              <w:rPr>
                <w:noProof/>
                <w:webHidden/>
              </w:rPr>
              <w:fldChar w:fldCharType="begin"/>
            </w:r>
            <w:r>
              <w:rPr>
                <w:noProof/>
                <w:webHidden/>
              </w:rPr>
              <w:instrText xml:space="preserve"> PAGEREF _Toc132213101 \h </w:instrText>
            </w:r>
            <w:r>
              <w:rPr>
                <w:noProof/>
                <w:webHidden/>
              </w:rPr>
            </w:r>
            <w:r>
              <w:rPr>
                <w:noProof/>
                <w:webHidden/>
              </w:rPr>
              <w:fldChar w:fldCharType="separate"/>
            </w:r>
            <w:r>
              <w:rPr>
                <w:noProof/>
                <w:webHidden/>
              </w:rPr>
              <w:t>4</w:t>
            </w:r>
            <w:r>
              <w:rPr>
                <w:noProof/>
                <w:webHidden/>
              </w:rPr>
              <w:fldChar w:fldCharType="end"/>
            </w:r>
          </w:hyperlink>
        </w:p>
        <w:p w14:paraId="1CC4F52C" w14:textId="1819A6C6" w:rsidR="007C6A37" w:rsidRDefault="007C6A37">
          <w:pPr>
            <w:pStyle w:val="21"/>
            <w:tabs>
              <w:tab w:val="left" w:pos="840"/>
              <w:tab w:val="right" w:leader="dot" w:pos="9736"/>
            </w:tabs>
            <w:rPr>
              <w:noProof/>
            </w:rPr>
          </w:pPr>
          <w:hyperlink w:anchor="_Toc132213102" w:history="1">
            <w:r w:rsidRPr="008051B6">
              <w:rPr>
                <w:rStyle w:val="aa"/>
                <w:noProof/>
              </w:rPr>
              <w:t>2.2</w:t>
            </w:r>
            <w:r>
              <w:rPr>
                <w:noProof/>
              </w:rPr>
              <w:tab/>
            </w:r>
            <w:r w:rsidRPr="008051B6">
              <w:rPr>
                <w:rStyle w:val="aa"/>
                <w:noProof/>
              </w:rPr>
              <w:t>プログラムユニット構成図</w:t>
            </w:r>
            <w:r>
              <w:rPr>
                <w:noProof/>
                <w:webHidden/>
              </w:rPr>
              <w:tab/>
            </w:r>
            <w:r>
              <w:rPr>
                <w:noProof/>
                <w:webHidden/>
              </w:rPr>
              <w:fldChar w:fldCharType="begin"/>
            </w:r>
            <w:r>
              <w:rPr>
                <w:noProof/>
                <w:webHidden/>
              </w:rPr>
              <w:instrText xml:space="preserve"> PAGEREF _Toc132213102 \h </w:instrText>
            </w:r>
            <w:r>
              <w:rPr>
                <w:noProof/>
                <w:webHidden/>
              </w:rPr>
            </w:r>
            <w:r>
              <w:rPr>
                <w:noProof/>
                <w:webHidden/>
              </w:rPr>
              <w:fldChar w:fldCharType="separate"/>
            </w:r>
            <w:r>
              <w:rPr>
                <w:noProof/>
                <w:webHidden/>
              </w:rPr>
              <w:t>4</w:t>
            </w:r>
            <w:r>
              <w:rPr>
                <w:noProof/>
                <w:webHidden/>
              </w:rPr>
              <w:fldChar w:fldCharType="end"/>
            </w:r>
          </w:hyperlink>
        </w:p>
        <w:p w14:paraId="4AFE6B7B" w14:textId="6179DF91" w:rsidR="007C6A37" w:rsidRDefault="007C6A37">
          <w:pPr>
            <w:pStyle w:val="11"/>
            <w:tabs>
              <w:tab w:val="left" w:pos="420"/>
              <w:tab w:val="right" w:leader="dot" w:pos="9736"/>
            </w:tabs>
            <w:rPr>
              <w:noProof/>
            </w:rPr>
          </w:pPr>
          <w:hyperlink w:anchor="_Toc132213103" w:history="1">
            <w:r w:rsidRPr="008051B6">
              <w:rPr>
                <w:rStyle w:val="aa"/>
                <w:noProof/>
              </w:rPr>
              <w:t>3.</w:t>
            </w:r>
            <w:r>
              <w:rPr>
                <w:noProof/>
              </w:rPr>
              <w:tab/>
            </w:r>
            <w:r w:rsidRPr="008051B6">
              <w:rPr>
                <w:rStyle w:val="aa"/>
                <w:noProof/>
              </w:rPr>
              <w:t>プログラムユニット設計</w:t>
            </w:r>
            <w:r>
              <w:rPr>
                <w:noProof/>
                <w:webHidden/>
              </w:rPr>
              <w:tab/>
            </w:r>
            <w:r>
              <w:rPr>
                <w:noProof/>
                <w:webHidden/>
              </w:rPr>
              <w:fldChar w:fldCharType="begin"/>
            </w:r>
            <w:r>
              <w:rPr>
                <w:noProof/>
                <w:webHidden/>
              </w:rPr>
              <w:instrText xml:space="preserve"> PAGEREF _Toc132213103 \h </w:instrText>
            </w:r>
            <w:r>
              <w:rPr>
                <w:noProof/>
                <w:webHidden/>
              </w:rPr>
            </w:r>
            <w:r>
              <w:rPr>
                <w:noProof/>
                <w:webHidden/>
              </w:rPr>
              <w:fldChar w:fldCharType="separate"/>
            </w:r>
            <w:r>
              <w:rPr>
                <w:noProof/>
                <w:webHidden/>
              </w:rPr>
              <w:t>5</w:t>
            </w:r>
            <w:r>
              <w:rPr>
                <w:noProof/>
                <w:webHidden/>
              </w:rPr>
              <w:fldChar w:fldCharType="end"/>
            </w:r>
          </w:hyperlink>
        </w:p>
        <w:p w14:paraId="1D6E2700" w14:textId="0A507085" w:rsidR="007C6A37" w:rsidRDefault="007C6A37">
          <w:pPr>
            <w:pStyle w:val="21"/>
            <w:tabs>
              <w:tab w:val="left" w:pos="840"/>
              <w:tab w:val="right" w:leader="dot" w:pos="9736"/>
            </w:tabs>
            <w:rPr>
              <w:noProof/>
            </w:rPr>
          </w:pPr>
          <w:hyperlink w:anchor="_Toc132213104" w:history="1">
            <w:r w:rsidRPr="008051B6">
              <w:rPr>
                <w:rStyle w:val="aa"/>
                <w:noProof/>
              </w:rPr>
              <w:t>3.1</w:t>
            </w:r>
            <w:r>
              <w:rPr>
                <w:noProof/>
              </w:rPr>
              <w:tab/>
            </w:r>
            <w:r w:rsidRPr="008051B6">
              <w:rPr>
                <w:rStyle w:val="aa"/>
                <w:noProof/>
              </w:rPr>
              <w:t>プログラムユニット詳細処理</w:t>
            </w:r>
            <w:r>
              <w:rPr>
                <w:noProof/>
                <w:webHidden/>
              </w:rPr>
              <w:tab/>
            </w:r>
            <w:r>
              <w:rPr>
                <w:noProof/>
                <w:webHidden/>
              </w:rPr>
              <w:fldChar w:fldCharType="begin"/>
            </w:r>
            <w:r>
              <w:rPr>
                <w:noProof/>
                <w:webHidden/>
              </w:rPr>
              <w:instrText xml:space="preserve"> PAGEREF _Toc132213104 \h </w:instrText>
            </w:r>
            <w:r>
              <w:rPr>
                <w:noProof/>
                <w:webHidden/>
              </w:rPr>
            </w:r>
            <w:r>
              <w:rPr>
                <w:noProof/>
                <w:webHidden/>
              </w:rPr>
              <w:fldChar w:fldCharType="separate"/>
            </w:r>
            <w:r>
              <w:rPr>
                <w:noProof/>
                <w:webHidden/>
              </w:rPr>
              <w:t>5</w:t>
            </w:r>
            <w:r>
              <w:rPr>
                <w:noProof/>
                <w:webHidden/>
              </w:rPr>
              <w:fldChar w:fldCharType="end"/>
            </w:r>
          </w:hyperlink>
        </w:p>
        <w:p w14:paraId="25DAF242" w14:textId="44164E1C" w:rsidR="007C6A37" w:rsidRDefault="007C6A37">
          <w:pPr>
            <w:pStyle w:val="21"/>
            <w:tabs>
              <w:tab w:val="left" w:pos="840"/>
              <w:tab w:val="right" w:leader="dot" w:pos="9736"/>
            </w:tabs>
            <w:rPr>
              <w:noProof/>
            </w:rPr>
          </w:pPr>
          <w:hyperlink w:anchor="_Toc132213105" w:history="1">
            <w:r w:rsidRPr="008051B6">
              <w:rPr>
                <w:rStyle w:val="aa"/>
                <w:noProof/>
              </w:rPr>
              <w:t>3.2</w:t>
            </w:r>
            <w:r>
              <w:rPr>
                <w:noProof/>
              </w:rPr>
              <w:tab/>
            </w:r>
            <w:r w:rsidRPr="008051B6">
              <w:rPr>
                <w:rStyle w:val="aa"/>
                <w:noProof/>
              </w:rPr>
              <w:t>プログラムユニット詳細処理</w:t>
            </w:r>
            <w:r>
              <w:rPr>
                <w:noProof/>
                <w:webHidden/>
              </w:rPr>
              <w:tab/>
            </w:r>
            <w:r>
              <w:rPr>
                <w:noProof/>
                <w:webHidden/>
              </w:rPr>
              <w:fldChar w:fldCharType="begin"/>
            </w:r>
            <w:r>
              <w:rPr>
                <w:noProof/>
                <w:webHidden/>
              </w:rPr>
              <w:instrText xml:space="preserve"> PAGEREF _Toc132213105 \h </w:instrText>
            </w:r>
            <w:r>
              <w:rPr>
                <w:noProof/>
                <w:webHidden/>
              </w:rPr>
            </w:r>
            <w:r>
              <w:rPr>
                <w:noProof/>
                <w:webHidden/>
              </w:rPr>
              <w:fldChar w:fldCharType="separate"/>
            </w:r>
            <w:r>
              <w:rPr>
                <w:noProof/>
                <w:webHidden/>
              </w:rPr>
              <w:t>5</w:t>
            </w:r>
            <w:r>
              <w:rPr>
                <w:noProof/>
                <w:webHidden/>
              </w:rPr>
              <w:fldChar w:fldCharType="end"/>
            </w:r>
          </w:hyperlink>
        </w:p>
        <w:p w14:paraId="5B8C9DD9" w14:textId="73872468" w:rsidR="007C6A37" w:rsidRDefault="007C6A37">
          <w:pPr>
            <w:pStyle w:val="21"/>
            <w:tabs>
              <w:tab w:val="left" w:pos="840"/>
              <w:tab w:val="right" w:leader="dot" w:pos="9736"/>
            </w:tabs>
            <w:rPr>
              <w:noProof/>
            </w:rPr>
          </w:pPr>
          <w:hyperlink w:anchor="_Toc132213106" w:history="1">
            <w:r w:rsidRPr="008051B6">
              <w:rPr>
                <w:rStyle w:val="aa"/>
                <w:noProof/>
              </w:rPr>
              <w:t>3.3</w:t>
            </w:r>
            <w:r>
              <w:rPr>
                <w:noProof/>
              </w:rPr>
              <w:tab/>
            </w:r>
            <w:r w:rsidRPr="008051B6">
              <w:rPr>
                <w:rStyle w:val="aa"/>
                <w:noProof/>
              </w:rPr>
              <w:t>リソース定義</w:t>
            </w:r>
            <w:r>
              <w:rPr>
                <w:noProof/>
                <w:webHidden/>
              </w:rPr>
              <w:tab/>
            </w:r>
            <w:r>
              <w:rPr>
                <w:noProof/>
                <w:webHidden/>
              </w:rPr>
              <w:fldChar w:fldCharType="begin"/>
            </w:r>
            <w:r>
              <w:rPr>
                <w:noProof/>
                <w:webHidden/>
              </w:rPr>
              <w:instrText xml:space="preserve"> PAGEREF _Toc132213106 \h </w:instrText>
            </w:r>
            <w:r>
              <w:rPr>
                <w:noProof/>
                <w:webHidden/>
              </w:rPr>
            </w:r>
            <w:r>
              <w:rPr>
                <w:noProof/>
                <w:webHidden/>
              </w:rPr>
              <w:fldChar w:fldCharType="separate"/>
            </w:r>
            <w:r>
              <w:rPr>
                <w:noProof/>
                <w:webHidden/>
              </w:rPr>
              <w:t>5</w:t>
            </w:r>
            <w:r>
              <w:rPr>
                <w:noProof/>
                <w:webHidden/>
              </w:rPr>
              <w:fldChar w:fldCharType="end"/>
            </w:r>
          </w:hyperlink>
        </w:p>
        <w:p w14:paraId="3C907FCC" w14:textId="42AD5F67" w:rsidR="007C6A37" w:rsidRDefault="007C6A37">
          <w:pPr>
            <w:pStyle w:val="21"/>
            <w:tabs>
              <w:tab w:val="left" w:pos="840"/>
              <w:tab w:val="right" w:leader="dot" w:pos="9736"/>
            </w:tabs>
            <w:rPr>
              <w:noProof/>
            </w:rPr>
          </w:pPr>
          <w:hyperlink w:anchor="_Toc132213107" w:history="1">
            <w:r w:rsidRPr="008051B6">
              <w:rPr>
                <w:rStyle w:val="aa"/>
                <w:noProof/>
              </w:rPr>
              <w:t>3.4</w:t>
            </w:r>
            <w:r>
              <w:rPr>
                <w:noProof/>
              </w:rPr>
              <w:tab/>
            </w:r>
            <w:r w:rsidRPr="008051B6">
              <w:rPr>
                <w:rStyle w:val="aa"/>
                <w:noProof/>
              </w:rPr>
              <w:t>システム初期化処理</w:t>
            </w:r>
            <w:r>
              <w:rPr>
                <w:noProof/>
                <w:webHidden/>
              </w:rPr>
              <w:tab/>
            </w:r>
            <w:r>
              <w:rPr>
                <w:noProof/>
                <w:webHidden/>
              </w:rPr>
              <w:fldChar w:fldCharType="begin"/>
            </w:r>
            <w:r>
              <w:rPr>
                <w:noProof/>
                <w:webHidden/>
              </w:rPr>
              <w:instrText xml:space="preserve"> PAGEREF _Toc132213107 \h </w:instrText>
            </w:r>
            <w:r>
              <w:rPr>
                <w:noProof/>
                <w:webHidden/>
              </w:rPr>
            </w:r>
            <w:r>
              <w:rPr>
                <w:noProof/>
                <w:webHidden/>
              </w:rPr>
              <w:fldChar w:fldCharType="separate"/>
            </w:r>
            <w:r>
              <w:rPr>
                <w:noProof/>
                <w:webHidden/>
              </w:rPr>
              <w:t>5</w:t>
            </w:r>
            <w:r>
              <w:rPr>
                <w:noProof/>
                <w:webHidden/>
              </w:rPr>
              <w:fldChar w:fldCharType="end"/>
            </w:r>
          </w:hyperlink>
        </w:p>
        <w:p w14:paraId="0E839984" w14:textId="40EC18BA" w:rsidR="007C6A37" w:rsidRDefault="007C6A37">
          <w:pPr>
            <w:pStyle w:val="21"/>
            <w:tabs>
              <w:tab w:val="left" w:pos="840"/>
              <w:tab w:val="right" w:leader="dot" w:pos="9736"/>
            </w:tabs>
            <w:rPr>
              <w:noProof/>
            </w:rPr>
          </w:pPr>
          <w:hyperlink w:anchor="_Toc132213108" w:history="1">
            <w:r w:rsidRPr="008051B6">
              <w:rPr>
                <w:rStyle w:val="aa"/>
                <w:noProof/>
              </w:rPr>
              <w:t>3.5</w:t>
            </w:r>
            <w:r>
              <w:rPr>
                <w:noProof/>
              </w:rPr>
              <w:tab/>
            </w:r>
            <w:r w:rsidRPr="008051B6">
              <w:rPr>
                <w:rStyle w:val="aa"/>
                <w:noProof/>
              </w:rPr>
              <w:t>共通定義</w:t>
            </w:r>
            <w:r>
              <w:rPr>
                <w:noProof/>
                <w:webHidden/>
              </w:rPr>
              <w:tab/>
            </w:r>
            <w:r>
              <w:rPr>
                <w:noProof/>
                <w:webHidden/>
              </w:rPr>
              <w:fldChar w:fldCharType="begin"/>
            </w:r>
            <w:r>
              <w:rPr>
                <w:noProof/>
                <w:webHidden/>
              </w:rPr>
              <w:instrText xml:space="preserve"> PAGEREF _Toc132213108 \h </w:instrText>
            </w:r>
            <w:r>
              <w:rPr>
                <w:noProof/>
                <w:webHidden/>
              </w:rPr>
            </w:r>
            <w:r>
              <w:rPr>
                <w:noProof/>
                <w:webHidden/>
              </w:rPr>
              <w:fldChar w:fldCharType="separate"/>
            </w:r>
            <w:r>
              <w:rPr>
                <w:noProof/>
                <w:webHidden/>
              </w:rPr>
              <w:t>5</w:t>
            </w:r>
            <w:r>
              <w:rPr>
                <w:noProof/>
                <w:webHidden/>
              </w:rPr>
              <w:fldChar w:fldCharType="end"/>
            </w:r>
          </w:hyperlink>
        </w:p>
        <w:p w14:paraId="69A51FB6" w14:textId="1B833A6D" w:rsidR="007C6A37" w:rsidRDefault="007C6A37">
          <w:pPr>
            <w:pStyle w:val="11"/>
            <w:tabs>
              <w:tab w:val="left" w:pos="420"/>
              <w:tab w:val="right" w:leader="dot" w:pos="9736"/>
            </w:tabs>
            <w:rPr>
              <w:noProof/>
            </w:rPr>
          </w:pPr>
          <w:hyperlink w:anchor="_Toc132213109" w:history="1">
            <w:r w:rsidRPr="008051B6">
              <w:rPr>
                <w:rStyle w:val="aa"/>
                <w:noProof/>
              </w:rPr>
              <w:t>4.</w:t>
            </w:r>
            <w:r>
              <w:rPr>
                <w:noProof/>
              </w:rPr>
              <w:tab/>
            </w:r>
            <w:r w:rsidRPr="008051B6">
              <w:rPr>
                <w:rStyle w:val="aa"/>
                <w:noProof/>
              </w:rPr>
              <w:t>プログラムユニット・インタフェース設計</w:t>
            </w:r>
            <w:r>
              <w:rPr>
                <w:noProof/>
                <w:webHidden/>
              </w:rPr>
              <w:tab/>
            </w:r>
            <w:r>
              <w:rPr>
                <w:noProof/>
                <w:webHidden/>
              </w:rPr>
              <w:fldChar w:fldCharType="begin"/>
            </w:r>
            <w:r>
              <w:rPr>
                <w:noProof/>
                <w:webHidden/>
              </w:rPr>
              <w:instrText xml:space="preserve"> PAGEREF _Toc132213109 \h </w:instrText>
            </w:r>
            <w:r>
              <w:rPr>
                <w:noProof/>
                <w:webHidden/>
              </w:rPr>
            </w:r>
            <w:r>
              <w:rPr>
                <w:noProof/>
                <w:webHidden/>
              </w:rPr>
              <w:fldChar w:fldCharType="separate"/>
            </w:r>
            <w:r>
              <w:rPr>
                <w:noProof/>
                <w:webHidden/>
              </w:rPr>
              <w:t>6</w:t>
            </w:r>
            <w:r>
              <w:rPr>
                <w:noProof/>
                <w:webHidden/>
              </w:rPr>
              <w:fldChar w:fldCharType="end"/>
            </w:r>
          </w:hyperlink>
        </w:p>
        <w:p w14:paraId="7EBE833F" w14:textId="592E124B" w:rsidR="007C6A37" w:rsidRDefault="007C6A37">
          <w:pPr>
            <w:pStyle w:val="21"/>
            <w:tabs>
              <w:tab w:val="left" w:pos="840"/>
              <w:tab w:val="right" w:leader="dot" w:pos="9736"/>
            </w:tabs>
            <w:rPr>
              <w:noProof/>
            </w:rPr>
          </w:pPr>
          <w:hyperlink w:anchor="_Toc132213110" w:history="1">
            <w:r w:rsidRPr="008051B6">
              <w:rPr>
                <w:rStyle w:val="aa"/>
                <w:noProof/>
              </w:rPr>
              <w:t>4.1</w:t>
            </w:r>
            <w:r>
              <w:rPr>
                <w:noProof/>
              </w:rPr>
              <w:tab/>
            </w:r>
            <w:r w:rsidRPr="008051B6">
              <w:rPr>
                <w:rStyle w:val="aa"/>
                <w:noProof/>
              </w:rPr>
              <w:t>プログラムユニット間のインタフェース</w:t>
            </w:r>
            <w:r>
              <w:rPr>
                <w:noProof/>
                <w:webHidden/>
              </w:rPr>
              <w:tab/>
            </w:r>
            <w:r>
              <w:rPr>
                <w:noProof/>
                <w:webHidden/>
              </w:rPr>
              <w:fldChar w:fldCharType="begin"/>
            </w:r>
            <w:r>
              <w:rPr>
                <w:noProof/>
                <w:webHidden/>
              </w:rPr>
              <w:instrText xml:space="preserve"> PAGEREF _Toc132213110 \h </w:instrText>
            </w:r>
            <w:r>
              <w:rPr>
                <w:noProof/>
                <w:webHidden/>
              </w:rPr>
            </w:r>
            <w:r>
              <w:rPr>
                <w:noProof/>
                <w:webHidden/>
              </w:rPr>
              <w:fldChar w:fldCharType="separate"/>
            </w:r>
            <w:r>
              <w:rPr>
                <w:noProof/>
                <w:webHidden/>
              </w:rPr>
              <w:t>6</w:t>
            </w:r>
            <w:r>
              <w:rPr>
                <w:noProof/>
                <w:webHidden/>
              </w:rPr>
              <w:fldChar w:fldCharType="end"/>
            </w:r>
          </w:hyperlink>
        </w:p>
        <w:p w14:paraId="6DBE0AEF" w14:textId="458A569A" w:rsidR="007C6A37" w:rsidRDefault="007C6A37">
          <w:pPr>
            <w:pStyle w:val="21"/>
            <w:tabs>
              <w:tab w:val="left" w:pos="840"/>
              <w:tab w:val="right" w:leader="dot" w:pos="9736"/>
            </w:tabs>
            <w:rPr>
              <w:noProof/>
            </w:rPr>
          </w:pPr>
          <w:hyperlink w:anchor="_Toc132213111" w:history="1">
            <w:r w:rsidRPr="008051B6">
              <w:rPr>
                <w:rStyle w:val="aa"/>
                <w:noProof/>
              </w:rPr>
              <w:t>4.2</w:t>
            </w:r>
            <w:r>
              <w:rPr>
                <w:noProof/>
              </w:rPr>
              <w:tab/>
            </w:r>
            <w:r w:rsidRPr="008051B6">
              <w:rPr>
                <w:rStyle w:val="aa"/>
                <w:noProof/>
              </w:rPr>
              <w:t>インタフェース詳細</w:t>
            </w:r>
            <w:r>
              <w:rPr>
                <w:noProof/>
                <w:webHidden/>
              </w:rPr>
              <w:tab/>
            </w:r>
            <w:r>
              <w:rPr>
                <w:noProof/>
                <w:webHidden/>
              </w:rPr>
              <w:fldChar w:fldCharType="begin"/>
            </w:r>
            <w:r>
              <w:rPr>
                <w:noProof/>
                <w:webHidden/>
              </w:rPr>
              <w:instrText xml:space="preserve"> PAGEREF _Toc132213111 \h </w:instrText>
            </w:r>
            <w:r>
              <w:rPr>
                <w:noProof/>
                <w:webHidden/>
              </w:rPr>
            </w:r>
            <w:r>
              <w:rPr>
                <w:noProof/>
                <w:webHidden/>
              </w:rPr>
              <w:fldChar w:fldCharType="separate"/>
            </w:r>
            <w:r>
              <w:rPr>
                <w:noProof/>
                <w:webHidden/>
              </w:rPr>
              <w:t>6</w:t>
            </w:r>
            <w:r>
              <w:rPr>
                <w:noProof/>
                <w:webHidden/>
              </w:rPr>
              <w:fldChar w:fldCharType="end"/>
            </w:r>
          </w:hyperlink>
        </w:p>
        <w:p w14:paraId="2D59B5C8" w14:textId="2EB66730" w:rsidR="00E447E2" w:rsidRDefault="00E447E2">
          <w:r>
            <w:rPr>
              <w:b/>
              <w:bCs/>
              <w:lang w:val="ja-JP"/>
            </w:rPr>
            <w:fldChar w:fldCharType="end"/>
          </w:r>
        </w:p>
      </w:sdtContent>
    </w:sdt>
    <w:p w14:paraId="7A379112" w14:textId="1F2041E4" w:rsidR="00ED41B2" w:rsidRDefault="00ED41B2"/>
    <w:p w14:paraId="40C55314" w14:textId="77777777" w:rsidR="00ED41B2" w:rsidRDefault="00ED41B2">
      <w:pPr>
        <w:widowControl/>
        <w:jc w:val="left"/>
      </w:pPr>
      <w:r>
        <w:br w:type="page"/>
      </w:r>
    </w:p>
    <w:p w14:paraId="485050BE" w14:textId="26C60F7A" w:rsidR="00A5442A" w:rsidRPr="003D28CE" w:rsidRDefault="00240CEE" w:rsidP="003D28CE">
      <w:pPr>
        <w:pStyle w:val="1"/>
        <w:numPr>
          <w:ilvl w:val="0"/>
          <w:numId w:val="2"/>
        </w:numPr>
        <w:rPr>
          <w:rFonts w:hint="eastAsia"/>
          <w:sz w:val="21"/>
          <w:szCs w:val="21"/>
        </w:rPr>
      </w:pPr>
      <w:bookmarkStart w:id="0" w:name="_Toc132213099"/>
      <w:r>
        <w:rPr>
          <w:rFonts w:hint="eastAsia"/>
          <w:sz w:val="21"/>
          <w:szCs w:val="21"/>
        </w:rPr>
        <w:lastRenderedPageBreak/>
        <w:t>概要</w:t>
      </w:r>
      <w:bookmarkEnd w:id="0"/>
    </w:p>
    <w:p w14:paraId="013FA641" w14:textId="56275F91" w:rsidR="0028377F" w:rsidRDefault="00240CEE" w:rsidP="0028377F">
      <w:pPr>
        <w:pStyle w:val="a8"/>
        <w:numPr>
          <w:ilvl w:val="0"/>
          <w:numId w:val="3"/>
        </w:numPr>
        <w:ind w:leftChars="0" w:left="567" w:hanging="283"/>
      </w:pPr>
      <w:r>
        <w:rPr>
          <w:rFonts w:hint="eastAsia"/>
        </w:rPr>
        <w:t>本書の目的</w:t>
      </w:r>
    </w:p>
    <w:p w14:paraId="663ECE05" w14:textId="56DCCF27" w:rsidR="003D28CE" w:rsidRDefault="003D28CE" w:rsidP="003D28CE">
      <w:pPr>
        <w:pStyle w:val="a8"/>
        <w:ind w:leftChars="0" w:left="567"/>
        <w:rPr>
          <w:rFonts w:hint="eastAsia"/>
        </w:rPr>
      </w:pPr>
      <w:r w:rsidRPr="003D28CE">
        <w:t>本書は、飲食店の注文・会計管理システムのプログラムレベルの仕様（詳細な振る舞いや論理構造など）を記述することを目的とします。</w:t>
      </w:r>
    </w:p>
    <w:p w14:paraId="3F8A23F4" w14:textId="3128AE95" w:rsidR="00240CEE" w:rsidRDefault="00240CEE" w:rsidP="0028377F">
      <w:pPr>
        <w:pStyle w:val="a8"/>
        <w:numPr>
          <w:ilvl w:val="0"/>
          <w:numId w:val="3"/>
        </w:numPr>
        <w:ind w:leftChars="0" w:left="567" w:hanging="283"/>
      </w:pPr>
      <w:r>
        <w:rPr>
          <w:rFonts w:hint="eastAsia"/>
        </w:rPr>
        <w:t>本書の位置づけ</w:t>
      </w:r>
    </w:p>
    <w:p w14:paraId="61DF7F1A" w14:textId="391013D3" w:rsidR="003D28CE" w:rsidRDefault="003D28CE" w:rsidP="003D28CE">
      <w:pPr>
        <w:pStyle w:val="a8"/>
        <w:ind w:leftChars="0" w:left="567"/>
        <w:rPr>
          <w:rFonts w:hint="eastAsia"/>
        </w:rPr>
      </w:pPr>
      <w:r w:rsidRPr="003D28CE">
        <w:t>本書は、飲食店の注文・会計管理システムの開発における３号開発ドキュメントであり、後続のソースコーディングのインプット資料として使われます。</w:t>
      </w:r>
    </w:p>
    <w:p w14:paraId="00BE4BB2" w14:textId="4D5A9F55" w:rsidR="00240CEE" w:rsidRDefault="00240CEE" w:rsidP="0028377F">
      <w:pPr>
        <w:pStyle w:val="a8"/>
        <w:numPr>
          <w:ilvl w:val="0"/>
          <w:numId w:val="3"/>
        </w:numPr>
        <w:ind w:leftChars="0" w:left="567" w:hanging="283"/>
      </w:pPr>
      <w:r>
        <w:rPr>
          <w:rFonts w:hint="eastAsia"/>
        </w:rPr>
        <w:t>対象ユーザ</w:t>
      </w:r>
    </w:p>
    <w:p w14:paraId="6C8698E6" w14:textId="60C8BA4C" w:rsidR="003D28CE" w:rsidRDefault="003D28CE" w:rsidP="003D28CE">
      <w:pPr>
        <w:pStyle w:val="a8"/>
        <w:ind w:leftChars="0" w:left="567"/>
        <w:rPr>
          <w:rFonts w:hint="eastAsia"/>
        </w:rPr>
      </w:pPr>
      <w:r w:rsidRPr="003D28CE">
        <w:t>ソフトウェアの実装担当者（プログラマ）、ソフトウェア単体テスト設計者です。</w:t>
      </w:r>
    </w:p>
    <w:p w14:paraId="289F6243" w14:textId="168AC455" w:rsidR="00240CEE" w:rsidRDefault="00240CEE" w:rsidP="0028377F">
      <w:pPr>
        <w:pStyle w:val="a8"/>
        <w:numPr>
          <w:ilvl w:val="0"/>
          <w:numId w:val="3"/>
        </w:numPr>
        <w:ind w:leftChars="0" w:left="567" w:hanging="283"/>
      </w:pPr>
      <w:r>
        <w:rPr>
          <w:rFonts w:hint="eastAsia"/>
        </w:rPr>
        <w:t>記載範囲、記載内容など</w:t>
      </w:r>
    </w:p>
    <w:p w14:paraId="02366351" w14:textId="3C9E1943" w:rsidR="003D28CE" w:rsidRDefault="003D28CE" w:rsidP="003D28CE">
      <w:pPr>
        <w:pStyle w:val="a8"/>
        <w:ind w:leftChars="0" w:left="567"/>
        <w:rPr>
          <w:rFonts w:hint="eastAsia"/>
        </w:rPr>
      </w:pPr>
      <w:r w:rsidRPr="003D28CE">
        <w:t>飲食店の注文・会計管理システムの実装すべき全てのプログラムを明確にし、コーディング可能なレベルに記述することを目指します。ソフトウェア方式設計で定義された機能ユニットをプログラムユニットに分割し、詳細な振る舞いや論理構造などを設計します。</w:t>
      </w:r>
    </w:p>
    <w:p w14:paraId="5A487838" w14:textId="7E02F193" w:rsidR="003D28CE" w:rsidRDefault="00240CEE" w:rsidP="003D28CE">
      <w:pPr>
        <w:pStyle w:val="a8"/>
        <w:numPr>
          <w:ilvl w:val="0"/>
          <w:numId w:val="3"/>
        </w:numPr>
        <w:ind w:leftChars="0" w:left="567" w:hanging="283"/>
      </w:pPr>
      <w:r>
        <w:rPr>
          <w:rFonts w:hint="eastAsia"/>
        </w:rPr>
        <w:t>参照しているドキュメントなど</w:t>
      </w:r>
    </w:p>
    <w:p w14:paraId="35C4CEE5" w14:textId="77777777" w:rsidR="003D28CE" w:rsidRDefault="003D28CE" w:rsidP="003D28CE">
      <w:pPr>
        <w:pStyle w:val="a8"/>
        <w:numPr>
          <w:ilvl w:val="1"/>
          <w:numId w:val="3"/>
        </w:numPr>
        <w:ind w:leftChars="0"/>
      </w:pPr>
      <w:r>
        <w:t>「飲食店の注文・会計管理システム 製品仕様書」 (</w:t>
      </w:r>
      <w:r>
        <w:rPr>
          <w:rFonts w:hint="eastAsia"/>
        </w:rPr>
        <w:t>IE-0</w:t>
      </w:r>
      <w:r>
        <w:t>)</w:t>
      </w:r>
    </w:p>
    <w:p w14:paraId="77E8FC4A" w14:textId="34E7AF1F" w:rsidR="003D28CE" w:rsidRDefault="003D28CE" w:rsidP="003D28CE">
      <w:pPr>
        <w:pStyle w:val="a8"/>
        <w:numPr>
          <w:ilvl w:val="1"/>
          <w:numId w:val="3"/>
        </w:numPr>
        <w:ind w:leftChars="0"/>
      </w:pPr>
      <w:r>
        <w:t xml:space="preserve">「飲食店の注文・会計管理システム ソフトウェア要求仕様書」 ( </w:t>
      </w:r>
      <w:r>
        <w:rPr>
          <w:rFonts w:hint="eastAsia"/>
        </w:rPr>
        <w:t>IE-1</w:t>
      </w:r>
      <w:r>
        <w:t>)</w:t>
      </w:r>
    </w:p>
    <w:p w14:paraId="4023A6CB" w14:textId="77777777" w:rsidR="003D28CE" w:rsidRDefault="003D28CE" w:rsidP="003D28CE">
      <w:pPr>
        <w:pStyle w:val="a8"/>
        <w:numPr>
          <w:ilvl w:val="1"/>
          <w:numId w:val="3"/>
        </w:numPr>
        <w:ind w:leftChars="0"/>
      </w:pPr>
      <w:r>
        <w:t xml:space="preserve">「飲食店の注文・会計管理システム ソフトウェア方式設計書」 ( </w:t>
      </w:r>
      <w:r>
        <w:rPr>
          <w:rFonts w:hint="eastAsia"/>
        </w:rPr>
        <w:t>IE_2</w:t>
      </w:r>
      <w:r>
        <w:t>)</w:t>
      </w:r>
    </w:p>
    <w:p w14:paraId="7419BD8E" w14:textId="32C29E60" w:rsidR="00240CEE" w:rsidRDefault="00240CEE" w:rsidP="0028377F">
      <w:pPr>
        <w:pStyle w:val="a8"/>
        <w:numPr>
          <w:ilvl w:val="0"/>
          <w:numId w:val="3"/>
        </w:numPr>
        <w:ind w:leftChars="0" w:left="567" w:hanging="283"/>
      </w:pPr>
      <w:r>
        <w:rPr>
          <w:rFonts w:hint="eastAsia"/>
        </w:rPr>
        <w:t>定義（用語、略語など）</w:t>
      </w:r>
    </w:p>
    <w:p w14:paraId="64414753" w14:textId="4E4E8637" w:rsidR="0028377F" w:rsidRDefault="0028377F" w:rsidP="00A5442A">
      <w:pPr>
        <w:pStyle w:val="a8"/>
        <w:ind w:leftChars="-1" w:left="-2"/>
      </w:pPr>
    </w:p>
    <w:p w14:paraId="357FCE96" w14:textId="03252BD5" w:rsidR="0028377F" w:rsidRDefault="0028377F">
      <w:pPr>
        <w:widowControl/>
        <w:jc w:val="left"/>
      </w:pPr>
      <w:r>
        <w:br w:type="page"/>
      </w:r>
    </w:p>
    <w:p w14:paraId="68AC68A0" w14:textId="65A872DF" w:rsidR="009A4D0E" w:rsidRPr="009A4D0E" w:rsidRDefault="009A4D0E" w:rsidP="009A4D0E">
      <w:pPr>
        <w:pStyle w:val="1"/>
        <w:numPr>
          <w:ilvl w:val="0"/>
          <w:numId w:val="2"/>
        </w:numPr>
        <w:rPr>
          <w:sz w:val="21"/>
          <w:szCs w:val="21"/>
        </w:rPr>
      </w:pPr>
      <w:bookmarkStart w:id="1" w:name="_Toc132213100"/>
      <w:r>
        <w:rPr>
          <w:rFonts w:hint="eastAsia"/>
          <w:sz w:val="21"/>
          <w:szCs w:val="21"/>
        </w:rPr>
        <w:lastRenderedPageBreak/>
        <w:t>プログラムユニット機能と構成設計</w:t>
      </w:r>
      <w:bookmarkEnd w:id="1"/>
    </w:p>
    <w:p w14:paraId="7609A477" w14:textId="10DC94EF" w:rsidR="009A4D0E" w:rsidRDefault="009A4D0E" w:rsidP="009A4D0E">
      <w:pPr>
        <w:pStyle w:val="2"/>
        <w:numPr>
          <w:ilvl w:val="1"/>
          <w:numId w:val="11"/>
        </w:numPr>
      </w:pPr>
      <w:bookmarkStart w:id="2" w:name="_Toc132213101"/>
      <w:r>
        <w:rPr>
          <w:rFonts w:hint="eastAsia"/>
        </w:rPr>
        <w:t>プログラムユニット一覧表</w:t>
      </w:r>
      <w:bookmarkEnd w:id="2"/>
    </w:p>
    <w:tbl>
      <w:tblPr>
        <w:tblStyle w:val="a3"/>
        <w:tblW w:w="0" w:type="auto"/>
        <w:tblInd w:w="360" w:type="dxa"/>
        <w:tblLook w:val="04A0" w:firstRow="1" w:lastRow="0" w:firstColumn="1" w:lastColumn="0" w:noHBand="0" w:noVBand="1"/>
      </w:tblPr>
      <w:tblGrid>
        <w:gridCol w:w="2180"/>
        <w:gridCol w:w="2179"/>
        <w:gridCol w:w="2838"/>
        <w:gridCol w:w="2179"/>
      </w:tblGrid>
      <w:tr w:rsidR="003D28CE" w14:paraId="1832C8CD" w14:textId="77777777" w:rsidTr="003D28CE">
        <w:tc>
          <w:tcPr>
            <w:tcW w:w="2180" w:type="dxa"/>
          </w:tcPr>
          <w:p w14:paraId="15ADB2CE" w14:textId="295387E8" w:rsidR="003D28CE" w:rsidRDefault="003D28CE" w:rsidP="003D28CE">
            <w:pPr>
              <w:rPr>
                <w:rFonts w:hint="eastAsia"/>
              </w:rPr>
            </w:pPr>
            <w:r>
              <w:rPr>
                <w:rFonts w:hint="eastAsia"/>
              </w:rPr>
              <w:t>機器</w:t>
            </w:r>
          </w:p>
        </w:tc>
        <w:tc>
          <w:tcPr>
            <w:tcW w:w="2179" w:type="dxa"/>
          </w:tcPr>
          <w:p w14:paraId="43B14800" w14:textId="322DF4C3" w:rsidR="003D28CE" w:rsidRDefault="003D28CE" w:rsidP="003D28CE">
            <w:pPr>
              <w:rPr>
                <w:rFonts w:hint="eastAsia"/>
              </w:rPr>
            </w:pPr>
            <w:r>
              <w:rPr>
                <w:rFonts w:hint="eastAsia"/>
              </w:rPr>
              <w:t>機能カテゴリ</w:t>
            </w:r>
          </w:p>
        </w:tc>
        <w:tc>
          <w:tcPr>
            <w:tcW w:w="2838" w:type="dxa"/>
          </w:tcPr>
          <w:p w14:paraId="03240690" w14:textId="5F87002F" w:rsidR="003D28CE" w:rsidRDefault="003D28CE" w:rsidP="003D28CE">
            <w:pPr>
              <w:rPr>
                <w:rFonts w:hint="eastAsia"/>
              </w:rPr>
            </w:pPr>
            <w:r>
              <w:rPr>
                <w:rFonts w:hint="eastAsia"/>
              </w:rPr>
              <w:t>プログラム名</w:t>
            </w:r>
          </w:p>
        </w:tc>
        <w:tc>
          <w:tcPr>
            <w:tcW w:w="2179" w:type="dxa"/>
          </w:tcPr>
          <w:p w14:paraId="181C7EA2" w14:textId="726696FB" w:rsidR="003D28CE" w:rsidRDefault="003D28CE" w:rsidP="003D28CE">
            <w:pPr>
              <w:rPr>
                <w:rFonts w:hint="eastAsia"/>
              </w:rPr>
            </w:pPr>
            <w:r>
              <w:rPr>
                <w:rFonts w:hint="eastAsia"/>
              </w:rPr>
              <w:t>機能概要</w:t>
            </w:r>
          </w:p>
        </w:tc>
      </w:tr>
      <w:tr w:rsidR="00C65D34" w14:paraId="6CF9EB5E" w14:textId="77777777" w:rsidTr="003D28CE">
        <w:tc>
          <w:tcPr>
            <w:tcW w:w="2180" w:type="dxa"/>
            <w:vMerge w:val="restart"/>
          </w:tcPr>
          <w:p w14:paraId="6F4E1093" w14:textId="2131F221" w:rsidR="00C65D34" w:rsidRDefault="00C65D34" w:rsidP="003D28CE">
            <w:pPr>
              <w:rPr>
                <w:rFonts w:hint="eastAsia"/>
              </w:rPr>
            </w:pPr>
            <w:r>
              <w:rPr>
                <w:rFonts w:hint="eastAsia"/>
              </w:rPr>
              <w:t>サーバ</w:t>
            </w:r>
          </w:p>
        </w:tc>
        <w:tc>
          <w:tcPr>
            <w:tcW w:w="2179" w:type="dxa"/>
            <w:vMerge w:val="restart"/>
          </w:tcPr>
          <w:p w14:paraId="20DEC8C5" w14:textId="5907BFED" w:rsidR="00C65D34" w:rsidRDefault="00C65D34" w:rsidP="003D28CE">
            <w:pPr>
              <w:rPr>
                <w:rFonts w:hint="eastAsia"/>
              </w:rPr>
            </w:pPr>
            <w:r>
              <w:rPr>
                <w:rFonts w:hint="eastAsia"/>
              </w:rPr>
              <w:t>注文管理機能</w:t>
            </w:r>
          </w:p>
        </w:tc>
        <w:tc>
          <w:tcPr>
            <w:tcW w:w="2838" w:type="dxa"/>
          </w:tcPr>
          <w:p w14:paraId="1DC900AA" w14:textId="59530A1E" w:rsidR="00C65D34" w:rsidRDefault="00C65D34" w:rsidP="003D28CE">
            <w:pPr>
              <w:rPr>
                <w:rFonts w:hint="eastAsia"/>
              </w:rPr>
            </w:pPr>
            <w:proofErr w:type="spellStart"/>
            <w:r w:rsidRPr="003D28CE">
              <w:t>OrderReceiver</w:t>
            </w:r>
            <w:proofErr w:type="spellEnd"/>
          </w:p>
        </w:tc>
        <w:tc>
          <w:tcPr>
            <w:tcW w:w="2179" w:type="dxa"/>
          </w:tcPr>
          <w:p w14:paraId="432B3E18" w14:textId="23492968" w:rsidR="00C65D34" w:rsidRDefault="00C65D34" w:rsidP="003D28CE">
            <w:pPr>
              <w:rPr>
                <w:rFonts w:hint="eastAsia"/>
              </w:rPr>
            </w:pPr>
            <w:r>
              <w:t>注文受付端末からの注文情報を受信する処理を行う。</w:t>
            </w:r>
          </w:p>
        </w:tc>
      </w:tr>
      <w:tr w:rsidR="00C65D34" w14:paraId="53CCB643" w14:textId="77777777" w:rsidTr="003D28CE">
        <w:tc>
          <w:tcPr>
            <w:tcW w:w="2180" w:type="dxa"/>
            <w:vMerge/>
          </w:tcPr>
          <w:p w14:paraId="4AC76E62" w14:textId="77777777" w:rsidR="00C65D34" w:rsidRDefault="00C65D34" w:rsidP="003D28CE">
            <w:pPr>
              <w:rPr>
                <w:rFonts w:hint="eastAsia"/>
              </w:rPr>
            </w:pPr>
          </w:p>
        </w:tc>
        <w:tc>
          <w:tcPr>
            <w:tcW w:w="2179" w:type="dxa"/>
            <w:vMerge/>
          </w:tcPr>
          <w:p w14:paraId="5FE27B8B" w14:textId="2A1D473C" w:rsidR="00C65D34" w:rsidRDefault="00C65D34" w:rsidP="003D28CE">
            <w:pPr>
              <w:rPr>
                <w:rFonts w:hint="eastAsia"/>
              </w:rPr>
            </w:pPr>
          </w:p>
        </w:tc>
        <w:tc>
          <w:tcPr>
            <w:tcW w:w="2838" w:type="dxa"/>
          </w:tcPr>
          <w:p w14:paraId="0EAA6A73" w14:textId="0801CA65" w:rsidR="00C65D34" w:rsidRDefault="00C65D34" w:rsidP="003D28CE">
            <w:pPr>
              <w:rPr>
                <w:rFonts w:hint="eastAsia"/>
              </w:rPr>
            </w:pPr>
            <w:proofErr w:type="spellStart"/>
            <w:r w:rsidRPr="003D28CE">
              <w:t>OrderSlipCreator</w:t>
            </w:r>
            <w:proofErr w:type="spellEnd"/>
          </w:p>
        </w:tc>
        <w:tc>
          <w:tcPr>
            <w:tcW w:w="2179" w:type="dxa"/>
          </w:tcPr>
          <w:p w14:paraId="3AC28748" w14:textId="6CE4BCB2" w:rsidR="00C65D34" w:rsidRDefault="00C65D34" w:rsidP="003D28CE">
            <w:pPr>
              <w:rPr>
                <w:rFonts w:hint="eastAsia"/>
              </w:rPr>
            </w:pPr>
            <w:r w:rsidRPr="003D28CE">
              <w:t>受信した注文情報をもとに注文伝票を作成し、データベースに格納する処理を行う。</w:t>
            </w:r>
          </w:p>
        </w:tc>
      </w:tr>
      <w:tr w:rsidR="00C65D34" w14:paraId="3DFB68C9" w14:textId="77777777" w:rsidTr="003D28CE">
        <w:tc>
          <w:tcPr>
            <w:tcW w:w="2180" w:type="dxa"/>
            <w:vMerge/>
          </w:tcPr>
          <w:p w14:paraId="6F7911C3" w14:textId="77777777" w:rsidR="00C65D34" w:rsidRDefault="00C65D34" w:rsidP="003D28CE">
            <w:pPr>
              <w:rPr>
                <w:rFonts w:hint="eastAsia"/>
              </w:rPr>
            </w:pPr>
          </w:p>
        </w:tc>
        <w:tc>
          <w:tcPr>
            <w:tcW w:w="2179" w:type="dxa"/>
            <w:vMerge w:val="restart"/>
          </w:tcPr>
          <w:p w14:paraId="12AB557C" w14:textId="01CA597D" w:rsidR="00C65D34" w:rsidRDefault="00C65D34" w:rsidP="003D28CE">
            <w:pPr>
              <w:rPr>
                <w:rFonts w:hint="eastAsia"/>
              </w:rPr>
            </w:pPr>
            <w:r>
              <w:rPr>
                <w:rFonts w:hint="eastAsia"/>
              </w:rPr>
              <w:t>会計</w:t>
            </w:r>
            <w:r>
              <w:rPr>
                <w:rFonts w:hint="eastAsia"/>
              </w:rPr>
              <w:t>管理機能</w:t>
            </w:r>
          </w:p>
        </w:tc>
        <w:tc>
          <w:tcPr>
            <w:tcW w:w="2838" w:type="dxa"/>
          </w:tcPr>
          <w:p w14:paraId="51FB4266" w14:textId="03E93F38" w:rsidR="00C65D34" w:rsidRDefault="00C65D34" w:rsidP="003D28CE">
            <w:pPr>
              <w:rPr>
                <w:rFonts w:hint="eastAsia"/>
              </w:rPr>
            </w:pPr>
            <w:proofErr w:type="spellStart"/>
            <w:r w:rsidRPr="003D28CE">
              <w:t>AccountingSlipCreator</w:t>
            </w:r>
            <w:proofErr w:type="spellEnd"/>
          </w:p>
        </w:tc>
        <w:tc>
          <w:tcPr>
            <w:tcW w:w="2179" w:type="dxa"/>
          </w:tcPr>
          <w:p w14:paraId="2F2F206B" w14:textId="567EA4E0" w:rsidR="00C65D34" w:rsidRDefault="00C65D34" w:rsidP="003D28CE">
            <w:pPr>
              <w:rPr>
                <w:rFonts w:hint="eastAsia"/>
              </w:rPr>
            </w:pPr>
            <w:r>
              <w:t>注文伝票の情報をもとに会計伝票を作成し、データベースに格納する処理を行う。</w:t>
            </w:r>
          </w:p>
        </w:tc>
      </w:tr>
      <w:tr w:rsidR="00C65D34" w14:paraId="14F59BC3" w14:textId="77777777" w:rsidTr="003D28CE">
        <w:tc>
          <w:tcPr>
            <w:tcW w:w="2180" w:type="dxa"/>
            <w:vMerge/>
          </w:tcPr>
          <w:p w14:paraId="70EFBE88" w14:textId="77777777" w:rsidR="00C65D34" w:rsidRDefault="00C65D34" w:rsidP="003D28CE">
            <w:pPr>
              <w:rPr>
                <w:rFonts w:hint="eastAsia"/>
              </w:rPr>
            </w:pPr>
          </w:p>
        </w:tc>
        <w:tc>
          <w:tcPr>
            <w:tcW w:w="2179" w:type="dxa"/>
            <w:vMerge/>
          </w:tcPr>
          <w:p w14:paraId="386D6D9B" w14:textId="22F4B465" w:rsidR="00C65D34" w:rsidRDefault="00C65D34" w:rsidP="003D28CE">
            <w:pPr>
              <w:rPr>
                <w:rFonts w:hint="eastAsia"/>
              </w:rPr>
            </w:pPr>
          </w:p>
        </w:tc>
        <w:tc>
          <w:tcPr>
            <w:tcW w:w="2838" w:type="dxa"/>
          </w:tcPr>
          <w:p w14:paraId="59129312" w14:textId="652CFC1E" w:rsidR="00C65D34" w:rsidRDefault="00C65D34" w:rsidP="003D28CE">
            <w:pPr>
              <w:rPr>
                <w:rFonts w:hint="eastAsia"/>
              </w:rPr>
            </w:pPr>
            <w:proofErr w:type="spellStart"/>
            <w:r w:rsidRPr="003D28CE">
              <w:t>AccountingSlipPrinter</w:t>
            </w:r>
            <w:proofErr w:type="spellEnd"/>
          </w:p>
        </w:tc>
        <w:tc>
          <w:tcPr>
            <w:tcW w:w="2179" w:type="dxa"/>
          </w:tcPr>
          <w:p w14:paraId="38A1097C" w14:textId="5BB81CA7" w:rsidR="00C65D34" w:rsidRDefault="00C65D34" w:rsidP="003D28CE">
            <w:pPr>
              <w:rPr>
                <w:rFonts w:hint="eastAsia"/>
              </w:rPr>
            </w:pPr>
            <w:r w:rsidRPr="003D28CE">
              <w:t>作成された会計伝票をプリンタに送信して印刷する処理を行う。</w:t>
            </w:r>
          </w:p>
        </w:tc>
      </w:tr>
      <w:tr w:rsidR="00C65D34" w14:paraId="0B980A5D" w14:textId="77777777" w:rsidTr="003D28CE">
        <w:trPr>
          <w:trHeight w:val="253"/>
        </w:trPr>
        <w:tc>
          <w:tcPr>
            <w:tcW w:w="2180" w:type="dxa"/>
            <w:vMerge/>
          </w:tcPr>
          <w:p w14:paraId="2D6546C8" w14:textId="77777777" w:rsidR="00C65D34" w:rsidRDefault="00C65D34" w:rsidP="003D28CE">
            <w:pPr>
              <w:rPr>
                <w:rFonts w:hint="eastAsia"/>
              </w:rPr>
            </w:pPr>
          </w:p>
        </w:tc>
        <w:tc>
          <w:tcPr>
            <w:tcW w:w="2179" w:type="dxa"/>
            <w:vMerge w:val="restart"/>
          </w:tcPr>
          <w:p w14:paraId="21593050" w14:textId="0CF565B6" w:rsidR="00C65D34" w:rsidRDefault="00C65D34" w:rsidP="003D28CE">
            <w:pPr>
              <w:rPr>
                <w:rFonts w:hint="eastAsia"/>
              </w:rPr>
            </w:pPr>
            <w:r>
              <w:rPr>
                <w:rFonts w:hint="eastAsia"/>
              </w:rPr>
              <w:t>調理管理機能</w:t>
            </w:r>
          </w:p>
        </w:tc>
        <w:tc>
          <w:tcPr>
            <w:tcW w:w="2838" w:type="dxa"/>
          </w:tcPr>
          <w:p w14:paraId="759F35BD" w14:textId="5C982C37" w:rsidR="00C65D34" w:rsidRDefault="00C65D34" w:rsidP="003D28CE">
            <w:pPr>
              <w:rPr>
                <w:rFonts w:hint="eastAsia"/>
              </w:rPr>
            </w:pPr>
            <w:proofErr w:type="spellStart"/>
            <w:r w:rsidRPr="003D28CE">
              <w:t>KitchenRequestManager</w:t>
            </w:r>
            <w:proofErr w:type="spellEnd"/>
          </w:p>
        </w:tc>
        <w:tc>
          <w:tcPr>
            <w:tcW w:w="2179" w:type="dxa"/>
          </w:tcPr>
          <w:p w14:paraId="77DD9B34" w14:textId="526C18E0" w:rsidR="00C65D34" w:rsidRDefault="00C65D34" w:rsidP="003D28CE">
            <w:pPr>
              <w:rPr>
                <w:rFonts w:hint="eastAsia"/>
              </w:rPr>
            </w:pPr>
            <w:r w:rsidRPr="003D28CE">
              <w:t>注文伝票から料理別の調理依頼リストを作成・更新し、該当する厨房調理端末へ送信する処理を行う。</w:t>
            </w:r>
          </w:p>
        </w:tc>
      </w:tr>
      <w:tr w:rsidR="00C65D34" w14:paraId="1BC54071" w14:textId="77777777" w:rsidTr="003D28CE">
        <w:trPr>
          <w:trHeight w:val="253"/>
        </w:trPr>
        <w:tc>
          <w:tcPr>
            <w:tcW w:w="2180" w:type="dxa"/>
            <w:vMerge/>
          </w:tcPr>
          <w:p w14:paraId="060D543B" w14:textId="77777777" w:rsidR="00C65D34" w:rsidRDefault="00C65D34" w:rsidP="003D28CE">
            <w:pPr>
              <w:rPr>
                <w:rFonts w:hint="eastAsia"/>
              </w:rPr>
            </w:pPr>
          </w:p>
        </w:tc>
        <w:tc>
          <w:tcPr>
            <w:tcW w:w="2179" w:type="dxa"/>
            <w:vMerge/>
          </w:tcPr>
          <w:p w14:paraId="4865217E" w14:textId="7C0DE960" w:rsidR="00C65D34" w:rsidRDefault="00C65D34" w:rsidP="003D28CE">
            <w:pPr>
              <w:rPr>
                <w:rFonts w:hint="eastAsia"/>
              </w:rPr>
            </w:pPr>
          </w:p>
        </w:tc>
        <w:tc>
          <w:tcPr>
            <w:tcW w:w="2838" w:type="dxa"/>
          </w:tcPr>
          <w:p w14:paraId="6AC2B23E" w14:textId="26763EEE" w:rsidR="00C65D34" w:rsidRDefault="00C65D34" w:rsidP="003D28CE">
            <w:pPr>
              <w:rPr>
                <w:rFonts w:hint="eastAsia"/>
              </w:rPr>
            </w:pPr>
            <w:proofErr w:type="spellStart"/>
            <w:r w:rsidRPr="003D28CE">
              <w:t>CookingCompletionHandler</w:t>
            </w:r>
            <w:proofErr w:type="spellEnd"/>
          </w:p>
        </w:tc>
        <w:tc>
          <w:tcPr>
            <w:tcW w:w="2179" w:type="dxa"/>
          </w:tcPr>
          <w:p w14:paraId="4A3CDBB3" w14:textId="483CE0A1" w:rsidR="00C65D34" w:rsidRDefault="00C65D34" w:rsidP="003D28CE">
            <w:pPr>
              <w:rPr>
                <w:rFonts w:hint="eastAsia"/>
              </w:rPr>
            </w:pPr>
            <w:r w:rsidRPr="003D28CE">
              <w:t>厨房調理端末からの調理完了報告を受け付け、調理済リストを更新する処理を行う。</w:t>
            </w:r>
          </w:p>
        </w:tc>
      </w:tr>
      <w:tr w:rsidR="00C65D34" w14:paraId="5EB1DFEA" w14:textId="77777777" w:rsidTr="003D28CE">
        <w:trPr>
          <w:trHeight w:val="253"/>
        </w:trPr>
        <w:tc>
          <w:tcPr>
            <w:tcW w:w="2180" w:type="dxa"/>
            <w:vMerge/>
          </w:tcPr>
          <w:p w14:paraId="5D7531A8" w14:textId="77777777" w:rsidR="00C65D34" w:rsidRDefault="00C65D34" w:rsidP="003D28CE">
            <w:pPr>
              <w:rPr>
                <w:rFonts w:hint="eastAsia"/>
              </w:rPr>
            </w:pPr>
          </w:p>
        </w:tc>
        <w:tc>
          <w:tcPr>
            <w:tcW w:w="2179" w:type="dxa"/>
            <w:vMerge/>
          </w:tcPr>
          <w:p w14:paraId="73FEE301" w14:textId="3CBF0D79" w:rsidR="00C65D34" w:rsidRDefault="00C65D34" w:rsidP="003D28CE">
            <w:pPr>
              <w:rPr>
                <w:rFonts w:hint="eastAsia"/>
              </w:rPr>
            </w:pPr>
          </w:p>
        </w:tc>
        <w:tc>
          <w:tcPr>
            <w:tcW w:w="2838" w:type="dxa"/>
          </w:tcPr>
          <w:p w14:paraId="14578990" w14:textId="41DFA674" w:rsidR="00C65D34" w:rsidRPr="003D28CE" w:rsidRDefault="00C65D34" w:rsidP="003D28CE">
            <w:proofErr w:type="spellStart"/>
            <w:r w:rsidRPr="003D28CE">
              <w:t>ServingCompletionHandler</w:t>
            </w:r>
            <w:proofErr w:type="spellEnd"/>
          </w:p>
        </w:tc>
        <w:tc>
          <w:tcPr>
            <w:tcW w:w="2179" w:type="dxa"/>
          </w:tcPr>
          <w:p w14:paraId="7D4517E0" w14:textId="3ACD2C96" w:rsidR="00C65D34" w:rsidRDefault="00C65D34" w:rsidP="003D28CE">
            <w:pPr>
              <w:rPr>
                <w:rFonts w:hint="eastAsia"/>
              </w:rPr>
            </w:pPr>
            <w:r w:rsidRPr="003D28CE">
              <w:t>厨房窓口端末からの搬送完了報告を受け付け、調理済リストの該当料理の状態を搬送済みに変更する処理を行う。</w:t>
            </w:r>
          </w:p>
        </w:tc>
      </w:tr>
      <w:tr w:rsidR="003D28CE" w14:paraId="16BA2E9B" w14:textId="77777777" w:rsidTr="003D28CE">
        <w:trPr>
          <w:trHeight w:val="253"/>
        </w:trPr>
        <w:tc>
          <w:tcPr>
            <w:tcW w:w="2180" w:type="dxa"/>
            <w:vMerge/>
          </w:tcPr>
          <w:p w14:paraId="7945DD6E" w14:textId="77777777" w:rsidR="003D28CE" w:rsidRDefault="003D28CE" w:rsidP="003D28CE">
            <w:pPr>
              <w:rPr>
                <w:rFonts w:hint="eastAsia"/>
              </w:rPr>
            </w:pPr>
          </w:p>
        </w:tc>
        <w:tc>
          <w:tcPr>
            <w:tcW w:w="2179" w:type="dxa"/>
          </w:tcPr>
          <w:p w14:paraId="084CAF83" w14:textId="0271ED5E" w:rsidR="003D28CE" w:rsidRDefault="003D28CE" w:rsidP="003D28CE">
            <w:pPr>
              <w:rPr>
                <w:rFonts w:hint="eastAsia"/>
              </w:rPr>
            </w:pPr>
            <w:r>
              <w:rPr>
                <w:rFonts w:hint="eastAsia"/>
              </w:rPr>
              <w:t>会計管理機能</w:t>
            </w:r>
          </w:p>
        </w:tc>
        <w:tc>
          <w:tcPr>
            <w:tcW w:w="2838" w:type="dxa"/>
          </w:tcPr>
          <w:p w14:paraId="00F5F375" w14:textId="0A92BFBF" w:rsidR="003D28CE" w:rsidRDefault="003D28CE" w:rsidP="003D28CE">
            <w:pPr>
              <w:rPr>
                <w:rFonts w:hint="eastAsia"/>
              </w:rPr>
            </w:pPr>
            <w:proofErr w:type="spellStart"/>
            <w:r w:rsidRPr="003D28CE">
              <w:t>PaymentHandler</w:t>
            </w:r>
            <w:proofErr w:type="spellEnd"/>
          </w:p>
        </w:tc>
        <w:tc>
          <w:tcPr>
            <w:tcW w:w="2179" w:type="dxa"/>
          </w:tcPr>
          <w:p w14:paraId="76899230" w14:textId="3BF94264" w:rsidR="003D28CE" w:rsidRDefault="003D28CE" w:rsidP="003D28CE">
            <w:pPr>
              <w:rPr>
                <w:rFonts w:hint="eastAsia"/>
              </w:rPr>
            </w:pPr>
            <w:r w:rsidRPr="003D28CE">
              <w:t>会計端末からの会計</w:t>
            </w:r>
            <w:r w:rsidRPr="003D28CE">
              <w:lastRenderedPageBreak/>
              <w:t>処理情報（支払い完了など）を受け付け、会計伝票の支払い状態を支払い済みに変更する処理を行う。</w:t>
            </w:r>
          </w:p>
        </w:tc>
      </w:tr>
      <w:tr w:rsidR="003D28CE" w14:paraId="037A3BF6" w14:textId="77777777" w:rsidTr="003D28CE">
        <w:trPr>
          <w:trHeight w:val="253"/>
        </w:trPr>
        <w:tc>
          <w:tcPr>
            <w:tcW w:w="2180" w:type="dxa"/>
            <w:vMerge/>
          </w:tcPr>
          <w:p w14:paraId="7F9AB65D" w14:textId="77777777" w:rsidR="003D28CE" w:rsidRDefault="003D28CE" w:rsidP="003D28CE">
            <w:pPr>
              <w:rPr>
                <w:rFonts w:hint="eastAsia"/>
              </w:rPr>
            </w:pPr>
          </w:p>
        </w:tc>
        <w:tc>
          <w:tcPr>
            <w:tcW w:w="2179" w:type="dxa"/>
          </w:tcPr>
          <w:p w14:paraId="6D53079E" w14:textId="4537C02C" w:rsidR="003D28CE" w:rsidRDefault="003D28CE" w:rsidP="003D28CE">
            <w:pPr>
              <w:rPr>
                <w:rFonts w:hint="eastAsia"/>
              </w:rPr>
            </w:pPr>
            <w:r>
              <w:rPr>
                <w:rFonts w:hint="eastAsia"/>
              </w:rPr>
              <w:t>売上集計機能</w:t>
            </w:r>
          </w:p>
        </w:tc>
        <w:tc>
          <w:tcPr>
            <w:tcW w:w="2838" w:type="dxa"/>
          </w:tcPr>
          <w:p w14:paraId="25581FBA" w14:textId="43EB2AA8" w:rsidR="003D28CE" w:rsidRDefault="003D28CE" w:rsidP="003D28CE">
            <w:pPr>
              <w:rPr>
                <w:rFonts w:hint="eastAsia"/>
              </w:rPr>
            </w:pPr>
            <w:proofErr w:type="spellStart"/>
            <w:r w:rsidRPr="003D28CE">
              <w:t>SalesAggregator</w:t>
            </w:r>
            <w:proofErr w:type="spellEnd"/>
          </w:p>
        </w:tc>
        <w:tc>
          <w:tcPr>
            <w:tcW w:w="2179" w:type="dxa"/>
          </w:tcPr>
          <w:p w14:paraId="40C5E8A1" w14:textId="0139D17D" w:rsidR="003D28CE" w:rsidRDefault="003D28CE" w:rsidP="003D28CE">
            <w:pPr>
              <w:rPr>
                <w:rFonts w:hint="eastAsia"/>
              </w:rPr>
            </w:pPr>
            <w:r w:rsidRPr="003D28CE">
              <w:t>注文伝票と会計伝票をもとに、日別、月別などの売上集計を行い、統計データを生成する処理を行う。</w:t>
            </w:r>
          </w:p>
        </w:tc>
      </w:tr>
      <w:tr w:rsidR="00CE5EC1" w14:paraId="3D64D5E0" w14:textId="77777777" w:rsidTr="003D28CE">
        <w:trPr>
          <w:trHeight w:val="253"/>
        </w:trPr>
        <w:tc>
          <w:tcPr>
            <w:tcW w:w="2180" w:type="dxa"/>
            <w:vMerge w:val="restart"/>
          </w:tcPr>
          <w:p w14:paraId="035B0D2F" w14:textId="3994C1A9" w:rsidR="00CE5EC1" w:rsidRDefault="00CE5EC1" w:rsidP="003D28CE">
            <w:pPr>
              <w:rPr>
                <w:rFonts w:hint="eastAsia"/>
              </w:rPr>
            </w:pPr>
            <w:r w:rsidRPr="00C65D34">
              <w:t>注文受付端末</w:t>
            </w:r>
          </w:p>
        </w:tc>
        <w:tc>
          <w:tcPr>
            <w:tcW w:w="2179" w:type="dxa"/>
            <w:vMerge w:val="restart"/>
          </w:tcPr>
          <w:p w14:paraId="57157C1F" w14:textId="38BAAC75" w:rsidR="00CE5EC1" w:rsidRDefault="00CE5EC1" w:rsidP="003D28CE">
            <w:pPr>
              <w:rPr>
                <w:rFonts w:hint="eastAsia"/>
              </w:rPr>
            </w:pPr>
            <w:r w:rsidRPr="00C65D34">
              <w:t>注文受付機能</w:t>
            </w:r>
          </w:p>
        </w:tc>
        <w:tc>
          <w:tcPr>
            <w:tcW w:w="2838" w:type="dxa"/>
          </w:tcPr>
          <w:p w14:paraId="6E478601" w14:textId="1E7187FB" w:rsidR="00CE5EC1" w:rsidRDefault="00CE5EC1" w:rsidP="003D28CE">
            <w:pPr>
              <w:rPr>
                <w:rFonts w:hint="eastAsia"/>
              </w:rPr>
            </w:pPr>
            <w:proofErr w:type="spellStart"/>
            <w:r w:rsidRPr="00C65D34">
              <w:t>MenuDisplayComponent</w:t>
            </w:r>
            <w:proofErr w:type="spellEnd"/>
          </w:p>
        </w:tc>
        <w:tc>
          <w:tcPr>
            <w:tcW w:w="2179" w:type="dxa"/>
          </w:tcPr>
          <w:p w14:paraId="48ECBEE9" w14:textId="6822F57F" w:rsidR="00CE5EC1" w:rsidRDefault="00CE5EC1" w:rsidP="003D28CE">
            <w:pPr>
              <w:rPr>
                <w:rFonts w:hint="eastAsia"/>
              </w:rPr>
            </w:pPr>
            <w:r w:rsidRPr="00C65D34">
              <w:t>サーバから取得したメニュー情報を画面に表示する処理を行う。</w:t>
            </w:r>
          </w:p>
        </w:tc>
      </w:tr>
      <w:tr w:rsidR="00CE5EC1" w14:paraId="515E33A8" w14:textId="77777777" w:rsidTr="003D28CE">
        <w:trPr>
          <w:trHeight w:val="253"/>
        </w:trPr>
        <w:tc>
          <w:tcPr>
            <w:tcW w:w="2180" w:type="dxa"/>
            <w:vMerge/>
          </w:tcPr>
          <w:p w14:paraId="606DB50F" w14:textId="77737A79" w:rsidR="00CE5EC1" w:rsidRDefault="00CE5EC1" w:rsidP="003D28CE">
            <w:pPr>
              <w:rPr>
                <w:rFonts w:hint="eastAsia"/>
              </w:rPr>
            </w:pPr>
          </w:p>
        </w:tc>
        <w:tc>
          <w:tcPr>
            <w:tcW w:w="2179" w:type="dxa"/>
            <w:vMerge/>
          </w:tcPr>
          <w:p w14:paraId="6BC7F39D" w14:textId="77777777" w:rsidR="00CE5EC1" w:rsidRDefault="00CE5EC1" w:rsidP="003D28CE">
            <w:pPr>
              <w:rPr>
                <w:rFonts w:hint="eastAsia"/>
              </w:rPr>
            </w:pPr>
          </w:p>
        </w:tc>
        <w:tc>
          <w:tcPr>
            <w:tcW w:w="2838" w:type="dxa"/>
          </w:tcPr>
          <w:p w14:paraId="70D9AED7" w14:textId="5B9A8E37" w:rsidR="00CE5EC1" w:rsidRDefault="00CE5EC1" w:rsidP="003D28CE">
            <w:pPr>
              <w:rPr>
                <w:rFonts w:hint="eastAsia"/>
              </w:rPr>
            </w:pPr>
            <w:proofErr w:type="spellStart"/>
            <w:r w:rsidRPr="00C65D34">
              <w:t>OrderInputComponent</w:t>
            </w:r>
            <w:proofErr w:type="spellEnd"/>
          </w:p>
        </w:tc>
        <w:tc>
          <w:tcPr>
            <w:tcW w:w="2179" w:type="dxa"/>
          </w:tcPr>
          <w:p w14:paraId="6A156204" w14:textId="10E8B5A3" w:rsidR="00CE5EC1" w:rsidRDefault="00CE5EC1" w:rsidP="003D28CE">
            <w:pPr>
              <w:rPr>
                <w:rFonts w:hint="eastAsia"/>
              </w:rPr>
            </w:pPr>
            <w:r w:rsidRPr="00C65D34">
              <w:t>顧客またはホールスタッフからの料理選択と数量入力を受け付け、注文情報を一時保持する処理を行う。</w:t>
            </w:r>
          </w:p>
        </w:tc>
      </w:tr>
      <w:tr w:rsidR="00CE5EC1" w14:paraId="23B1279D" w14:textId="77777777" w:rsidTr="003D28CE">
        <w:trPr>
          <w:trHeight w:val="253"/>
        </w:trPr>
        <w:tc>
          <w:tcPr>
            <w:tcW w:w="2180" w:type="dxa"/>
            <w:vMerge/>
          </w:tcPr>
          <w:p w14:paraId="25F085B4" w14:textId="77777777" w:rsidR="00CE5EC1" w:rsidRDefault="00CE5EC1" w:rsidP="003D28CE">
            <w:pPr>
              <w:rPr>
                <w:rFonts w:hint="eastAsia"/>
              </w:rPr>
            </w:pPr>
          </w:p>
        </w:tc>
        <w:tc>
          <w:tcPr>
            <w:tcW w:w="2179" w:type="dxa"/>
            <w:vMerge/>
          </w:tcPr>
          <w:p w14:paraId="174623C8" w14:textId="77777777" w:rsidR="00CE5EC1" w:rsidRDefault="00CE5EC1" w:rsidP="003D28CE">
            <w:pPr>
              <w:rPr>
                <w:rFonts w:hint="eastAsia"/>
              </w:rPr>
            </w:pPr>
          </w:p>
        </w:tc>
        <w:tc>
          <w:tcPr>
            <w:tcW w:w="2838" w:type="dxa"/>
          </w:tcPr>
          <w:p w14:paraId="78D77DE1" w14:textId="40FEA78A" w:rsidR="00CE5EC1" w:rsidRDefault="00CE5EC1" w:rsidP="003D28CE">
            <w:pPr>
              <w:rPr>
                <w:rFonts w:hint="eastAsia"/>
              </w:rPr>
            </w:pPr>
            <w:proofErr w:type="spellStart"/>
            <w:r w:rsidRPr="00C65D34">
              <w:t>OrderSender</w:t>
            </w:r>
            <w:proofErr w:type="spellEnd"/>
          </w:p>
        </w:tc>
        <w:tc>
          <w:tcPr>
            <w:tcW w:w="2179" w:type="dxa"/>
          </w:tcPr>
          <w:p w14:paraId="7E0512DA" w14:textId="6DBAF03A" w:rsidR="00CE5EC1" w:rsidRDefault="00CE5EC1" w:rsidP="00C65D34">
            <w:pPr>
              <w:rPr>
                <w:rFonts w:hint="eastAsia"/>
              </w:rPr>
            </w:pPr>
            <w:r>
              <w:t>確定された注文情報をサーバへ送信する処理を行う。</w:t>
            </w:r>
          </w:p>
        </w:tc>
      </w:tr>
      <w:tr w:rsidR="00CE5EC1" w14:paraId="33A0C5AD" w14:textId="77777777" w:rsidTr="003D28CE">
        <w:trPr>
          <w:trHeight w:val="253"/>
        </w:trPr>
        <w:tc>
          <w:tcPr>
            <w:tcW w:w="2180" w:type="dxa"/>
            <w:vMerge w:val="restart"/>
          </w:tcPr>
          <w:p w14:paraId="3A160D05" w14:textId="7D93EB8F" w:rsidR="00CE5EC1" w:rsidRDefault="00CE5EC1" w:rsidP="003D28CE">
            <w:pPr>
              <w:rPr>
                <w:rFonts w:hint="eastAsia"/>
              </w:rPr>
            </w:pPr>
            <w:r w:rsidRPr="00CE5EC1">
              <w:t>厨房調理端末</w:t>
            </w:r>
          </w:p>
        </w:tc>
        <w:tc>
          <w:tcPr>
            <w:tcW w:w="2179" w:type="dxa"/>
            <w:vMerge w:val="restart"/>
          </w:tcPr>
          <w:p w14:paraId="7AFE45B1" w14:textId="327D2512" w:rsidR="00CE5EC1" w:rsidRDefault="00CE5EC1" w:rsidP="00CE5EC1">
            <w:pPr>
              <w:rPr>
                <w:rFonts w:hint="eastAsia"/>
              </w:rPr>
            </w:pPr>
            <w:r>
              <w:t>調理管理機能</w:t>
            </w:r>
          </w:p>
        </w:tc>
        <w:tc>
          <w:tcPr>
            <w:tcW w:w="2838" w:type="dxa"/>
          </w:tcPr>
          <w:p w14:paraId="07C47F15" w14:textId="74F76831" w:rsidR="00CE5EC1" w:rsidRDefault="00CE5EC1" w:rsidP="00C65D34">
            <w:pPr>
              <w:rPr>
                <w:rFonts w:hint="eastAsia"/>
              </w:rPr>
            </w:pPr>
            <w:proofErr w:type="spellStart"/>
            <w:r w:rsidRPr="00C65D34">
              <w:t>KitchenDisplayComponent</w:t>
            </w:r>
            <w:proofErr w:type="spellEnd"/>
          </w:p>
        </w:tc>
        <w:tc>
          <w:tcPr>
            <w:tcW w:w="2179" w:type="dxa"/>
          </w:tcPr>
          <w:p w14:paraId="184BEBC6" w14:textId="45521B53" w:rsidR="00CE5EC1" w:rsidRDefault="00CE5EC1" w:rsidP="00C65D34">
            <w:pPr>
              <w:rPr>
                <w:rFonts w:hint="eastAsia"/>
              </w:rPr>
            </w:pPr>
            <w:r w:rsidRPr="00C65D34">
              <w:t>サーバから送信された調理依頼リストを画面に表示する処理を行う。</w:t>
            </w:r>
          </w:p>
        </w:tc>
      </w:tr>
      <w:tr w:rsidR="00CE5EC1" w14:paraId="7672D527" w14:textId="77777777" w:rsidTr="003D28CE">
        <w:trPr>
          <w:trHeight w:val="253"/>
        </w:trPr>
        <w:tc>
          <w:tcPr>
            <w:tcW w:w="2180" w:type="dxa"/>
            <w:vMerge/>
          </w:tcPr>
          <w:p w14:paraId="39CC40E9" w14:textId="77777777" w:rsidR="00CE5EC1" w:rsidRDefault="00CE5EC1" w:rsidP="003D28CE">
            <w:pPr>
              <w:rPr>
                <w:rFonts w:hint="eastAsia"/>
              </w:rPr>
            </w:pPr>
          </w:p>
        </w:tc>
        <w:tc>
          <w:tcPr>
            <w:tcW w:w="2179" w:type="dxa"/>
            <w:vMerge/>
          </w:tcPr>
          <w:p w14:paraId="6BE2F3EC" w14:textId="77777777" w:rsidR="00CE5EC1" w:rsidRDefault="00CE5EC1" w:rsidP="003D28CE">
            <w:pPr>
              <w:rPr>
                <w:rFonts w:hint="eastAsia"/>
              </w:rPr>
            </w:pPr>
          </w:p>
        </w:tc>
        <w:tc>
          <w:tcPr>
            <w:tcW w:w="2838" w:type="dxa"/>
          </w:tcPr>
          <w:p w14:paraId="7CB4974C" w14:textId="5838DFBA" w:rsidR="00CE5EC1" w:rsidRDefault="00CE5EC1" w:rsidP="003D28CE">
            <w:pPr>
              <w:rPr>
                <w:rFonts w:hint="eastAsia"/>
              </w:rPr>
            </w:pPr>
            <w:proofErr w:type="spellStart"/>
            <w:r w:rsidRPr="00C65D34">
              <w:t>CookingStatusUpdater</w:t>
            </w:r>
            <w:proofErr w:type="spellEnd"/>
          </w:p>
        </w:tc>
        <w:tc>
          <w:tcPr>
            <w:tcW w:w="2179" w:type="dxa"/>
          </w:tcPr>
          <w:p w14:paraId="371D3479" w14:textId="765F0865" w:rsidR="00CE5EC1" w:rsidRDefault="00CE5EC1" w:rsidP="00C65D34">
            <w:pPr>
              <w:rPr>
                <w:rFonts w:hint="eastAsia"/>
              </w:rPr>
            </w:pPr>
            <w:r w:rsidRPr="00C65D34">
              <w:t>調理スタッフによる料理の状態変更（調理済など）操作を受け付け、サーバへ調理完了情報を送信する処理を行う。</w:t>
            </w:r>
          </w:p>
        </w:tc>
      </w:tr>
      <w:tr w:rsidR="00CE5EC1" w14:paraId="220397E5" w14:textId="77777777" w:rsidTr="003D28CE">
        <w:trPr>
          <w:trHeight w:val="253"/>
        </w:trPr>
        <w:tc>
          <w:tcPr>
            <w:tcW w:w="2180" w:type="dxa"/>
            <w:vMerge w:val="restart"/>
          </w:tcPr>
          <w:p w14:paraId="2E683926" w14:textId="4ACE5006" w:rsidR="00CE5EC1" w:rsidRDefault="00CE5EC1" w:rsidP="003D28CE">
            <w:pPr>
              <w:rPr>
                <w:rFonts w:hint="eastAsia"/>
              </w:rPr>
            </w:pPr>
            <w:r w:rsidRPr="00CE5EC1">
              <w:t>厨房窓口端末</w:t>
            </w:r>
          </w:p>
        </w:tc>
        <w:tc>
          <w:tcPr>
            <w:tcW w:w="2179" w:type="dxa"/>
            <w:vMerge w:val="restart"/>
          </w:tcPr>
          <w:p w14:paraId="6F652392" w14:textId="167789C0" w:rsidR="00CE5EC1" w:rsidRDefault="00CE5EC1" w:rsidP="003D28CE">
            <w:pPr>
              <w:rPr>
                <w:rFonts w:hint="eastAsia"/>
              </w:rPr>
            </w:pPr>
            <w:r w:rsidRPr="00CE5EC1">
              <w:t>調理管理機能</w:t>
            </w:r>
          </w:p>
        </w:tc>
        <w:tc>
          <w:tcPr>
            <w:tcW w:w="2838" w:type="dxa"/>
          </w:tcPr>
          <w:p w14:paraId="16127DCB" w14:textId="59A1716C" w:rsidR="00CE5EC1" w:rsidRDefault="00CE5EC1" w:rsidP="00C65D34">
            <w:pPr>
              <w:rPr>
                <w:rFonts w:hint="eastAsia"/>
              </w:rPr>
            </w:pPr>
            <w:proofErr w:type="spellStart"/>
            <w:r w:rsidRPr="00C65D34">
              <w:t>ServingDisplayComponent</w:t>
            </w:r>
            <w:proofErr w:type="spellEnd"/>
          </w:p>
        </w:tc>
        <w:tc>
          <w:tcPr>
            <w:tcW w:w="2179" w:type="dxa"/>
          </w:tcPr>
          <w:p w14:paraId="5E70A1FF" w14:textId="164C7CD8" w:rsidR="00CE5EC1" w:rsidRDefault="00CE5EC1" w:rsidP="00C65D34">
            <w:pPr>
              <w:rPr>
                <w:rFonts w:hint="eastAsia"/>
              </w:rPr>
            </w:pPr>
            <w:r w:rsidRPr="00C65D34">
              <w:t>サーバから送信された調理済リストを画面に表示する処理を行う。</w:t>
            </w:r>
          </w:p>
        </w:tc>
      </w:tr>
      <w:tr w:rsidR="00CE5EC1" w14:paraId="6900BAD0" w14:textId="77777777" w:rsidTr="003D28CE">
        <w:trPr>
          <w:trHeight w:val="253"/>
        </w:trPr>
        <w:tc>
          <w:tcPr>
            <w:tcW w:w="2180" w:type="dxa"/>
            <w:vMerge/>
          </w:tcPr>
          <w:p w14:paraId="7EE6E103" w14:textId="77777777" w:rsidR="00CE5EC1" w:rsidRDefault="00CE5EC1" w:rsidP="003D28CE">
            <w:pPr>
              <w:rPr>
                <w:rFonts w:hint="eastAsia"/>
              </w:rPr>
            </w:pPr>
          </w:p>
        </w:tc>
        <w:tc>
          <w:tcPr>
            <w:tcW w:w="2179" w:type="dxa"/>
            <w:vMerge/>
          </w:tcPr>
          <w:p w14:paraId="7A533276" w14:textId="77777777" w:rsidR="00CE5EC1" w:rsidRDefault="00CE5EC1" w:rsidP="003D28CE">
            <w:pPr>
              <w:rPr>
                <w:rFonts w:hint="eastAsia"/>
              </w:rPr>
            </w:pPr>
          </w:p>
        </w:tc>
        <w:tc>
          <w:tcPr>
            <w:tcW w:w="2838" w:type="dxa"/>
          </w:tcPr>
          <w:p w14:paraId="64C3DB2A" w14:textId="0AD1E594" w:rsidR="00CE5EC1" w:rsidRDefault="00CE5EC1" w:rsidP="003D28CE">
            <w:pPr>
              <w:rPr>
                <w:rFonts w:hint="eastAsia"/>
              </w:rPr>
            </w:pPr>
            <w:proofErr w:type="spellStart"/>
            <w:r w:rsidRPr="00C65D34">
              <w:t>ServingDisplayComponent</w:t>
            </w:r>
            <w:proofErr w:type="spellEnd"/>
          </w:p>
        </w:tc>
        <w:tc>
          <w:tcPr>
            <w:tcW w:w="2179" w:type="dxa"/>
          </w:tcPr>
          <w:p w14:paraId="48BBD5AA" w14:textId="7DA7F3FC" w:rsidR="00CE5EC1" w:rsidRDefault="00CE5EC1" w:rsidP="00C65D34">
            <w:pPr>
              <w:rPr>
                <w:rFonts w:hint="eastAsia"/>
              </w:rPr>
            </w:pPr>
            <w:r w:rsidRPr="00C65D34">
              <w:t>ホールスタッフによる料理の状態変更（搬送済など）操作を受け付け、サーバへ搬送完了情報を送信する処理を行う。</w:t>
            </w:r>
          </w:p>
        </w:tc>
      </w:tr>
      <w:tr w:rsidR="00CE5EC1" w14:paraId="29C933E3" w14:textId="77777777" w:rsidTr="003D28CE">
        <w:trPr>
          <w:trHeight w:val="253"/>
        </w:trPr>
        <w:tc>
          <w:tcPr>
            <w:tcW w:w="2180" w:type="dxa"/>
            <w:vMerge w:val="restart"/>
          </w:tcPr>
          <w:p w14:paraId="5C0BB885" w14:textId="2EA4C139" w:rsidR="00CE5EC1" w:rsidRDefault="00CE5EC1" w:rsidP="003D28CE">
            <w:pPr>
              <w:rPr>
                <w:rFonts w:hint="eastAsia"/>
              </w:rPr>
            </w:pPr>
            <w:r w:rsidRPr="00C65D34">
              <w:t>会計端末</w:t>
            </w:r>
          </w:p>
        </w:tc>
        <w:tc>
          <w:tcPr>
            <w:tcW w:w="2179" w:type="dxa"/>
            <w:vMerge w:val="restart"/>
          </w:tcPr>
          <w:p w14:paraId="48B2A2ED" w14:textId="0972B38E" w:rsidR="00CE5EC1" w:rsidRDefault="00CE5EC1" w:rsidP="003D28CE">
            <w:pPr>
              <w:rPr>
                <w:rFonts w:hint="eastAsia"/>
              </w:rPr>
            </w:pPr>
            <w:r w:rsidRPr="00C65D34">
              <w:t>会計管理機能</w:t>
            </w:r>
          </w:p>
        </w:tc>
        <w:tc>
          <w:tcPr>
            <w:tcW w:w="2838" w:type="dxa"/>
          </w:tcPr>
          <w:p w14:paraId="08214B6C" w14:textId="0F2CADD5" w:rsidR="00CE5EC1" w:rsidRDefault="00CE5EC1" w:rsidP="003D28CE">
            <w:pPr>
              <w:rPr>
                <w:rFonts w:hint="eastAsia"/>
              </w:rPr>
            </w:pPr>
            <w:proofErr w:type="spellStart"/>
            <w:r w:rsidRPr="00C65D34">
              <w:t>AccountingInfoRequester</w:t>
            </w:r>
            <w:proofErr w:type="spellEnd"/>
          </w:p>
        </w:tc>
        <w:tc>
          <w:tcPr>
            <w:tcW w:w="2179" w:type="dxa"/>
          </w:tcPr>
          <w:p w14:paraId="0057223D" w14:textId="2DD22AC8" w:rsidR="00CE5EC1" w:rsidRDefault="00CE5EC1" w:rsidP="00C65D34">
            <w:pPr>
              <w:rPr>
                <w:rFonts w:hint="eastAsia"/>
              </w:rPr>
            </w:pPr>
            <w:r w:rsidRPr="00C65D34">
              <w:t>伝票番号入力操作を受け付け、サーバへ会計情報の取得要求を送信する処理を行う。</w:t>
            </w:r>
          </w:p>
        </w:tc>
      </w:tr>
      <w:tr w:rsidR="00CE5EC1" w14:paraId="62149B08" w14:textId="77777777" w:rsidTr="003D28CE">
        <w:trPr>
          <w:trHeight w:val="253"/>
        </w:trPr>
        <w:tc>
          <w:tcPr>
            <w:tcW w:w="2180" w:type="dxa"/>
            <w:vMerge/>
          </w:tcPr>
          <w:p w14:paraId="26D84803" w14:textId="77777777" w:rsidR="00CE5EC1" w:rsidRDefault="00CE5EC1" w:rsidP="003D28CE">
            <w:pPr>
              <w:rPr>
                <w:rFonts w:hint="eastAsia"/>
              </w:rPr>
            </w:pPr>
          </w:p>
        </w:tc>
        <w:tc>
          <w:tcPr>
            <w:tcW w:w="2179" w:type="dxa"/>
            <w:vMerge/>
          </w:tcPr>
          <w:p w14:paraId="524F53F6" w14:textId="77777777" w:rsidR="00CE5EC1" w:rsidRDefault="00CE5EC1" w:rsidP="003D28CE">
            <w:pPr>
              <w:rPr>
                <w:rFonts w:hint="eastAsia"/>
              </w:rPr>
            </w:pPr>
          </w:p>
        </w:tc>
        <w:tc>
          <w:tcPr>
            <w:tcW w:w="2838" w:type="dxa"/>
          </w:tcPr>
          <w:p w14:paraId="4854D909" w14:textId="3103B756" w:rsidR="00CE5EC1" w:rsidRDefault="00CE5EC1" w:rsidP="003D28CE">
            <w:pPr>
              <w:rPr>
                <w:rFonts w:hint="eastAsia"/>
              </w:rPr>
            </w:pPr>
            <w:proofErr w:type="spellStart"/>
            <w:r w:rsidRPr="00C65D34">
              <w:t>AmountDisplayComponent</w:t>
            </w:r>
            <w:proofErr w:type="spellEnd"/>
          </w:p>
        </w:tc>
        <w:tc>
          <w:tcPr>
            <w:tcW w:w="2179" w:type="dxa"/>
          </w:tcPr>
          <w:p w14:paraId="7A1711D9" w14:textId="22EE919E" w:rsidR="00CE5EC1" w:rsidRDefault="00CE5EC1" w:rsidP="00C65D34">
            <w:pPr>
              <w:rPr>
                <w:rFonts w:hint="eastAsia"/>
              </w:rPr>
            </w:pPr>
            <w:r w:rsidRPr="00C65D34">
              <w:t>サーバから返された会計情報から金額を抽出し、画面に表示する処理を行う。</w:t>
            </w:r>
          </w:p>
        </w:tc>
      </w:tr>
      <w:tr w:rsidR="00CE5EC1" w14:paraId="34E77136" w14:textId="77777777" w:rsidTr="003D28CE">
        <w:trPr>
          <w:trHeight w:val="253"/>
        </w:trPr>
        <w:tc>
          <w:tcPr>
            <w:tcW w:w="2180" w:type="dxa"/>
            <w:vMerge/>
          </w:tcPr>
          <w:p w14:paraId="3C2ADB29" w14:textId="77777777" w:rsidR="00CE5EC1" w:rsidRDefault="00CE5EC1" w:rsidP="003D28CE">
            <w:pPr>
              <w:rPr>
                <w:rFonts w:hint="eastAsia"/>
              </w:rPr>
            </w:pPr>
          </w:p>
        </w:tc>
        <w:tc>
          <w:tcPr>
            <w:tcW w:w="2179" w:type="dxa"/>
            <w:vMerge/>
          </w:tcPr>
          <w:p w14:paraId="5326766E" w14:textId="77777777" w:rsidR="00CE5EC1" w:rsidRDefault="00CE5EC1" w:rsidP="003D28CE">
            <w:pPr>
              <w:rPr>
                <w:rFonts w:hint="eastAsia"/>
              </w:rPr>
            </w:pPr>
          </w:p>
        </w:tc>
        <w:tc>
          <w:tcPr>
            <w:tcW w:w="2838" w:type="dxa"/>
          </w:tcPr>
          <w:p w14:paraId="059A3F31" w14:textId="32BA8D9B" w:rsidR="00CE5EC1" w:rsidRDefault="00CE5EC1" w:rsidP="003D28CE">
            <w:pPr>
              <w:rPr>
                <w:rFonts w:hint="eastAsia"/>
              </w:rPr>
            </w:pPr>
            <w:proofErr w:type="spellStart"/>
            <w:r w:rsidRPr="00C65D34">
              <w:t>PaymentProcessor</w:t>
            </w:r>
            <w:proofErr w:type="spellEnd"/>
          </w:p>
        </w:tc>
        <w:tc>
          <w:tcPr>
            <w:tcW w:w="2179" w:type="dxa"/>
          </w:tcPr>
          <w:p w14:paraId="0976FD7E" w14:textId="328575BF" w:rsidR="00CE5EC1" w:rsidRDefault="00CE5EC1" w:rsidP="00C65D34">
            <w:pPr>
              <w:rPr>
                <w:rFonts w:hint="eastAsia"/>
              </w:rPr>
            </w:pPr>
            <w:r w:rsidRPr="00C65D34">
              <w:t>料金徴収後の支払い完了操作を受け付け、サーバへ支払い完了情報を送信し、伝票状態変更を依頼する処理を行う。</w:t>
            </w:r>
          </w:p>
        </w:tc>
      </w:tr>
      <w:tr w:rsidR="00CE5EC1" w14:paraId="32615C89" w14:textId="77777777" w:rsidTr="003D28CE">
        <w:trPr>
          <w:trHeight w:val="253"/>
        </w:trPr>
        <w:tc>
          <w:tcPr>
            <w:tcW w:w="2180" w:type="dxa"/>
            <w:vMerge/>
          </w:tcPr>
          <w:p w14:paraId="2DEF056D" w14:textId="77777777" w:rsidR="00CE5EC1" w:rsidRDefault="00CE5EC1" w:rsidP="003D28CE">
            <w:pPr>
              <w:rPr>
                <w:rFonts w:hint="eastAsia"/>
              </w:rPr>
            </w:pPr>
          </w:p>
        </w:tc>
        <w:tc>
          <w:tcPr>
            <w:tcW w:w="2179" w:type="dxa"/>
            <w:vMerge/>
          </w:tcPr>
          <w:p w14:paraId="45AFF426" w14:textId="77777777" w:rsidR="00CE5EC1" w:rsidRDefault="00CE5EC1" w:rsidP="003D28CE">
            <w:pPr>
              <w:rPr>
                <w:rFonts w:hint="eastAsia"/>
              </w:rPr>
            </w:pPr>
          </w:p>
        </w:tc>
        <w:tc>
          <w:tcPr>
            <w:tcW w:w="2838" w:type="dxa"/>
          </w:tcPr>
          <w:p w14:paraId="0A362F93" w14:textId="65750B69" w:rsidR="00CE5EC1" w:rsidRDefault="00CE5EC1" w:rsidP="003D28CE">
            <w:pPr>
              <w:rPr>
                <w:rFonts w:hint="eastAsia"/>
              </w:rPr>
            </w:pPr>
            <w:proofErr w:type="spellStart"/>
            <w:r w:rsidRPr="00C65D34">
              <w:t>ReceiptPrinter</w:t>
            </w:r>
            <w:proofErr w:type="spellEnd"/>
          </w:p>
        </w:tc>
        <w:tc>
          <w:tcPr>
            <w:tcW w:w="2179" w:type="dxa"/>
          </w:tcPr>
          <w:p w14:paraId="5BCBBEBE" w14:textId="75C59548" w:rsidR="00CE5EC1" w:rsidRDefault="00CE5EC1" w:rsidP="00C65D34">
            <w:pPr>
              <w:rPr>
                <w:rFonts w:hint="eastAsia"/>
              </w:rPr>
            </w:pPr>
            <w:r w:rsidRPr="00C65D34">
              <w:t>領収書印刷操作を受け付け、領収書を印刷する処理を行う。</w:t>
            </w:r>
          </w:p>
        </w:tc>
      </w:tr>
      <w:tr w:rsidR="00C65D34" w14:paraId="66271687" w14:textId="77777777" w:rsidTr="003D28CE">
        <w:trPr>
          <w:trHeight w:val="253"/>
        </w:trPr>
        <w:tc>
          <w:tcPr>
            <w:tcW w:w="2180" w:type="dxa"/>
          </w:tcPr>
          <w:p w14:paraId="5D8933E3" w14:textId="0F2B0B67" w:rsidR="00C65D34" w:rsidRDefault="00CE5EC1" w:rsidP="003D28CE">
            <w:pPr>
              <w:rPr>
                <w:rFonts w:hint="eastAsia"/>
              </w:rPr>
            </w:pPr>
            <w:r w:rsidRPr="00CE5EC1">
              <w:t>PC 型端末</w:t>
            </w:r>
          </w:p>
        </w:tc>
        <w:tc>
          <w:tcPr>
            <w:tcW w:w="2179" w:type="dxa"/>
          </w:tcPr>
          <w:p w14:paraId="73987749" w14:textId="74F6F2D1" w:rsidR="00C65D34" w:rsidRDefault="00C65D34" w:rsidP="003D28CE">
            <w:pPr>
              <w:rPr>
                <w:rFonts w:hint="eastAsia"/>
              </w:rPr>
            </w:pPr>
            <w:r w:rsidRPr="00C65D34">
              <w:t>売上集計機能</w:t>
            </w:r>
          </w:p>
        </w:tc>
        <w:tc>
          <w:tcPr>
            <w:tcW w:w="2838" w:type="dxa"/>
          </w:tcPr>
          <w:p w14:paraId="3B2513F8" w14:textId="685E9F38" w:rsidR="00C65D34" w:rsidRDefault="00C65D34" w:rsidP="003D28CE">
            <w:pPr>
              <w:rPr>
                <w:rFonts w:hint="eastAsia"/>
              </w:rPr>
            </w:pPr>
            <w:proofErr w:type="spellStart"/>
            <w:r w:rsidRPr="00C65D34">
              <w:t>SalesReportViewer</w:t>
            </w:r>
            <w:proofErr w:type="spellEnd"/>
          </w:p>
        </w:tc>
        <w:tc>
          <w:tcPr>
            <w:tcW w:w="2179" w:type="dxa"/>
          </w:tcPr>
          <w:p w14:paraId="187BF307" w14:textId="47F8A96D" w:rsidR="00C65D34" w:rsidRDefault="00C65D34" w:rsidP="00C65D34">
            <w:pPr>
              <w:rPr>
                <w:rFonts w:hint="eastAsia"/>
              </w:rPr>
            </w:pPr>
            <w:r w:rsidRPr="00C65D34">
              <w:t>サーバから集計データや統計データを取得し、経営スタッフ向けに表示する処理を行う。</w:t>
            </w:r>
          </w:p>
        </w:tc>
      </w:tr>
    </w:tbl>
    <w:p w14:paraId="7236BEAF" w14:textId="77777777" w:rsidR="003D28CE" w:rsidRPr="003D28CE" w:rsidRDefault="003D28CE" w:rsidP="003D28CE">
      <w:pPr>
        <w:ind w:left="360"/>
        <w:rPr>
          <w:rFonts w:hint="eastAsia"/>
        </w:rPr>
      </w:pPr>
    </w:p>
    <w:p w14:paraId="6791892E" w14:textId="0CA21FC2" w:rsidR="009A4D0E" w:rsidRDefault="009A4D0E" w:rsidP="009A4D0E">
      <w:pPr>
        <w:pStyle w:val="2"/>
        <w:numPr>
          <w:ilvl w:val="1"/>
          <w:numId w:val="11"/>
        </w:numPr>
      </w:pPr>
      <w:bookmarkStart w:id="3" w:name="_Toc132213102"/>
      <w:r>
        <w:rPr>
          <w:rFonts w:hint="eastAsia"/>
        </w:rPr>
        <w:t>プログラムユニット構成図</w:t>
      </w:r>
      <w:bookmarkEnd w:id="3"/>
    </w:p>
    <w:p w14:paraId="22391E57" w14:textId="2AA5E0BD" w:rsidR="00192A90" w:rsidRDefault="00192A90" w:rsidP="00192A90">
      <w:pPr>
        <w:tabs>
          <w:tab w:val="left" w:pos="310"/>
        </w:tabs>
        <w:rPr>
          <w:noProof/>
        </w:rPr>
      </w:pPr>
      <w:r>
        <w:rPr>
          <w:noProof/>
        </w:rPr>
        <w:tab/>
      </w:r>
      <w:r>
        <w:rPr>
          <w:noProof/>
        </w:rPr>
        <w:t>このクラス図に記述している各振る舞いは、プログラムユニット一覧表中の機能カテゴリまたはプログラム名に相当する。</w:t>
      </w:r>
    </w:p>
    <w:p w14:paraId="6C7A8CB5" w14:textId="21F3D4D8" w:rsidR="00D672C4" w:rsidRDefault="00192A90" w:rsidP="00192A90">
      <w:pPr>
        <w:pStyle w:val="a8"/>
        <w:ind w:leftChars="0" w:left="360"/>
      </w:pPr>
      <w:r>
        <w:rPr>
          <w:rFonts w:hint="eastAsia"/>
          <w:noProof/>
        </w:rPr>
        <w:lastRenderedPageBreak/>
        <w:drawing>
          <wp:inline distT="0" distB="0" distL="0" distR="0" wp14:anchorId="0BA3820D" wp14:editId="77F2354D">
            <wp:extent cx="6184900" cy="3086100"/>
            <wp:effectExtent l="0" t="0" r="6350" b="0"/>
            <wp:docPr id="1493669160"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33516"/>
                    <a:stretch/>
                  </pic:blipFill>
                  <pic:spPr bwMode="auto">
                    <a:xfrm>
                      <a:off x="0" y="0"/>
                      <a:ext cx="61849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2DFC3716" w14:textId="77777777" w:rsidR="00AF7607" w:rsidRPr="00AF7607" w:rsidRDefault="00AF7607" w:rsidP="00AF7607"/>
    <w:p w14:paraId="2E5E8EF5" w14:textId="77777777" w:rsidR="00E447E2" w:rsidRDefault="00E447E2" w:rsidP="00E447E2">
      <w:pPr>
        <w:widowControl/>
        <w:jc w:val="left"/>
      </w:pPr>
      <w:r>
        <w:br w:type="page"/>
      </w:r>
    </w:p>
    <w:p w14:paraId="6A1F0706" w14:textId="282B4A03" w:rsidR="00A723D2" w:rsidRDefault="009A4D0E" w:rsidP="00A723D2">
      <w:pPr>
        <w:pStyle w:val="1"/>
        <w:numPr>
          <w:ilvl w:val="0"/>
          <w:numId w:val="2"/>
        </w:numPr>
        <w:rPr>
          <w:sz w:val="21"/>
          <w:szCs w:val="21"/>
        </w:rPr>
      </w:pPr>
      <w:bookmarkStart w:id="4" w:name="_Toc132213103"/>
      <w:r>
        <w:rPr>
          <w:rFonts w:hint="eastAsia"/>
          <w:sz w:val="21"/>
          <w:szCs w:val="21"/>
        </w:rPr>
        <w:lastRenderedPageBreak/>
        <w:t>プログラムユニット設計</w:t>
      </w:r>
      <w:bookmarkEnd w:id="4"/>
    </w:p>
    <w:p w14:paraId="1A31DD12" w14:textId="1FEFD781" w:rsidR="009A4D0E" w:rsidRDefault="009A4D0E" w:rsidP="009A4D0E">
      <w:pPr>
        <w:pStyle w:val="2"/>
        <w:numPr>
          <w:ilvl w:val="1"/>
          <w:numId w:val="12"/>
        </w:numPr>
      </w:pPr>
      <w:bookmarkStart w:id="5" w:name="_Toc132213104"/>
      <w:r>
        <w:rPr>
          <w:rFonts w:hint="eastAsia"/>
        </w:rPr>
        <w:t>プログラムユニット詳細処理</w:t>
      </w:r>
      <w:bookmarkEnd w:id="5"/>
    </w:p>
    <w:tbl>
      <w:tblPr>
        <w:tblStyle w:val="a3"/>
        <w:tblW w:w="0" w:type="auto"/>
        <w:tblInd w:w="360" w:type="dxa"/>
        <w:tblLook w:val="04A0" w:firstRow="1" w:lastRow="0" w:firstColumn="1" w:lastColumn="0" w:noHBand="0" w:noVBand="1"/>
      </w:tblPr>
      <w:tblGrid>
        <w:gridCol w:w="1855"/>
        <w:gridCol w:w="1115"/>
        <w:gridCol w:w="1083"/>
        <w:gridCol w:w="2475"/>
        <w:gridCol w:w="1352"/>
        <w:gridCol w:w="1496"/>
      </w:tblGrid>
      <w:tr w:rsidR="00650633" w:rsidRPr="00650633" w14:paraId="42D2FAB5" w14:textId="77777777" w:rsidTr="00650633">
        <w:tc>
          <w:tcPr>
            <w:tcW w:w="0" w:type="auto"/>
            <w:hideMark/>
          </w:tcPr>
          <w:p w14:paraId="619FB7B5"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プログラム名</w:t>
            </w:r>
          </w:p>
        </w:tc>
        <w:tc>
          <w:tcPr>
            <w:tcW w:w="0" w:type="auto"/>
            <w:hideMark/>
          </w:tcPr>
          <w:p w14:paraId="4757800F"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引数</w:t>
            </w:r>
          </w:p>
        </w:tc>
        <w:tc>
          <w:tcPr>
            <w:tcW w:w="0" w:type="auto"/>
            <w:hideMark/>
          </w:tcPr>
          <w:p w14:paraId="02D8891C"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戻り値</w:t>
            </w:r>
          </w:p>
        </w:tc>
        <w:tc>
          <w:tcPr>
            <w:tcW w:w="0" w:type="auto"/>
            <w:hideMark/>
          </w:tcPr>
          <w:p w14:paraId="4810997D"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処理内容</w:t>
            </w:r>
          </w:p>
        </w:tc>
        <w:tc>
          <w:tcPr>
            <w:tcW w:w="0" w:type="auto"/>
            <w:hideMark/>
          </w:tcPr>
          <w:p w14:paraId="3FDD3198"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制約事項</w:t>
            </w:r>
          </w:p>
        </w:tc>
        <w:tc>
          <w:tcPr>
            <w:tcW w:w="0" w:type="auto"/>
            <w:hideMark/>
          </w:tcPr>
          <w:p w14:paraId="23C47541"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備考</w:t>
            </w:r>
          </w:p>
        </w:tc>
      </w:tr>
      <w:tr w:rsidR="00650633" w:rsidRPr="00650633" w14:paraId="6080B052" w14:textId="77777777" w:rsidTr="00650633">
        <w:tc>
          <w:tcPr>
            <w:tcW w:w="0" w:type="auto"/>
            <w:hideMark/>
          </w:tcPr>
          <w:p w14:paraId="32E8BF28" w14:textId="77777777" w:rsidR="00650633" w:rsidRPr="00650633" w:rsidRDefault="00650633" w:rsidP="00650633">
            <w:pPr>
              <w:widowControl/>
              <w:jc w:val="left"/>
              <w:rPr>
                <w:rFonts w:asciiTheme="minorEastAsia" w:hAnsiTheme="minorEastAsia" w:cs="Arial"/>
                <w:kern w:val="0"/>
                <w:sz w:val="16"/>
                <w:szCs w:val="16"/>
              </w:rPr>
            </w:pPr>
            <w:proofErr w:type="spellStart"/>
            <w:r w:rsidRPr="00650633">
              <w:rPr>
                <w:rFonts w:asciiTheme="minorEastAsia" w:hAnsiTheme="minorEastAsia" w:cs="Courier New"/>
                <w:kern w:val="0"/>
                <w:sz w:val="16"/>
                <w:szCs w:val="16"/>
              </w:rPr>
              <w:t>receive_order</w:t>
            </w:r>
            <w:proofErr w:type="spellEnd"/>
          </w:p>
        </w:tc>
        <w:tc>
          <w:tcPr>
            <w:tcW w:w="0" w:type="auto"/>
            <w:hideMark/>
          </w:tcPr>
          <w:p w14:paraId="25FA2D5C"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注文情報 (テーブル番号, 料理リスト)</w:t>
            </w:r>
          </w:p>
        </w:tc>
        <w:tc>
          <w:tcPr>
            <w:tcW w:w="0" w:type="auto"/>
            <w:hideMark/>
          </w:tcPr>
          <w:p w14:paraId="09AAF55F"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処理結果 (0:成功, 1:失敗, エラーコード)</w:t>
            </w:r>
          </w:p>
        </w:tc>
        <w:tc>
          <w:tcPr>
            <w:tcW w:w="0" w:type="auto"/>
            <w:hideMark/>
          </w:tcPr>
          <w:p w14:paraId="7E93F3E8" w14:textId="398A1E61"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注文受付端末から送信された注文情報を受け付け、内容を検証</w:t>
            </w:r>
            <w:r w:rsidRPr="00650633">
              <w:rPr>
                <w:rFonts w:asciiTheme="minorEastAsia" w:hAnsiTheme="minorEastAsia" w:cs="Arial" w:hint="eastAsia"/>
                <w:kern w:val="0"/>
                <w:sz w:val="16"/>
                <w:szCs w:val="16"/>
              </w:rPr>
              <w:t>。</w:t>
            </w:r>
          </w:p>
        </w:tc>
        <w:tc>
          <w:tcPr>
            <w:tcW w:w="0" w:type="auto"/>
            <w:hideMark/>
          </w:tcPr>
          <w:p w14:paraId="0D01068B" w14:textId="4C8A6FD1"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なし (システムの応答時間に関する制約は方式設計レベルで定義)</w:t>
            </w:r>
          </w:p>
        </w:tc>
        <w:tc>
          <w:tcPr>
            <w:tcW w:w="0" w:type="auto"/>
            <w:hideMark/>
          </w:tcPr>
          <w:p w14:paraId="7B64AE53" w14:textId="1015A74B"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注文管理機能に関連</w:t>
            </w:r>
            <w:r w:rsidRPr="00650633">
              <w:rPr>
                <w:rFonts w:asciiTheme="minorEastAsia" w:hAnsiTheme="minorEastAsia" w:cs="Arial" w:hint="eastAsia"/>
                <w:kern w:val="0"/>
                <w:sz w:val="16"/>
                <w:szCs w:val="16"/>
              </w:rPr>
              <w:t>。</w:t>
            </w:r>
            <w:r w:rsidRPr="00650633">
              <w:rPr>
                <w:rFonts w:asciiTheme="minorEastAsia" w:hAnsiTheme="minorEastAsia" w:cs="Arial"/>
                <w:kern w:val="0"/>
                <w:sz w:val="16"/>
                <w:szCs w:val="16"/>
              </w:rPr>
              <w:t>方式設計書に記載の注文シーケンスの一部。</w:t>
            </w:r>
          </w:p>
        </w:tc>
      </w:tr>
      <w:tr w:rsidR="00650633" w:rsidRPr="00650633" w14:paraId="3778BECB" w14:textId="77777777" w:rsidTr="00650633">
        <w:tc>
          <w:tcPr>
            <w:tcW w:w="0" w:type="auto"/>
            <w:hideMark/>
          </w:tcPr>
          <w:p w14:paraId="43F91188" w14:textId="77777777" w:rsidR="00650633" w:rsidRPr="00650633" w:rsidRDefault="00650633" w:rsidP="00650633">
            <w:pPr>
              <w:widowControl/>
              <w:jc w:val="left"/>
              <w:rPr>
                <w:rFonts w:asciiTheme="minorEastAsia" w:hAnsiTheme="minorEastAsia" w:cs="Arial"/>
                <w:kern w:val="0"/>
                <w:sz w:val="16"/>
                <w:szCs w:val="16"/>
              </w:rPr>
            </w:pPr>
            <w:proofErr w:type="spellStart"/>
            <w:r w:rsidRPr="00650633">
              <w:rPr>
                <w:rFonts w:asciiTheme="minorEastAsia" w:hAnsiTheme="minorEastAsia" w:cs="Courier New"/>
                <w:kern w:val="0"/>
                <w:sz w:val="16"/>
                <w:szCs w:val="16"/>
              </w:rPr>
              <w:t>create_order_slip_db</w:t>
            </w:r>
            <w:proofErr w:type="spellEnd"/>
          </w:p>
        </w:tc>
        <w:tc>
          <w:tcPr>
            <w:tcW w:w="0" w:type="auto"/>
            <w:hideMark/>
          </w:tcPr>
          <w:p w14:paraId="45225CC8"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検証済注文情報</w:t>
            </w:r>
          </w:p>
        </w:tc>
        <w:tc>
          <w:tcPr>
            <w:tcW w:w="0" w:type="auto"/>
            <w:hideMark/>
          </w:tcPr>
          <w:p w14:paraId="524E3E58"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処理結果 (0:成功, 1:失敗, エラーコード)</w:t>
            </w:r>
          </w:p>
        </w:tc>
        <w:tc>
          <w:tcPr>
            <w:tcW w:w="0" w:type="auto"/>
            <w:hideMark/>
          </w:tcPr>
          <w:p w14:paraId="1EBAA012" w14:textId="0D7FA373"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受信・検証済の注文情報から、注文伝票データ構造に基づくレコードを作成し、データベースに格納</w:t>
            </w:r>
            <w:r w:rsidRPr="00650633">
              <w:rPr>
                <w:rFonts w:asciiTheme="minorEastAsia" w:hAnsiTheme="minorEastAsia" w:cs="Arial" w:hint="eastAsia"/>
                <w:kern w:val="0"/>
                <w:sz w:val="16"/>
                <w:szCs w:val="16"/>
              </w:rPr>
              <w:t>。</w:t>
            </w:r>
            <w:r w:rsidRPr="00650633">
              <w:rPr>
                <w:rFonts w:asciiTheme="minorEastAsia" w:hAnsiTheme="minorEastAsia" w:cs="Arial"/>
                <w:kern w:val="0"/>
                <w:sz w:val="16"/>
                <w:szCs w:val="16"/>
              </w:rPr>
              <w:t>同時にアクセスがある場合は排他制御を行う。</w:t>
            </w:r>
          </w:p>
        </w:tc>
        <w:tc>
          <w:tcPr>
            <w:tcW w:w="0" w:type="auto"/>
            <w:hideMark/>
          </w:tcPr>
          <w:p w14:paraId="789B8DCE"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データベースへの接続・書き込み権限。排他制御の考慮。</w:t>
            </w:r>
          </w:p>
        </w:tc>
        <w:tc>
          <w:tcPr>
            <w:tcW w:w="0" w:type="auto"/>
            <w:hideMark/>
          </w:tcPr>
          <w:p w14:paraId="029C0BAE" w14:textId="4C5DDE73"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注文管理機能の一部42。リソース定義（DBサイズ等）は別途定義。</w:t>
            </w:r>
          </w:p>
        </w:tc>
      </w:tr>
      <w:tr w:rsidR="00650633" w:rsidRPr="00650633" w14:paraId="0CDCAC12" w14:textId="77777777" w:rsidTr="00650633">
        <w:tc>
          <w:tcPr>
            <w:tcW w:w="0" w:type="auto"/>
            <w:hideMark/>
          </w:tcPr>
          <w:p w14:paraId="2E3C4E83" w14:textId="77777777" w:rsidR="00650633" w:rsidRPr="00650633" w:rsidRDefault="00650633" w:rsidP="00650633">
            <w:pPr>
              <w:widowControl/>
              <w:jc w:val="left"/>
              <w:rPr>
                <w:rFonts w:asciiTheme="minorEastAsia" w:hAnsiTheme="minorEastAsia" w:cs="Arial"/>
                <w:kern w:val="0"/>
                <w:sz w:val="16"/>
                <w:szCs w:val="16"/>
              </w:rPr>
            </w:pPr>
            <w:proofErr w:type="spellStart"/>
            <w:r w:rsidRPr="00650633">
              <w:rPr>
                <w:rFonts w:asciiTheme="minorEastAsia" w:hAnsiTheme="minorEastAsia" w:cs="Courier New"/>
                <w:kern w:val="0"/>
                <w:sz w:val="16"/>
                <w:szCs w:val="16"/>
              </w:rPr>
              <w:t>create_account_slip_db</w:t>
            </w:r>
            <w:proofErr w:type="spellEnd"/>
          </w:p>
        </w:tc>
        <w:tc>
          <w:tcPr>
            <w:tcW w:w="0" w:type="auto"/>
            <w:hideMark/>
          </w:tcPr>
          <w:p w14:paraId="5A9CBD1F"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注文伝票番号、合計金額など</w:t>
            </w:r>
          </w:p>
        </w:tc>
        <w:tc>
          <w:tcPr>
            <w:tcW w:w="0" w:type="auto"/>
            <w:hideMark/>
          </w:tcPr>
          <w:p w14:paraId="4A103DAE"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処理結果 (0:成功, 1:失敗, エラーコード)</w:t>
            </w:r>
          </w:p>
        </w:tc>
        <w:tc>
          <w:tcPr>
            <w:tcW w:w="0" w:type="auto"/>
            <w:hideMark/>
          </w:tcPr>
          <w:p w14:paraId="6C1B19DE" w14:textId="44B6E8C9"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注文伝票の情報をもとに、会計伝票データ構造に基づくレコードを作成し、データベースに格納。</w:t>
            </w:r>
          </w:p>
        </w:tc>
        <w:tc>
          <w:tcPr>
            <w:tcW w:w="0" w:type="auto"/>
            <w:hideMark/>
          </w:tcPr>
          <w:p w14:paraId="66BC5BCC"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データベースへの接続・書き込み権限。</w:t>
            </w:r>
          </w:p>
        </w:tc>
        <w:tc>
          <w:tcPr>
            <w:tcW w:w="0" w:type="auto"/>
            <w:hideMark/>
          </w:tcPr>
          <w:p w14:paraId="631A8E94" w14:textId="2FC29E98"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会計管理機能の一部。</w:t>
            </w:r>
          </w:p>
        </w:tc>
      </w:tr>
      <w:tr w:rsidR="00650633" w:rsidRPr="00650633" w14:paraId="34002E27" w14:textId="77777777" w:rsidTr="00650633">
        <w:tc>
          <w:tcPr>
            <w:tcW w:w="0" w:type="auto"/>
            <w:hideMark/>
          </w:tcPr>
          <w:p w14:paraId="08C1DC06" w14:textId="77777777" w:rsidR="00650633" w:rsidRPr="00650633" w:rsidRDefault="00650633" w:rsidP="00650633">
            <w:pPr>
              <w:widowControl/>
              <w:jc w:val="left"/>
              <w:rPr>
                <w:rFonts w:asciiTheme="minorEastAsia" w:hAnsiTheme="minorEastAsia" w:cs="Arial"/>
                <w:kern w:val="0"/>
                <w:sz w:val="16"/>
                <w:szCs w:val="16"/>
              </w:rPr>
            </w:pPr>
            <w:proofErr w:type="spellStart"/>
            <w:r w:rsidRPr="00650633">
              <w:rPr>
                <w:rFonts w:asciiTheme="minorEastAsia" w:hAnsiTheme="minorEastAsia" w:cs="Courier New"/>
                <w:kern w:val="0"/>
                <w:sz w:val="16"/>
                <w:szCs w:val="16"/>
              </w:rPr>
              <w:t>update_cooking_list</w:t>
            </w:r>
            <w:proofErr w:type="spellEnd"/>
          </w:p>
        </w:tc>
        <w:tc>
          <w:tcPr>
            <w:tcW w:w="0" w:type="auto"/>
            <w:hideMark/>
          </w:tcPr>
          <w:p w14:paraId="10228F79"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注文伝票番号、料理リスト</w:t>
            </w:r>
          </w:p>
        </w:tc>
        <w:tc>
          <w:tcPr>
            <w:tcW w:w="0" w:type="auto"/>
            <w:hideMark/>
          </w:tcPr>
          <w:p w14:paraId="18E6DEC4"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処理結果 (0:成功, 1:失敗, エラーコード)</w:t>
            </w:r>
          </w:p>
        </w:tc>
        <w:tc>
          <w:tcPr>
            <w:tcW w:w="0" w:type="auto"/>
            <w:hideMark/>
          </w:tcPr>
          <w:p w14:paraId="6BFCB574" w14:textId="38FF9ABA"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注文された料理を料理別に調理依頼リストデータ構造に作成または追加。</w:t>
            </w:r>
          </w:p>
        </w:tc>
        <w:tc>
          <w:tcPr>
            <w:tcW w:w="0" w:type="auto"/>
            <w:hideMark/>
          </w:tcPr>
          <w:p w14:paraId="58CA2271"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なし</w:t>
            </w:r>
          </w:p>
        </w:tc>
        <w:tc>
          <w:tcPr>
            <w:tcW w:w="0" w:type="auto"/>
            <w:hideMark/>
          </w:tcPr>
          <w:p w14:paraId="5D983A44" w14:textId="0774DBBA"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調理管理機能の一部。</w:t>
            </w:r>
          </w:p>
        </w:tc>
      </w:tr>
      <w:tr w:rsidR="00650633" w:rsidRPr="00650633" w14:paraId="1D63EF3D" w14:textId="77777777" w:rsidTr="00650633">
        <w:tc>
          <w:tcPr>
            <w:tcW w:w="0" w:type="auto"/>
            <w:hideMark/>
          </w:tcPr>
          <w:p w14:paraId="05F753C8" w14:textId="77777777" w:rsidR="00650633" w:rsidRPr="00650633" w:rsidRDefault="00650633" w:rsidP="00650633">
            <w:pPr>
              <w:widowControl/>
              <w:jc w:val="left"/>
              <w:rPr>
                <w:rFonts w:asciiTheme="minorEastAsia" w:hAnsiTheme="minorEastAsia" w:cs="Arial"/>
                <w:kern w:val="0"/>
                <w:sz w:val="16"/>
                <w:szCs w:val="16"/>
              </w:rPr>
            </w:pPr>
            <w:proofErr w:type="spellStart"/>
            <w:r w:rsidRPr="00650633">
              <w:rPr>
                <w:rFonts w:asciiTheme="minorEastAsia" w:hAnsiTheme="minorEastAsia" w:cs="Courier New"/>
                <w:kern w:val="0"/>
                <w:sz w:val="16"/>
                <w:szCs w:val="16"/>
              </w:rPr>
              <w:t>send_kitchen_terminal</w:t>
            </w:r>
            <w:proofErr w:type="spellEnd"/>
          </w:p>
        </w:tc>
        <w:tc>
          <w:tcPr>
            <w:tcW w:w="0" w:type="auto"/>
            <w:hideMark/>
          </w:tcPr>
          <w:p w14:paraId="7C55C950"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調理依頼リスト情報、担当調理スタッフ端末ID</w:t>
            </w:r>
          </w:p>
        </w:tc>
        <w:tc>
          <w:tcPr>
            <w:tcW w:w="0" w:type="auto"/>
            <w:hideMark/>
          </w:tcPr>
          <w:p w14:paraId="021901F8"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処理結果 (0:成功, 1:失敗, 通信エラーコード)</w:t>
            </w:r>
          </w:p>
        </w:tc>
        <w:tc>
          <w:tcPr>
            <w:tcW w:w="0" w:type="auto"/>
            <w:hideMark/>
          </w:tcPr>
          <w:p w14:paraId="146D3CF8" w14:textId="290DCF8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指定された調理依頼リスト情報を、担当調理スタッフの厨房調理端末に送信し、表示を更新させる。</w:t>
            </w:r>
          </w:p>
        </w:tc>
        <w:tc>
          <w:tcPr>
            <w:tcW w:w="0" w:type="auto"/>
            <w:hideMark/>
          </w:tcPr>
          <w:p w14:paraId="3DC8C093" w14:textId="11DF3B86"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端末との通信確立。タイムアウト時間の設定。</w:t>
            </w:r>
          </w:p>
        </w:tc>
        <w:tc>
          <w:tcPr>
            <w:tcW w:w="0" w:type="auto"/>
            <w:hideMark/>
          </w:tcPr>
          <w:p w14:paraId="5990A702" w14:textId="08D43849"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調理管理機能の一部。サーバと端末間の通信は方式設計書に記載。</w:t>
            </w:r>
          </w:p>
        </w:tc>
      </w:tr>
      <w:tr w:rsidR="00650633" w:rsidRPr="00650633" w14:paraId="2E8B9ADA" w14:textId="77777777" w:rsidTr="00650633">
        <w:tc>
          <w:tcPr>
            <w:tcW w:w="0" w:type="auto"/>
            <w:hideMark/>
          </w:tcPr>
          <w:p w14:paraId="1DDDC623" w14:textId="77777777" w:rsidR="00650633" w:rsidRPr="00650633" w:rsidRDefault="00650633" w:rsidP="00650633">
            <w:pPr>
              <w:widowControl/>
              <w:jc w:val="left"/>
              <w:rPr>
                <w:rFonts w:asciiTheme="minorEastAsia" w:hAnsiTheme="minorEastAsia" w:cs="Arial"/>
                <w:kern w:val="0"/>
                <w:sz w:val="16"/>
                <w:szCs w:val="16"/>
              </w:rPr>
            </w:pPr>
            <w:proofErr w:type="spellStart"/>
            <w:r w:rsidRPr="00650633">
              <w:rPr>
                <w:rFonts w:asciiTheme="minorEastAsia" w:hAnsiTheme="minorEastAsia" w:cs="Courier New"/>
                <w:kern w:val="0"/>
                <w:sz w:val="16"/>
                <w:szCs w:val="16"/>
              </w:rPr>
              <w:t>update_cooked_status</w:t>
            </w:r>
            <w:proofErr w:type="spellEnd"/>
          </w:p>
        </w:tc>
        <w:tc>
          <w:tcPr>
            <w:tcW w:w="0" w:type="auto"/>
            <w:hideMark/>
          </w:tcPr>
          <w:p w14:paraId="6006F16C"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注文伝票番号、料理番号</w:t>
            </w:r>
          </w:p>
        </w:tc>
        <w:tc>
          <w:tcPr>
            <w:tcW w:w="0" w:type="auto"/>
            <w:hideMark/>
          </w:tcPr>
          <w:p w14:paraId="0568ABBB"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処理結果 (0:成功, 1:失敗, エラーコード)</w:t>
            </w:r>
          </w:p>
        </w:tc>
        <w:tc>
          <w:tcPr>
            <w:tcW w:w="0" w:type="auto"/>
            <w:hideMark/>
          </w:tcPr>
          <w:p w14:paraId="1B90E334" w14:textId="375E5511"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厨房調理端末から受信した調理完了情報に基づき、調理依頼リストの該当料理の状態を「調理済」に変更し、調理済リストを作成・更新する。</w:t>
            </w:r>
          </w:p>
        </w:tc>
        <w:tc>
          <w:tcPr>
            <w:tcW w:w="0" w:type="auto"/>
            <w:hideMark/>
          </w:tcPr>
          <w:p w14:paraId="2068F332"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なし</w:t>
            </w:r>
          </w:p>
        </w:tc>
        <w:tc>
          <w:tcPr>
            <w:tcW w:w="0" w:type="auto"/>
            <w:hideMark/>
          </w:tcPr>
          <w:p w14:paraId="75468C91" w14:textId="774F05DB"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調理管理機能の一部。</w:t>
            </w:r>
          </w:p>
        </w:tc>
      </w:tr>
      <w:tr w:rsidR="00650633" w:rsidRPr="00650633" w14:paraId="42B1C9CA" w14:textId="77777777" w:rsidTr="00650633">
        <w:tc>
          <w:tcPr>
            <w:tcW w:w="0" w:type="auto"/>
            <w:hideMark/>
          </w:tcPr>
          <w:p w14:paraId="3CC0608E" w14:textId="77777777" w:rsidR="00650633" w:rsidRPr="00650633" w:rsidRDefault="00650633" w:rsidP="00650633">
            <w:pPr>
              <w:widowControl/>
              <w:jc w:val="left"/>
              <w:rPr>
                <w:rFonts w:asciiTheme="minorEastAsia" w:hAnsiTheme="minorEastAsia" w:cs="Arial"/>
                <w:kern w:val="0"/>
                <w:sz w:val="16"/>
                <w:szCs w:val="16"/>
              </w:rPr>
            </w:pPr>
            <w:proofErr w:type="spellStart"/>
            <w:r w:rsidRPr="00650633">
              <w:rPr>
                <w:rFonts w:asciiTheme="minorEastAsia" w:hAnsiTheme="minorEastAsia" w:cs="Courier New"/>
                <w:kern w:val="0"/>
                <w:sz w:val="16"/>
                <w:szCs w:val="16"/>
              </w:rPr>
              <w:t>print_receipt</w:t>
            </w:r>
            <w:proofErr w:type="spellEnd"/>
          </w:p>
        </w:tc>
        <w:tc>
          <w:tcPr>
            <w:tcW w:w="0" w:type="auto"/>
            <w:hideMark/>
          </w:tcPr>
          <w:p w14:paraId="3B450CBD"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会計伝票番号</w:t>
            </w:r>
          </w:p>
        </w:tc>
        <w:tc>
          <w:tcPr>
            <w:tcW w:w="0" w:type="auto"/>
            <w:hideMark/>
          </w:tcPr>
          <w:p w14:paraId="630690BD"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処理結果 (0:成功, 1:失敗, プリンタエラー)</w:t>
            </w:r>
          </w:p>
        </w:tc>
        <w:tc>
          <w:tcPr>
            <w:tcW w:w="0" w:type="auto"/>
            <w:hideMark/>
          </w:tcPr>
          <w:p w14:paraId="0DEB99F3" w14:textId="38F2504F"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指定された会計伝票番号の情報をデータベースから取得し、領収書の形式に整えてプリンタへ出力要求を送信。</w:t>
            </w:r>
          </w:p>
        </w:tc>
        <w:tc>
          <w:tcPr>
            <w:tcW w:w="0" w:type="auto"/>
            <w:hideMark/>
          </w:tcPr>
          <w:p w14:paraId="227DB959"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プリンタとの接続。</w:t>
            </w:r>
          </w:p>
        </w:tc>
        <w:tc>
          <w:tcPr>
            <w:tcW w:w="0" w:type="auto"/>
            <w:hideMark/>
          </w:tcPr>
          <w:p w14:paraId="4C3C5C67" w14:textId="42FFA61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会計管理機能の一部(領収書印刷機能37)。</w:t>
            </w:r>
          </w:p>
        </w:tc>
      </w:tr>
      <w:tr w:rsidR="00650633" w:rsidRPr="00650633" w14:paraId="2819890C" w14:textId="77777777" w:rsidTr="00650633">
        <w:tc>
          <w:tcPr>
            <w:tcW w:w="0" w:type="auto"/>
            <w:hideMark/>
          </w:tcPr>
          <w:p w14:paraId="39971337" w14:textId="77777777" w:rsidR="00650633" w:rsidRPr="00650633" w:rsidRDefault="00650633" w:rsidP="00650633">
            <w:pPr>
              <w:widowControl/>
              <w:jc w:val="left"/>
              <w:rPr>
                <w:rFonts w:asciiTheme="minorEastAsia" w:hAnsiTheme="minorEastAsia" w:cs="Arial"/>
                <w:kern w:val="0"/>
                <w:sz w:val="16"/>
                <w:szCs w:val="16"/>
              </w:rPr>
            </w:pPr>
            <w:proofErr w:type="spellStart"/>
            <w:r w:rsidRPr="00650633">
              <w:rPr>
                <w:rFonts w:asciiTheme="minorEastAsia" w:hAnsiTheme="minorEastAsia" w:cs="Courier New"/>
                <w:kern w:val="0"/>
                <w:sz w:val="16"/>
                <w:szCs w:val="16"/>
              </w:rPr>
              <w:lastRenderedPageBreak/>
              <w:t>aggregate_sales</w:t>
            </w:r>
            <w:proofErr w:type="spellEnd"/>
          </w:p>
        </w:tc>
        <w:tc>
          <w:tcPr>
            <w:tcW w:w="0" w:type="auto"/>
            <w:hideMark/>
          </w:tcPr>
          <w:p w14:paraId="73C8EDBC"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集計期間、集計項目</w:t>
            </w:r>
          </w:p>
        </w:tc>
        <w:tc>
          <w:tcPr>
            <w:tcW w:w="0" w:type="auto"/>
            <w:hideMark/>
          </w:tcPr>
          <w:p w14:paraId="7E552D72"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集計結果データ、処理結果 (0:成功, 1:失敗)</w:t>
            </w:r>
          </w:p>
        </w:tc>
        <w:tc>
          <w:tcPr>
            <w:tcW w:w="0" w:type="auto"/>
            <w:hideMark/>
          </w:tcPr>
          <w:p w14:paraId="24BD5AD6" w14:textId="0BA697D3"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データベース内の注文伝票と会計伝票の情報を基に、指定された期間・項目で売上を集計し、統計データを生成する。</w:t>
            </w:r>
          </w:p>
        </w:tc>
        <w:tc>
          <w:tcPr>
            <w:tcW w:w="0" w:type="auto"/>
            <w:hideMark/>
          </w:tcPr>
          <w:p w14:paraId="0F52974A" w14:textId="77777777"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データベースへの接続・参照権限。</w:t>
            </w:r>
          </w:p>
        </w:tc>
        <w:tc>
          <w:tcPr>
            <w:tcW w:w="0" w:type="auto"/>
            <w:hideMark/>
          </w:tcPr>
          <w:p w14:paraId="6E82B9A9" w14:textId="5C0F0C1B" w:rsidR="00650633" w:rsidRPr="00650633" w:rsidRDefault="00650633" w:rsidP="00650633">
            <w:pPr>
              <w:widowControl/>
              <w:jc w:val="left"/>
              <w:rPr>
                <w:rFonts w:asciiTheme="minorEastAsia" w:hAnsiTheme="minorEastAsia" w:cs="Arial"/>
                <w:kern w:val="0"/>
                <w:sz w:val="16"/>
                <w:szCs w:val="16"/>
              </w:rPr>
            </w:pPr>
            <w:r w:rsidRPr="00650633">
              <w:rPr>
                <w:rFonts w:asciiTheme="minorEastAsia" w:hAnsiTheme="minorEastAsia" w:cs="Arial"/>
                <w:kern w:val="0"/>
                <w:sz w:val="16"/>
                <w:szCs w:val="16"/>
              </w:rPr>
              <w:t>売上集計機能の一部。経営スタッフ用PC型端末への情報提供に利用。</w:t>
            </w:r>
          </w:p>
        </w:tc>
      </w:tr>
    </w:tbl>
    <w:p w14:paraId="7950F822" w14:textId="3678FD64" w:rsidR="00AB6C15" w:rsidRDefault="003D3106" w:rsidP="00AB6C15">
      <w:pPr>
        <w:pStyle w:val="2"/>
        <w:numPr>
          <w:ilvl w:val="1"/>
          <w:numId w:val="12"/>
        </w:numPr>
        <w:rPr>
          <w:rFonts w:hint="eastAsia"/>
        </w:rPr>
      </w:pPr>
      <w:bookmarkStart w:id="6" w:name="_Toc132213105"/>
      <w:r>
        <w:rPr>
          <w:rFonts w:hint="eastAsia"/>
        </w:rPr>
        <w:t>プログラムユニット詳細処理</w:t>
      </w:r>
      <w:bookmarkEnd w:id="6"/>
    </w:p>
    <w:p w14:paraId="46FA2F09" w14:textId="19269C90" w:rsidR="003D3106" w:rsidRDefault="00AB6C15" w:rsidP="00AB6C15">
      <w:pPr>
        <w:pStyle w:val="a8"/>
        <w:ind w:leftChars="0" w:left="360"/>
      </w:pPr>
      <w:r>
        <w:rPr>
          <w:rFonts w:hint="eastAsia"/>
          <w:noProof/>
        </w:rPr>
        <w:drawing>
          <wp:inline distT="0" distB="0" distL="0" distR="0" wp14:anchorId="0E0B1781" wp14:editId="27D45DFE">
            <wp:extent cx="6184900" cy="463550"/>
            <wp:effectExtent l="0" t="0" r="6350" b="0"/>
            <wp:docPr id="23823764"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90014"/>
                    <a:stretch/>
                  </pic:blipFill>
                  <pic:spPr bwMode="auto">
                    <a:xfrm>
                      <a:off x="0" y="0"/>
                      <a:ext cx="6184900" cy="463550"/>
                    </a:xfrm>
                    <a:prstGeom prst="rect">
                      <a:avLst/>
                    </a:prstGeom>
                    <a:noFill/>
                    <a:ln>
                      <a:noFill/>
                    </a:ln>
                    <a:extLst>
                      <a:ext uri="{53640926-AAD7-44D8-BBD7-CCE9431645EC}">
                        <a14:shadowObscured xmlns:a14="http://schemas.microsoft.com/office/drawing/2010/main"/>
                      </a:ext>
                    </a:extLst>
                  </pic:spPr>
                </pic:pic>
              </a:graphicData>
            </a:graphic>
          </wp:inline>
        </w:drawing>
      </w:r>
    </w:p>
    <w:p w14:paraId="18C7E873" w14:textId="7C7D4321" w:rsidR="003D3106" w:rsidRDefault="003D3106" w:rsidP="003D3106">
      <w:pPr>
        <w:pStyle w:val="2"/>
        <w:numPr>
          <w:ilvl w:val="1"/>
          <w:numId w:val="12"/>
        </w:numPr>
      </w:pPr>
      <w:bookmarkStart w:id="7" w:name="_Toc132213106"/>
      <w:r>
        <w:rPr>
          <w:rFonts w:hint="eastAsia"/>
        </w:rPr>
        <w:t>リソース定義</w:t>
      </w:r>
      <w:bookmarkEnd w:id="7"/>
    </w:p>
    <w:p w14:paraId="482D4F61" w14:textId="77777777" w:rsidR="003D3106" w:rsidRDefault="003D3106" w:rsidP="003D3106">
      <w:pPr>
        <w:pStyle w:val="a8"/>
        <w:ind w:leftChars="0" w:left="360"/>
      </w:pPr>
      <w:r>
        <w:rPr>
          <w:rFonts w:hint="eastAsia"/>
        </w:rPr>
        <w:t>＜記載例＞</w:t>
      </w:r>
    </w:p>
    <w:p w14:paraId="0D4B20A5" w14:textId="4CC18FC4" w:rsidR="003D3106" w:rsidRDefault="003D3106" w:rsidP="003D3106">
      <w:pPr>
        <w:pStyle w:val="a8"/>
        <w:numPr>
          <w:ilvl w:val="0"/>
          <w:numId w:val="6"/>
        </w:numPr>
        <w:ind w:leftChars="0" w:left="567" w:hanging="207"/>
      </w:pPr>
      <w:r>
        <w:rPr>
          <w:rFonts w:hint="eastAsia"/>
        </w:rPr>
        <w:t>リソース名</w:t>
      </w:r>
    </w:p>
    <w:p w14:paraId="38B521B4" w14:textId="27353AFF" w:rsidR="003D3106" w:rsidRDefault="003D3106" w:rsidP="003D3106">
      <w:pPr>
        <w:pStyle w:val="a8"/>
        <w:numPr>
          <w:ilvl w:val="0"/>
          <w:numId w:val="6"/>
        </w:numPr>
        <w:ind w:leftChars="0" w:left="567" w:hanging="207"/>
      </w:pPr>
      <w:r>
        <w:rPr>
          <w:rFonts w:hint="eastAsia"/>
        </w:rPr>
        <w:t>用途</w:t>
      </w:r>
    </w:p>
    <w:p w14:paraId="402511B1" w14:textId="1B317D54" w:rsidR="003D3106" w:rsidRDefault="003D3106" w:rsidP="003D3106">
      <w:pPr>
        <w:pStyle w:val="a8"/>
        <w:numPr>
          <w:ilvl w:val="0"/>
          <w:numId w:val="6"/>
        </w:numPr>
        <w:ind w:leftChars="0" w:left="567" w:hanging="207"/>
      </w:pPr>
      <w:r>
        <w:rPr>
          <w:rFonts w:hint="eastAsia"/>
        </w:rPr>
        <w:t>構造</w:t>
      </w:r>
    </w:p>
    <w:p w14:paraId="54A1BCCE" w14:textId="5319D2DD" w:rsidR="003D3106" w:rsidRDefault="003D3106" w:rsidP="003D3106">
      <w:pPr>
        <w:pStyle w:val="a8"/>
        <w:numPr>
          <w:ilvl w:val="0"/>
          <w:numId w:val="6"/>
        </w:numPr>
        <w:ind w:leftChars="0" w:left="567" w:hanging="207"/>
      </w:pPr>
      <w:r>
        <w:rPr>
          <w:rFonts w:hint="eastAsia"/>
        </w:rPr>
        <w:t>値とその意味</w:t>
      </w:r>
    </w:p>
    <w:p w14:paraId="20BB4C18" w14:textId="427EDDE2" w:rsidR="003D3106" w:rsidRDefault="003D3106" w:rsidP="003D3106">
      <w:pPr>
        <w:pStyle w:val="a8"/>
        <w:numPr>
          <w:ilvl w:val="0"/>
          <w:numId w:val="6"/>
        </w:numPr>
        <w:ind w:leftChars="0" w:left="567" w:hanging="207"/>
      </w:pPr>
      <w:r>
        <w:rPr>
          <w:rFonts w:hint="eastAsia"/>
        </w:rPr>
        <w:t>サイズ</w:t>
      </w:r>
    </w:p>
    <w:p w14:paraId="18130690" w14:textId="7F1EA143" w:rsidR="003D3106" w:rsidRDefault="003D3106" w:rsidP="003D3106">
      <w:pPr>
        <w:pStyle w:val="a8"/>
        <w:numPr>
          <w:ilvl w:val="0"/>
          <w:numId w:val="6"/>
        </w:numPr>
        <w:ind w:leftChars="0" w:left="567" w:hanging="207"/>
      </w:pPr>
      <w:r>
        <w:rPr>
          <w:rFonts w:hint="eastAsia"/>
        </w:rPr>
        <w:t>取得・解放</w:t>
      </w:r>
    </w:p>
    <w:p w14:paraId="51F370C3" w14:textId="50194FAF" w:rsidR="003D3106" w:rsidRDefault="003D3106" w:rsidP="003D3106">
      <w:pPr>
        <w:pStyle w:val="2"/>
        <w:numPr>
          <w:ilvl w:val="1"/>
          <w:numId w:val="12"/>
        </w:numPr>
      </w:pPr>
      <w:bookmarkStart w:id="8" w:name="_Toc132213107"/>
      <w:r>
        <w:rPr>
          <w:rFonts w:hint="eastAsia"/>
        </w:rPr>
        <w:t>システム初期化処理</w:t>
      </w:r>
      <w:bookmarkEnd w:id="8"/>
    </w:p>
    <w:p w14:paraId="0339C78E" w14:textId="77777777" w:rsidR="003D3106" w:rsidRDefault="003D3106" w:rsidP="003D3106">
      <w:pPr>
        <w:pStyle w:val="a8"/>
        <w:ind w:leftChars="0" w:left="360"/>
      </w:pPr>
      <w:r>
        <w:rPr>
          <w:rFonts w:hint="eastAsia"/>
        </w:rPr>
        <w:t>＜記載例＞</w:t>
      </w:r>
    </w:p>
    <w:p w14:paraId="5AA9367A" w14:textId="6020BBC2" w:rsidR="003D3106" w:rsidRDefault="003D3106" w:rsidP="003D3106">
      <w:pPr>
        <w:pStyle w:val="a8"/>
        <w:numPr>
          <w:ilvl w:val="0"/>
          <w:numId w:val="6"/>
        </w:numPr>
        <w:ind w:leftChars="0" w:left="567" w:hanging="207"/>
      </w:pPr>
      <w:r>
        <w:rPr>
          <w:rFonts w:hint="eastAsia"/>
        </w:rPr>
        <w:t>初期化する順序</w:t>
      </w:r>
    </w:p>
    <w:p w14:paraId="62CFED12" w14:textId="61C3E196" w:rsidR="003D3106" w:rsidRDefault="003D3106" w:rsidP="003D3106">
      <w:pPr>
        <w:pStyle w:val="a8"/>
        <w:numPr>
          <w:ilvl w:val="0"/>
          <w:numId w:val="6"/>
        </w:numPr>
        <w:ind w:leftChars="0" w:left="567" w:hanging="207"/>
      </w:pPr>
      <w:r>
        <w:rPr>
          <w:rFonts w:hint="eastAsia"/>
        </w:rPr>
        <w:t>外部機器の初期化</w:t>
      </w:r>
    </w:p>
    <w:p w14:paraId="776917DB" w14:textId="771C7572" w:rsidR="003D3106" w:rsidRDefault="003D3106" w:rsidP="003D3106">
      <w:pPr>
        <w:pStyle w:val="2"/>
        <w:numPr>
          <w:ilvl w:val="1"/>
          <w:numId w:val="12"/>
        </w:numPr>
      </w:pPr>
      <w:bookmarkStart w:id="9" w:name="_Toc132213108"/>
      <w:r>
        <w:rPr>
          <w:rFonts w:hint="eastAsia"/>
        </w:rPr>
        <w:t>共通定義</w:t>
      </w:r>
      <w:bookmarkEnd w:id="9"/>
    </w:p>
    <w:p w14:paraId="15C51370" w14:textId="77777777" w:rsidR="003D3106" w:rsidRDefault="003D3106" w:rsidP="003D3106">
      <w:pPr>
        <w:pStyle w:val="a8"/>
        <w:ind w:leftChars="0" w:left="360"/>
      </w:pPr>
      <w:r>
        <w:rPr>
          <w:rFonts w:hint="eastAsia"/>
        </w:rPr>
        <w:t>＜記載例＞</w:t>
      </w:r>
    </w:p>
    <w:p w14:paraId="4487724C" w14:textId="1D06CBD0" w:rsidR="003D3106" w:rsidRDefault="003D3106" w:rsidP="003D3106">
      <w:pPr>
        <w:pStyle w:val="a8"/>
        <w:numPr>
          <w:ilvl w:val="0"/>
          <w:numId w:val="6"/>
        </w:numPr>
        <w:ind w:leftChars="0" w:left="567" w:hanging="207"/>
      </w:pPr>
      <w:r>
        <w:rPr>
          <w:rFonts w:hint="eastAsia"/>
        </w:rPr>
        <w:t>エラー値</w:t>
      </w:r>
    </w:p>
    <w:p w14:paraId="1B38B9CF" w14:textId="1C2FA94E" w:rsidR="003D3106" w:rsidRDefault="003D3106" w:rsidP="003D3106">
      <w:pPr>
        <w:pStyle w:val="a8"/>
        <w:numPr>
          <w:ilvl w:val="0"/>
          <w:numId w:val="6"/>
        </w:numPr>
        <w:ind w:leftChars="0" w:left="567" w:hanging="207"/>
      </w:pPr>
      <w:r>
        <w:rPr>
          <w:rFonts w:hint="eastAsia"/>
        </w:rPr>
        <w:t>コンパイル条件</w:t>
      </w:r>
    </w:p>
    <w:p w14:paraId="6B7EE834" w14:textId="6B26C262" w:rsidR="003D3106" w:rsidRDefault="003D3106" w:rsidP="003D3106">
      <w:pPr>
        <w:pStyle w:val="a8"/>
        <w:numPr>
          <w:ilvl w:val="0"/>
          <w:numId w:val="6"/>
        </w:numPr>
        <w:ind w:leftChars="0" w:left="567" w:hanging="207"/>
      </w:pPr>
      <w:r>
        <w:rPr>
          <w:rFonts w:hint="eastAsia"/>
        </w:rPr>
        <w:t>リソースのサイズ（DBなど）</w:t>
      </w:r>
    </w:p>
    <w:p w14:paraId="32B22603" w14:textId="77777777" w:rsidR="003D3106" w:rsidRDefault="003D3106" w:rsidP="003D3106">
      <w:pPr>
        <w:pStyle w:val="a8"/>
        <w:ind w:leftChars="0" w:left="567"/>
      </w:pPr>
    </w:p>
    <w:p w14:paraId="59EF6E98" w14:textId="08DBBAAD" w:rsidR="00A723D2" w:rsidRDefault="00A723D2">
      <w:pPr>
        <w:widowControl/>
        <w:jc w:val="left"/>
      </w:pPr>
      <w:r>
        <w:br w:type="page"/>
      </w:r>
    </w:p>
    <w:p w14:paraId="792D3711" w14:textId="252AC912" w:rsidR="00A723D2" w:rsidRDefault="003D3106" w:rsidP="00A723D2">
      <w:pPr>
        <w:pStyle w:val="1"/>
        <w:numPr>
          <w:ilvl w:val="0"/>
          <w:numId w:val="2"/>
        </w:numPr>
        <w:rPr>
          <w:sz w:val="21"/>
          <w:szCs w:val="21"/>
        </w:rPr>
      </w:pPr>
      <w:bookmarkStart w:id="10" w:name="_Toc132213109"/>
      <w:r>
        <w:rPr>
          <w:rFonts w:hint="eastAsia"/>
          <w:sz w:val="21"/>
          <w:szCs w:val="21"/>
        </w:rPr>
        <w:lastRenderedPageBreak/>
        <w:t>プログラムユニット・インタフェース設計</w:t>
      </w:r>
      <w:bookmarkEnd w:id="10"/>
    </w:p>
    <w:p w14:paraId="24C43807" w14:textId="6135096A" w:rsidR="00AA30E4" w:rsidRDefault="004A5E50" w:rsidP="00AA30E4">
      <w:pPr>
        <w:pStyle w:val="2"/>
        <w:numPr>
          <w:ilvl w:val="1"/>
          <w:numId w:val="9"/>
        </w:numPr>
      </w:pPr>
      <w:bookmarkStart w:id="11" w:name="_Toc132213110"/>
      <w:r>
        <w:rPr>
          <w:rFonts w:hint="eastAsia"/>
        </w:rPr>
        <w:t>プログラムユニット間のインタフェース</w:t>
      </w:r>
      <w:bookmarkEnd w:id="11"/>
    </w:p>
    <w:p w14:paraId="56A68CB2" w14:textId="2B8E6123" w:rsidR="00A723D2" w:rsidRDefault="00A723D2" w:rsidP="00A723D2">
      <w:pPr>
        <w:pStyle w:val="a8"/>
        <w:ind w:leftChars="0" w:left="360"/>
      </w:pPr>
      <w:r>
        <w:rPr>
          <w:rFonts w:hint="eastAsia"/>
        </w:rPr>
        <w:t>＜記載例＞</w:t>
      </w:r>
    </w:p>
    <w:p w14:paraId="6CB8229A" w14:textId="122F7603" w:rsidR="004A5E50" w:rsidRDefault="004A5E50" w:rsidP="00A723D2">
      <w:pPr>
        <w:pStyle w:val="a8"/>
        <w:ind w:leftChars="0" w:left="360"/>
      </w:pPr>
      <w:r>
        <w:rPr>
          <w:rFonts w:hint="eastAsia"/>
        </w:rPr>
        <w:t>・やり取り方法とシーケンス</w:t>
      </w:r>
    </w:p>
    <w:p w14:paraId="10315495" w14:textId="377100B5" w:rsidR="00885B48" w:rsidRDefault="00885B48" w:rsidP="00885B48">
      <w:pPr>
        <w:pStyle w:val="a8"/>
        <w:ind w:leftChars="0" w:left="360"/>
        <w:jc w:val="center"/>
      </w:pPr>
    </w:p>
    <w:p w14:paraId="776001DF" w14:textId="284EC2EA" w:rsidR="00AA30E4" w:rsidRDefault="00885B48" w:rsidP="00AA30E4">
      <w:pPr>
        <w:pStyle w:val="2"/>
        <w:numPr>
          <w:ilvl w:val="1"/>
          <w:numId w:val="9"/>
        </w:numPr>
      </w:pPr>
      <w:bookmarkStart w:id="12" w:name="_Toc132213111"/>
      <w:r>
        <w:rPr>
          <w:rFonts w:hint="eastAsia"/>
        </w:rPr>
        <w:t>インタフェース詳細</w:t>
      </w:r>
      <w:bookmarkEnd w:id="12"/>
    </w:p>
    <w:p w14:paraId="3934AEAA" w14:textId="77777777" w:rsidR="00AA30E4" w:rsidRDefault="00AA30E4" w:rsidP="00AA30E4">
      <w:pPr>
        <w:pStyle w:val="a8"/>
        <w:ind w:leftChars="0" w:left="360"/>
      </w:pPr>
      <w:r>
        <w:rPr>
          <w:rFonts w:hint="eastAsia"/>
        </w:rPr>
        <w:t>＜記載例＞</w:t>
      </w:r>
    </w:p>
    <w:p w14:paraId="351D83E7" w14:textId="47FFAB9B" w:rsidR="00AA30E4" w:rsidRDefault="00885B48" w:rsidP="00AA30E4">
      <w:pPr>
        <w:pStyle w:val="a8"/>
        <w:numPr>
          <w:ilvl w:val="0"/>
          <w:numId w:val="6"/>
        </w:numPr>
        <w:ind w:leftChars="0" w:left="567" w:hanging="207"/>
      </w:pPr>
      <w:r>
        <w:rPr>
          <w:rFonts w:hint="eastAsia"/>
        </w:rPr>
        <w:t>呼び出し方法（値、意味）</w:t>
      </w:r>
    </w:p>
    <w:p w14:paraId="53B744DA" w14:textId="62F73868" w:rsidR="00AA30E4" w:rsidRDefault="00885B48" w:rsidP="00AA30E4">
      <w:pPr>
        <w:pStyle w:val="a8"/>
        <w:numPr>
          <w:ilvl w:val="0"/>
          <w:numId w:val="6"/>
        </w:numPr>
        <w:ind w:leftChars="0" w:left="567" w:hanging="207"/>
      </w:pPr>
      <w:r>
        <w:rPr>
          <w:rFonts w:hint="eastAsia"/>
        </w:rPr>
        <w:t>結果（値、意味）</w:t>
      </w:r>
    </w:p>
    <w:p w14:paraId="413BE67E" w14:textId="2468CD0B" w:rsidR="00885B48" w:rsidRDefault="00885B48" w:rsidP="00AA30E4">
      <w:pPr>
        <w:pStyle w:val="a8"/>
        <w:numPr>
          <w:ilvl w:val="0"/>
          <w:numId w:val="6"/>
        </w:numPr>
        <w:ind w:leftChars="0" w:left="567" w:hanging="207"/>
      </w:pPr>
      <w:r>
        <w:rPr>
          <w:rFonts w:hint="eastAsia"/>
        </w:rPr>
        <w:t>データフォーマット（構造、値、意味、サイズ）</w:t>
      </w:r>
    </w:p>
    <w:p w14:paraId="638EE9FF" w14:textId="66203779" w:rsidR="00885B48" w:rsidRDefault="00885B48" w:rsidP="00AA30E4">
      <w:pPr>
        <w:pStyle w:val="a8"/>
        <w:numPr>
          <w:ilvl w:val="0"/>
          <w:numId w:val="6"/>
        </w:numPr>
        <w:ind w:leftChars="0" w:left="567" w:hanging="207"/>
      </w:pPr>
      <w:r>
        <w:rPr>
          <w:rFonts w:hint="eastAsia"/>
        </w:rPr>
        <w:t>制約事項</w:t>
      </w:r>
    </w:p>
    <w:p w14:paraId="4C739303" w14:textId="78A7570C" w:rsidR="00A723D2" w:rsidRDefault="00A723D2" w:rsidP="00A723D2">
      <w:pPr>
        <w:ind w:left="360"/>
      </w:pPr>
    </w:p>
    <w:p w14:paraId="006BEEDE" w14:textId="14D330DA" w:rsidR="00B2794C" w:rsidRPr="00885B48" w:rsidRDefault="00B2794C">
      <w:pPr>
        <w:widowControl/>
        <w:jc w:val="left"/>
      </w:pPr>
    </w:p>
    <w:sectPr w:rsidR="00B2794C" w:rsidRPr="00885B48" w:rsidSect="00A47D02">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28758" w14:textId="77777777" w:rsidR="007B1983" w:rsidRDefault="007B1983" w:rsidP="00317368">
      <w:r>
        <w:separator/>
      </w:r>
    </w:p>
  </w:endnote>
  <w:endnote w:type="continuationSeparator" w:id="0">
    <w:p w14:paraId="08B8D15C" w14:textId="77777777" w:rsidR="007B1983" w:rsidRDefault="007B1983" w:rsidP="00317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0262A" w14:textId="77777777" w:rsidR="00420B50" w:rsidRDefault="00420B5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3515778"/>
      <w:docPartObj>
        <w:docPartGallery w:val="Page Numbers (Bottom of Page)"/>
        <w:docPartUnique/>
      </w:docPartObj>
    </w:sdtPr>
    <w:sdtContent>
      <w:p w14:paraId="05DA6C9C" w14:textId="77777777" w:rsidR="00A47D02" w:rsidRDefault="0053765F">
        <w:pPr>
          <w:pStyle w:val="a6"/>
          <w:jc w:val="center"/>
        </w:pPr>
        <w:r>
          <w:rPr>
            <w:noProof/>
          </w:rPr>
          <mc:AlternateContent>
            <mc:Choice Requires="wps">
              <w:drawing>
                <wp:anchor distT="0" distB="0" distL="114300" distR="114300" simplePos="0" relativeHeight="251660288" behindDoc="0" locked="0" layoutInCell="1" allowOverlap="1" wp14:anchorId="46E17BE6" wp14:editId="535AF78D">
                  <wp:simplePos x="0" y="0"/>
                  <wp:positionH relativeFrom="column">
                    <wp:posOffset>26718</wp:posOffset>
                  </wp:positionH>
                  <wp:positionV relativeFrom="paragraph">
                    <wp:posOffset>3208</wp:posOffset>
                  </wp:positionV>
                  <wp:extent cx="6151245" cy="0"/>
                  <wp:effectExtent l="0" t="19050" r="20955" b="19050"/>
                  <wp:wrapNone/>
                  <wp:docPr id="4" name="直線コネクタ 4"/>
                  <wp:cNvGraphicFramePr/>
                  <a:graphic xmlns:a="http://schemas.openxmlformats.org/drawingml/2006/main">
                    <a:graphicData uri="http://schemas.microsoft.com/office/word/2010/wordprocessingShape">
                      <wps:wsp>
                        <wps:cNvCnPr/>
                        <wps:spPr>
                          <a:xfrm>
                            <a:off x="0" y="0"/>
                            <a:ext cx="615124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6A421" id="直線コネクタ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1pt,.25pt" to="486.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" strokecolor="black [3213]" strokeweight="2.25pt">
                  <v:stroke joinstyle="miter"/>
                </v:line>
              </w:pict>
            </mc:Fallback>
          </mc:AlternateContent>
        </w:r>
        <w:r w:rsidR="00A47D02">
          <w:fldChar w:fldCharType="begin"/>
        </w:r>
        <w:r w:rsidR="00A47D02">
          <w:instrText>PAGE   \* MERGEFORMAT</w:instrText>
        </w:r>
        <w:r w:rsidR="00A47D02">
          <w:fldChar w:fldCharType="separate"/>
        </w:r>
        <w:r w:rsidR="00A47D02">
          <w:rPr>
            <w:lang w:val="ja-JP"/>
          </w:rPr>
          <w:t>2</w:t>
        </w:r>
        <w:r w:rsidR="00A47D02">
          <w:fldChar w:fldCharType="end"/>
        </w:r>
      </w:p>
    </w:sdtContent>
  </w:sdt>
  <w:p w14:paraId="27854DFA" w14:textId="77777777" w:rsidR="00A47D02" w:rsidRDefault="00A47D0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D87FF" w14:textId="77777777" w:rsidR="00420B50" w:rsidRDefault="00420B5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A62E2" w14:textId="77777777" w:rsidR="007B1983" w:rsidRDefault="007B1983" w:rsidP="00317368">
      <w:r>
        <w:separator/>
      </w:r>
    </w:p>
  </w:footnote>
  <w:footnote w:type="continuationSeparator" w:id="0">
    <w:p w14:paraId="276D0A91" w14:textId="77777777" w:rsidR="007B1983" w:rsidRDefault="007B1983" w:rsidP="00317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CE4A0" w14:textId="77777777" w:rsidR="00420B50" w:rsidRDefault="00420B5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0E1B6" w14:textId="533290B5" w:rsidR="00317368" w:rsidRDefault="00420B50" w:rsidP="00915DA9">
    <w:pPr>
      <w:pStyle w:val="a4"/>
      <w:ind w:right="210"/>
      <w:jc w:val="right"/>
    </w:pPr>
    <w:r w:rsidRPr="00420B50">
      <w:rPr>
        <w:rFonts w:hint="eastAsia"/>
        <w:kern w:val="0"/>
        <w:szCs w:val="21"/>
      </w:rPr>
      <w:t>飲食店の注文・会計管理</w:t>
    </w:r>
    <w:r w:rsidR="0088758F" w:rsidRPr="00420B50">
      <w:rPr>
        <w:rFonts w:hint="eastAsia"/>
        <w:szCs w:val="21"/>
      </w:rPr>
      <w:t>システム</w:t>
    </w:r>
    <w:r w:rsidR="00B3244C">
      <w:rPr>
        <w:rFonts w:hint="eastAsia"/>
        <w:noProof/>
      </w:rPr>
      <mc:AlternateContent>
        <mc:Choice Requires="wps">
          <w:drawing>
            <wp:anchor distT="0" distB="0" distL="114300" distR="114300" simplePos="0" relativeHeight="251659264" behindDoc="0" locked="0" layoutInCell="1" allowOverlap="1" wp14:anchorId="3A126676" wp14:editId="6EF1A205">
              <wp:simplePos x="0" y="0"/>
              <wp:positionH relativeFrom="column">
                <wp:posOffset>26718</wp:posOffset>
              </wp:positionH>
              <wp:positionV relativeFrom="paragraph">
                <wp:posOffset>350264</wp:posOffset>
              </wp:positionV>
              <wp:extent cx="6151419" cy="0"/>
              <wp:effectExtent l="0" t="19050" r="20955" b="19050"/>
              <wp:wrapNone/>
              <wp:docPr id="3" name="直線コネクタ 3"/>
              <wp:cNvGraphicFramePr/>
              <a:graphic xmlns:a="http://schemas.openxmlformats.org/drawingml/2006/main">
                <a:graphicData uri="http://schemas.microsoft.com/office/word/2010/wordprocessingShape">
                  <wps:wsp>
                    <wps:cNvCnPr/>
                    <wps:spPr>
                      <a:xfrm>
                        <a:off x="0" y="0"/>
                        <a:ext cx="615141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24A0D5" id="直線コネクタ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1pt,27.6pt" to="486.4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" strokecolor="black [3213]" strokeweight="2.25pt">
              <v:stroke joinstyle="miter"/>
            </v:line>
          </w:pict>
        </mc:Fallback>
      </mc:AlternateContent>
    </w:r>
    <w:r w:rsidR="0088758F">
      <w:rPr>
        <w:rFonts w:hint="eastAsia"/>
      </w:rPr>
      <w:t xml:space="preserve"> </w:t>
    </w:r>
    <w:r w:rsidR="00240CEE">
      <w:rPr>
        <w:rFonts w:hint="eastAsia"/>
      </w:rPr>
      <w:t>ソフトウェア</w:t>
    </w:r>
    <w:r w:rsidR="004F7C16">
      <w:rPr>
        <w:rFonts w:hint="eastAsia"/>
      </w:rPr>
      <w:t>詳細</w:t>
    </w:r>
    <w:r w:rsidR="00AF7607">
      <w:rPr>
        <w:rFonts w:hint="eastAsia"/>
      </w:rPr>
      <w:t>設計</w:t>
    </w:r>
    <w:r w:rsidR="00915DA9">
      <w:rPr>
        <w:rFonts w:hint="eastAsia"/>
      </w:rPr>
      <w:t>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A0038" w14:textId="77777777" w:rsidR="00420B50" w:rsidRDefault="00420B5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454D"/>
    <w:multiLevelType w:val="hybridMultilevel"/>
    <w:tmpl w:val="966AFDE6"/>
    <w:lvl w:ilvl="0" w:tplc="91B8E75C">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01C442C"/>
    <w:multiLevelType w:val="multilevel"/>
    <w:tmpl w:val="3F4256A0"/>
    <w:lvl w:ilvl="0">
      <w:start w:val="3"/>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2" w15:restartNumberingAfterBreak="0">
    <w:nsid w:val="11761691"/>
    <w:multiLevelType w:val="multilevel"/>
    <w:tmpl w:val="03785A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7CC7A25"/>
    <w:multiLevelType w:val="hybridMultilevel"/>
    <w:tmpl w:val="481011C0"/>
    <w:lvl w:ilvl="0" w:tplc="B8ECDF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3ED4F01"/>
    <w:multiLevelType w:val="multilevel"/>
    <w:tmpl w:val="3AB21574"/>
    <w:lvl w:ilvl="0">
      <w:start w:val="4"/>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5" w15:restartNumberingAfterBreak="0">
    <w:nsid w:val="35D433A7"/>
    <w:multiLevelType w:val="multilevel"/>
    <w:tmpl w:val="BAC22410"/>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6" w15:restartNumberingAfterBreak="0">
    <w:nsid w:val="3F6309D6"/>
    <w:multiLevelType w:val="multilevel"/>
    <w:tmpl w:val="C6BCAF3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99E71E3"/>
    <w:multiLevelType w:val="multilevel"/>
    <w:tmpl w:val="83B8A6A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CAC39DE"/>
    <w:multiLevelType w:val="hybridMultilevel"/>
    <w:tmpl w:val="ABA6A6B0"/>
    <w:lvl w:ilvl="0" w:tplc="91B8E75C">
      <w:start w:val="1"/>
      <w:numFmt w:val="bullet"/>
      <w:lvlText w:val=""/>
      <w:lvlJc w:val="left"/>
      <w:pPr>
        <w:ind w:left="780" w:hanging="420"/>
      </w:pPr>
      <w:rPr>
        <w:rFonts w:ascii="Wingdings" w:hAnsi="Wingdings" w:hint="default"/>
        <w:lang w:val="en-US"/>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504F3E0A"/>
    <w:multiLevelType w:val="hybridMultilevel"/>
    <w:tmpl w:val="94B2F1AE"/>
    <w:lvl w:ilvl="0" w:tplc="91B8E75C">
      <w:start w:val="1"/>
      <w:numFmt w:val="bullet"/>
      <w:lvlText w:val=""/>
      <w:lvlJc w:val="left"/>
      <w:pPr>
        <w:ind w:left="1200" w:hanging="420"/>
      </w:pPr>
      <w:rPr>
        <w:rFonts w:ascii="Wingdings" w:hAnsi="Wingdings" w:hint="default"/>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10" w15:restartNumberingAfterBreak="0">
    <w:nsid w:val="7A130062"/>
    <w:multiLevelType w:val="hybridMultilevel"/>
    <w:tmpl w:val="D41CE7C2"/>
    <w:lvl w:ilvl="0" w:tplc="91B8E75C">
      <w:start w:val="1"/>
      <w:numFmt w:val="bullet"/>
      <w:lvlText w:val=""/>
      <w:lvlJc w:val="left"/>
      <w:pPr>
        <w:ind w:left="418" w:hanging="420"/>
      </w:pPr>
      <w:rPr>
        <w:rFonts w:ascii="Wingdings" w:hAnsi="Wingdings" w:hint="default"/>
      </w:rPr>
    </w:lvl>
    <w:lvl w:ilvl="1" w:tplc="94AAC800">
      <w:numFmt w:val="bullet"/>
      <w:lvlText w:val="-"/>
      <w:lvlJc w:val="left"/>
      <w:pPr>
        <w:ind w:left="778" w:hanging="360"/>
      </w:pPr>
      <w:rPr>
        <w:rFonts w:ascii="游明朝" w:eastAsia="游明朝" w:hAnsi="游明朝" w:cstheme="minorBidi" w:hint="eastAsia"/>
      </w:rPr>
    </w:lvl>
    <w:lvl w:ilvl="2" w:tplc="0409000D"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B" w:tentative="1">
      <w:start w:val="1"/>
      <w:numFmt w:val="bullet"/>
      <w:lvlText w:val=""/>
      <w:lvlJc w:val="left"/>
      <w:pPr>
        <w:ind w:left="2098" w:hanging="420"/>
      </w:pPr>
      <w:rPr>
        <w:rFonts w:ascii="Wingdings" w:hAnsi="Wingdings" w:hint="default"/>
      </w:rPr>
    </w:lvl>
    <w:lvl w:ilvl="5" w:tplc="0409000D"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B" w:tentative="1">
      <w:start w:val="1"/>
      <w:numFmt w:val="bullet"/>
      <w:lvlText w:val=""/>
      <w:lvlJc w:val="left"/>
      <w:pPr>
        <w:ind w:left="3358" w:hanging="420"/>
      </w:pPr>
      <w:rPr>
        <w:rFonts w:ascii="Wingdings" w:hAnsi="Wingdings" w:hint="default"/>
      </w:rPr>
    </w:lvl>
    <w:lvl w:ilvl="8" w:tplc="0409000D" w:tentative="1">
      <w:start w:val="1"/>
      <w:numFmt w:val="bullet"/>
      <w:lvlText w:val=""/>
      <w:lvlJc w:val="left"/>
      <w:pPr>
        <w:ind w:left="3778" w:hanging="420"/>
      </w:pPr>
      <w:rPr>
        <w:rFonts w:ascii="Wingdings" w:hAnsi="Wingdings" w:hint="default"/>
      </w:rPr>
    </w:lvl>
  </w:abstractNum>
  <w:abstractNum w:abstractNumId="11" w15:restartNumberingAfterBreak="0">
    <w:nsid w:val="7CB161A7"/>
    <w:multiLevelType w:val="multilevel"/>
    <w:tmpl w:val="2B885F90"/>
    <w:lvl w:ilvl="0">
      <w:start w:val="7"/>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num w:numId="1" w16cid:durableId="1165239233">
    <w:abstractNumId w:val="3"/>
  </w:num>
  <w:num w:numId="2" w16cid:durableId="960309893">
    <w:abstractNumId w:val="2"/>
  </w:num>
  <w:num w:numId="3" w16cid:durableId="1586836606">
    <w:abstractNumId w:val="10"/>
  </w:num>
  <w:num w:numId="4" w16cid:durableId="1049300490">
    <w:abstractNumId w:val="8"/>
  </w:num>
  <w:num w:numId="5" w16cid:durableId="801768509">
    <w:abstractNumId w:val="9"/>
  </w:num>
  <w:num w:numId="6" w16cid:durableId="607002582">
    <w:abstractNumId w:val="0"/>
  </w:num>
  <w:num w:numId="7" w16cid:durableId="1475564320">
    <w:abstractNumId w:val="7"/>
  </w:num>
  <w:num w:numId="8" w16cid:durableId="2070880940">
    <w:abstractNumId w:val="6"/>
  </w:num>
  <w:num w:numId="9" w16cid:durableId="591276794">
    <w:abstractNumId w:val="4"/>
  </w:num>
  <w:num w:numId="10" w16cid:durableId="1430157313">
    <w:abstractNumId w:val="11"/>
  </w:num>
  <w:num w:numId="11" w16cid:durableId="1760053607">
    <w:abstractNumId w:val="5"/>
  </w:num>
  <w:num w:numId="12" w16cid:durableId="1570266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BE"/>
    <w:rsid w:val="00081A03"/>
    <w:rsid w:val="00083774"/>
    <w:rsid w:val="000B442C"/>
    <w:rsid w:val="00166A9E"/>
    <w:rsid w:val="001716B0"/>
    <w:rsid w:val="00182882"/>
    <w:rsid w:val="00192A90"/>
    <w:rsid w:val="001F6241"/>
    <w:rsid w:val="00240CEE"/>
    <w:rsid w:val="00260BDE"/>
    <w:rsid w:val="00276FE4"/>
    <w:rsid w:val="0028377F"/>
    <w:rsid w:val="002C4539"/>
    <w:rsid w:val="002E21FE"/>
    <w:rsid w:val="002E7293"/>
    <w:rsid w:val="00317368"/>
    <w:rsid w:val="0033537E"/>
    <w:rsid w:val="003472D3"/>
    <w:rsid w:val="00356905"/>
    <w:rsid w:val="00363E94"/>
    <w:rsid w:val="00376ED3"/>
    <w:rsid w:val="003D28CE"/>
    <w:rsid w:val="003D2E29"/>
    <w:rsid w:val="003D3106"/>
    <w:rsid w:val="00402B5E"/>
    <w:rsid w:val="00404CEF"/>
    <w:rsid w:val="00420B50"/>
    <w:rsid w:val="00433376"/>
    <w:rsid w:val="00470BA8"/>
    <w:rsid w:val="004A5E50"/>
    <w:rsid w:val="004C5248"/>
    <w:rsid w:val="004C6C6C"/>
    <w:rsid w:val="004D5512"/>
    <w:rsid w:val="004F2C2D"/>
    <w:rsid w:val="004F7C16"/>
    <w:rsid w:val="00510FC3"/>
    <w:rsid w:val="00513001"/>
    <w:rsid w:val="0052049B"/>
    <w:rsid w:val="0053765F"/>
    <w:rsid w:val="005678AB"/>
    <w:rsid w:val="00583623"/>
    <w:rsid w:val="005C74CF"/>
    <w:rsid w:val="005E49E8"/>
    <w:rsid w:val="00614D22"/>
    <w:rsid w:val="00634F6F"/>
    <w:rsid w:val="006441FB"/>
    <w:rsid w:val="00650633"/>
    <w:rsid w:val="00663D55"/>
    <w:rsid w:val="00697BC9"/>
    <w:rsid w:val="006A6678"/>
    <w:rsid w:val="006B0365"/>
    <w:rsid w:val="006E3D84"/>
    <w:rsid w:val="006F079E"/>
    <w:rsid w:val="006F416A"/>
    <w:rsid w:val="006F78EA"/>
    <w:rsid w:val="007128BE"/>
    <w:rsid w:val="00767F58"/>
    <w:rsid w:val="00777272"/>
    <w:rsid w:val="007B09A3"/>
    <w:rsid w:val="007B15CA"/>
    <w:rsid w:val="007B1983"/>
    <w:rsid w:val="007C6A37"/>
    <w:rsid w:val="00820A49"/>
    <w:rsid w:val="00855F82"/>
    <w:rsid w:val="00885B48"/>
    <w:rsid w:val="00886B8C"/>
    <w:rsid w:val="0088758F"/>
    <w:rsid w:val="00894689"/>
    <w:rsid w:val="008A0FC6"/>
    <w:rsid w:val="008A5C29"/>
    <w:rsid w:val="008D00D1"/>
    <w:rsid w:val="008D5DC5"/>
    <w:rsid w:val="008D6082"/>
    <w:rsid w:val="008E5D55"/>
    <w:rsid w:val="00912842"/>
    <w:rsid w:val="00915DA9"/>
    <w:rsid w:val="00934E7C"/>
    <w:rsid w:val="00937194"/>
    <w:rsid w:val="00944739"/>
    <w:rsid w:val="00953F09"/>
    <w:rsid w:val="009612B5"/>
    <w:rsid w:val="00967A5A"/>
    <w:rsid w:val="00970DFA"/>
    <w:rsid w:val="009802BD"/>
    <w:rsid w:val="00990E85"/>
    <w:rsid w:val="009A4D0E"/>
    <w:rsid w:val="00A204F3"/>
    <w:rsid w:val="00A313E6"/>
    <w:rsid w:val="00A47D02"/>
    <w:rsid w:val="00A5442A"/>
    <w:rsid w:val="00A723D2"/>
    <w:rsid w:val="00A81A69"/>
    <w:rsid w:val="00AA30E4"/>
    <w:rsid w:val="00AB6C15"/>
    <w:rsid w:val="00AD19D8"/>
    <w:rsid w:val="00AF2327"/>
    <w:rsid w:val="00AF7607"/>
    <w:rsid w:val="00B009A8"/>
    <w:rsid w:val="00B126BE"/>
    <w:rsid w:val="00B2794C"/>
    <w:rsid w:val="00B3244C"/>
    <w:rsid w:val="00B82F66"/>
    <w:rsid w:val="00B92837"/>
    <w:rsid w:val="00B930A3"/>
    <w:rsid w:val="00BA4413"/>
    <w:rsid w:val="00BB6990"/>
    <w:rsid w:val="00BC09CB"/>
    <w:rsid w:val="00BD3D9F"/>
    <w:rsid w:val="00C0159C"/>
    <w:rsid w:val="00C103F0"/>
    <w:rsid w:val="00C65D34"/>
    <w:rsid w:val="00C7027B"/>
    <w:rsid w:val="00C70EF7"/>
    <w:rsid w:val="00CA1892"/>
    <w:rsid w:val="00CC2F82"/>
    <w:rsid w:val="00CE5EC1"/>
    <w:rsid w:val="00CE70FA"/>
    <w:rsid w:val="00D0140F"/>
    <w:rsid w:val="00D15B43"/>
    <w:rsid w:val="00D36DCC"/>
    <w:rsid w:val="00D53C82"/>
    <w:rsid w:val="00D672C4"/>
    <w:rsid w:val="00D778C2"/>
    <w:rsid w:val="00D90FA8"/>
    <w:rsid w:val="00E05564"/>
    <w:rsid w:val="00E21AA5"/>
    <w:rsid w:val="00E31CC5"/>
    <w:rsid w:val="00E4218F"/>
    <w:rsid w:val="00E447E2"/>
    <w:rsid w:val="00E92DB6"/>
    <w:rsid w:val="00EA19F7"/>
    <w:rsid w:val="00EA44B9"/>
    <w:rsid w:val="00EC2847"/>
    <w:rsid w:val="00ED1EB7"/>
    <w:rsid w:val="00ED41B2"/>
    <w:rsid w:val="00EE1DEA"/>
    <w:rsid w:val="00EE42A6"/>
    <w:rsid w:val="00F153C8"/>
    <w:rsid w:val="00F26183"/>
    <w:rsid w:val="00F36369"/>
    <w:rsid w:val="00F52E33"/>
    <w:rsid w:val="00F61774"/>
    <w:rsid w:val="00F747B3"/>
    <w:rsid w:val="00F85EAC"/>
    <w:rsid w:val="00FB6DA6"/>
    <w:rsid w:val="00FC3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789E13"/>
  <w15:chartTrackingRefBased/>
  <w15:docId w15:val="{B30EB507-7D13-4F3E-B5EA-45DD3A16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44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D5DC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0FA8"/>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70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17368"/>
    <w:pPr>
      <w:tabs>
        <w:tab w:val="center" w:pos="4252"/>
        <w:tab w:val="right" w:pos="8504"/>
      </w:tabs>
      <w:snapToGrid w:val="0"/>
    </w:pPr>
  </w:style>
  <w:style w:type="character" w:customStyle="1" w:styleId="a5">
    <w:name w:val="ヘッダー (文字)"/>
    <w:basedOn w:val="a0"/>
    <w:link w:val="a4"/>
    <w:uiPriority w:val="99"/>
    <w:rsid w:val="00317368"/>
  </w:style>
  <w:style w:type="paragraph" w:styleId="a6">
    <w:name w:val="footer"/>
    <w:basedOn w:val="a"/>
    <w:link w:val="a7"/>
    <w:uiPriority w:val="99"/>
    <w:unhideWhenUsed/>
    <w:rsid w:val="00317368"/>
    <w:pPr>
      <w:tabs>
        <w:tab w:val="center" w:pos="4252"/>
        <w:tab w:val="right" w:pos="8504"/>
      </w:tabs>
      <w:snapToGrid w:val="0"/>
    </w:pPr>
  </w:style>
  <w:style w:type="character" w:customStyle="1" w:styleId="a7">
    <w:name w:val="フッター (文字)"/>
    <w:basedOn w:val="a0"/>
    <w:link w:val="a6"/>
    <w:uiPriority w:val="99"/>
    <w:rsid w:val="00317368"/>
  </w:style>
  <w:style w:type="paragraph" w:styleId="a8">
    <w:name w:val="List Paragraph"/>
    <w:basedOn w:val="a"/>
    <w:uiPriority w:val="34"/>
    <w:qFormat/>
    <w:rsid w:val="009802BD"/>
    <w:pPr>
      <w:ind w:leftChars="400" w:left="840"/>
    </w:pPr>
  </w:style>
  <w:style w:type="character" w:customStyle="1" w:styleId="10">
    <w:name w:val="見出し 1 (文字)"/>
    <w:basedOn w:val="a0"/>
    <w:link w:val="1"/>
    <w:uiPriority w:val="9"/>
    <w:rsid w:val="00A5442A"/>
    <w:rPr>
      <w:rFonts w:asciiTheme="majorHAnsi" w:eastAsiaTheme="majorEastAsia" w:hAnsiTheme="majorHAnsi" w:cstheme="majorBidi"/>
      <w:sz w:val="24"/>
      <w:szCs w:val="24"/>
    </w:rPr>
  </w:style>
  <w:style w:type="character" w:customStyle="1" w:styleId="20">
    <w:name w:val="見出し 2 (文字)"/>
    <w:basedOn w:val="a0"/>
    <w:link w:val="2"/>
    <w:uiPriority w:val="9"/>
    <w:rsid w:val="008D5DC5"/>
    <w:rPr>
      <w:rFonts w:asciiTheme="majorHAnsi" w:eastAsiaTheme="majorEastAsia" w:hAnsiTheme="majorHAnsi" w:cstheme="majorBidi"/>
    </w:rPr>
  </w:style>
  <w:style w:type="character" w:customStyle="1" w:styleId="30">
    <w:name w:val="見出し 3 (文字)"/>
    <w:basedOn w:val="a0"/>
    <w:link w:val="3"/>
    <w:uiPriority w:val="9"/>
    <w:rsid w:val="00D90FA8"/>
    <w:rPr>
      <w:rFonts w:asciiTheme="majorHAnsi" w:eastAsiaTheme="majorEastAsia" w:hAnsiTheme="majorHAnsi" w:cstheme="majorBidi"/>
    </w:rPr>
  </w:style>
  <w:style w:type="paragraph" w:styleId="a9">
    <w:name w:val="TOC Heading"/>
    <w:basedOn w:val="1"/>
    <w:next w:val="a"/>
    <w:uiPriority w:val="39"/>
    <w:unhideWhenUsed/>
    <w:qFormat/>
    <w:rsid w:val="00E447E2"/>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E447E2"/>
  </w:style>
  <w:style w:type="paragraph" w:styleId="21">
    <w:name w:val="toc 2"/>
    <w:basedOn w:val="a"/>
    <w:next w:val="a"/>
    <w:autoRedefine/>
    <w:uiPriority w:val="39"/>
    <w:unhideWhenUsed/>
    <w:rsid w:val="00E447E2"/>
    <w:pPr>
      <w:ind w:leftChars="100" w:left="210"/>
    </w:pPr>
  </w:style>
  <w:style w:type="paragraph" w:styleId="31">
    <w:name w:val="toc 3"/>
    <w:basedOn w:val="a"/>
    <w:next w:val="a"/>
    <w:autoRedefine/>
    <w:uiPriority w:val="39"/>
    <w:unhideWhenUsed/>
    <w:rsid w:val="00E447E2"/>
    <w:pPr>
      <w:ind w:leftChars="200" w:left="420"/>
    </w:pPr>
  </w:style>
  <w:style w:type="character" w:styleId="aa">
    <w:name w:val="Hyperlink"/>
    <w:basedOn w:val="a0"/>
    <w:uiPriority w:val="99"/>
    <w:unhideWhenUsed/>
    <w:rsid w:val="00E447E2"/>
    <w:rPr>
      <w:color w:val="0563C1" w:themeColor="hyperlink"/>
      <w:u w:val="single"/>
    </w:rPr>
  </w:style>
  <w:style w:type="character" w:customStyle="1" w:styleId="ng-star-inserted">
    <w:name w:val="ng-star-inserted"/>
    <w:basedOn w:val="a0"/>
    <w:rsid w:val="00650633"/>
  </w:style>
  <w:style w:type="character" w:customStyle="1" w:styleId="code">
    <w:name w:val="code"/>
    <w:basedOn w:val="a0"/>
    <w:rsid w:val="0065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33758">
      <w:bodyDiv w:val="1"/>
      <w:marLeft w:val="0"/>
      <w:marRight w:val="0"/>
      <w:marTop w:val="0"/>
      <w:marBottom w:val="0"/>
      <w:divBdr>
        <w:top w:val="none" w:sz="0" w:space="0" w:color="auto"/>
        <w:left w:val="none" w:sz="0" w:space="0" w:color="auto"/>
        <w:bottom w:val="none" w:sz="0" w:space="0" w:color="auto"/>
        <w:right w:val="none" w:sz="0" w:space="0" w:color="auto"/>
      </w:divBdr>
      <w:divsChild>
        <w:div w:id="338506105">
          <w:marLeft w:val="0"/>
          <w:marRight w:val="0"/>
          <w:marTop w:val="0"/>
          <w:marBottom w:val="0"/>
          <w:divBdr>
            <w:top w:val="none" w:sz="0" w:space="0" w:color="auto"/>
            <w:left w:val="none" w:sz="0" w:space="0" w:color="auto"/>
            <w:bottom w:val="none" w:sz="0" w:space="0" w:color="auto"/>
            <w:right w:val="none" w:sz="0" w:space="0" w:color="auto"/>
          </w:divBdr>
        </w:div>
        <w:div w:id="352801103">
          <w:marLeft w:val="0"/>
          <w:marRight w:val="0"/>
          <w:marTop w:val="0"/>
          <w:marBottom w:val="0"/>
          <w:divBdr>
            <w:top w:val="none" w:sz="0" w:space="0" w:color="auto"/>
            <w:left w:val="none" w:sz="0" w:space="0" w:color="auto"/>
            <w:bottom w:val="none" w:sz="0" w:space="0" w:color="auto"/>
            <w:right w:val="none" w:sz="0" w:space="0" w:color="auto"/>
          </w:divBdr>
        </w:div>
        <w:div w:id="1469277039">
          <w:marLeft w:val="0"/>
          <w:marRight w:val="0"/>
          <w:marTop w:val="0"/>
          <w:marBottom w:val="0"/>
          <w:divBdr>
            <w:top w:val="none" w:sz="0" w:space="0" w:color="auto"/>
            <w:left w:val="none" w:sz="0" w:space="0" w:color="auto"/>
            <w:bottom w:val="none" w:sz="0" w:space="0" w:color="auto"/>
            <w:right w:val="none" w:sz="0" w:space="0" w:color="auto"/>
          </w:divBdr>
        </w:div>
        <w:div w:id="835196296">
          <w:marLeft w:val="0"/>
          <w:marRight w:val="0"/>
          <w:marTop w:val="0"/>
          <w:marBottom w:val="0"/>
          <w:divBdr>
            <w:top w:val="none" w:sz="0" w:space="0" w:color="auto"/>
            <w:left w:val="none" w:sz="0" w:space="0" w:color="auto"/>
            <w:bottom w:val="none" w:sz="0" w:space="0" w:color="auto"/>
            <w:right w:val="none" w:sz="0" w:space="0" w:color="auto"/>
          </w:divBdr>
        </w:div>
        <w:div w:id="122383345">
          <w:marLeft w:val="0"/>
          <w:marRight w:val="0"/>
          <w:marTop w:val="0"/>
          <w:marBottom w:val="0"/>
          <w:divBdr>
            <w:top w:val="none" w:sz="0" w:space="0" w:color="auto"/>
            <w:left w:val="none" w:sz="0" w:space="0" w:color="auto"/>
            <w:bottom w:val="none" w:sz="0" w:space="0" w:color="auto"/>
            <w:right w:val="none" w:sz="0" w:space="0" w:color="auto"/>
          </w:divBdr>
        </w:div>
        <w:div w:id="650990449">
          <w:marLeft w:val="0"/>
          <w:marRight w:val="0"/>
          <w:marTop w:val="0"/>
          <w:marBottom w:val="0"/>
          <w:divBdr>
            <w:top w:val="none" w:sz="0" w:space="0" w:color="auto"/>
            <w:left w:val="none" w:sz="0" w:space="0" w:color="auto"/>
            <w:bottom w:val="none" w:sz="0" w:space="0" w:color="auto"/>
            <w:right w:val="none" w:sz="0" w:space="0" w:color="auto"/>
          </w:divBdr>
        </w:div>
        <w:div w:id="916943930">
          <w:marLeft w:val="0"/>
          <w:marRight w:val="0"/>
          <w:marTop w:val="0"/>
          <w:marBottom w:val="0"/>
          <w:divBdr>
            <w:top w:val="none" w:sz="0" w:space="0" w:color="auto"/>
            <w:left w:val="none" w:sz="0" w:space="0" w:color="auto"/>
            <w:bottom w:val="none" w:sz="0" w:space="0" w:color="auto"/>
            <w:right w:val="none" w:sz="0" w:space="0" w:color="auto"/>
          </w:divBdr>
        </w:div>
        <w:div w:id="207304550">
          <w:marLeft w:val="0"/>
          <w:marRight w:val="0"/>
          <w:marTop w:val="0"/>
          <w:marBottom w:val="0"/>
          <w:divBdr>
            <w:top w:val="none" w:sz="0" w:space="0" w:color="auto"/>
            <w:left w:val="none" w:sz="0" w:space="0" w:color="auto"/>
            <w:bottom w:val="none" w:sz="0" w:space="0" w:color="auto"/>
            <w:right w:val="none" w:sz="0" w:space="0" w:color="auto"/>
          </w:divBdr>
        </w:div>
        <w:div w:id="1387096879">
          <w:marLeft w:val="0"/>
          <w:marRight w:val="0"/>
          <w:marTop w:val="0"/>
          <w:marBottom w:val="0"/>
          <w:divBdr>
            <w:top w:val="none" w:sz="0" w:space="0" w:color="auto"/>
            <w:left w:val="none" w:sz="0" w:space="0" w:color="auto"/>
            <w:bottom w:val="none" w:sz="0" w:space="0" w:color="auto"/>
            <w:right w:val="none" w:sz="0" w:space="0" w:color="auto"/>
          </w:divBdr>
        </w:div>
        <w:div w:id="225843893">
          <w:marLeft w:val="0"/>
          <w:marRight w:val="0"/>
          <w:marTop w:val="0"/>
          <w:marBottom w:val="0"/>
          <w:divBdr>
            <w:top w:val="none" w:sz="0" w:space="0" w:color="auto"/>
            <w:left w:val="none" w:sz="0" w:space="0" w:color="auto"/>
            <w:bottom w:val="none" w:sz="0" w:space="0" w:color="auto"/>
            <w:right w:val="none" w:sz="0" w:space="0" w:color="auto"/>
          </w:divBdr>
        </w:div>
        <w:div w:id="522323553">
          <w:marLeft w:val="0"/>
          <w:marRight w:val="0"/>
          <w:marTop w:val="0"/>
          <w:marBottom w:val="0"/>
          <w:divBdr>
            <w:top w:val="none" w:sz="0" w:space="0" w:color="auto"/>
            <w:left w:val="none" w:sz="0" w:space="0" w:color="auto"/>
            <w:bottom w:val="none" w:sz="0" w:space="0" w:color="auto"/>
            <w:right w:val="none" w:sz="0" w:space="0" w:color="auto"/>
          </w:divBdr>
        </w:div>
        <w:div w:id="1382249982">
          <w:marLeft w:val="0"/>
          <w:marRight w:val="0"/>
          <w:marTop w:val="0"/>
          <w:marBottom w:val="0"/>
          <w:divBdr>
            <w:top w:val="none" w:sz="0" w:space="0" w:color="auto"/>
            <w:left w:val="none" w:sz="0" w:space="0" w:color="auto"/>
            <w:bottom w:val="none" w:sz="0" w:space="0" w:color="auto"/>
            <w:right w:val="none" w:sz="0" w:space="0" w:color="auto"/>
          </w:divBdr>
        </w:div>
        <w:div w:id="1184131780">
          <w:marLeft w:val="0"/>
          <w:marRight w:val="0"/>
          <w:marTop w:val="0"/>
          <w:marBottom w:val="0"/>
          <w:divBdr>
            <w:top w:val="none" w:sz="0" w:space="0" w:color="auto"/>
            <w:left w:val="none" w:sz="0" w:space="0" w:color="auto"/>
            <w:bottom w:val="none" w:sz="0" w:space="0" w:color="auto"/>
            <w:right w:val="none" w:sz="0" w:space="0" w:color="auto"/>
          </w:divBdr>
        </w:div>
        <w:div w:id="250353871">
          <w:marLeft w:val="0"/>
          <w:marRight w:val="0"/>
          <w:marTop w:val="0"/>
          <w:marBottom w:val="0"/>
          <w:divBdr>
            <w:top w:val="none" w:sz="0" w:space="0" w:color="auto"/>
            <w:left w:val="none" w:sz="0" w:space="0" w:color="auto"/>
            <w:bottom w:val="none" w:sz="0" w:space="0" w:color="auto"/>
            <w:right w:val="none" w:sz="0" w:space="0" w:color="auto"/>
          </w:divBdr>
        </w:div>
        <w:div w:id="1323048438">
          <w:marLeft w:val="0"/>
          <w:marRight w:val="0"/>
          <w:marTop w:val="0"/>
          <w:marBottom w:val="0"/>
          <w:divBdr>
            <w:top w:val="none" w:sz="0" w:space="0" w:color="auto"/>
            <w:left w:val="none" w:sz="0" w:space="0" w:color="auto"/>
            <w:bottom w:val="none" w:sz="0" w:space="0" w:color="auto"/>
            <w:right w:val="none" w:sz="0" w:space="0" w:color="auto"/>
          </w:divBdr>
        </w:div>
        <w:div w:id="1782918841">
          <w:marLeft w:val="0"/>
          <w:marRight w:val="0"/>
          <w:marTop w:val="0"/>
          <w:marBottom w:val="0"/>
          <w:divBdr>
            <w:top w:val="none" w:sz="0" w:space="0" w:color="auto"/>
            <w:left w:val="none" w:sz="0" w:space="0" w:color="auto"/>
            <w:bottom w:val="none" w:sz="0" w:space="0" w:color="auto"/>
            <w:right w:val="none" w:sz="0" w:space="0" w:color="auto"/>
          </w:divBdr>
        </w:div>
        <w:div w:id="75174270">
          <w:marLeft w:val="0"/>
          <w:marRight w:val="0"/>
          <w:marTop w:val="0"/>
          <w:marBottom w:val="0"/>
          <w:divBdr>
            <w:top w:val="none" w:sz="0" w:space="0" w:color="auto"/>
            <w:left w:val="none" w:sz="0" w:space="0" w:color="auto"/>
            <w:bottom w:val="none" w:sz="0" w:space="0" w:color="auto"/>
            <w:right w:val="none" w:sz="0" w:space="0" w:color="auto"/>
          </w:divBdr>
        </w:div>
        <w:div w:id="602608822">
          <w:marLeft w:val="0"/>
          <w:marRight w:val="0"/>
          <w:marTop w:val="0"/>
          <w:marBottom w:val="0"/>
          <w:divBdr>
            <w:top w:val="none" w:sz="0" w:space="0" w:color="auto"/>
            <w:left w:val="none" w:sz="0" w:space="0" w:color="auto"/>
            <w:bottom w:val="none" w:sz="0" w:space="0" w:color="auto"/>
            <w:right w:val="none" w:sz="0" w:space="0" w:color="auto"/>
          </w:divBdr>
        </w:div>
        <w:div w:id="581645756">
          <w:marLeft w:val="0"/>
          <w:marRight w:val="0"/>
          <w:marTop w:val="0"/>
          <w:marBottom w:val="0"/>
          <w:divBdr>
            <w:top w:val="none" w:sz="0" w:space="0" w:color="auto"/>
            <w:left w:val="none" w:sz="0" w:space="0" w:color="auto"/>
            <w:bottom w:val="none" w:sz="0" w:space="0" w:color="auto"/>
            <w:right w:val="none" w:sz="0" w:space="0" w:color="auto"/>
          </w:divBdr>
        </w:div>
        <w:div w:id="2068602788">
          <w:marLeft w:val="0"/>
          <w:marRight w:val="0"/>
          <w:marTop w:val="0"/>
          <w:marBottom w:val="0"/>
          <w:divBdr>
            <w:top w:val="none" w:sz="0" w:space="0" w:color="auto"/>
            <w:left w:val="none" w:sz="0" w:space="0" w:color="auto"/>
            <w:bottom w:val="none" w:sz="0" w:space="0" w:color="auto"/>
            <w:right w:val="none" w:sz="0" w:space="0" w:color="auto"/>
          </w:divBdr>
        </w:div>
        <w:div w:id="1179780494">
          <w:marLeft w:val="0"/>
          <w:marRight w:val="0"/>
          <w:marTop w:val="0"/>
          <w:marBottom w:val="0"/>
          <w:divBdr>
            <w:top w:val="none" w:sz="0" w:space="0" w:color="auto"/>
            <w:left w:val="none" w:sz="0" w:space="0" w:color="auto"/>
            <w:bottom w:val="none" w:sz="0" w:space="0" w:color="auto"/>
            <w:right w:val="none" w:sz="0" w:space="0" w:color="auto"/>
          </w:divBdr>
        </w:div>
        <w:div w:id="855967001">
          <w:marLeft w:val="0"/>
          <w:marRight w:val="0"/>
          <w:marTop w:val="0"/>
          <w:marBottom w:val="0"/>
          <w:divBdr>
            <w:top w:val="none" w:sz="0" w:space="0" w:color="auto"/>
            <w:left w:val="none" w:sz="0" w:space="0" w:color="auto"/>
            <w:bottom w:val="none" w:sz="0" w:space="0" w:color="auto"/>
            <w:right w:val="none" w:sz="0" w:space="0" w:color="auto"/>
          </w:divBdr>
        </w:div>
        <w:div w:id="553126229">
          <w:marLeft w:val="0"/>
          <w:marRight w:val="0"/>
          <w:marTop w:val="0"/>
          <w:marBottom w:val="0"/>
          <w:divBdr>
            <w:top w:val="none" w:sz="0" w:space="0" w:color="auto"/>
            <w:left w:val="none" w:sz="0" w:space="0" w:color="auto"/>
            <w:bottom w:val="none" w:sz="0" w:space="0" w:color="auto"/>
            <w:right w:val="none" w:sz="0" w:space="0" w:color="auto"/>
          </w:divBdr>
        </w:div>
        <w:div w:id="340280888">
          <w:marLeft w:val="0"/>
          <w:marRight w:val="0"/>
          <w:marTop w:val="0"/>
          <w:marBottom w:val="0"/>
          <w:divBdr>
            <w:top w:val="none" w:sz="0" w:space="0" w:color="auto"/>
            <w:left w:val="none" w:sz="0" w:space="0" w:color="auto"/>
            <w:bottom w:val="none" w:sz="0" w:space="0" w:color="auto"/>
            <w:right w:val="none" w:sz="0" w:space="0" w:color="auto"/>
          </w:divBdr>
        </w:div>
        <w:div w:id="1939022517">
          <w:marLeft w:val="0"/>
          <w:marRight w:val="0"/>
          <w:marTop w:val="0"/>
          <w:marBottom w:val="0"/>
          <w:divBdr>
            <w:top w:val="none" w:sz="0" w:space="0" w:color="auto"/>
            <w:left w:val="none" w:sz="0" w:space="0" w:color="auto"/>
            <w:bottom w:val="none" w:sz="0" w:space="0" w:color="auto"/>
            <w:right w:val="none" w:sz="0" w:space="0" w:color="auto"/>
          </w:divBdr>
        </w:div>
        <w:div w:id="196091843">
          <w:marLeft w:val="0"/>
          <w:marRight w:val="0"/>
          <w:marTop w:val="0"/>
          <w:marBottom w:val="0"/>
          <w:divBdr>
            <w:top w:val="none" w:sz="0" w:space="0" w:color="auto"/>
            <w:left w:val="none" w:sz="0" w:space="0" w:color="auto"/>
            <w:bottom w:val="none" w:sz="0" w:space="0" w:color="auto"/>
            <w:right w:val="none" w:sz="0" w:space="0" w:color="auto"/>
          </w:divBdr>
        </w:div>
        <w:div w:id="2136605818">
          <w:marLeft w:val="0"/>
          <w:marRight w:val="0"/>
          <w:marTop w:val="0"/>
          <w:marBottom w:val="0"/>
          <w:divBdr>
            <w:top w:val="none" w:sz="0" w:space="0" w:color="auto"/>
            <w:left w:val="none" w:sz="0" w:space="0" w:color="auto"/>
            <w:bottom w:val="none" w:sz="0" w:space="0" w:color="auto"/>
            <w:right w:val="none" w:sz="0" w:space="0" w:color="auto"/>
          </w:divBdr>
        </w:div>
        <w:div w:id="1397240566">
          <w:marLeft w:val="0"/>
          <w:marRight w:val="0"/>
          <w:marTop w:val="0"/>
          <w:marBottom w:val="0"/>
          <w:divBdr>
            <w:top w:val="none" w:sz="0" w:space="0" w:color="auto"/>
            <w:left w:val="none" w:sz="0" w:space="0" w:color="auto"/>
            <w:bottom w:val="none" w:sz="0" w:space="0" w:color="auto"/>
            <w:right w:val="none" w:sz="0" w:space="0" w:color="auto"/>
          </w:divBdr>
        </w:div>
        <w:div w:id="246891735">
          <w:marLeft w:val="0"/>
          <w:marRight w:val="0"/>
          <w:marTop w:val="0"/>
          <w:marBottom w:val="0"/>
          <w:divBdr>
            <w:top w:val="none" w:sz="0" w:space="0" w:color="auto"/>
            <w:left w:val="none" w:sz="0" w:space="0" w:color="auto"/>
            <w:bottom w:val="none" w:sz="0" w:space="0" w:color="auto"/>
            <w:right w:val="none" w:sz="0" w:space="0" w:color="auto"/>
          </w:divBdr>
        </w:div>
        <w:div w:id="129521279">
          <w:marLeft w:val="0"/>
          <w:marRight w:val="0"/>
          <w:marTop w:val="0"/>
          <w:marBottom w:val="0"/>
          <w:divBdr>
            <w:top w:val="none" w:sz="0" w:space="0" w:color="auto"/>
            <w:left w:val="none" w:sz="0" w:space="0" w:color="auto"/>
            <w:bottom w:val="none" w:sz="0" w:space="0" w:color="auto"/>
            <w:right w:val="none" w:sz="0" w:space="0" w:color="auto"/>
          </w:divBdr>
        </w:div>
        <w:div w:id="1461726156">
          <w:marLeft w:val="0"/>
          <w:marRight w:val="0"/>
          <w:marTop w:val="0"/>
          <w:marBottom w:val="0"/>
          <w:divBdr>
            <w:top w:val="none" w:sz="0" w:space="0" w:color="auto"/>
            <w:left w:val="none" w:sz="0" w:space="0" w:color="auto"/>
            <w:bottom w:val="none" w:sz="0" w:space="0" w:color="auto"/>
            <w:right w:val="none" w:sz="0" w:space="0" w:color="auto"/>
          </w:divBdr>
        </w:div>
        <w:div w:id="1040712346">
          <w:marLeft w:val="0"/>
          <w:marRight w:val="0"/>
          <w:marTop w:val="0"/>
          <w:marBottom w:val="0"/>
          <w:divBdr>
            <w:top w:val="none" w:sz="0" w:space="0" w:color="auto"/>
            <w:left w:val="none" w:sz="0" w:space="0" w:color="auto"/>
            <w:bottom w:val="none" w:sz="0" w:space="0" w:color="auto"/>
            <w:right w:val="none" w:sz="0" w:space="0" w:color="auto"/>
          </w:divBdr>
        </w:div>
        <w:div w:id="1722443077">
          <w:marLeft w:val="0"/>
          <w:marRight w:val="0"/>
          <w:marTop w:val="0"/>
          <w:marBottom w:val="0"/>
          <w:divBdr>
            <w:top w:val="none" w:sz="0" w:space="0" w:color="auto"/>
            <w:left w:val="none" w:sz="0" w:space="0" w:color="auto"/>
            <w:bottom w:val="none" w:sz="0" w:space="0" w:color="auto"/>
            <w:right w:val="none" w:sz="0" w:space="0" w:color="auto"/>
          </w:divBdr>
        </w:div>
        <w:div w:id="777024531">
          <w:marLeft w:val="0"/>
          <w:marRight w:val="0"/>
          <w:marTop w:val="0"/>
          <w:marBottom w:val="0"/>
          <w:divBdr>
            <w:top w:val="none" w:sz="0" w:space="0" w:color="auto"/>
            <w:left w:val="none" w:sz="0" w:space="0" w:color="auto"/>
            <w:bottom w:val="none" w:sz="0" w:space="0" w:color="auto"/>
            <w:right w:val="none" w:sz="0" w:space="0" w:color="auto"/>
          </w:divBdr>
        </w:div>
        <w:div w:id="934285651">
          <w:marLeft w:val="0"/>
          <w:marRight w:val="0"/>
          <w:marTop w:val="0"/>
          <w:marBottom w:val="0"/>
          <w:divBdr>
            <w:top w:val="none" w:sz="0" w:space="0" w:color="auto"/>
            <w:left w:val="none" w:sz="0" w:space="0" w:color="auto"/>
            <w:bottom w:val="none" w:sz="0" w:space="0" w:color="auto"/>
            <w:right w:val="none" w:sz="0" w:space="0" w:color="auto"/>
          </w:divBdr>
        </w:div>
        <w:div w:id="796220562">
          <w:marLeft w:val="0"/>
          <w:marRight w:val="0"/>
          <w:marTop w:val="0"/>
          <w:marBottom w:val="0"/>
          <w:divBdr>
            <w:top w:val="none" w:sz="0" w:space="0" w:color="auto"/>
            <w:left w:val="none" w:sz="0" w:space="0" w:color="auto"/>
            <w:bottom w:val="none" w:sz="0" w:space="0" w:color="auto"/>
            <w:right w:val="none" w:sz="0" w:space="0" w:color="auto"/>
          </w:divBdr>
        </w:div>
        <w:div w:id="2087994634">
          <w:marLeft w:val="0"/>
          <w:marRight w:val="0"/>
          <w:marTop w:val="0"/>
          <w:marBottom w:val="0"/>
          <w:divBdr>
            <w:top w:val="none" w:sz="0" w:space="0" w:color="auto"/>
            <w:left w:val="none" w:sz="0" w:space="0" w:color="auto"/>
            <w:bottom w:val="none" w:sz="0" w:space="0" w:color="auto"/>
            <w:right w:val="none" w:sz="0" w:space="0" w:color="auto"/>
          </w:divBdr>
        </w:div>
        <w:div w:id="849762355">
          <w:marLeft w:val="0"/>
          <w:marRight w:val="0"/>
          <w:marTop w:val="0"/>
          <w:marBottom w:val="0"/>
          <w:divBdr>
            <w:top w:val="none" w:sz="0" w:space="0" w:color="auto"/>
            <w:left w:val="none" w:sz="0" w:space="0" w:color="auto"/>
            <w:bottom w:val="none" w:sz="0" w:space="0" w:color="auto"/>
            <w:right w:val="none" w:sz="0" w:space="0" w:color="auto"/>
          </w:divBdr>
        </w:div>
        <w:div w:id="1174153847">
          <w:marLeft w:val="0"/>
          <w:marRight w:val="0"/>
          <w:marTop w:val="0"/>
          <w:marBottom w:val="0"/>
          <w:divBdr>
            <w:top w:val="none" w:sz="0" w:space="0" w:color="auto"/>
            <w:left w:val="none" w:sz="0" w:space="0" w:color="auto"/>
            <w:bottom w:val="none" w:sz="0" w:space="0" w:color="auto"/>
            <w:right w:val="none" w:sz="0" w:space="0" w:color="auto"/>
          </w:divBdr>
        </w:div>
        <w:div w:id="678585795">
          <w:marLeft w:val="0"/>
          <w:marRight w:val="0"/>
          <w:marTop w:val="0"/>
          <w:marBottom w:val="0"/>
          <w:divBdr>
            <w:top w:val="none" w:sz="0" w:space="0" w:color="auto"/>
            <w:left w:val="none" w:sz="0" w:space="0" w:color="auto"/>
            <w:bottom w:val="none" w:sz="0" w:space="0" w:color="auto"/>
            <w:right w:val="none" w:sz="0" w:space="0" w:color="auto"/>
          </w:divBdr>
        </w:div>
        <w:div w:id="488208021">
          <w:marLeft w:val="0"/>
          <w:marRight w:val="0"/>
          <w:marTop w:val="0"/>
          <w:marBottom w:val="0"/>
          <w:divBdr>
            <w:top w:val="none" w:sz="0" w:space="0" w:color="auto"/>
            <w:left w:val="none" w:sz="0" w:space="0" w:color="auto"/>
            <w:bottom w:val="none" w:sz="0" w:space="0" w:color="auto"/>
            <w:right w:val="none" w:sz="0" w:space="0" w:color="auto"/>
          </w:divBdr>
        </w:div>
        <w:div w:id="1613246314">
          <w:marLeft w:val="0"/>
          <w:marRight w:val="0"/>
          <w:marTop w:val="0"/>
          <w:marBottom w:val="0"/>
          <w:divBdr>
            <w:top w:val="none" w:sz="0" w:space="0" w:color="auto"/>
            <w:left w:val="none" w:sz="0" w:space="0" w:color="auto"/>
            <w:bottom w:val="none" w:sz="0" w:space="0" w:color="auto"/>
            <w:right w:val="none" w:sz="0" w:space="0" w:color="auto"/>
          </w:divBdr>
        </w:div>
        <w:div w:id="152919856">
          <w:marLeft w:val="0"/>
          <w:marRight w:val="0"/>
          <w:marTop w:val="0"/>
          <w:marBottom w:val="0"/>
          <w:divBdr>
            <w:top w:val="none" w:sz="0" w:space="0" w:color="auto"/>
            <w:left w:val="none" w:sz="0" w:space="0" w:color="auto"/>
            <w:bottom w:val="none" w:sz="0" w:space="0" w:color="auto"/>
            <w:right w:val="none" w:sz="0" w:space="0" w:color="auto"/>
          </w:divBdr>
        </w:div>
        <w:div w:id="1493259690">
          <w:marLeft w:val="0"/>
          <w:marRight w:val="0"/>
          <w:marTop w:val="0"/>
          <w:marBottom w:val="0"/>
          <w:divBdr>
            <w:top w:val="none" w:sz="0" w:space="0" w:color="auto"/>
            <w:left w:val="none" w:sz="0" w:space="0" w:color="auto"/>
            <w:bottom w:val="none" w:sz="0" w:space="0" w:color="auto"/>
            <w:right w:val="none" w:sz="0" w:space="0" w:color="auto"/>
          </w:divBdr>
        </w:div>
        <w:div w:id="226457658">
          <w:marLeft w:val="0"/>
          <w:marRight w:val="0"/>
          <w:marTop w:val="0"/>
          <w:marBottom w:val="0"/>
          <w:divBdr>
            <w:top w:val="none" w:sz="0" w:space="0" w:color="auto"/>
            <w:left w:val="none" w:sz="0" w:space="0" w:color="auto"/>
            <w:bottom w:val="none" w:sz="0" w:space="0" w:color="auto"/>
            <w:right w:val="none" w:sz="0" w:space="0" w:color="auto"/>
          </w:divBdr>
        </w:div>
        <w:div w:id="1705909394">
          <w:marLeft w:val="0"/>
          <w:marRight w:val="0"/>
          <w:marTop w:val="0"/>
          <w:marBottom w:val="0"/>
          <w:divBdr>
            <w:top w:val="none" w:sz="0" w:space="0" w:color="auto"/>
            <w:left w:val="none" w:sz="0" w:space="0" w:color="auto"/>
            <w:bottom w:val="none" w:sz="0" w:space="0" w:color="auto"/>
            <w:right w:val="none" w:sz="0" w:space="0" w:color="auto"/>
          </w:divBdr>
        </w:div>
        <w:div w:id="709499638">
          <w:marLeft w:val="0"/>
          <w:marRight w:val="0"/>
          <w:marTop w:val="0"/>
          <w:marBottom w:val="0"/>
          <w:divBdr>
            <w:top w:val="none" w:sz="0" w:space="0" w:color="auto"/>
            <w:left w:val="none" w:sz="0" w:space="0" w:color="auto"/>
            <w:bottom w:val="none" w:sz="0" w:space="0" w:color="auto"/>
            <w:right w:val="none" w:sz="0" w:space="0" w:color="auto"/>
          </w:divBdr>
        </w:div>
        <w:div w:id="1622301872">
          <w:marLeft w:val="0"/>
          <w:marRight w:val="0"/>
          <w:marTop w:val="0"/>
          <w:marBottom w:val="0"/>
          <w:divBdr>
            <w:top w:val="none" w:sz="0" w:space="0" w:color="auto"/>
            <w:left w:val="none" w:sz="0" w:space="0" w:color="auto"/>
            <w:bottom w:val="none" w:sz="0" w:space="0" w:color="auto"/>
            <w:right w:val="none" w:sz="0" w:space="0" w:color="auto"/>
          </w:divBdr>
        </w:div>
        <w:div w:id="2118332952">
          <w:marLeft w:val="0"/>
          <w:marRight w:val="0"/>
          <w:marTop w:val="0"/>
          <w:marBottom w:val="0"/>
          <w:divBdr>
            <w:top w:val="none" w:sz="0" w:space="0" w:color="auto"/>
            <w:left w:val="none" w:sz="0" w:space="0" w:color="auto"/>
            <w:bottom w:val="none" w:sz="0" w:space="0" w:color="auto"/>
            <w:right w:val="none" w:sz="0" w:space="0" w:color="auto"/>
          </w:divBdr>
        </w:div>
        <w:div w:id="1622568907">
          <w:marLeft w:val="0"/>
          <w:marRight w:val="0"/>
          <w:marTop w:val="0"/>
          <w:marBottom w:val="0"/>
          <w:divBdr>
            <w:top w:val="none" w:sz="0" w:space="0" w:color="auto"/>
            <w:left w:val="none" w:sz="0" w:space="0" w:color="auto"/>
            <w:bottom w:val="none" w:sz="0" w:space="0" w:color="auto"/>
            <w:right w:val="none" w:sz="0" w:space="0" w:color="auto"/>
          </w:divBdr>
        </w:div>
        <w:div w:id="1886601197">
          <w:marLeft w:val="0"/>
          <w:marRight w:val="0"/>
          <w:marTop w:val="0"/>
          <w:marBottom w:val="0"/>
          <w:divBdr>
            <w:top w:val="none" w:sz="0" w:space="0" w:color="auto"/>
            <w:left w:val="none" w:sz="0" w:space="0" w:color="auto"/>
            <w:bottom w:val="none" w:sz="0" w:space="0" w:color="auto"/>
            <w:right w:val="none" w:sz="0" w:space="0" w:color="auto"/>
          </w:divBdr>
        </w:div>
        <w:div w:id="356126445">
          <w:marLeft w:val="0"/>
          <w:marRight w:val="0"/>
          <w:marTop w:val="0"/>
          <w:marBottom w:val="0"/>
          <w:divBdr>
            <w:top w:val="none" w:sz="0" w:space="0" w:color="auto"/>
            <w:left w:val="none" w:sz="0" w:space="0" w:color="auto"/>
            <w:bottom w:val="none" w:sz="0" w:space="0" w:color="auto"/>
            <w:right w:val="none" w:sz="0" w:space="0" w:color="auto"/>
          </w:divBdr>
        </w:div>
        <w:div w:id="782773929">
          <w:marLeft w:val="0"/>
          <w:marRight w:val="0"/>
          <w:marTop w:val="0"/>
          <w:marBottom w:val="0"/>
          <w:divBdr>
            <w:top w:val="none" w:sz="0" w:space="0" w:color="auto"/>
            <w:left w:val="none" w:sz="0" w:space="0" w:color="auto"/>
            <w:bottom w:val="none" w:sz="0" w:space="0" w:color="auto"/>
            <w:right w:val="none" w:sz="0" w:space="0" w:color="auto"/>
          </w:divBdr>
        </w:div>
        <w:div w:id="792595632">
          <w:marLeft w:val="0"/>
          <w:marRight w:val="0"/>
          <w:marTop w:val="0"/>
          <w:marBottom w:val="0"/>
          <w:divBdr>
            <w:top w:val="none" w:sz="0" w:space="0" w:color="auto"/>
            <w:left w:val="none" w:sz="0" w:space="0" w:color="auto"/>
            <w:bottom w:val="none" w:sz="0" w:space="0" w:color="auto"/>
            <w:right w:val="none" w:sz="0" w:space="0" w:color="auto"/>
          </w:divBdr>
        </w:div>
      </w:divsChild>
    </w:div>
    <w:div w:id="1781753243">
      <w:bodyDiv w:val="1"/>
      <w:marLeft w:val="0"/>
      <w:marRight w:val="0"/>
      <w:marTop w:val="0"/>
      <w:marBottom w:val="0"/>
      <w:divBdr>
        <w:top w:val="none" w:sz="0" w:space="0" w:color="auto"/>
        <w:left w:val="none" w:sz="0" w:space="0" w:color="auto"/>
        <w:bottom w:val="none" w:sz="0" w:space="0" w:color="auto"/>
        <w:right w:val="none" w:sz="0" w:space="0" w:color="auto"/>
      </w:divBdr>
      <w:divsChild>
        <w:div w:id="1972709236">
          <w:marLeft w:val="0"/>
          <w:marRight w:val="0"/>
          <w:marTop w:val="0"/>
          <w:marBottom w:val="0"/>
          <w:divBdr>
            <w:top w:val="none" w:sz="0" w:space="0" w:color="auto"/>
            <w:left w:val="none" w:sz="0" w:space="0" w:color="auto"/>
            <w:bottom w:val="none" w:sz="0" w:space="0" w:color="auto"/>
            <w:right w:val="none" w:sz="0" w:space="0" w:color="auto"/>
          </w:divBdr>
        </w:div>
        <w:div w:id="647124891">
          <w:marLeft w:val="0"/>
          <w:marRight w:val="0"/>
          <w:marTop w:val="0"/>
          <w:marBottom w:val="0"/>
          <w:divBdr>
            <w:top w:val="none" w:sz="0" w:space="0" w:color="auto"/>
            <w:left w:val="none" w:sz="0" w:space="0" w:color="auto"/>
            <w:bottom w:val="none" w:sz="0" w:space="0" w:color="auto"/>
            <w:right w:val="none" w:sz="0" w:space="0" w:color="auto"/>
          </w:divBdr>
        </w:div>
        <w:div w:id="2073430314">
          <w:marLeft w:val="0"/>
          <w:marRight w:val="0"/>
          <w:marTop w:val="0"/>
          <w:marBottom w:val="0"/>
          <w:divBdr>
            <w:top w:val="none" w:sz="0" w:space="0" w:color="auto"/>
            <w:left w:val="none" w:sz="0" w:space="0" w:color="auto"/>
            <w:bottom w:val="none" w:sz="0" w:space="0" w:color="auto"/>
            <w:right w:val="none" w:sz="0" w:space="0" w:color="auto"/>
          </w:divBdr>
        </w:div>
        <w:div w:id="575361607">
          <w:marLeft w:val="0"/>
          <w:marRight w:val="0"/>
          <w:marTop w:val="0"/>
          <w:marBottom w:val="0"/>
          <w:divBdr>
            <w:top w:val="none" w:sz="0" w:space="0" w:color="auto"/>
            <w:left w:val="none" w:sz="0" w:space="0" w:color="auto"/>
            <w:bottom w:val="none" w:sz="0" w:space="0" w:color="auto"/>
            <w:right w:val="none" w:sz="0" w:space="0" w:color="auto"/>
          </w:divBdr>
        </w:div>
        <w:div w:id="322897892">
          <w:marLeft w:val="0"/>
          <w:marRight w:val="0"/>
          <w:marTop w:val="0"/>
          <w:marBottom w:val="0"/>
          <w:divBdr>
            <w:top w:val="none" w:sz="0" w:space="0" w:color="auto"/>
            <w:left w:val="none" w:sz="0" w:space="0" w:color="auto"/>
            <w:bottom w:val="none" w:sz="0" w:space="0" w:color="auto"/>
            <w:right w:val="none" w:sz="0" w:space="0" w:color="auto"/>
          </w:divBdr>
        </w:div>
        <w:div w:id="1096053492">
          <w:marLeft w:val="0"/>
          <w:marRight w:val="0"/>
          <w:marTop w:val="0"/>
          <w:marBottom w:val="0"/>
          <w:divBdr>
            <w:top w:val="none" w:sz="0" w:space="0" w:color="auto"/>
            <w:left w:val="none" w:sz="0" w:space="0" w:color="auto"/>
            <w:bottom w:val="none" w:sz="0" w:space="0" w:color="auto"/>
            <w:right w:val="none" w:sz="0" w:space="0" w:color="auto"/>
          </w:divBdr>
        </w:div>
        <w:div w:id="468934712">
          <w:marLeft w:val="0"/>
          <w:marRight w:val="0"/>
          <w:marTop w:val="0"/>
          <w:marBottom w:val="0"/>
          <w:divBdr>
            <w:top w:val="none" w:sz="0" w:space="0" w:color="auto"/>
            <w:left w:val="none" w:sz="0" w:space="0" w:color="auto"/>
            <w:bottom w:val="none" w:sz="0" w:space="0" w:color="auto"/>
            <w:right w:val="none" w:sz="0" w:space="0" w:color="auto"/>
          </w:divBdr>
        </w:div>
        <w:div w:id="1461190883">
          <w:marLeft w:val="0"/>
          <w:marRight w:val="0"/>
          <w:marTop w:val="0"/>
          <w:marBottom w:val="0"/>
          <w:divBdr>
            <w:top w:val="none" w:sz="0" w:space="0" w:color="auto"/>
            <w:left w:val="none" w:sz="0" w:space="0" w:color="auto"/>
            <w:bottom w:val="none" w:sz="0" w:space="0" w:color="auto"/>
            <w:right w:val="none" w:sz="0" w:space="0" w:color="auto"/>
          </w:divBdr>
        </w:div>
        <w:div w:id="511384434">
          <w:marLeft w:val="0"/>
          <w:marRight w:val="0"/>
          <w:marTop w:val="0"/>
          <w:marBottom w:val="0"/>
          <w:divBdr>
            <w:top w:val="none" w:sz="0" w:space="0" w:color="auto"/>
            <w:left w:val="none" w:sz="0" w:space="0" w:color="auto"/>
            <w:bottom w:val="none" w:sz="0" w:space="0" w:color="auto"/>
            <w:right w:val="none" w:sz="0" w:space="0" w:color="auto"/>
          </w:divBdr>
        </w:div>
        <w:div w:id="1919704767">
          <w:marLeft w:val="0"/>
          <w:marRight w:val="0"/>
          <w:marTop w:val="0"/>
          <w:marBottom w:val="0"/>
          <w:divBdr>
            <w:top w:val="none" w:sz="0" w:space="0" w:color="auto"/>
            <w:left w:val="none" w:sz="0" w:space="0" w:color="auto"/>
            <w:bottom w:val="none" w:sz="0" w:space="0" w:color="auto"/>
            <w:right w:val="none" w:sz="0" w:space="0" w:color="auto"/>
          </w:divBdr>
        </w:div>
        <w:div w:id="1932161274">
          <w:marLeft w:val="0"/>
          <w:marRight w:val="0"/>
          <w:marTop w:val="0"/>
          <w:marBottom w:val="0"/>
          <w:divBdr>
            <w:top w:val="none" w:sz="0" w:space="0" w:color="auto"/>
            <w:left w:val="none" w:sz="0" w:space="0" w:color="auto"/>
            <w:bottom w:val="none" w:sz="0" w:space="0" w:color="auto"/>
            <w:right w:val="none" w:sz="0" w:space="0" w:color="auto"/>
          </w:divBdr>
        </w:div>
        <w:div w:id="1360474005">
          <w:marLeft w:val="0"/>
          <w:marRight w:val="0"/>
          <w:marTop w:val="0"/>
          <w:marBottom w:val="0"/>
          <w:divBdr>
            <w:top w:val="none" w:sz="0" w:space="0" w:color="auto"/>
            <w:left w:val="none" w:sz="0" w:space="0" w:color="auto"/>
            <w:bottom w:val="none" w:sz="0" w:space="0" w:color="auto"/>
            <w:right w:val="none" w:sz="0" w:space="0" w:color="auto"/>
          </w:divBdr>
        </w:div>
        <w:div w:id="2018579244">
          <w:marLeft w:val="0"/>
          <w:marRight w:val="0"/>
          <w:marTop w:val="0"/>
          <w:marBottom w:val="0"/>
          <w:divBdr>
            <w:top w:val="none" w:sz="0" w:space="0" w:color="auto"/>
            <w:left w:val="none" w:sz="0" w:space="0" w:color="auto"/>
            <w:bottom w:val="none" w:sz="0" w:space="0" w:color="auto"/>
            <w:right w:val="none" w:sz="0" w:space="0" w:color="auto"/>
          </w:divBdr>
        </w:div>
        <w:div w:id="530268787">
          <w:marLeft w:val="0"/>
          <w:marRight w:val="0"/>
          <w:marTop w:val="0"/>
          <w:marBottom w:val="0"/>
          <w:divBdr>
            <w:top w:val="none" w:sz="0" w:space="0" w:color="auto"/>
            <w:left w:val="none" w:sz="0" w:space="0" w:color="auto"/>
            <w:bottom w:val="none" w:sz="0" w:space="0" w:color="auto"/>
            <w:right w:val="none" w:sz="0" w:space="0" w:color="auto"/>
          </w:divBdr>
        </w:div>
        <w:div w:id="1484659930">
          <w:marLeft w:val="0"/>
          <w:marRight w:val="0"/>
          <w:marTop w:val="0"/>
          <w:marBottom w:val="0"/>
          <w:divBdr>
            <w:top w:val="none" w:sz="0" w:space="0" w:color="auto"/>
            <w:left w:val="none" w:sz="0" w:space="0" w:color="auto"/>
            <w:bottom w:val="none" w:sz="0" w:space="0" w:color="auto"/>
            <w:right w:val="none" w:sz="0" w:space="0" w:color="auto"/>
          </w:divBdr>
        </w:div>
        <w:div w:id="1858232754">
          <w:marLeft w:val="0"/>
          <w:marRight w:val="0"/>
          <w:marTop w:val="0"/>
          <w:marBottom w:val="0"/>
          <w:divBdr>
            <w:top w:val="none" w:sz="0" w:space="0" w:color="auto"/>
            <w:left w:val="none" w:sz="0" w:space="0" w:color="auto"/>
            <w:bottom w:val="none" w:sz="0" w:space="0" w:color="auto"/>
            <w:right w:val="none" w:sz="0" w:space="0" w:color="auto"/>
          </w:divBdr>
        </w:div>
        <w:div w:id="323435909">
          <w:marLeft w:val="0"/>
          <w:marRight w:val="0"/>
          <w:marTop w:val="0"/>
          <w:marBottom w:val="0"/>
          <w:divBdr>
            <w:top w:val="none" w:sz="0" w:space="0" w:color="auto"/>
            <w:left w:val="none" w:sz="0" w:space="0" w:color="auto"/>
            <w:bottom w:val="none" w:sz="0" w:space="0" w:color="auto"/>
            <w:right w:val="none" w:sz="0" w:space="0" w:color="auto"/>
          </w:divBdr>
        </w:div>
        <w:div w:id="868878997">
          <w:marLeft w:val="0"/>
          <w:marRight w:val="0"/>
          <w:marTop w:val="0"/>
          <w:marBottom w:val="0"/>
          <w:divBdr>
            <w:top w:val="none" w:sz="0" w:space="0" w:color="auto"/>
            <w:left w:val="none" w:sz="0" w:space="0" w:color="auto"/>
            <w:bottom w:val="none" w:sz="0" w:space="0" w:color="auto"/>
            <w:right w:val="none" w:sz="0" w:space="0" w:color="auto"/>
          </w:divBdr>
        </w:div>
        <w:div w:id="2126266283">
          <w:marLeft w:val="0"/>
          <w:marRight w:val="0"/>
          <w:marTop w:val="0"/>
          <w:marBottom w:val="0"/>
          <w:divBdr>
            <w:top w:val="none" w:sz="0" w:space="0" w:color="auto"/>
            <w:left w:val="none" w:sz="0" w:space="0" w:color="auto"/>
            <w:bottom w:val="none" w:sz="0" w:space="0" w:color="auto"/>
            <w:right w:val="none" w:sz="0" w:space="0" w:color="auto"/>
          </w:divBdr>
        </w:div>
        <w:div w:id="505437865">
          <w:marLeft w:val="0"/>
          <w:marRight w:val="0"/>
          <w:marTop w:val="0"/>
          <w:marBottom w:val="0"/>
          <w:divBdr>
            <w:top w:val="none" w:sz="0" w:space="0" w:color="auto"/>
            <w:left w:val="none" w:sz="0" w:space="0" w:color="auto"/>
            <w:bottom w:val="none" w:sz="0" w:space="0" w:color="auto"/>
            <w:right w:val="none" w:sz="0" w:space="0" w:color="auto"/>
          </w:divBdr>
        </w:div>
        <w:div w:id="674844406">
          <w:marLeft w:val="0"/>
          <w:marRight w:val="0"/>
          <w:marTop w:val="0"/>
          <w:marBottom w:val="0"/>
          <w:divBdr>
            <w:top w:val="none" w:sz="0" w:space="0" w:color="auto"/>
            <w:left w:val="none" w:sz="0" w:space="0" w:color="auto"/>
            <w:bottom w:val="none" w:sz="0" w:space="0" w:color="auto"/>
            <w:right w:val="none" w:sz="0" w:space="0" w:color="auto"/>
          </w:divBdr>
        </w:div>
        <w:div w:id="1415198957">
          <w:marLeft w:val="0"/>
          <w:marRight w:val="0"/>
          <w:marTop w:val="0"/>
          <w:marBottom w:val="0"/>
          <w:divBdr>
            <w:top w:val="none" w:sz="0" w:space="0" w:color="auto"/>
            <w:left w:val="none" w:sz="0" w:space="0" w:color="auto"/>
            <w:bottom w:val="none" w:sz="0" w:space="0" w:color="auto"/>
            <w:right w:val="none" w:sz="0" w:space="0" w:color="auto"/>
          </w:divBdr>
        </w:div>
        <w:div w:id="2007396622">
          <w:marLeft w:val="0"/>
          <w:marRight w:val="0"/>
          <w:marTop w:val="0"/>
          <w:marBottom w:val="0"/>
          <w:divBdr>
            <w:top w:val="none" w:sz="0" w:space="0" w:color="auto"/>
            <w:left w:val="none" w:sz="0" w:space="0" w:color="auto"/>
            <w:bottom w:val="none" w:sz="0" w:space="0" w:color="auto"/>
            <w:right w:val="none" w:sz="0" w:space="0" w:color="auto"/>
          </w:divBdr>
        </w:div>
        <w:div w:id="1282304655">
          <w:marLeft w:val="0"/>
          <w:marRight w:val="0"/>
          <w:marTop w:val="0"/>
          <w:marBottom w:val="0"/>
          <w:divBdr>
            <w:top w:val="none" w:sz="0" w:space="0" w:color="auto"/>
            <w:left w:val="none" w:sz="0" w:space="0" w:color="auto"/>
            <w:bottom w:val="none" w:sz="0" w:space="0" w:color="auto"/>
            <w:right w:val="none" w:sz="0" w:space="0" w:color="auto"/>
          </w:divBdr>
        </w:div>
        <w:div w:id="352851361">
          <w:marLeft w:val="0"/>
          <w:marRight w:val="0"/>
          <w:marTop w:val="0"/>
          <w:marBottom w:val="0"/>
          <w:divBdr>
            <w:top w:val="none" w:sz="0" w:space="0" w:color="auto"/>
            <w:left w:val="none" w:sz="0" w:space="0" w:color="auto"/>
            <w:bottom w:val="none" w:sz="0" w:space="0" w:color="auto"/>
            <w:right w:val="none" w:sz="0" w:space="0" w:color="auto"/>
          </w:divBdr>
        </w:div>
        <w:div w:id="1322154783">
          <w:marLeft w:val="0"/>
          <w:marRight w:val="0"/>
          <w:marTop w:val="0"/>
          <w:marBottom w:val="0"/>
          <w:divBdr>
            <w:top w:val="none" w:sz="0" w:space="0" w:color="auto"/>
            <w:left w:val="none" w:sz="0" w:space="0" w:color="auto"/>
            <w:bottom w:val="none" w:sz="0" w:space="0" w:color="auto"/>
            <w:right w:val="none" w:sz="0" w:space="0" w:color="auto"/>
          </w:divBdr>
        </w:div>
        <w:div w:id="1959020181">
          <w:marLeft w:val="0"/>
          <w:marRight w:val="0"/>
          <w:marTop w:val="0"/>
          <w:marBottom w:val="0"/>
          <w:divBdr>
            <w:top w:val="none" w:sz="0" w:space="0" w:color="auto"/>
            <w:left w:val="none" w:sz="0" w:space="0" w:color="auto"/>
            <w:bottom w:val="none" w:sz="0" w:space="0" w:color="auto"/>
            <w:right w:val="none" w:sz="0" w:space="0" w:color="auto"/>
          </w:divBdr>
        </w:div>
        <w:div w:id="1521161592">
          <w:marLeft w:val="0"/>
          <w:marRight w:val="0"/>
          <w:marTop w:val="0"/>
          <w:marBottom w:val="0"/>
          <w:divBdr>
            <w:top w:val="none" w:sz="0" w:space="0" w:color="auto"/>
            <w:left w:val="none" w:sz="0" w:space="0" w:color="auto"/>
            <w:bottom w:val="none" w:sz="0" w:space="0" w:color="auto"/>
            <w:right w:val="none" w:sz="0" w:space="0" w:color="auto"/>
          </w:divBdr>
        </w:div>
        <w:div w:id="685712020">
          <w:marLeft w:val="0"/>
          <w:marRight w:val="0"/>
          <w:marTop w:val="0"/>
          <w:marBottom w:val="0"/>
          <w:divBdr>
            <w:top w:val="none" w:sz="0" w:space="0" w:color="auto"/>
            <w:left w:val="none" w:sz="0" w:space="0" w:color="auto"/>
            <w:bottom w:val="none" w:sz="0" w:space="0" w:color="auto"/>
            <w:right w:val="none" w:sz="0" w:space="0" w:color="auto"/>
          </w:divBdr>
        </w:div>
        <w:div w:id="683286810">
          <w:marLeft w:val="0"/>
          <w:marRight w:val="0"/>
          <w:marTop w:val="0"/>
          <w:marBottom w:val="0"/>
          <w:divBdr>
            <w:top w:val="none" w:sz="0" w:space="0" w:color="auto"/>
            <w:left w:val="none" w:sz="0" w:space="0" w:color="auto"/>
            <w:bottom w:val="none" w:sz="0" w:space="0" w:color="auto"/>
            <w:right w:val="none" w:sz="0" w:space="0" w:color="auto"/>
          </w:divBdr>
        </w:div>
        <w:div w:id="1661807258">
          <w:marLeft w:val="0"/>
          <w:marRight w:val="0"/>
          <w:marTop w:val="0"/>
          <w:marBottom w:val="0"/>
          <w:divBdr>
            <w:top w:val="none" w:sz="0" w:space="0" w:color="auto"/>
            <w:left w:val="none" w:sz="0" w:space="0" w:color="auto"/>
            <w:bottom w:val="none" w:sz="0" w:space="0" w:color="auto"/>
            <w:right w:val="none" w:sz="0" w:space="0" w:color="auto"/>
          </w:divBdr>
        </w:div>
        <w:div w:id="1991714414">
          <w:marLeft w:val="0"/>
          <w:marRight w:val="0"/>
          <w:marTop w:val="0"/>
          <w:marBottom w:val="0"/>
          <w:divBdr>
            <w:top w:val="none" w:sz="0" w:space="0" w:color="auto"/>
            <w:left w:val="none" w:sz="0" w:space="0" w:color="auto"/>
            <w:bottom w:val="none" w:sz="0" w:space="0" w:color="auto"/>
            <w:right w:val="none" w:sz="0" w:space="0" w:color="auto"/>
          </w:divBdr>
        </w:div>
        <w:div w:id="1589071253">
          <w:marLeft w:val="0"/>
          <w:marRight w:val="0"/>
          <w:marTop w:val="0"/>
          <w:marBottom w:val="0"/>
          <w:divBdr>
            <w:top w:val="none" w:sz="0" w:space="0" w:color="auto"/>
            <w:left w:val="none" w:sz="0" w:space="0" w:color="auto"/>
            <w:bottom w:val="none" w:sz="0" w:space="0" w:color="auto"/>
            <w:right w:val="none" w:sz="0" w:space="0" w:color="auto"/>
          </w:divBdr>
        </w:div>
        <w:div w:id="1731920748">
          <w:marLeft w:val="0"/>
          <w:marRight w:val="0"/>
          <w:marTop w:val="0"/>
          <w:marBottom w:val="0"/>
          <w:divBdr>
            <w:top w:val="none" w:sz="0" w:space="0" w:color="auto"/>
            <w:left w:val="none" w:sz="0" w:space="0" w:color="auto"/>
            <w:bottom w:val="none" w:sz="0" w:space="0" w:color="auto"/>
            <w:right w:val="none" w:sz="0" w:space="0" w:color="auto"/>
          </w:divBdr>
        </w:div>
        <w:div w:id="1357272760">
          <w:marLeft w:val="0"/>
          <w:marRight w:val="0"/>
          <w:marTop w:val="0"/>
          <w:marBottom w:val="0"/>
          <w:divBdr>
            <w:top w:val="none" w:sz="0" w:space="0" w:color="auto"/>
            <w:left w:val="none" w:sz="0" w:space="0" w:color="auto"/>
            <w:bottom w:val="none" w:sz="0" w:space="0" w:color="auto"/>
            <w:right w:val="none" w:sz="0" w:space="0" w:color="auto"/>
          </w:divBdr>
        </w:div>
        <w:div w:id="1693411342">
          <w:marLeft w:val="0"/>
          <w:marRight w:val="0"/>
          <w:marTop w:val="0"/>
          <w:marBottom w:val="0"/>
          <w:divBdr>
            <w:top w:val="none" w:sz="0" w:space="0" w:color="auto"/>
            <w:left w:val="none" w:sz="0" w:space="0" w:color="auto"/>
            <w:bottom w:val="none" w:sz="0" w:space="0" w:color="auto"/>
            <w:right w:val="none" w:sz="0" w:space="0" w:color="auto"/>
          </w:divBdr>
        </w:div>
        <w:div w:id="114569554">
          <w:marLeft w:val="0"/>
          <w:marRight w:val="0"/>
          <w:marTop w:val="0"/>
          <w:marBottom w:val="0"/>
          <w:divBdr>
            <w:top w:val="none" w:sz="0" w:space="0" w:color="auto"/>
            <w:left w:val="none" w:sz="0" w:space="0" w:color="auto"/>
            <w:bottom w:val="none" w:sz="0" w:space="0" w:color="auto"/>
            <w:right w:val="none" w:sz="0" w:space="0" w:color="auto"/>
          </w:divBdr>
        </w:div>
        <w:div w:id="500003051">
          <w:marLeft w:val="0"/>
          <w:marRight w:val="0"/>
          <w:marTop w:val="0"/>
          <w:marBottom w:val="0"/>
          <w:divBdr>
            <w:top w:val="none" w:sz="0" w:space="0" w:color="auto"/>
            <w:left w:val="none" w:sz="0" w:space="0" w:color="auto"/>
            <w:bottom w:val="none" w:sz="0" w:space="0" w:color="auto"/>
            <w:right w:val="none" w:sz="0" w:space="0" w:color="auto"/>
          </w:divBdr>
        </w:div>
        <w:div w:id="234512341">
          <w:marLeft w:val="0"/>
          <w:marRight w:val="0"/>
          <w:marTop w:val="0"/>
          <w:marBottom w:val="0"/>
          <w:divBdr>
            <w:top w:val="none" w:sz="0" w:space="0" w:color="auto"/>
            <w:left w:val="none" w:sz="0" w:space="0" w:color="auto"/>
            <w:bottom w:val="none" w:sz="0" w:space="0" w:color="auto"/>
            <w:right w:val="none" w:sz="0" w:space="0" w:color="auto"/>
          </w:divBdr>
        </w:div>
        <w:div w:id="271406157">
          <w:marLeft w:val="0"/>
          <w:marRight w:val="0"/>
          <w:marTop w:val="0"/>
          <w:marBottom w:val="0"/>
          <w:divBdr>
            <w:top w:val="none" w:sz="0" w:space="0" w:color="auto"/>
            <w:left w:val="none" w:sz="0" w:space="0" w:color="auto"/>
            <w:bottom w:val="none" w:sz="0" w:space="0" w:color="auto"/>
            <w:right w:val="none" w:sz="0" w:space="0" w:color="auto"/>
          </w:divBdr>
        </w:div>
        <w:div w:id="697051698">
          <w:marLeft w:val="0"/>
          <w:marRight w:val="0"/>
          <w:marTop w:val="0"/>
          <w:marBottom w:val="0"/>
          <w:divBdr>
            <w:top w:val="none" w:sz="0" w:space="0" w:color="auto"/>
            <w:left w:val="none" w:sz="0" w:space="0" w:color="auto"/>
            <w:bottom w:val="none" w:sz="0" w:space="0" w:color="auto"/>
            <w:right w:val="none" w:sz="0" w:space="0" w:color="auto"/>
          </w:divBdr>
        </w:div>
        <w:div w:id="1579902155">
          <w:marLeft w:val="0"/>
          <w:marRight w:val="0"/>
          <w:marTop w:val="0"/>
          <w:marBottom w:val="0"/>
          <w:divBdr>
            <w:top w:val="none" w:sz="0" w:space="0" w:color="auto"/>
            <w:left w:val="none" w:sz="0" w:space="0" w:color="auto"/>
            <w:bottom w:val="none" w:sz="0" w:space="0" w:color="auto"/>
            <w:right w:val="none" w:sz="0" w:space="0" w:color="auto"/>
          </w:divBdr>
        </w:div>
        <w:div w:id="1607225952">
          <w:marLeft w:val="0"/>
          <w:marRight w:val="0"/>
          <w:marTop w:val="0"/>
          <w:marBottom w:val="0"/>
          <w:divBdr>
            <w:top w:val="none" w:sz="0" w:space="0" w:color="auto"/>
            <w:left w:val="none" w:sz="0" w:space="0" w:color="auto"/>
            <w:bottom w:val="none" w:sz="0" w:space="0" w:color="auto"/>
            <w:right w:val="none" w:sz="0" w:space="0" w:color="auto"/>
          </w:divBdr>
        </w:div>
        <w:div w:id="1318993372">
          <w:marLeft w:val="0"/>
          <w:marRight w:val="0"/>
          <w:marTop w:val="0"/>
          <w:marBottom w:val="0"/>
          <w:divBdr>
            <w:top w:val="none" w:sz="0" w:space="0" w:color="auto"/>
            <w:left w:val="none" w:sz="0" w:space="0" w:color="auto"/>
            <w:bottom w:val="none" w:sz="0" w:space="0" w:color="auto"/>
            <w:right w:val="none" w:sz="0" w:space="0" w:color="auto"/>
          </w:divBdr>
        </w:div>
        <w:div w:id="809709251">
          <w:marLeft w:val="0"/>
          <w:marRight w:val="0"/>
          <w:marTop w:val="0"/>
          <w:marBottom w:val="0"/>
          <w:divBdr>
            <w:top w:val="none" w:sz="0" w:space="0" w:color="auto"/>
            <w:left w:val="none" w:sz="0" w:space="0" w:color="auto"/>
            <w:bottom w:val="none" w:sz="0" w:space="0" w:color="auto"/>
            <w:right w:val="none" w:sz="0" w:space="0" w:color="auto"/>
          </w:divBdr>
        </w:div>
        <w:div w:id="88934510">
          <w:marLeft w:val="0"/>
          <w:marRight w:val="0"/>
          <w:marTop w:val="0"/>
          <w:marBottom w:val="0"/>
          <w:divBdr>
            <w:top w:val="none" w:sz="0" w:space="0" w:color="auto"/>
            <w:left w:val="none" w:sz="0" w:space="0" w:color="auto"/>
            <w:bottom w:val="none" w:sz="0" w:space="0" w:color="auto"/>
            <w:right w:val="none" w:sz="0" w:space="0" w:color="auto"/>
          </w:divBdr>
        </w:div>
        <w:div w:id="1779641402">
          <w:marLeft w:val="0"/>
          <w:marRight w:val="0"/>
          <w:marTop w:val="0"/>
          <w:marBottom w:val="0"/>
          <w:divBdr>
            <w:top w:val="none" w:sz="0" w:space="0" w:color="auto"/>
            <w:left w:val="none" w:sz="0" w:space="0" w:color="auto"/>
            <w:bottom w:val="none" w:sz="0" w:space="0" w:color="auto"/>
            <w:right w:val="none" w:sz="0" w:space="0" w:color="auto"/>
          </w:divBdr>
        </w:div>
        <w:div w:id="1133332136">
          <w:marLeft w:val="0"/>
          <w:marRight w:val="0"/>
          <w:marTop w:val="0"/>
          <w:marBottom w:val="0"/>
          <w:divBdr>
            <w:top w:val="none" w:sz="0" w:space="0" w:color="auto"/>
            <w:left w:val="none" w:sz="0" w:space="0" w:color="auto"/>
            <w:bottom w:val="none" w:sz="0" w:space="0" w:color="auto"/>
            <w:right w:val="none" w:sz="0" w:space="0" w:color="auto"/>
          </w:divBdr>
        </w:div>
        <w:div w:id="804808529">
          <w:marLeft w:val="0"/>
          <w:marRight w:val="0"/>
          <w:marTop w:val="0"/>
          <w:marBottom w:val="0"/>
          <w:divBdr>
            <w:top w:val="none" w:sz="0" w:space="0" w:color="auto"/>
            <w:left w:val="none" w:sz="0" w:space="0" w:color="auto"/>
            <w:bottom w:val="none" w:sz="0" w:space="0" w:color="auto"/>
            <w:right w:val="none" w:sz="0" w:space="0" w:color="auto"/>
          </w:divBdr>
        </w:div>
        <w:div w:id="688067695">
          <w:marLeft w:val="0"/>
          <w:marRight w:val="0"/>
          <w:marTop w:val="0"/>
          <w:marBottom w:val="0"/>
          <w:divBdr>
            <w:top w:val="none" w:sz="0" w:space="0" w:color="auto"/>
            <w:left w:val="none" w:sz="0" w:space="0" w:color="auto"/>
            <w:bottom w:val="none" w:sz="0" w:space="0" w:color="auto"/>
            <w:right w:val="none" w:sz="0" w:space="0" w:color="auto"/>
          </w:divBdr>
        </w:div>
        <w:div w:id="108936455">
          <w:marLeft w:val="0"/>
          <w:marRight w:val="0"/>
          <w:marTop w:val="0"/>
          <w:marBottom w:val="0"/>
          <w:divBdr>
            <w:top w:val="none" w:sz="0" w:space="0" w:color="auto"/>
            <w:left w:val="none" w:sz="0" w:space="0" w:color="auto"/>
            <w:bottom w:val="none" w:sz="0" w:space="0" w:color="auto"/>
            <w:right w:val="none" w:sz="0" w:space="0" w:color="auto"/>
          </w:divBdr>
        </w:div>
        <w:div w:id="1426145329">
          <w:marLeft w:val="0"/>
          <w:marRight w:val="0"/>
          <w:marTop w:val="0"/>
          <w:marBottom w:val="0"/>
          <w:divBdr>
            <w:top w:val="none" w:sz="0" w:space="0" w:color="auto"/>
            <w:left w:val="none" w:sz="0" w:space="0" w:color="auto"/>
            <w:bottom w:val="none" w:sz="0" w:space="0" w:color="auto"/>
            <w:right w:val="none" w:sz="0" w:space="0" w:color="auto"/>
          </w:divBdr>
        </w:div>
        <w:div w:id="691882966">
          <w:marLeft w:val="0"/>
          <w:marRight w:val="0"/>
          <w:marTop w:val="0"/>
          <w:marBottom w:val="0"/>
          <w:divBdr>
            <w:top w:val="none" w:sz="0" w:space="0" w:color="auto"/>
            <w:left w:val="none" w:sz="0" w:space="0" w:color="auto"/>
            <w:bottom w:val="none" w:sz="0" w:space="0" w:color="auto"/>
            <w:right w:val="none" w:sz="0" w:space="0" w:color="auto"/>
          </w:divBdr>
        </w:div>
        <w:div w:id="2052684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yibo\Desktop\&#25945;&#21209;\&#25480;&#26989;\&#12477;&#12501;&#12488;&#12454;&#12455;&#12450;&#12471;&#12473;&#12486;&#12512;&#38283;&#30330;\&#20181;&#2709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7C98E-3C3D-49C5-A504-EF7CE737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仕様書テンプレート.dotx</Template>
  <TotalTime>1839</TotalTime>
  <Pages>11</Pages>
  <Words>714</Words>
  <Characters>4074</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zhangyibo</dc:creator>
  <cp:keywords/>
  <dc:description/>
  <cp:lastModifiedBy>OKS24 藤村勇仁</cp:lastModifiedBy>
  <cp:revision>35</cp:revision>
  <dcterms:created xsi:type="dcterms:W3CDTF">2022-11-08T04:55:00Z</dcterms:created>
  <dcterms:modified xsi:type="dcterms:W3CDTF">2025-05-20T10:16:00Z</dcterms:modified>
</cp:coreProperties>
</file>