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Estacion de Desarrollo -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Solicitante: Jonathan Flores (BI/DWH) | Agosto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c>
          <w:tcPr>
            <w:tcW w:type="dxa" w:w="7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6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Descargar Visual Studio 2022 Community desde https://visualstudio.microsoft.com/. Ejecutar el instalador como administrador.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el Visual Studio Installer, seleccionar las siguientes cargas de trabajo: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 Desarrollo de ASP.NET y web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 Desarrollo de escritorio de .NET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Completar la instalacion de Visual Studio 2022. Reiniciar si lo solicita.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.NET Framework 4.8 esta instalado. Abrir PowerShell y ejecutar: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0F0F0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(Get-ItemProperty "HKLM:\SOFTWARE\Microsoft\NET Framework Setup\NDP\v4\Full").Release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valor debe ser &gt;= 528040. Si no esta, descargar e instalar .NET Framework 4.8 desde Microsoft.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Instalar SAP Crystal Reports 2020 (suite completa) o SAP Crystal Reports for Visual Studio SP35. Ejecutar el instalador como administrador con opciones por defecto.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Visual Studio estaba abierto, cerrarlo y volverlo a abrir.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los ensamblados de Crystal Reports estan en el GAC. En PowerShell ejecutar: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0F0F0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Get-ChildItem "C:\Windows\Microsoft.NET\assembly\GAC_MSIL\CrystalDecisions.*"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Deben aparecer carpetas CrystalDecisions.CrystalReports.Engine, CrystalDecisions.Shared, CrystalDecisions.Web y CrystalDecisions.ReportSource.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IIS Express esta disponible. Confirmar que existe la carpeta: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0F0F0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C:\Program Files\IIS Express\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instala automaticamente con la carga de ASP.NET de Visual Studio.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Visual Studio 2022 &gt; Archivo &gt; Nuevo &gt; Proyecto. Buscar "ASP.NET Web Application (.NET Framework)". Verificar que aparece la plantilla.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el mismo dialogo, verificar que .NET Framework 4.8 aparece como opcion en el selector de framework.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completar, notificar a jonathan.flores@superrepuestos.com para validar el entorno.</w:t>
            </w:r>
          </w:p>
        </w:tc>
      </w:tr>
    </w:tbl>
    <w:p>
      <w:pPr>
        <w:spacing w:before="300"/>
      </w:pP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1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Visual Studio 2022 instalado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"Desarrollo de ASP.NET y web" instalada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"Desarrollo de escritorio de .NET" instalada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.NET Framework 4.8 presente (Release &gt;= 528040)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 Crystal Reports instalado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Ensamblados CrystalDecisions.* presentes en GAC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Express disponible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ASP.NET Web Application visible en VS 2022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200"/>
      </w:pPr>
    </w:p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Contacto: jonathan.flores@superrepuestos.com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Pasos Configuracion Estacion de Desarrollo - Portal Reportes Crystal</dc:title>
  <dc:creator>Jonathan Flores</dc:creator>
  <cp:lastModifiedBy>Un-named</cp:lastModifiedBy>
  <cp:revision>1</cp:revision>
  <dcterms:created xsi:type="dcterms:W3CDTF">2026-08-17T14:54:46.470Z</dcterms:created>
  <dcterms:modified xsi:type="dcterms:W3CDTF">2026-08-17T14:54:46.474Z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