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0EC9DC">
      <w:pPr>
        <w:spacing w:after="156" w:afterLines="50"/>
        <w:jc w:val="center"/>
        <w:rPr>
          <w:rFonts w:ascii="Times New Roman" w:hAnsi="Times New Roman" w:eastAsia="黑体"/>
          <w:b/>
          <w:sz w:val="30"/>
          <w:szCs w:val="30"/>
        </w:rPr>
      </w:pPr>
      <w:r>
        <w:rPr>
          <w:rFonts w:hint="eastAsia" w:ascii="Times New Roman" w:hAnsi="Times New Roman" w:eastAsia="黑体"/>
          <w:b/>
          <w:sz w:val="30"/>
          <w:szCs w:val="30"/>
        </w:rPr>
        <w:t>济宁市兖州区惠民城建投资有限公司非公开发行公司债券项目</w:t>
      </w:r>
    </w:p>
    <w:p w14:paraId="70C19DA7">
      <w:pPr>
        <w:spacing w:after="156" w:afterLines="50"/>
        <w:jc w:val="center"/>
        <w:rPr>
          <w:rFonts w:ascii="Times New Roman" w:hAnsi="Times New Roman" w:eastAsia="黑体"/>
          <w:b/>
          <w:sz w:val="30"/>
          <w:szCs w:val="30"/>
        </w:rPr>
      </w:pPr>
      <w:r>
        <w:rPr>
          <w:rFonts w:ascii="Times New Roman" w:hAnsi="Times New Roman" w:eastAsia="黑体"/>
          <w:b/>
          <w:sz w:val="30"/>
          <w:szCs w:val="30"/>
        </w:rPr>
        <w:t>立项申请报告</w:t>
      </w:r>
    </w:p>
    <w:p w14:paraId="4EC9FAF7">
      <w:pPr>
        <w:spacing w:before="156" w:beforeLines="50" w:after="624" w:afterLines="200"/>
        <w:jc w:val="center"/>
        <w:rPr>
          <w:rFonts w:ascii="Times New Roman" w:hAnsi="Times New Roman"/>
        </w:rPr>
      </w:pPr>
      <w:del w:id="0" w:author="冯佳淇" w:date="2026-08-28T09:00:00Z">
        <w:r>
          <w:rPr>
            <w:rFonts w:ascii="Times New Roman" w:hAnsi="Times New Roman"/>
          </w:rPr>
          <w:delText>所属部组：</w:delText>
        </w:r>
      </w:del>
      <w:del w:id="1" w:author="冯佳淇" w:date="2026-08-28T09:00:00Z">
        <w:r>
          <w:rPr>
            <w:rFonts w:hint="eastAsia" w:ascii="Times New Roman" w:hAnsi="Times New Roman"/>
            <w:lang w:eastAsia="zh-Hans"/>
          </w:rPr>
          <w:delText>企业融资部</w:delText>
        </w:r>
      </w:del>
      <w:del w:id="2" w:author="冯佳淇" w:date="2026-08-28T09:00:00Z">
        <w:r>
          <w:rPr>
            <w:rFonts w:ascii="Times New Roman" w:hAnsi="Times New Roman"/>
          </w:rPr>
          <w:delText>提交时间：2026年5月13日</w:delText>
        </w:r>
      </w:del>
      <w:ins w:id="3" w:author="冯佳淇" w:date="2026-08-28T09:00:00Z">
        <w:r>
          <w:rPr>
            <w:rFonts w:ascii="Times New Roman" w:hAnsi="Times New Roman"/>
          </w:rPr>
          <w:t>所属部组：企业融资部提交时间：2026年8月28日</w:t>
        </w:r>
      </w:ins>
    </w:p>
    <w:p w14:paraId="35ADB3C4">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客户名称</w:t>
      </w:r>
    </w:p>
    <w:p w14:paraId="63D63E77">
      <w:pPr>
        <w:spacing w:before="156" w:beforeLines="50" w:after="156" w:afterLines="50" w:line="360" w:lineRule="auto"/>
        <w:ind w:left="480"/>
        <w:rPr>
          <w:rFonts w:ascii="Times New Roman" w:hAnsi="Times New Roman"/>
          <w:sz w:val="24"/>
        </w:rPr>
      </w:pPr>
      <w:r>
        <w:rPr>
          <w:rFonts w:hint="eastAsia" w:ascii="Times New Roman" w:hAnsi="Times New Roman"/>
          <w:sz w:val="24"/>
        </w:rPr>
        <w:t>济宁市兖州区惠民城建投资有限公司</w:t>
      </w:r>
      <w:r>
        <w:rPr>
          <w:rFonts w:ascii="Times New Roman" w:hAnsi="Times New Roman"/>
          <w:sz w:val="24"/>
        </w:rPr>
        <w:t>。</w:t>
      </w:r>
    </w:p>
    <w:p w14:paraId="2D275A63">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项目类型</w:t>
      </w:r>
    </w:p>
    <w:p w14:paraId="59C344CE">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非公开发行债券。</w:t>
      </w:r>
    </w:p>
    <w:p w14:paraId="33337F8F">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公司角色</w:t>
      </w:r>
    </w:p>
    <w:p w14:paraId="59B159EE">
      <w:pPr>
        <w:spacing w:before="156" w:beforeLines="50" w:after="156" w:afterLines="50" w:line="360" w:lineRule="auto"/>
        <w:ind w:firstLine="480" w:firstLineChars="200"/>
        <w:rPr>
          <w:rFonts w:ascii="Times New Roman" w:hAnsi="Times New Roman"/>
          <w:sz w:val="24"/>
        </w:rPr>
      </w:pPr>
      <w:del w:id="4" w:author="冯佳淇" w:date="2026-08-28T09:00:00Z">
        <w:r>
          <w:rPr>
            <w:rFonts w:ascii="Times New Roman" w:hAnsi="Times New Roman"/>
            <w:sz w:val="24"/>
          </w:rPr>
          <w:delText>主承销商</w:delText>
        </w:r>
      </w:del>
      <w:del w:id="5" w:author="冯佳淇" w:date="2026-08-28T09:00:00Z">
        <w:r>
          <w:rPr>
            <w:rFonts w:hint="eastAsia" w:ascii="Times New Roman" w:hAnsi="Times New Roman"/>
            <w:sz w:val="24"/>
          </w:rPr>
          <w:delText>、受托管理人</w:delText>
        </w:r>
      </w:del>
      <w:del w:id="6" w:author="冯佳淇" w:date="2026-08-28T09:00:00Z">
        <w:r>
          <w:rPr>
            <w:rFonts w:ascii="Times New Roman" w:hAnsi="Times New Roman"/>
            <w:sz w:val="24"/>
            <w:lang w:eastAsia="zh-Hans"/>
          </w:rPr>
          <w:delText>。</w:delText>
        </w:r>
      </w:del>
      <w:ins w:id="7" w:author="冯佳淇" w:date="2026-08-28T09:00:00Z">
        <w:r>
          <w:rPr>
            <w:rFonts w:ascii="Times New Roman" w:hAnsi="Times New Roman"/>
            <w:sz w:val="24"/>
          </w:rPr>
          <w:t>联席主承销商、受托管理人、簿记管理人（甬兴证券有限公司）；德邦证券股份有限公司为联席主承销商。</w:t>
        </w:r>
      </w:ins>
    </w:p>
    <w:p w14:paraId="03D3D628">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承销方式</w:t>
      </w:r>
    </w:p>
    <w:p w14:paraId="70CB7613">
      <w:pPr>
        <w:spacing w:before="156" w:beforeLines="50" w:after="156" w:afterLines="50" w:line="360" w:lineRule="auto"/>
        <w:ind w:left="480"/>
        <w:rPr>
          <w:rFonts w:ascii="Times New Roman" w:hAnsi="Times New Roman"/>
          <w:sz w:val="24"/>
        </w:rPr>
      </w:pPr>
      <w:del w:id="8" w:author="冯佳淇" w:date="2026-08-28T09:00:00Z">
        <w:r>
          <w:rPr>
            <w:rFonts w:hint="eastAsia" w:ascii="Times New Roman" w:hAnsi="Times New Roman"/>
            <w:sz w:val="24"/>
          </w:rPr>
          <w:delText>本次债券由主承销商以余额包销的方式承销。</w:delText>
        </w:r>
      </w:del>
      <w:ins w:id="9" w:author="冯佳淇" w:date="2026-08-28T09:00:00Z">
        <w:r>
          <w:rPr>
            <w:rFonts w:hint="eastAsia" w:ascii="Times New Roman" w:hAnsi="Times New Roman"/>
            <w:sz w:val="24"/>
          </w:rPr>
          <w:t>本次债券由主承销商以余额包销方式承销。本次债券发行方式为簿记建档发行。</w:t>
        </w:r>
      </w:ins>
    </w:p>
    <w:p w14:paraId="487DA3EC">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是否构成关联交易项目</w:t>
      </w:r>
    </w:p>
    <w:p w14:paraId="170679AA">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否</w:t>
      </w:r>
      <w:r>
        <w:rPr>
          <w:rFonts w:hint="eastAsia" w:ascii="Times New Roman" w:hAnsi="Times New Roman"/>
          <w:sz w:val="24"/>
        </w:rPr>
        <w:t>。</w:t>
      </w:r>
    </w:p>
    <w:p w14:paraId="6E763BE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是否存在聘请第三方中介机构的情形</w:t>
      </w:r>
    </w:p>
    <w:p w14:paraId="48E61D1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否</w:t>
      </w:r>
      <w:r>
        <w:rPr>
          <w:rFonts w:hint="eastAsia" w:ascii="Times New Roman" w:hAnsi="Times New Roman"/>
          <w:sz w:val="24"/>
        </w:rPr>
        <w:t>。</w:t>
      </w:r>
    </w:p>
    <w:p w14:paraId="3EF79A8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项目主要条款设计</w:t>
      </w:r>
    </w:p>
    <w:p w14:paraId="3BF11C31">
      <w:pPr>
        <w:numPr>
          <w:ilvl w:val="0"/>
          <w:numId w:val="22"/>
        </w:num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发行主体：济宁市兖州区惠民城建投资有限公司。</w:t>
      </w:r>
    </w:p>
    <w:p w14:paraId="66F5ABA9">
      <w:pPr>
        <w:numPr>
          <w:ilvl w:val="0"/>
          <w:numId w:val="22"/>
        </w:numPr>
        <w:spacing w:before="156" w:beforeLines="50" w:after="156" w:afterLines="50" w:line="360" w:lineRule="auto"/>
        <w:ind w:firstLine="480" w:firstLineChars="200"/>
        <w:rPr>
          <w:rFonts w:ascii="Times New Roman" w:hAnsi="Times New Roman"/>
          <w:sz w:val="24"/>
        </w:rPr>
      </w:pPr>
      <w:del w:id="10" w:author="冯佳淇" w:date="2026-08-28T09:00:00Z">
        <w:r>
          <w:rPr>
            <w:rFonts w:hint="eastAsia" w:ascii="Times New Roman" w:hAnsi="Times New Roman"/>
            <w:sz w:val="24"/>
          </w:rPr>
          <w:delText>发行规模：本次债券总规模不超过6.78亿元（含6.78亿元）。</w:delText>
        </w:r>
      </w:del>
      <w:ins w:id="11" w:author="冯佳淇" w:date="2026-08-28T09:00:00Z">
        <w:r>
          <w:rPr>
            <w:rFonts w:hint="eastAsia" w:ascii="Times New Roman" w:hAnsi="Times New Roman"/>
            <w:sz w:val="24"/>
          </w:rPr>
          <w:t>发行规模：本次债券发行总额不超过人民币6.78亿元（含6.78亿元）。本次公司债券发行面值余额不超过6.78亿元（含6.78亿元），拟采取分期方式发行。</w:t>
        </w:r>
      </w:ins>
    </w:p>
    <w:p w14:paraId="79C76C73">
      <w:pPr>
        <w:numPr>
          <w:ilvl w:val="0"/>
          <w:numId w:val="22"/>
        </w:numPr>
        <w:spacing w:before="156" w:beforeLines="50" w:after="156" w:afterLines="50" w:line="360" w:lineRule="auto"/>
        <w:ind w:firstLine="480" w:firstLineChars="200"/>
        <w:rPr>
          <w:rFonts w:ascii="Times New Roman" w:hAnsi="Times New Roman"/>
          <w:sz w:val="24"/>
        </w:rPr>
      </w:pPr>
      <w:del w:id="12" w:author="冯佳淇" w:date="2026-08-28T09:00:00Z">
        <w:r>
          <w:rPr>
            <w:rFonts w:hint="eastAsia" w:ascii="Times New Roman" w:hAnsi="Times New Roman"/>
            <w:sz w:val="24"/>
          </w:rPr>
          <w:delText>债券期限：本次债券期限不超过10年（含10年），可为单一期限品种，也可为多种期限的混合品种。</w:delText>
        </w:r>
      </w:del>
      <w:ins w:id="13" w:author="冯佳淇" w:date="2026-08-28T09:00:00Z">
        <w:r>
          <w:rPr>
            <w:rFonts w:hint="eastAsia" w:ascii="Times New Roman" w:hAnsi="Times New Roman"/>
            <w:sz w:val="24"/>
          </w:rPr>
          <w:t>债券期限：本次债券期限为不超过5年（含5年），可为单一期限品种，也可为多种期限的混合品种。本次债券面值为100元，按面值平价发行。本次债券为固定利率，票面利率根据网下询价簿记结果，由发行人与主承销商按照国家有关规定共同协商确定。本次债券采用单利计息，不计复利，付息频率为按年付息。每年付息一次，到期一次还本，最后一期利息随本金的兑付一起支付。</w:t>
        </w:r>
      </w:ins>
    </w:p>
    <w:p w14:paraId="729873DB">
      <w:pPr>
        <w:numPr>
          <w:ilvl w:val="0"/>
          <w:numId w:val="22"/>
        </w:numPr>
        <w:spacing w:before="156" w:beforeLines="50" w:after="156" w:afterLines="50" w:line="360" w:lineRule="auto"/>
        <w:ind w:firstLine="480" w:firstLineChars="200"/>
        <w:rPr>
          <w:rFonts w:ascii="Times New Roman" w:hAnsi="Times New Roman"/>
          <w:sz w:val="24"/>
        </w:rPr>
      </w:pPr>
      <w:del w:id="14" w:author="冯佳淇" w:date="2026-08-28T09:00:00Z">
        <w:r>
          <w:rPr>
            <w:rFonts w:hint="eastAsia" w:ascii="Times New Roman" w:hAnsi="Times New Roman"/>
            <w:sz w:val="24"/>
          </w:rPr>
          <w:delText>评级情况：公司主体评级AA+。</w:delText>
        </w:r>
      </w:del>
      <w:ins w:id="15" w:author="冯佳淇" w:date="2026-08-28T09:00:00Z">
        <w:r>
          <w:rPr>
            <w:rFonts w:hint="eastAsia" w:ascii="Times New Roman" w:hAnsi="Times New Roman"/>
            <w:sz w:val="24"/>
          </w:rPr>
          <w:t>评级情况：经中证鹏元资信评估股份有限公司评定，发行人的主体信用等级为AA+，评级展望为稳定；本次债券未评级。</w:t>
        </w:r>
      </w:ins>
    </w:p>
    <w:p w14:paraId="1D3AE3F3">
      <w:pPr>
        <w:numPr>
          <w:ilvl w:val="0"/>
          <w:numId w:val="22"/>
        </w:numPr>
        <w:spacing w:before="156" w:beforeLines="50" w:after="156" w:afterLines="50" w:line="360" w:lineRule="auto"/>
        <w:ind w:firstLine="480" w:firstLineChars="200"/>
        <w:rPr>
          <w:rFonts w:ascii="Times New Roman" w:hAnsi="Times New Roman"/>
          <w:sz w:val="24"/>
        </w:rPr>
      </w:pPr>
      <w:del w:id="16" w:author="冯佳淇" w:date="2026-08-28T09:00:00Z">
        <w:r>
          <w:rPr>
            <w:rFonts w:hint="eastAsia" w:ascii="Times New Roman" w:hAnsi="Times New Roman"/>
            <w:sz w:val="24"/>
          </w:rPr>
          <w:delText>增信措施：无。</w:delText>
        </w:r>
      </w:del>
      <w:ins w:id="17" w:author="冯佳淇" w:date="2026-08-28T09:00:00Z">
        <w:r>
          <w:rPr>
            <w:rFonts w:hint="eastAsia" w:ascii="Times New Roman" w:hAnsi="Times New Roman"/>
            <w:sz w:val="24"/>
          </w:rPr>
          <w:t>增信措施：本次债券不设定增信措施。</w:t>
        </w:r>
      </w:ins>
    </w:p>
    <w:p w14:paraId="5DA190F8">
      <w:pPr>
        <w:numPr>
          <w:ilvl w:val="0"/>
          <w:numId w:val="22"/>
        </w:numPr>
        <w:spacing w:before="156" w:beforeLines="50" w:after="156" w:afterLines="50" w:line="360" w:lineRule="auto"/>
        <w:ind w:firstLine="480" w:firstLineChars="200"/>
        <w:rPr>
          <w:rFonts w:ascii="Times New Roman" w:hAnsi="Times New Roman"/>
          <w:sz w:val="24"/>
        </w:rPr>
      </w:pPr>
      <w:del w:id="18" w:author="冯佳淇" w:date="2026-08-28T09:00:00Z">
        <w:r>
          <w:rPr>
            <w:rFonts w:hint="eastAsia" w:ascii="Times New Roman" w:hAnsi="Times New Roman"/>
            <w:sz w:val="24"/>
          </w:rPr>
          <w:delText>募集资金用途：本次债券募集资金扣除发行费用后，全部用于偿还公司债券本金。</w:delText>
        </w:r>
      </w:del>
      <w:ins w:id="19" w:author="冯佳淇" w:date="2026-08-28T09:00:00Z">
        <w:r>
          <w:rPr>
            <w:rFonts w:hint="eastAsia" w:ascii="Times New Roman" w:hAnsi="Times New Roman"/>
            <w:sz w:val="24"/>
          </w:rPr>
          <w:t>募集资金用途：本次债券募集资金在扣除发行费用后，拟全部用于偿还公司债券本金。</w:t>
        </w:r>
      </w:ins>
    </w:p>
    <w:p w14:paraId="2CC53EA2">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发行人背景</w:t>
      </w:r>
    </w:p>
    <w:p w14:paraId="26009622">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发行人概况</w:t>
      </w:r>
    </w:p>
    <w:p w14:paraId="7F8C628D">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（1）发行人基本信息</w:t>
      </w:r>
    </w:p>
    <w:tbl>
      <w:tblPr>
        <w:tblStyle w:val="85"/>
        <w:tblW w:w="85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07"/>
        <w:gridCol w:w="6379"/>
      </w:tblGrid>
      <w:tr w14:paraId="7492F517">
        <w:trPr>
          <w:trHeight w:val="397" w:hRule="atLeast"/>
          <w:jc w:val="center"/>
        </w:trPr>
        <w:tc>
          <w:tcPr>
            <w:tcW w:w="2207" w:type="dxa"/>
            <w:vAlign w:val="center"/>
          </w:tcPr>
          <w:p w14:paraId="52C2B968">
            <w:pPr>
              <w:widowControl/>
              <w:jc w:val="left"/>
              <w:rPr>
                <w:rFonts w:ascii="Times New Roman" w:hAnsi="Times New Roman"/>
                <w:kern w:val="0"/>
                <w:szCs w:val="21"/>
              </w:rPr>
            </w:pPr>
            <w:r>
              <w:rPr>
                <w:rFonts w:ascii="Times New Roman" w:hAnsi="Times New Roman"/>
                <w:kern w:val="0"/>
                <w:szCs w:val="21"/>
              </w:rPr>
              <w:t>中文名称：</w:t>
            </w:r>
          </w:p>
        </w:tc>
        <w:tc>
          <w:tcPr>
            <w:tcW w:w="6379" w:type="dxa"/>
            <w:vAlign w:val="center"/>
          </w:tcPr>
          <w:p w14:paraId="134FB9AE">
            <w:pPr>
              <w:widowControl/>
              <w:jc w:val="left"/>
              <w:rPr>
                <w:rFonts w:ascii="Times New Roman" w:hAnsi="Times New Roman"/>
                <w:kern w:val="0"/>
                <w:szCs w:val="21"/>
              </w:rPr>
            </w:pPr>
            <w:r>
              <w:rPr>
                <w:rFonts w:hint="eastAsia" w:ascii="Times New Roman" w:hAnsi="Times New Roman"/>
                <w:kern w:val="0"/>
                <w:szCs w:val="21"/>
              </w:rPr>
              <w:t>济宁市兖州区惠民城建投资有限公司</w:t>
            </w:r>
          </w:p>
        </w:tc>
      </w:tr>
      <w:tr w14:paraId="0187D3F1">
        <w:trPr>
          <w:trHeight w:val="397" w:hRule="atLeast"/>
          <w:jc w:val="center"/>
        </w:trPr>
        <w:tc>
          <w:tcPr>
            <w:tcW w:w="2207" w:type="dxa"/>
            <w:vAlign w:val="center"/>
          </w:tcPr>
          <w:p w14:paraId="44D16BFD">
            <w:pPr>
              <w:widowControl/>
              <w:jc w:val="left"/>
              <w:rPr>
                <w:rFonts w:ascii="Times New Roman" w:hAnsi="Times New Roman"/>
                <w:kern w:val="0"/>
                <w:szCs w:val="21"/>
              </w:rPr>
            </w:pPr>
            <w:r>
              <w:rPr>
                <w:rFonts w:ascii="Times New Roman" w:hAnsi="Times New Roman"/>
                <w:kern w:val="0"/>
                <w:szCs w:val="21"/>
              </w:rPr>
              <w:t>法定代表人：</w:t>
            </w:r>
          </w:p>
        </w:tc>
        <w:tc>
          <w:tcPr>
            <w:tcW w:w="6379" w:type="dxa"/>
            <w:vAlign w:val="center"/>
          </w:tcPr>
          <w:p w14:paraId="3128B3D6">
            <w:pPr>
              <w:widowControl/>
              <w:jc w:val="left"/>
              <w:rPr>
                <w:rFonts w:ascii="Times New Roman" w:hAnsi="Times New Roman"/>
                <w:kern w:val="0"/>
                <w:szCs w:val="21"/>
              </w:rPr>
            </w:pPr>
            <w:r>
              <w:rPr>
                <w:rFonts w:hint="eastAsia" w:ascii="Times New Roman" w:hAnsi="Times New Roman"/>
                <w:kern w:val="0"/>
                <w:szCs w:val="21"/>
              </w:rPr>
              <w:t>赵文广</w:t>
            </w:r>
          </w:p>
        </w:tc>
      </w:tr>
      <w:tr w14:paraId="3B3C490B">
        <w:trPr>
          <w:trHeight w:val="397" w:hRule="atLeast"/>
          <w:jc w:val="center"/>
        </w:trPr>
        <w:tc>
          <w:tcPr>
            <w:tcW w:w="2207" w:type="dxa"/>
            <w:vAlign w:val="center"/>
          </w:tcPr>
          <w:p w14:paraId="52DA64B2">
            <w:pPr>
              <w:widowControl/>
              <w:jc w:val="left"/>
              <w:rPr>
                <w:rFonts w:ascii="Times New Roman" w:hAnsi="Times New Roman"/>
                <w:kern w:val="0"/>
                <w:szCs w:val="21"/>
              </w:rPr>
            </w:pPr>
            <w:r>
              <w:rPr>
                <w:rFonts w:ascii="Times New Roman" w:hAnsi="Times New Roman"/>
                <w:kern w:val="0"/>
                <w:szCs w:val="21"/>
              </w:rPr>
              <w:t>注册资本：</w:t>
            </w:r>
          </w:p>
        </w:tc>
        <w:tc>
          <w:tcPr>
            <w:tcW w:w="6379" w:type="dxa"/>
            <w:vAlign w:val="center"/>
          </w:tcPr>
          <w:p w14:paraId="1F55D796">
            <w:pPr>
              <w:widowControl/>
              <w:jc w:val="left"/>
              <w:rPr>
                <w:rFonts w:ascii="Times New Roman" w:hAnsi="Times New Roman"/>
                <w:kern w:val="0"/>
                <w:szCs w:val="21"/>
              </w:rPr>
            </w:pPr>
            <w:r>
              <w:rPr>
                <w:rFonts w:ascii="Times New Roman" w:hAnsi="Times New Roman"/>
                <w:kern w:val="0"/>
                <w:szCs w:val="21"/>
              </w:rPr>
              <w:t>人民币</w:t>
            </w:r>
            <w:r>
              <w:rPr>
                <w:rFonts w:hint="eastAsia" w:ascii="Times New Roman" w:hAnsi="Times New Roman"/>
                <w:kern w:val="0"/>
                <w:szCs w:val="21"/>
              </w:rPr>
              <w:t>370,117.51万元</w:t>
            </w:r>
          </w:p>
        </w:tc>
      </w:tr>
      <w:tr w14:paraId="5F10B8A5">
        <w:trPr>
          <w:trHeight w:val="397" w:hRule="atLeast"/>
          <w:jc w:val="center"/>
        </w:trPr>
        <w:tc>
          <w:tcPr>
            <w:tcW w:w="2207" w:type="dxa"/>
            <w:vAlign w:val="center"/>
          </w:tcPr>
          <w:p w14:paraId="12CB03A4">
            <w:pPr>
              <w:widowControl/>
              <w:jc w:val="left"/>
              <w:rPr>
                <w:rFonts w:ascii="Times New Roman" w:hAnsi="Times New Roman"/>
                <w:kern w:val="0"/>
                <w:szCs w:val="21"/>
              </w:rPr>
            </w:pPr>
            <w:r>
              <w:rPr>
                <w:rFonts w:ascii="Times New Roman" w:hAnsi="Times New Roman"/>
                <w:kern w:val="0"/>
                <w:szCs w:val="21"/>
              </w:rPr>
              <w:t>实缴资本：</w:t>
            </w:r>
          </w:p>
        </w:tc>
        <w:tc>
          <w:tcPr>
            <w:tcW w:w="6379" w:type="dxa"/>
            <w:vAlign w:val="center"/>
          </w:tcPr>
          <w:p w14:paraId="1157597D">
            <w:pPr>
              <w:widowControl/>
              <w:jc w:val="left"/>
              <w:rPr>
                <w:rFonts w:ascii="Times New Roman" w:hAnsi="Times New Roman"/>
                <w:kern w:val="0"/>
                <w:szCs w:val="21"/>
              </w:rPr>
            </w:pPr>
            <w:r>
              <w:rPr>
                <w:rFonts w:ascii="Times New Roman" w:hAnsi="Times New Roman"/>
                <w:kern w:val="0"/>
                <w:szCs w:val="21"/>
              </w:rPr>
              <w:t>人民币</w:t>
            </w:r>
            <w:r>
              <w:rPr>
                <w:rFonts w:hint="eastAsia" w:ascii="Times New Roman" w:hAnsi="Times New Roman"/>
                <w:kern w:val="0"/>
                <w:szCs w:val="21"/>
              </w:rPr>
              <w:t>370,117.51万元</w:t>
            </w:r>
          </w:p>
        </w:tc>
      </w:tr>
      <w:tr w14:paraId="73EC689E">
        <w:trPr>
          <w:trHeight w:val="397" w:hRule="atLeast"/>
          <w:jc w:val="center"/>
        </w:trPr>
        <w:tc>
          <w:tcPr>
            <w:tcW w:w="2207" w:type="dxa"/>
            <w:vAlign w:val="center"/>
          </w:tcPr>
          <w:p w14:paraId="1F88808A">
            <w:pPr>
              <w:widowControl/>
              <w:jc w:val="left"/>
              <w:rPr>
                <w:rFonts w:ascii="Times New Roman" w:hAnsi="Times New Roman"/>
                <w:kern w:val="0"/>
                <w:szCs w:val="21"/>
              </w:rPr>
            </w:pPr>
            <w:r>
              <w:rPr>
                <w:rFonts w:ascii="Times New Roman" w:hAnsi="Times New Roman"/>
                <w:kern w:val="0"/>
                <w:szCs w:val="21"/>
              </w:rPr>
              <w:t>成立日期：</w:t>
            </w:r>
          </w:p>
        </w:tc>
        <w:tc>
          <w:tcPr>
            <w:tcW w:w="6379" w:type="dxa"/>
            <w:vAlign w:val="center"/>
          </w:tcPr>
          <w:p w14:paraId="52B7E581">
            <w:pPr>
              <w:widowControl/>
              <w:jc w:val="left"/>
              <w:rPr>
                <w:rFonts w:ascii="Times New Roman" w:hAnsi="Times New Roman"/>
                <w:kern w:val="0"/>
                <w:szCs w:val="21"/>
              </w:rPr>
            </w:pPr>
            <w:r>
              <w:rPr>
                <w:rFonts w:hint="eastAsia" w:ascii="Times New Roman" w:hAnsi="Times New Roman"/>
                <w:kern w:val="0"/>
                <w:szCs w:val="21"/>
              </w:rPr>
              <w:t>2002年6月24日</w:t>
            </w:r>
          </w:p>
        </w:tc>
      </w:tr>
      <w:tr w14:paraId="1E67E21E">
        <w:trPr>
          <w:trHeight w:val="397" w:hRule="atLeast"/>
          <w:jc w:val="center"/>
        </w:trPr>
        <w:tc>
          <w:tcPr>
            <w:tcW w:w="2207" w:type="dxa"/>
            <w:vAlign w:val="center"/>
          </w:tcPr>
          <w:p w14:paraId="4F765EAC">
            <w:pPr>
              <w:widowControl/>
              <w:jc w:val="left"/>
              <w:rPr>
                <w:rFonts w:ascii="Times New Roman" w:hAnsi="Times New Roman"/>
                <w:kern w:val="0"/>
                <w:szCs w:val="21"/>
              </w:rPr>
            </w:pPr>
            <w:r>
              <w:rPr>
                <w:rFonts w:ascii="Times New Roman" w:hAnsi="Times New Roman"/>
                <w:kern w:val="0"/>
                <w:szCs w:val="21"/>
              </w:rPr>
              <w:t>注册地址：</w:t>
            </w:r>
          </w:p>
        </w:tc>
        <w:tc>
          <w:tcPr>
            <w:tcW w:w="6379" w:type="dxa"/>
            <w:vAlign w:val="center"/>
          </w:tcPr>
          <w:p w14:paraId="0B1ACE45">
            <w:pPr>
              <w:widowControl/>
              <w:jc w:val="left"/>
              <w:rPr>
                <w:rFonts w:ascii="Times New Roman" w:hAnsi="Times New Roman"/>
                <w:kern w:val="0"/>
                <w:szCs w:val="21"/>
              </w:rPr>
            </w:pPr>
            <w:r>
              <w:rPr>
                <w:rFonts w:hint="eastAsia" w:ascii="Times New Roman" w:hAnsi="Times New Roman"/>
                <w:kern w:val="0"/>
                <w:szCs w:val="21"/>
              </w:rPr>
              <w:t>济宁市兖州区建设西路（牛旺地质家园西邻）</w:t>
            </w:r>
          </w:p>
        </w:tc>
      </w:tr>
      <w:tr w14:paraId="7174CA92">
        <w:trPr>
          <w:trHeight w:val="397" w:hRule="atLeast"/>
          <w:jc w:val="center"/>
        </w:trPr>
        <w:tc>
          <w:tcPr>
            <w:tcW w:w="2207" w:type="dxa"/>
            <w:vAlign w:val="center"/>
          </w:tcPr>
          <w:p w14:paraId="125A6375">
            <w:pPr>
              <w:widowControl/>
              <w:jc w:val="left"/>
              <w:rPr>
                <w:rFonts w:ascii="Times New Roman" w:hAnsi="Times New Roman"/>
                <w:kern w:val="0"/>
                <w:szCs w:val="21"/>
              </w:rPr>
            </w:pPr>
            <w:r>
              <w:rPr>
                <w:rFonts w:ascii="Times New Roman" w:hAnsi="Times New Roman"/>
                <w:kern w:val="0"/>
                <w:szCs w:val="21"/>
              </w:rPr>
              <w:t>办公地址：</w:t>
            </w:r>
          </w:p>
        </w:tc>
        <w:tc>
          <w:tcPr>
            <w:tcW w:w="6379" w:type="dxa"/>
            <w:vAlign w:val="center"/>
          </w:tcPr>
          <w:p w14:paraId="30A628B7">
            <w:pPr>
              <w:widowControl/>
              <w:jc w:val="left"/>
              <w:rPr>
                <w:rFonts w:ascii="Times New Roman" w:hAnsi="Times New Roman"/>
                <w:kern w:val="0"/>
                <w:szCs w:val="21"/>
              </w:rPr>
            </w:pPr>
            <w:r>
              <w:rPr>
                <w:rFonts w:hint="eastAsia" w:ascii="Times New Roman" w:hAnsi="Times New Roman"/>
                <w:kern w:val="0"/>
                <w:szCs w:val="21"/>
              </w:rPr>
              <w:t>济宁市兖州区建设西路（牛旺地质家园西邻）</w:t>
            </w:r>
          </w:p>
        </w:tc>
      </w:tr>
      <w:tr w14:paraId="0F53A911">
        <w:trPr>
          <w:trHeight w:val="397" w:hRule="atLeast"/>
          <w:jc w:val="center"/>
        </w:trPr>
        <w:tc>
          <w:tcPr>
            <w:tcW w:w="2207" w:type="dxa"/>
            <w:vAlign w:val="center"/>
          </w:tcPr>
          <w:p w14:paraId="288C37EE">
            <w:pPr>
              <w:widowControl/>
              <w:jc w:val="left"/>
              <w:rPr>
                <w:rFonts w:ascii="Times New Roman" w:hAnsi="Times New Roman"/>
                <w:kern w:val="0"/>
                <w:szCs w:val="21"/>
              </w:rPr>
            </w:pPr>
            <w:r>
              <w:rPr>
                <w:rFonts w:ascii="Times New Roman" w:hAnsi="Times New Roman"/>
                <w:kern w:val="0"/>
                <w:szCs w:val="21"/>
              </w:rPr>
              <w:t>邮政编码：</w:t>
            </w:r>
          </w:p>
        </w:tc>
        <w:tc>
          <w:tcPr>
            <w:tcW w:w="6379" w:type="dxa"/>
            <w:vAlign w:val="center"/>
          </w:tcPr>
          <w:p w14:paraId="264A66BA">
            <w:pPr>
              <w:widowControl/>
              <w:jc w:val="left"/>
              <w:rPr>
                <w:rFonts w:ascii="Times New Roman" w:hAnsi="Times New Roman"/>
                <w:kern w:val="0"/>
                <w:szCs w:val="21"/>
              </w:rPr>
            </w:pPr>
            <w:r>
              <w:rPr>
                <w:rFonts w:hint="eastAsia" w:ascii="Times New Roman" w:hAnsi="Times New Roman"/>
                <w:kern w:val="0"/>
                <w:szCs w:val="21"/>
              </w:rPr>
              <w:t>272100</w:t>
            </w:r>
          </w:p>
        </w:tc>
      </w:tr>
      <w:tr w14:paraId="4ABFD2F2">
        <w:trPr>
          <w:trHeight w:val="397" w:hRule="atLeast"/>
          <w:jc w:val="center"/>
        </w:trPr>
        <w:tc>
          <w:tcPr>
            <w:tcW w:w="2207" w:type="dxa"/>
            <w:vAlign w:val="center"/>
          </w:tcPr>
          <w:p w14:paraId="5620A1FA">
            <w:pPr>
              <w:widowControl/>
              <w:jc w:val="left"/>
              <w:rPr>
                <w:rFonts w:ascii="Times New Roman" w:hAnsi="Times New Roman"/>
                <w:kern w:val="0"/>
                <w:szCs w:val="21"/>
              </w:rPr>
            </w:pPr>
            <w:r>
              <w:rPr>
                <w:rFonts w:ascii="Times New Roman" w:hAnsi="Times New Roman"/>
                <w:kern w:val="0"/>
                <w:szCs w:val="21"/>
              </w:rPr>
              <w:t>公司电话：</w:t>
            </w:r>
          </w:p>
        </w:tc>
        <w:tc>
          <w:tcPr>
            <w:tcW w:w="6379" w:type="dxa"/>
            <w:vAlign w:val="center"/>
          </w:tcPr>
          <w:p w14:paraId="3CF2D41B">
            <w:pPr>
              <w:widowControl/>
              <w:jc w:val="left"/>
              <w:rPr>
                <w:rFonts w:ascii="Times New Roman" w:hAnsi="Times New Roman"/>
                <w:kern w:val="0"/>
                <w:szCs w:val="21"/>
              </w:rPr>
            </w:pPr>
            <w:r>
              <w:rPr>
                <w:rFonts w:hint="eastAsia" w:ascii="Times New Roman" w:hAnsi="Times New Roman"/>
                <w:kern w:val="0"/>
                <w:szCs w:val="21"/>
              </w:rPr>
              <w:t>0537-3497736</w:t>
            </w:r>
          </w:p>
        </w:tc>
      </w:tr>
      <w:tr w14:paraId="2EF58E68">
        <w:trPr>
          <w:trHeight w:val="397" w:hRule="atLeast"/>
          <w:jc w:val="center"/>
        </w:trPr>
        <w:tc>
          <w:tcPr>
            <w:tcW w:w="2207" w:type="dxa"/>
            <w:vAlign w:val="center"/>
          </w:tcPr>
          <w:p w14:paraId="3C0C5E2A">
            <w:pPr>
              <w:widowControl/>
              <w:jc w:val="left"/>
              <w:rPr>
                <w:rFonts w:ascii="Times New Roman" w:hAnsi="Times New Roman"/>
                <w:kern w:val="0"/>
                <w:szCs w:val="21"/>
              </w:rPr>
            </w:pPr>
            <w:r>
              <w:rPr>
                <w:rFonts w:ascii="Times New Roman" w:hAnsi="Times New Roman"/>
                <w:kern w:val="0"/>
                <w:szCs w:val="21"/>
              </w:rPr>
              <w:t>公司传真：</w:t>
            </w:r>
          </w:p>
        </w:tc>
        <w:tc>
          <w:tcPr>
            <w:tcW w:w="6379" w:type="dxa"/>
            <w:vAlign w:val="center"/>
          </w:tcPr>
          <w:p w14:paraId="41853957">
            <w:pPr>
              <w:widowControl/>
              <w:jc w:val="left"/>
              <w:rPr>
                <w:rFonts w:ascii="Times New Roman" w:hAnsi="Times New Roman"/>
                <w:kern w:val="0"/>
                <w:szCs w:val="21"/>
              </w:rPr>
            </w:pPr>
            <w:r>
              <w:rPr>
                <w:rFonts w:hint="eastAsia" w:ascii="Times New Roman" w:hAnsi="Times New Roman"/>
                <w:kern w:val="0"/>
                <w:szCs w:val="21"/>
              </w:rPr>
              <w:t>0537-3492579</w:t>
            </w:r>
          </w:p>
        </w:tc>
      </w:tr>
      <w:tr w14:paraId="591673E3">
        <w:trPr>
          <w:trHeight w:val="397" w:hRule="atLeast"/>
          <w:jc w:val="center"/>
        </w:trPr>
        <w:tc>
          <w:tcPr>
            <w:tcW w:w="2207" w:type="dxa"/>
            <w:vAlign w:val="center"/>
          </w:tcPr>
          <w:p w14:paraId="1969D501">
            <w:pPr>
              <w:widowControl/>
              <w:jc w:val="left"/>
              <w:rPr>
                <w:rFonts w:ascii="Times New Roman" w:hAnsi="Times New Roman"/>
                <w:kern w:val="0"/>
                <w:szCs w:val="21"/>
              </w:rPr>
            </w:pPr>
            <w:r>
              <w:rPr>
                <w:rFonts w:ascii="Times New Roman" w:hAnsi="Times New Roman"/>
                <w:kern w:val="0"/>
                <w:szCs w:val="21"/>
              </w:rPr>
              <w:t>所属行业：</w:t>
            </w:r>
          </w:p>
        </w:tc>
        <w:tc>
          <w:tcPr>
            <w:tcW w:w="6379" w:type="dxa"/>
            <w:vAlign w:val="center"/>
          </w:tcPr>
          <w:p w14:paraId="0C1D3F6A">
            <w:pPr>
              <w:widowControl/>
              <w:jc w:val="left"/>
              <w:rPr>
                <w:rFonts w:ascii="Times New Roman" w:hAnsi="Times New Roman"/>
                <w:kern w:val="0"/>
                <w:szCs w:val="21"/>
              </w:rPr>
            </w:pPr>
            <w:r>
              <w:rPr>
                <w:rFonts w:hint="eastAsia" w:ascii="Times New Roman" w:hAnsi="Times New Roman"/>
                <w:kern w:val="0"/>
                <w:szCs w:val="21"/>
              </w:rPr>
              <w:t>综合</w:t>
            </w:r>
          </w:p>
        </w:tc>
      </w:tr>
      <w:tr w14:paraId="542140AA">
        <w:trPr>
          <w:trHeight w:val="397" w:hRule="atLeast"/>
          <w:jc w:val="center"/>
        </w:trPr>
        <w:tc>
          <w:tcPr>
            <w:tcW w:w="2207" w:type="dxa"/>
            <w:vAlign w:val="center"/>
          </w:tcPr>
          <w:p w14:paraId="49912ABC">
            <w:pPr>
              <w:widowControl/>
              <w:jc w:val="left"/>
              <w:rPr>
                <w:rFonts w:ascii="Times New Roman" w:hAnsi="Times New Roman"/>
                <w:kern w:val="0"/>
                <w:szCs w:val="21"/>
              </w:rPr>
            </w:pPr>
            <w:r>
              <w:rPr>
                <w:rFonts w:ascii="Times New Roman" w:hAnsi="Times New Roman"/>
                <w:kern w:val="0"/>
                <w:szCs w:val="21"/>
              </w:rPr>
              <w:t>经营范围：</w:t>
            </w:r>
          </w:p>
        </w:tc>
        <w:tc>
          <w:tcPr>
            <w:tcW w:w="6379" w:type="dxa"/>
            <w:vAlign w:val="center"/>
          </w:tcPr>
          <w:p w14:paraId="61214357">
            <w:pPr>
              <w:widowControl/>
              <w:jc w:val="left"/>
              <w:rPr>
                <w:rFonts w:ascii="Times New Roman" w:hAnsi="Times New Roman"/>
                <w:kern w:val="0"/>
                <w:szCs w:val="21"/>
              </w:rPr>
            </w:pPr>
            <w:r>
              <w:rPr>
                <w:rFonts w:hint="eastAsia" w:ascii="Times New Roman" w:hAnsi="Times New Roman"/>
                <w:kern w:val="0"/>
                <w:szCs w:val="21"/>
              </w:rPr>
              <w:t>许可项目：房地产开发经营；住宿服务；餐饮服务；自来水生产与供应；污水处理及其再生利用。（依法须经批准的项目，经相关部门批准后方可开展经营活动，具体经营项目以相关部门批准文件或许可证件为准）一般项目：以自有资金从事投资活动；土地整治服务；土地使用权租赁；市政设施管理；城乡市容管理；房屋拆迁服务；住房租赁；非居住房地产租赁；柜台、摊位出租；游览景区管理；园区管理服务；酒店管理；餐饮管理；金属矿石销售；非金属矿及制品销售；金属材料销售；建筑材料销售；机械设备销售；机械电气设备制造；新能源原动设备销售；家用电器销售；光伏设备及元器件销售；充电桩销售；厨具卫具及日用杂品批发；针纺织品及原料销售；体育用品及器材批发。（除依法须经批准的项目外，凭营业执照依法自主开展经营活动）</w:t>
            </w:r>
          </w:p>
        </w:tc>
      </w:tr>
      <w:tr w14:paraId="4BAE90C6">
        <w:trPr>
          <w:trHeight w:val="397" w:hRule="atLeast"/>
          <w:jc w:val="center"/>
        </w:trPr>
        <w:tc>
          <w:tcPr>
            <w:tcW w:w="2207" w:type="dxa"/>
            <w:vAlign w:val="center"/>
          </w:tcPr>
          <w:p w14:paraId="063070A9">
            <w:pPr>
              <w:widowControl/>
              <w:jc w:val="left"/>
              <w:rPr>
                <w:rFonts w:ascii="Times New Roman" w:hAnsi="Times New Roman"/>
                <w:kern w:val="0"/>
                <w:szCs w:val="21"/>
              </w:rPr>
            </w:pPr>
            <w:r>
              <w:rPr>
                <w:rFonts w:ascii="Times New Roman" w:hAnsi="Times New Roman"/>
                <w:kern w:val="0"/>
                <w:szCs w:val="21"/>
              </w:rPr>
              <w:t>统一社会信用代码/注册号：</w:t>
            </w:r>
          </w:p>
        </w:tc>
        <w:tc>
          <w:tcPr>
            <w:tcW w:w="6379" w:type="dxa"/>
            <w:vAlign w:val="center"/>
          </w:tcPr>
          <w:p w14:paraId="0B5EB767">
            <w:pPr>
              <w:widowControl/>
              <w:jc w:val="left"/>
              <w:rPr>
                <w:rFonts w:ascii="Times New Roman" w:hAnsi="Times New Roman"/>
                <w:kern w:val="0"/>
                <w:szCs w:val="21"/>
              </w:rPr>
            </w:pPr>
            <w:r>
              <w:rPr>
                <w:rFonts w:hint="eastAsia" w:ascii="Times New Roman" w:hAnsi="Times New Roman"/>
                <w:kern w:val="0"/>
                <w:szCs w:val="21"/>
              </w:rPr>
              <w:t>91370882740225002D</w:t>
            </w:r>
          </w:p>
        </w:tc>
      </w:tr>
    </w:tbl>
    <w:p w14:paraId="7ACB22D0">
      <w:pPr>
        <w:spacing w:before="156" w:beforeLines="50" w:after="156" w:afterLines="50" w:line="360" w:lineRule="auto"/>
        <w:ind w:firstLine="480" w:firstLineChars="200"/>
        <w:rPr>
          <w:rFonts w:ascii="Times New Roman" w:hAnsi="Times New Roman"/>
          <w:kern w:val="0"/>
          <w:sz w:val="24"/>
        </w:rPr>
      </w:pPr>
      <w:r>
        <w:rPr>
          <w:rFonts w:ascii="Times New Roman" w:hAnsi="Times New Roman"/>
          <w:sz w:val="24"/>
        </w:rPr>
        <w:t>控股</w:t>
      </w:r>
      <w:r>
        <w:rPr>
          <w:rFonts w:ascii="Times New Roman" w:hAnsi="Times New Roman"/>
          <w:kern w:val="0"/>
          <w:sz w:val="24"/>
        </w:rPr>
        <w:t>股东</w:t>
      </w:r>
      <w:r>
        <w:rPr>
          <w:rFonts w:hint="eastAsia" w:ascii="Times New Roman" w:hAnsi="Times New Roman"/>
          <w:kern w:val="0"/>
          <w:sz w:val="24"/>
        </w:rPr>
        <w:t>：济宁市济东投资发展集团有限公司</w:t>
      </w:r>
    </w:p>
    <w:p w14:paraId="51561321">
      <w:pPr>
        <w:spacing w:before="156" w:beforeLines="50" w:after="156" w:afterLines="50" w:line="360" w:lineRule="auto"/>
        <w:ind w:firstLine="480" w:firstLineChars="200"/>
        <w:rPr>
          <w:rFonts w:ascii="Times New Roman" w:hAnsi="Times New Roman"/>
          <w:sz w:val="24"/>
        </w:rPr>
      </w:pPr>
      <w:del w:id="20" w:author="冯佳淇" w:date="2026-08-28T09:00:00Z">
        <w:r>
          <w:rPr>
            <w:rFonts w:ascii="Times New Roman" w:hAnsi="Times New Roman"/>
            <w:sz w:val="24"/>
          </w:rPr>
          <w:delText>实际控制人：</w:delText>
        </w:r>
      </w:del>
      <w:del w:id="21" w:author="冯佳淇" w:date="2026-08-28T09:00:00Z">
        <w:r>
          <w:rPr>
            <w:rFonts w:hint="eastAsia" w:ascii="Times New Roman" w:hAnsi="Times New Roman"/>
            <w:sz w:val="24"/>
          </w:rPr>
          <w:delText>济宁市兖州区国有资产监督管理局</w:delText>
        </w:r>
      </w:del>
      <w:ins w:id="22" w:author="冯佳淇" w:date="2026-08-28T09:00:00Z">
        <w:r>
          <w:rPr>
            <w:rFonts w:ascii="Times New Roman" w:hAnsi="Times New Roman"/>
            <w:sz w:val="24"/>
          </w:rPr>
          <w:t>实际控制人：济宁市兖州区财政局</w:t>
        </w:r>
      </w:ins>
    </w:p>
    <w:p w14:paraId="6E28B7E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发行人前十大股东持股数量及持股比例：</w:t>
      </w:r>
    </w:p>
    <w:tbl>
      <w:tblPr>
        <w:tblStyle w:val="85"/>
        <w:tblW w:w="823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1"/>
        <w:gridCol w:w="5046"/>
        <w:gridCol w:w="2084"/>
      </w:tblGrid>
      <w:tr w14:paraId="3347A2A6">
        <w:trPr>
          <w:trHeight w:val="397" w:hRule="atLeast"/>
          <w:tblHeader/>
          <w:jc w:val="center"/>
        </w:trPr>
        <w:tc>
          <w:tcPr>
            <w:tcW w:w="1101" w:type="dxa"/>
            <w:vAlign w:val="center"/>
          </w:tcPr>
          <w:p w14:paraId="2B24B7E5">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序号</w:t>
            </w:r>
          </w:p>
        </w:tc>
        <w:tc>
          <w:tcPr>
            <w:tcW w:w="5046" w:type="dxa"/>
            <w:vAlign w:val="center"/>
          </w:tcPr>
          <w:p w14:paraId="3AAF9A0B">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股东名册</w:t>
            </w:r>
          </w:p>
        </w:tc>
        <w:tc>
          <w:tcPr>
            <w:tcW w:w="2084" w:type="dxa"/>
            <w:vAlign w:val="center"/>
          </w:tcPr>
          <w:p w14:paraId="7DB56744">
            <w:pPr>
              <w:widowControl/>
              <w:jc w:val="center"/>
              <w:textAlignment w:val="center"/>
              <w:rPr>
                <w:rFonts w:ascii="Times New Roman" w:hAnsi="Times New Roman"/>
                <w:b/>
                <w:bCs/>
                <w:color w:val="000000"/>
                <w:szCs w:val="21"/>
              </w:rPr>
            </w:pPr>
            <w:r>
              <w:rPr>
                <w:rFonts w:ascii="Times New Roman" w:hAnsi="Times New Roman"/>
                <w:b/>
                <w:bCs/>
                <w:color w:val="000000"/>
                <w:kern w:val="0"/>
                <w:szCs w:val="21"/>
              </w:rPr>
              <w:t>持股比例</w:t>
            </w:r>
          </w:p>
        </w:tc>
      </w:tr>
      <w:tr w14:paraId="565CF684">
        <w:trPr>
          <w:trHeight w:val="397" w:hRule="atLeast"/>
          <w:jc w:val="center"/>
        </w:trPr>
        <w:tc>
          <w:tcPr>
            <w:tcW w:w="1101" w:type="dxa"/>
            <w:vAlign w:val="center"/>
          </w:tcPr>
          <w:p w14:paraId="5E379963">
            <w:pPr>
              <w:widowControl/>
              <w:jc w:val="center"/>
              <w:textAlignment w:val="center"/>
              <w:rPr>
                <w:rFonts w:ascii="Times New Roman" w:hAnsi="Times New Roman"/>
                <w:color w:val="000000"/>
                <w:szCs w:val="21"/>
              </w:rPr>
            </w:pPr>
            <w:r>
              <w:rPr>
                <w:rFonts w:ascii="Times New Roman" w:hAnsi="Times New Roman"/>
                <w:color w:val="000000"/>
                <w:szCs w:val="21"/>
              </w:rPr>
              <w:t>1</w:t>
            </w:r>
          </w:p>
        </w:tc>
        <w:tc>
          <w:tcPr>
            <w:tcW w:w="5046" w:type="dxa"/>
            <w:vAlign w:val="center"/>
          </w:tcPr>
          <w:p w14:paraId="16045810">
            <w:pPr>
              <w:jc w:val="center"/>
              <w:rPr>
                <w:rFonts w:ascii="Times New Roman" w:hAnsi="Times New Roman"/>
                <w:color w:val="000000"/>
                <w:szCs w:val="21"/>
              </w:rPr>
            </w:pPr>
            <w:r>
              <w:rPr>
                <w:rFonts w:hint="eastAsia" w:ascii="Times New Roman" w:hAnsi="Times New Roman"/>
                <w:kern w:val="0"/>
                <w:szCs w:val="20"/>
              </w:rPr>
              <w:t>济宁市济东投资发展集团有限公司</w:t>
            </w:r>
          </w:p>
        </w:tc>
        <w:tc>
          <w:tcPr>
            <w:tcW w:w="2084" w:type="dxa"/>
            <w:vAlign w:val="center"/>
          </w:tcPr>
          <w:p w14:paraId="3FB32345">
            <w:pPr>
              <w:jc w:val="center"/>
              <w:rPr>
                <w:rFonts w:ascii="Times New Roman" w:hAnsi="Times New Roman"/>
                <w:color w:val="000000"/>
                <w:szCs w:val="21"/>
              </w:rPr>
            </w:pPr>
            <w:r>
              <w:rPr>
                <w:rFonts w:ascii="Times New Roman" w:hAnsi="Times New Roman"/>
                <w:color w:val="000000"/>
                <w:szCs w:val="21"/>
              </w:rPr>
              <w:t>100.00%</w:t>
            </w:r>
          </w:p>
        </w:tc>
      </w:tr>
    </w:tbl>
    <w:p w14:paraId="476A07BC">
      <w:pPr>
        <w:spacing w:before="156" w:beforeLines="50" w:after="156" w:afterLines="50" w:line="360" w:lineRule="auto"/>
        <w:ind w:firstLine="480" w:firstLineChars="200"/>
        <w:rPr>
          <w:rFonts w:ascii="Times New Roman" w:hAnsi="Times New Roman"/>
          <w:sz w:val="24"/>
        </w:rPr>
      </w:pPr>
      <w:r>
        <w:rPr>
          <w:rFonts w:ascii="Times New Roman" w:hAnsi="Times New Roman"/>
          <w:sz w:val="24"/>
        </w:rPr>
        <w:t>（2）发行人简要历史沿革</w:t>
      </w:r>
    </w:p>
    <w:p w14:paraId="476DB483">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发行人历史沿革中的重要事件如下：</w:t>
      </w:r>
    </w:p>
    <w:p w14:paraId="56B2CDE5">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2004年，原兖州市财政局国有资产管理办公室出具文件《关于改变“兖州市西城建设发展中心”国有资产产权隶属关系的通知》，将原兖州市西城建设发展中心投资人由原兖州市西城区建设管委会办公室变更为原兖州市财政局下属的原兖州市华融经济发展投资有限公司，主管部门变更为原兖州市财政局，同时原兖州市人民政府通过原兖州市华融经济发展投资有限公司以评估价值为11,820.80万元的土地资产为原兖州市西城建设发展中心增资，发行人注册资金增加至12,120.80万元。</w:t>
      </w:r>
    </w:p>
    <w:p w14:paraId="2491AEE6">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2008年12月，经原兖州市财政局《兖州市西城建设发展中心改制方案》（兖财字〔2008〕51号）批准，原兖州市西城建设发展中心改制为有限责任公司，同时更名为兖州市惠民城建投资有限公司，兖州市西城建设发展中心以其拥有的全部净资产作为兖州市惠民城建投资有限公司的实收资本，兖州市惠民城建投资有限公司注册资本增加至270,117.51万元，实收资本为270,117.51万元。根据山东中明会计师事务所有限公司兖州分所出具的《验资报告》（鲁中会兖验字〔2008〕第130号），截至2008年12月29日，兖州市惠民城建投资有限公司注册资本2,701,175,143.77元已缴足。由于行政区划的调整，2015年12月15日，兖州市惠民城建投资有限公司更名为济宁市兖州区惠民城建投资有限公司。</w:t>
      </w:r>
    </w:p>
    <w:p w14:paraId="03EF65D4">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按照济宁市市委市政府《关于加快推进国有企业改革的十二条实施意见》（济发【2017】21号）精神、济宁市市政府《关于印发加快推进市属经营性国有资产统一监管实施方案的通知》（济政字【2018】44号）要求，济宁市兖州区人民政府出具《关于印发推进区属经营性国有资产统一监管实施方案的通知》（济兖政字【2019】26号），将济宁市兖州区华融经济发展投资有限公司持有的济宁市兖州区惠民城建投资有限公司100%股权无偿划转至济宁市兖州区国有资产监督管理局持有。2019年10月18日，相关股权变更的工商登记变更手续已办理完毕，发行人控股股东变更为济宁市兖州区国有资产监督管理局。</w:t>
      </w:r>
    </w:p>
    <w:p w14:paraId="1222394E">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根据2020年6月12日济宁市兖州区惠民城建投资有限公司股东会决议，会议针对公司股东、新股东入股及增加注册资本等事项进行了研究，形成决议：同意济宁市兖州区国有资产监督管理局以货币形式向发行人增资30亿元，其中8亿元计入实收资本，22亿元计入资本公积；同意济宁市兖州区华融经济发展投资有限公司以货币形式向发行人增资25亿元，其中2亿元计入实收资本，23亿元计入资本公积。本次增资入股后，济宁市兖州区国有资产监督管理局持有发行人股权比例为94.60%，济宁市兖州区华融经济发展投资有限公司持有发行人股权比例为5.40%。2020年6月19日，相关新股东入股、增加注册资本的工商登记变更手续已办理完毕，发行人注册资本增加为370,117.51万元。</w:t>
      </w:r>
    </w:p>
    <w:p w14:paraId="45FD1D28">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2021年2月2日，济宁市兖州区华融经济发展投资有限公司将其持有5.40%股权无偿划转至济宁市兖州区国有资产监督管理局，济宁市兖州区国有资产监督管理局持有发行人100%股权。</w:t>
      </w:r>
    </w:p>
    <w:p w14:paraId="7CE28AF3">
      <w:pPr>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2022年6月17日，济宁市兖州区国有资产监督管理局将持有的济宁市兖州区惠民城建投资有限公司100%股权无偿划转至济宁市济东投资发展集团有限公司持有，相关股权变更的工商登记变更手续已办理完毕，发行人控股股东变更为济宁市济东投资发展集团有限公司</w:t>
      </w:r>
      <w:r>
        <w:rPr>
          <w:rFonts w:ascii="Times New Roman" w:hAnsi="Times New Roman"/>
          <w:sz w:val="24"/>
        </w:rPr>
        <w:t>。</w:t>
      </w:r>
    </w:p>
    <w:p w14:paraId="33A88C06">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w:t>
      </w:r>
      <w:r>
        <w:rPr>
          <w:rFonts w:hint="eastAsia" w:ascii="Times New Roman" w:hAnsi="Times New Roman"/>
          <w:b/>
          <w:bCs/>
          <w:sz w:val="24"/>
        </w:rPr>
        <w:t>有</w:t>
      </w:r>
      <w:r>
        <w:rPr>
          <w:rFonts w:ascii="Times New Roman" w:hAnsi="Times New Roman"/>
          <w:b/>
          <w:bCs/>
          <w:sz w:val="24"/>
        </w:rPr>
        <w:t>息债务情况</w:t>
      </w:r>
    </w:p>
    <w:p w14:paraId="75787F5A">
      <w:pPr>
        <w:widowControl/>
        <w:spacing w:after="160" w:line="460" w:lineRule="exact"/>
        <w:ind w:firstLine="480" w:firstLineChars="200"/>
        <w:rPr>
          <w:rFonts w:ascii="Times New Roman" w:hAnsi="Times New Roman"/>
          <w:kern w:val="0"/>
          <w:sz w:val="24"/>
        </w:rPr>
      </w:pPr>
      <w:del w:id="23" w:author="冯佳淇" w:date="2026-08-28T09:00:00Z">
        <w:bookmarkStart w:id="0" w:name="_Hlk106653930"/>
        <w:r>
          <w:rPr>
            <w:rFonts w:ascii="Times New Roman" w:hAnsi="Times New Roman"/>
            <w:kern w:val="0"/>
            <w:sz w:val="24"/>
          </w:rPr>
          <w:delText>最近两年末，发行人有息负债余额分别为</w:delText>
        </w:r>
      </w:del>
      <w:del w:id="24" w:author="冯佳淇" w:date="2026-08-28T09:00:00Z">
        <w:r>
          <w:rPr>
            <w:rFonts w:hint="eastAsia" w:ascii="Times New Roman" w:hAnsi="Times New Roman"/>
            <w:kern w:val="0"/>
            <w:sz w:val="24"/>
          </w:rPr>
          <w:delText>265.78亿元和2</w:delText>
        </w:r>
      </w:del>
      <w:del w:id="25" w:author="冯佳淇" w:date="2026-08-28T09:00:00Z">
        <w:r>
          <w:rPr>
            <w:rFonts w:ascii="Times New Roman" w:hAnsi="Times New Roman"/>
            <w:kern w:val="0"/>
            <w:sz w:val="24"/>
          </w:rPr>
          <w:delText>51.47</w:delText>
        </w:r>
      </w:del>
      <w:del w:id="26" w:author="冯佳淇" w:date="2026-08-28T09:00:00Z">
        <w:r>
          <w:rPr>
            <w:rFonts w:hint="eastAsia" w:ascii="Times New Roman" w:hAnsi="Times New Roman"/>
            <w:kern w:val="0"/>
            <w:sz w:val="24"/>
          </w:rPr>
          <w:delText>亿元</w:delText>
        </w:r>
      </w:del>
      <w:del w:id="27" w:author="冯佳淇" w:date="2026-08-28T09:00:00Z">
        <w:r>
          <w:rPr>
            <w:rFonts w:ascii="Times New Roman" w:hAnsi="Times New Roman"/>
            <w:kern w:val="0"/>
            <w:sz w:val="24"/>
          </w:rPr>
          <w:delText>，占同期末总负债的比例分别为</w:delText>
        </w:r>
      </w:del>
      <w:del w:id="28" w:author="冯佳淇" w:date="2026-08-28T09:00:00Z">
        <w:r>
          <w:rPr>
            <w:rFonts w:hint="eastAsia" w:ascii="Times New Roman" w:hAnsi="Times New Roman"/>
            <w:kern w:val="0"/>
            <w:sz w:val="24"/>
          </w:rPr>
          <w:delText>66.59%和7</w:delText>
        </w:r>
      </w:del>
      <w:del w:id="29" w:author="冯佳淇" w:date="2026-08-28T09:00:00Z">
        <w:r>
          <w:rPr>
            <w:rFonts w:ascii="Times New Roman" w:hAnsi="Times New Roman"/>
            <w:kern w:val="0"/>
            <w:sz w:val="24"/>
          </w:rPr>
          <w:delText>0.00%。</w:delText>
        </w:r>
      </w:del>
      <w:del w:id="30" w:author="冯佳淇" w:date="2026-08-28T09:00:00Z">
        <w:r>
          <w:rPr>
            <w:rFonts w:hint="eastAsia" w:ascii="Times New Roman" w:hAnsi="Times New Roman"/>
            <w:kern w:val="0"/>
            <w:sz w:val="24"/>
          </w:rPr>
          <w:delText>最近一年末，发行人银行借款余额为</w:delText>
        </w:r>
      </w:del>
      <w:del w:id="31" w:author="冯佳淇" w:date="2026-08-28T09:00:00Z">
        <w:r>
          <w:rPr>
            <w:rFonts w:ascii="Times New Roman" w:hAnsi="Times New Roman"/>
            <w:kern w:val="0"/>
            <w:sz w:val="24"/>
          </w:rPr>
          <w:delText>45.45</w:delText>
        </w:r>
      </w:del>
      <w:del w:id="32" w:author="冯佳淇" w:date="2026-08-28T09:00:00Z">
        <w:r>
          <w:rPr>
            <w:rFonts w:hint="eastAsia" w:ascii="Times New Roman" w:hAnsi="Times New Roman"/>
            <w:kern w:val="0"/>
            <w:sz w:val="24"/>
          </w:rPr>
          <w:delText>亿元，占有息负债余额的比例为</w:delText>
        </w:r>
      </w:del>
      <w:del w:id="33" w:author="冯佳淇" w:date="2026-08-28T09:00:00Z">
        <w:r>
          <w:rPr>
            <w:rFonts w:ascii="Times New Roman" w:hAnsi="Times New Roman"/>
            <w:kern w:val="0"/>
            <w:sz w:val="24"/>
          </w:rPr>
          <w:delText>18.07</w:delText>
        </w:r>
      </w:del>
      <w:del w:id="34" w:author="冯佳淇" w:date="2026-08-28T09:00:00Z">
        <w:r>
          <w:rPr>
            <w:rFonts w:hint="eastAsia" w:ascii="Times New Roman" w:hAnsi="Times New Roman"/>
            <w:kern w:val="0"/>
            <w:sz w:val="24"/>
          </w:rPr>
          <w:delText>%；银行借款与公司债券外其他公司信用类债券余额之和为</w:delText>
        </w:r>
      </w:del>
      <w:del w:id="35" w:author="冯佳淇" w:date="2026-08-28T09:00:00Z">
        <w:r>
          <w:rPr>
            <w:rFonts w:ascii="Times New Roman" w:hAnsi="Times New Roman"/>
            <w:kern w:val="0"/>
            <w:sz w:val="24"/>
          </w:rPr>
          <w:delText>175.49</w:delText>
        </w:r>
      </w:del>
      <w:del w:id="36" w:author="冯佳淇" w:date="2026-08-28T09:00:00Z">
        <w:r>
          <w:rPr>
            <w:rFonts w:hint="eastAsia" w:ascii="Times New Roman" w:hAnsi="Times New Roman"/>
            <w:kern w:val="0"/>
            <w:sz w:val="24"/>
          </w:rPr>
          <w:delText>亿元，占有息负债余额的比例为6</w:delText>
        </w:r>
      </w:del>
      <w:del w:id="37" w:author="冯佳淇" w:date="2026-08-28T09:00:00Z">
        <w:r>
          <w:rPr>
            <w:rFonts w:ascii="Times New Roman" w:hAnsi="Times New Roman"/>
            <w:kern w:val="0"/>
            <w:sz w:val="24"/>
          </w:rPr>
          <w:delText>9.79%</w:delText>
        </w:r>
      </w:del>
      <w:del w:id="38" w:author="冯佳淇" w:date="2026-08-28T09:00:00Z">
        <w:r>
          <w:rPr>
            <w:rFonts w:hint="eastAsia" w:ascii="Times New Roman" w:hAnsi="Times New Roman"/>
            <w:kern w:val="0"/>
            <w:sz w:val="24"/>
          </w:rPr>
          <w:delText>。</w:delText>
        </w:r>
      </w:del>
      <w:ins w:id="39" w:author="冯佳淇" w:date="2026-08-28T09:00:00Z">
        <w:r>
          <w:rPr>
            <w:rFonts w:ascii="Times New Roman" w:hAnsi="Times New Roman"/>
            <w:kern w:val="0"/>
            <w:sz w:val="24"/>
          </w:rPr>
          <w:t>最近两年及一期末，发行人有息负债余额分别为265.78亿元、246.20亿元和231.99亿元，占同期末总负债的比例分别为66.59%、68.54%和63.86%。截至2026年6月末，短期借款与一年内到期的非流动负债合计118.15亿元，占期末有息债务的比例为50.93%。</w:t>
        </w:r>
      </w:ins>
    </w:p>
    <w:p w14:paraId="2ABAA36C">
      <w:pPr>
        <w:widowControl/>
        <w:spacing w:after="160" w:line="460" w:lineRule="exact"/>
        <w:ind w:firstLine="480" w:firstLineChars="200"/>
        <w:rPr>
          <w:rFonts w:ascii="Times New Roman" w:hAnsi="Times New Roman"/>
          <w:kern w:val="0"/>
          <w:sz w:val="24"/>
        </w:rPr>
      </w:pPr>
      <w:del w:id="40" w:author="冯佳淇" w:date="2026-08-28T09:00:00Z">
        <w:r>
          <w:rPr>
            <w:rFonts w:hint="eastAsia" w:ascii="Times New Roman" w:hAnsi="Times New Roman"/>
            <w:kern w:val="0"/>
            <w:sz w:val="24"/>
          </w:rPr>
          <w:delText>最近两年末</w:delText>
        </w:r>
      </w:del>
      <w:del w:id="41" w:author="冯佳淇" w:date="2026-08-28T09:00:00Z">
        <w:r>
          <w:rPr>
            <w:rFonts w:ascii="Times New Roman" w:hAnsi="Times New Roman"/>
            <w:kern w:val="0"/>
            <w:sz w:val="24"/>
          </w:rPr>
          <w:delText>，发行人有息负债余额</w:delText>
        </w:r>
      </w:del>
      <w:del w:id="42" w:author="冯佳淇" w:date="2026-08-28T09:00:00Z">
        <w:r>
          <w:rPr>
            <w:rFonts w:hint="eastAsia" w:ascii="Times New Roman" w:hAnsi="Times New Roman"/>
            <w:kern w:val="0"/>
            <w:sz w:val="24"/>
          </w:rPr>
          <w:delText>、</w:delText>
        </w:r>
      </w:del>
      <w:del w:id="43" w:author="冯佳淇" w:date="2026-08-28T09:00:00Z">
        <w:r>
          <w:rPr>
            <w:rFonts w:ascii="Times New Roman" w:hAnsi="Times New Roman"/>
            <w:kern w:val="0"/>
            <w:sz w:val="24"/>
          </w:rPr>
          <w:delText>类型</w:delText>
        </w:r>
      </w:del>
      <w:del w:id="44" w:author="冯佳淇" w:date="2026-08-28T09:00:00Z">
        <w:r>
          <w:rPr>
            <w:rFonts w:hint="eastAsia" w:ascii="Times New Roman" w:hAnsi="Times New Roman"/>
            <w:kern w:val="0"/>
            <w:sz w:val="24"/>
          </w:rPr>
          <w:delText>和期限结构</w:delText>
        </w:r>
      </w:del>
      <w:del w:id="45" w:author="冯佳淇" w:date="2026-08-28T09:00:00Z">
        <w:r>
          <w:rPr>
            <w:rFonts w:ascii="Times New Roman" w:hAnsi="Times New Roman"/>
            <w:kern w:val="0"/>
            <w:sz w:val="24"/>
          </w:rPr>
          <w:delText>如下：</w:delText>
        </w:r>
      </w:del>
      <w:ins w:id="46" w:author="冯佳淇" w:date="2026-08-28T09:00:00Z">
        <w:r>
          <w:rPr>
            <w:rFonts w:hint="eastAsia" w:ascii="Times New Roman" w:hAnsi="Times New Roman"/>
            <w:kern w:val="0"/>
            <w:sz w:val="24"/>
          </w:rPr>
          <w:t>最近两年及一期末，发行人有息负债余额、类型和期限结构如下：</w:t>
        </w:r>
      </w:ins>
    </w:p>
    <w:p w14:paraId="551C264C">
      <w:pPr>
        <w:widowControl/>
        <w:spacing w:after="160"/>
        <w:jc w:val="right"/>
        <w:rPr>
          <w:rFonts w:ascii="Times New Roman" w:hAnsi="Times New Roman"/>
          <w:kern w:val="0"/>
          <w:sz w:val="24"/>
        </w:rPr>
      </w:pPr>
      <w:r>
        <w:rPr>
          <w:rFonts w:ascii="Times New Roman" w:hAnsi="Times New Roman" w:cs="Arial"/>
          <w:bCs/>
          <w:kern w:val="0"/>
          <w:szCs w:val="21"/>
        </w:rPr>
        <w:t>单位：亿元</w:t>
      </w:r>
      <w:r>
        <w:rPr>
          <w:rFonts w:hint="eastAsia" w:ascii="Times New Roman" w:hAnsi="Times New Roman" w:cs="Arial"/>
          <w:bCs/>
          <w:kern w:val="0"/>
          <w:szCs w:val="21"/>
        </w:rPr>
        <w:t>、%</w:t>
      </w:r>
    </w:p>
    <w:tbl>
      <w:tblPr>
        <w:tblStyle w:val="85"/>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673"/>
        <w:gridCol w:w="1217"/>
        <w:gridCol w:w="1126"/>
        <w:gridCol w:w="1217"/>
        <w:gridCol w:w="1035"/>
        <w:gridCol w:w="1218"/>
        <w:gridCol w:w="1036"/>
      </w:tblGrid>
      <w:tr w14:paraId="7E1169C7">
        <w:trPr>
          <w:trHeight w:val="340" w:hRule="atLeast"/>
          <w:tblHeader/>
          <w:jc w:val="center"/>
        </w:trPr>
        <w:tc>
          <w:tcPr>
            <w:tcW w:w="1313" w:type="pct"/>
            <w:vMerge w:val="restart"/>
            <w:noWrap/>
            <w:vAlign w:val="center"/>
          </w:tcPr>
          <w:p w14:paraId="33F61710">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项目</w:t>
            </w:r>
          </w:p>
        </w:tc>
        <w:tc>
          <w:tcPr>
            <w:tcW w:w="1275" w:type="pct"/>
            <w:gridSpan w:val="2"/>
            <w:noWrap/>
            <w:vAlign w:val="center"/>
          </w:tcPr>
          <w:p w14:paraId="02DF9868">
            <w:pPr>
              <w:widowControl/>
              <w:jc w:val="center"/>
              <w:textAlignment w:val="center"/>
              <w:rPr>
                <w:rFonts w:ascii="Times New Roman" w:hAnsi="Times New Roman"/>
                <w:b/>
                <w:bCs/>
                <w:color w:val="000000"/>
                <w:szCs w:val="21"/>
              </w:rPr>
            </w:pPr>
            <w:del w:id="1001" w:author="冯佳淇" w:date="2026-08-28T09:00:00Z">
              <w:r>
                <w:rPr>
                  <w:rFonts w:ascii="Times New Roman" w:hAnsi="Times New Roman"/>
                  <w:b/>
                  <w:bCs/>
                  <w:color w:val="000000"/>
                  <w:szCs w:val="21"/>
                  <w:lang w:bidi="ar"/>
                </w:rPr>
                <w:delText>一年以内（含1年）</w:delText>
              </w:r>
            </w:del>
            <w:ins w:id="1002" w:author="冯佳淇" w:date="2026-08-28T09:00:00Z">
              <w:r>
                <w:rPr>
                  <w:rFonts w:ascii="Times New Roman" w:hAnsi="Times New Roman"/>
                  <w:b/>
                  <w:bCs/>
                  <w:color w:val="000000"/>
                  <w:szCs w:val="21"/>
                  <w:lang w:bidi="ar"/>
                </w:rPr>
                <w:t xml:space="preserve">2026年6月末</w:t>
              </w:r>
            </w:ins>
          </w:p>
        </w:tc>
        <w:tc>
          <w:tcPr>
            <w:tcW w:w="1370" w:type="pct"/>
            <w:gridSpan w:val="2"/>
            <w:noWrap/>
            <w:vAlign w:val="center"/>
          </w:tcPr>
          <w:p w14:paraId="56E68E38">
            <w:pPr>
              <w:widowControl/>
              <w:jc w:val="center"/>
              <w:textAlignment w:val="center"/>
              <w:rPr>
                <w:rFonts w:ascii="Times New Roman" w:hAnsi="Times New Roman"/>
                <w:b/>
                <w:bCs/>
                <w:color w:val="000000"/>
                <w:szCs w:val="21"/>
                <w:lang w:bidi="ar"/>
              </w:rPr>
            </w:pPr>
            <w:del w:id="1003" w:author="冯佳淇" w:date="2026-08-28T09:00:00Z">
              <w:del w:id="47" w:author="冯佳淇" w:date="2026-08-28T09:00:00Z">
                <w:r>
                  <w:rPr>
                    <w:rFonts w:ascii="Times New Roman" w:hAnsi="Times New Roman"/>
                    <w:b/>
                    <w:bCs/>
                    <w:color w:val="000000"/>
                    <w:szCs w:val="21"/>
                    <w:lang w:bidi="ar"/>
                  </w:rPr>
                  <w:delText>2025年末</w:delText>
                </w:r>
              </w:del>
              <w:ins w:id="48" w:author="冯佳淇" w:date="2026-08-28T09:00:00Z">
                <w:r>
                  <w:rPr>
                    <w:rFonts w:ascii="Times New Roman" w:hAnsi="Times New Roman"/>
                    <w:b/>
                    <w:bCs/>
                    <w:color w:val="000000"/>
                    <w:szCs w:val="21"/>
                    <w:lang w:bidi="ar"/>
                  </w:rPr>
                  <w:t>2026年6月末</w:t>
                </w:r>
              </w:ins>
            </w:del>
            <w:ins w:id="1004" w:author="冯佳淇" w:date="2026-08-28T09:00:00Z">
              <w:r>
                <w:rPr/>
                <w:t xml:space="preserve">2025年末</w:t>
              </w:r>
            </w:ins>
          </w:p>
        </w:tc>
        <w:tc>
          <w:tcPr>
            <w:tcW w:w="1041" w:type="pct"/>
            <w:gridSpan w:val="2"/>
            <w:noWrap/>
            <w:vAlign w:val="center"/>
          </w:tcPr>
          <w:p w14:paraId="65EADC46">
            <w:pPr>
              <w:widowControl/>
              <w:jc w:val="center"/>
              <w:textAlignment w:val="center"/>
              <w:rPr>
                <w:rFonts w:ascii="Times New Roman" w:hAnsi="Times New Roman"/>
                <w:b/>
                <w:bCs/>
                <w:color w:val="000000"/>
                <w:szCs w:val="21"/>
              </w:rPr>
            </w:pPr>
            <w:del w:id="1005" w:author="冯佳淇" w:date="2026-08-28T09:00:00Z">
              <w:del w:id="49" w:author="冯佳淇" w:date="2026-08-28T09:00:00Z">
                <w:r>
                  <w:rPr>
                    <w:rFonts w:ascii="Times New Roman" w:hAnsi="Times New Roman"/>
                    <w:b/>
                    <w:bCs/>
                    <w:color w:val="000000"/>
                    <w:szCs w:val="21"/>
                    <w:lang w:bidi="ar"/>
                  </w:rPr>
                  <w:delText>2024年末</w:delText>
                </w:r>
              </w:del>
              <w:ins w:id="50" w:author="冯佳淇" w:date="2026-08-28T09:00:00Z">
                <w:r>
                  <w:rPr>
                    <w:rFonts w:ascii="Times New Roman" w:hAnsi="Times New Roman"/>
                    <w:b/>
                    <w:bCs/>
                    <w:color w:val="000000"/>
                    <w:szCs w:val="21"/>
                    <w:lang w:bidi="ar"/>
                  </w:rPr>
                  <w:t>2025年末</w:t>
                </w:r>
              </w:ins>
            </w:del>
            <w:ins w:id="1006" w:author="冯佳淇" w:date="2026-08-28T09:00:00Z">
              <w:r>
                <w:rPr/>
                <w:t xml:space="preserve">2024年末</w:t>
              </w:r>
            </w:ins>
          </w:p>
        </w:tc>
      </w:tr>
      <w:tr w14:paraId="2D15200F">
        <w:trPr>
          <w:trHeight w:val="340" w:hRule="atLeast"/>
          <w:tblHeader/>
          <w:jc w:val="center"/>
        </w:trPr>
        <w:tc>
          <w:tcPr>
            <w:tcW w:w="1313" w:type="pct"/>
            <w:vMerge w:val="continue"/>
            <w:noWrap/>
            <w:vAlign w:val="center"/>
          </w:tcPr>
          <w:p w14:paraId="7D13FD43">
            <w:pPr>
              <w:jc w:val="center"/>
              <w:rPr>
                <w:rFonts w:ascii="Times New Roman" w:hAnsi="Times New Roman"/>
                <w:b/>
                <w:bCs/>
                <w:color w:val="000000"/>
                <w:szCs w:val="21"/>
              </w:rPr>
            </w:pPr>
          </w:p>
        </w:tc>
        <w:tc>
          <w:tcPr>
            <w:tcW w:w="634" w:type="pct"/>
            <w:noWrap/>
            <w:vAlign w:val="center"/>
          </w:tcPr>
          <w:p w14:paraId="02E7EADB">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金额</w:t>
            </w:r>
          </w:p>
        </w:tc>
        <w:tc>
          <w:tcPr>
            <w:tcW w:w="641" w:type="pct"/>
            <w:noWrap/>
            <w:vAlign w:val="center"/>
          </w:tcPr>
          <w:p w14:paraId="16297C3F">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占比</w:t>
            </w:r>
          </w:p>
        </w:tc>
        <w:tc>
          <w:tcPr>
            <w:tcW w:w="795" w:type="pct"/>
            <w:noWrap/>
            <w:vAlign w:val="center"/>
          </w:tcPr>
          <w:p w14:paraId="50904891">
            <w:pPr>
              <w:widowControl/>
              <w:jc w:val="center"/>
              <w:textAlignment w:val="center"/>
              <w:rPr>
                <w:rFonts w:ascii="Times New Roman" w:hAnsi="Times New Roman"/>
                <w:b/>
                <w:bCs/>
                <w:color w:val="000000"/>
                <w:szCs w:val="21"/>
                <w:lang w:bidi="ar"/>
              </w:rPr>
            </w:pPr>
            <w:r>
              <w:rPr>
                <w:rFonts w:ascii="Times New Roman" w:hAnsi="Times New Roman"/>
                <w:b/>
                <w:bCs/>
                <w:color w:val="000000"/>
                <w:szCs w:val="21"/>
                <w:lang w:bidi="ar"/>
              </w:rPr>
              <w:t>金额</w:t>
            </w:r>
          </w:p>
        </w:tc>
        <w:tc>
          <w:tcPr>
            <w:tcW w:w="575" w:type="pct"/>
            <w:noWrap/>
            <w:vAlign w:val="center"/>
          </w:tcPr>
          <w:p w14:paraId="4A3CBEB0">
            <w:pPr>
              <w:widowControl/>
              <w:jc w:val="center"/>
              <w:textAlignment w:val="center"/>
              <w:rPr>
                <w:rFonts w:ascii="Times New Roman" w:hAnsi="Times New Roman"/>
                <w:b/>
                <w:bCs/>
                <w:color w:val="000000"/>
                <w:szCs w:val="21"/>
                <w:lang w:bidi="ar"/>
              </w:rPr>
            </w:pPr>
            <w:r>
              <w:rPr>
                <w:rFonts w:ascii="Times New Roman" w:hAnsi="Times New Roman"/>
                <w:b/>
                <w:bCs/>
                <w:color w:val="000000"/>
                <w:szCs w:val="21"/>
                <w:lang w:bidi="ar"/>
              </w:rPr>
              <w:t>占比</w:t>
            </w:r>
          </w:p>
        </w:tc>
        <w:tc>
          <w:tcPr>
            <w:tcW w:w="516" w:type="pct"/>
            <w:noWrap/>
            <w:vAlign w:val="center"/>
          </w:tcPr>
          <w:p w14:paraId="176C41E1">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金额</w:t>
            </w:r>
          </w:p>
        </w:tc>
        <w:tc>
          <w:tcPr>
            <w:tcW w:w="525" w:type="pct"/>
            <w:noWrap/>
            <w:vAlign w:val="center"/>
          </w:tcPr>
          <w:p w14:paraId="2F280358">
            <w:pPr>
              <w:widowControl/>
              <w:jc w:val="center"/>
              <w:textAlignment w:val="center"/>
              <w:rPr>
                <w:rFonts w:ascii="Times New Roman" w:hAnsi="Times New Roman"/>
                <w:b/>
                <w:bCs/>
                <w:color w:val="000000"/>
                <w:szCs w:val="21"/>
              </w:rPr>
            </w:pPr>
            <w:r>
              <w:rPr>
                <w:rFonts w:ascii="Times New Roman" w:hAnsi="Times New Roman"/>
                <w:b/>
                <w:bCs/>
                <w:color w:val="000000"/>
                <w:szCs w:val="21"/>
                <w:lang w:bidi="ar"/>
              </w:rPr>
              <w:t>占比</w:t>
            </w:r>
          </w:p>
        </w:tc>
      </w:tr>
      <w:tr w14:paraId="215914C8">
        <w:trPr>
          <w:trHeight w:val="340" w:hRule="atLeast"/>
          <w:jc w:val="center"/>
        </w:trPr>
        <w:tc>
          <w:tcPr>
            <w:tcW w:w="1313" w:type="pct"/>
            <w:noWrap/>
            <w:vAlign w:val="center"/>
          </w:tcPr>
          <w:p w14:paraId="1E7BB82B">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银行贷款</w:t>
            </w:r>
          </w:p>
        </w:tc>
        <w:tc>
          <w:tcPr>
            <w:tcW w:w="634" w:type="pct"/>
            <w:noWrap/>
            <w:vAlign w:val="bottom"/>
          </w:tcPr>
          <w:p w14:paraId="0B54FF80">
            <w:pPr>
              <w:widowControl/>
              <w:jc w:val="right"/>
              <w:textAlignment w:val="bottom"/>
              <w:rPr>
                <w:rFonts w:ascii="Times New Roman" w:hAnsi="Times New Roman"/>
                <w:b/>
                <w:bCs/>
                <w:color w:val="000000"/>
                <w:kern w:val="0"/>
                <w:szCs w:val="21"/>
                <w:lang w:bidi="ar"/>
              </w:rPr>
            </w:pPr>
            <w:del w:id="1007" w:author="冯佳淇" w:date="2026-08-28T09:00:00Z">
              <w:del w:id="51" w:author="冯佳淇" w:date="2026-08-28T09:00:00Z">
                <w:r>
                  <w:rPr>
                    <w:rFonts w:ascii="Times New Roman" w:hAnsi="Times New Roman" w:eastAsia="等线"/>
                    <w:b/>
                    <w:bCs/>
                    <w:color w:val="000000"/>
                    <w:szCs w:val="21"/>
                  </w:rPr>
                  <w:delText>24.76</w:delText>
                </w:r>
              </w:del>
              <w:ins w:id="52" w:author="冯佳淇" w:date="2026-08-28T09:00:00Z">
                <w:r>
                  <w:rPr>
                    <w:rFonts w:ascii="Times New Roman" w:hAnsi="Times New Roman" w:eastAsia="等线"/>
                    <w:b/>
                    <w:bCs/>
                    <w:color w:val="000000"/>
                    <w:szCs w:val="21"/>
                    <w:highlight w:val="yellow"/>
                  </w:rPr>
                  <w:t>——</w:t>
                </w:r>
              </w:ins>
            </w:del>
            <w:ins w:id="1008" w:author="冯佳淇" w:date="2026-08-28T09:00:00Z">
              <w:r>
                <w:rPr>
                  <w:highlight w:val="yellow"/>
                </w:rPr>
                <w:t xml:space="preserve">——</w:t>
              </w:r>
            </w:ins>
          </w:p>
        </w:tc>
        <w:tc>
          <w:tcPr>
            <w:tcW w:w="641" w:type="pct"/>
            <w:noWrap/>
            <w:vAlign w:val="bottom"/>
          </w:tcPr>
          <w:p w14:paraId="56DA759D">
            <w:pPr>
              <w:widowControl/>
              <w:jc w:val="right"/>
              <w:textAlignment w:val="bottom"/>
              <w:rPr>
                <w:rFonts w:ascii="Times New Roman" w:hAnsi="Times New Roman"/>
                <w:b/>
                <w:bCs/>
                <w:color w:val="000000"/>
                <w:kern w:val="0"/>
                <w:szCs w:val="21"/>
                <w:lang w:bidi="ar"/>
              </w:rPr>
            </w:pPr>
            <w:del w:id="1009" w:author="冯佳淇" w:date="2026-08-28T09:00:00Z">
              <w:del w:id="53" w:author="冯佳淇" w:date="2026-08-28T09:00:00Z">
                <w:r>
                  <w:rPr>
                    <w:rFonts w:ascii="Times New Roman" w:hAnsi="Times New Roman" w:eastAsia="等线"/>
                    <w:b/>
                    <w:bCs/>
                    <w:color w:val="000000"/>
                    <w:szCs w:val="21"/>
                  </w:rPr>
                  <w:delText>24.33</w:delText>
                </w:r>
              </w:del>
              <w:ins w:id="54" w:author="冯佳淇" w:date="2026-08-28T09:00:00Z">
                <w:r>
                  <w:rPr>
                    <w:rFonts w:ascii="Times New Roman" w:hAnsi="Times New Roman" w:eastAsia="等线"/>
                    <w:b/>
                    <w:bCs/>
                    <w:color w:val="000000"/>
                    <w:szCs w:val="21"/>
                    <w:highlight w:val="yellow"/>
                  </w:rPr>
                  <w:t>——</w:t>
                </w:r>
              </w:ins>
            </w:del>
            <w:ins w:id="1010" w:author="冯佳淇" w:date="2026-08-28T09:00:00Z">
              <w:r>
                <w:rPr>
                  <w:highlight w:val="yellow"/>
                </w:rPr>
                <w:t xml:space="preserve">——</w:t>
              </w:r>
            </w:ins>
          </w:p>
        </w:tc>
        <w:tc>
          <w:tcPr>
            <w:tcW w:w="795" w:type="pct"/>
            <w:noWrap/>
            <w:vAlign w:val="bottom"/>
          </w:tcPr>
          <w:p w14:paraId="15DEF702">
            <w:pPr>
              <w:widowControl/>
              <w:jc w:val="right"/>
              <w:rPr>
                <w:rFonts w:ascii="Times New Roman" w:hAnsi="Times New Roman" w:eastAsia="等线"/>
                <w:b/>
                <w:bCs/>
                <w:color w:val="000000"/>
                <w:kern w:val="0"/>
                <w:szCs w:val="21"/>
              </w:rPr>
            </w:pPr>
            <w:del w:id="1011" w:author="冯佳淇" w:date="2026-08-28T09:00:00Z">
              <w:del w:id="55" w:author="冯佳淇" w:date="2026-08-28T09:00:00Z">
                <w:r>
                  <w:rPr>
                    <w:rFonts w:ascii="Times New Roman" w:hAnsi="Times New Roman" w:eastAsia="等线"/>
                    <w:b/>
                    <w:bCs/>
                    <w:color w:val="000000"/>
                    <w:szCs w:val="21"/>
                  </w:rPr>
                  <w:delText>45.45</w:delText>
                </w:r>
              </w:del>
              <w:ins w:id="56" w:author="冯佳淇" w:date="2026-08-28T09:00:00Z">
                <w:r>
                  <w:rPr>
                    <w:rFonts w:ascii="Times New Roman" w:hAnsi="Times New Roman" w:eastAsia="等线"/>
                    <w:b/>
                    <w:bCs/>
                    <w:color w:val="000000"/>
                    <w:szCs w:val="21"/>
                    <w:highlight w:val="yellow"/>
                  </w:rPr>
                  <w:t>——</w:t>
                </w:r>
              </w:ins>
            </w:del>
            <w:ins w:id="1012" w:author="冯佳淇" w:date="2026-08-28T09:00:00Z">
              <w:r>
                <w:rPr>
                  <w:highlight w:val="yellow"/>
                </w:rPr>
                <w:t xml:space="preserve">——</w:t>
              </w:r>
            </w:ins>
          </w:p>
        </w:tc>
        <w:tc>
          <w:tcPr>
            <w:tcW w:w="575" w:type="pct"/>
            <w:noWrap/>
            <w:vAlign w:val="bottom"/>
          </w:tcPr>
          <w:p w14:paraId="25B6BB94">
            <w:pPr>
              <w:widowControl/>
              <w:jc w:val="right"/>
              <w:textAlignment w:val="bottom"/>
              <w:rPr>
                <w:rFonts w:ascii="Times New Roman" w:hAnsi="Times New Roman"/>
                <w:b/>
                <w:bCs/>
                <w:color w:val="000000"/>
                <w:kern w:val="0"/>
                <w:szCs w:val="21"/>
                <w:lang w:bidi="ar"/>
              </w:rPr>
            </w:pPr>
            <w:del w:id="1013" w:author="冯佳淇" w:date="2026-08-28T09:00:00Z">
              <w:del w:id="57" w:author="冯佳淇" w:date="2026-08-28T09:00:00Z">
                <w:r>
                  <w:rPr>
                    <w:rFonts w:ascii="Times New Roman" w:hAnsi="Times New Roman" w:eastAsia="等线"/>
                    <w:b/>
                    <w:bCs/>
                    <w:color w:val="000000"/>
                    <w:szCs w:val="21"/>
                  </w:rPr>
                  <w:delText>18.07</w:delText>
                </w:r>
              </w:del>
              <w:ins w:id="58" w:author="冯佳淇" w:date="2026-08-28T09:00:00Z">
                <w:r>
                  <w:rPr>
                    <w:rFonts w:ascii="Times New Roman" w:hAnsi="Times New Roman" w:eastAsia="等线"/>
                    <w:b/>
                    <w:bCs/>
                    <w:color w:val="000000"/>
                    <w:szCs w:val="21"/>
                    <w:highlight w:val="yellow"/>
                  </w:rPr>
                  <w:t>——</w:t>
                </w:r>
              </w:ins>
            </w:del>
            <w:ins w:id="1014" w:author="冯佳淇" w:date="2026-08-28T09:00:00Z">
              <w:r>
                <w:rPr>
                  <w:highlight w:val="yellow"/>
                </w:rPr>
                <w:t xml:space="preserve">——</w:t>
              </w:r>
            </w:ins>
          </w:p>
        </w:tc>
        <w:tc>
          <w:tcPr>
            <w:tcW w:w="516" w:type="pct"/>
            <w:noWrap/>
            <w:vAlign w:val="center"/>
          </w:tcPr>
          <w:p w14:paraId="6E46EAEA">
            <w:pPr>
              <w:widowControl/>
              <w:jc w:val="right"/>
              <w:textAlignment w:val="bottom"/>
              <w:rPr>
                <w:rFonts w:ascii="Times New Roman" w:hAnsi="Times New Roman"/>
                <w:b/>
                <w:color w:val="000000"/>
                <w:kern w:val="0"/>
                <w:szCs w:val="21"/>
                <w:lang w:bidi="ar"/>
              </w:rPr>
            </w:pPr>
            <w:del w:id="1015" w:author="冯佳淇" w:date="2026-08-28T09:00:00Z">
              <w:del w:id="59" w:author="冯佳淇" w:date="2026-08-28T09:00:00Z">
                <w:r>
                  <w:rPr>
                    <w:rFonts w:ascii="Times New Roman" w:hAnsi="Times New Roman"/>
                    <w:b/>
                    <w:bCs/>
                    <w:color w:val="000000"/>
                    <w:kern w:val="0"/>
                    <w:szCs w:val="21"/>
                    <w:lang w:bidi="ar"/>
                  </w:rPr>
                  <w:delText>50.11</w:delText>
                </w:r>
              </w:del>
              <w:ins w:id="60" w:author="冯佳淇" w:date="2026-08-28T09:00:00Z">
                <w:r>
                  <w:rPr>
                    <w:rFonts w:ascii="Times New Roman" w:hAnsi="Times New Roman"/>
                    <w:b/>
                    <w:bCs/>
                    <w:color w:val="000000"/>
                    <w:kern w:val="0"/>
                    <w:szCs w:val="21"/>
                    <w:highlight w:val="yellow"/>
                    <w:lang w:bidi="ar"/>
                  </w:rPr>
                  <w:t>——</w:t>
                </w:r>
              </w:ins>
            </w:del>
            <w:ins w:id="1016" w:author="冯佳淇" w:date="2026-08-28T09:00:00Z">
              <w:r>
                <w:rPr/>
                <w:t xml:space="preserve">50.11</w:t>
              </w:r>
            </w:ins>
          </w:p>
        </w:tc>
        <w:tc>
          <w:tcPr>
            <w:tcW w:w="525" w:type="pct"/>
            <w:noWrap/>
            <w:vAlign w:val="center"/>
          </w:tcPr>
          <w:p w14:paraId="31AEFE28">
            <w:pPr>
              <w:widowControl/>
              <w:jc w:val="right"/>
              <w:textAlignment w:val="bottom"/>
              <w:rPr>
                <w:rFonts w:ascii="Times New Roman" w:hAnsi="Times New Roman"/>
                <w:b/>
                <w:color w:val="000000"/>
                <w:kern w:val="0"/>
                <w:szCs w:val="21"/>
                <w:lang w:bidi="ar"/>
              </w:rPr>
            </w:pPr>
            <w:del w:id="1017" w:author="冯佳淇" w:date="2026-08-28T09:00:00Z">
              <w:del w:id="61" w:author="冯佳淇" w:date="2026-08-28T09:00:00Z">
                <w:r>
                  <w:rPr>
                    <w:rFonts w:ascii="Times New Roman" w:hAnsi="Times New Roman"/>
                    <w:b/>
                    <w:bCs/>
                    <w:color w:val="000000"/>
                    <w:kern w:val="0"/>
                    <w:szCs w:val="21"/>
                    <w:lang w:bidi="ar"/>
                  </w:rPr>
                  <w:delText>18.85</w:delText>
                </w:r>
              </w:del>
              <w:ins w:id="62" w:author="冯佳淇" w:date="2026-08-28T09:00:00Z">
                <w:r>
                  <w:rPr>
                    <w:rFonts w:ascii="Times New Roman" w:hAnsi="Times New Roman"/>
                    <w:b/>
                    <w:bCs/>
                    <w:color w:val="000000"/>
                    <w:kern w:val="0"/>
                    <w:szCs w:val="21"/>
                    <w:highlight w:val="yellow"/>
                    <w:lang w:bidi="ar"/>
                  </w:rPr>
                  <w:t>——</w:t>
                </w:r>
              </w:ins>
            </w:del>
            <w:ins w:id="1018" w:author="冯佳淇" w:date="2026-08-28T09:00:00Z">
              <w:r>
                <w:rPr/>
                <w:t xml:space="preserve">18.85</w:t>
              </w:r>
            </w:ins>
          </w:p>
        </w:tc>
      </w:tr>
      <w:tr w14:paraId="42B162F4">
        <w:trPr>
          <w:trHeight w:val="340" w:hRule="atLeast"/>
          <w:jc w:val="center"/>
        </w:trPr>
        <w:tc>
          <w:tcPr>
            <w:tcW w:w="1313" w:type="pct"/>
            <w:noWrap/>
            <w:vAlign w:val="center"/>
          </w:tcPr>
          <w:p w14:paraId="717F04BC">
            <w:pPr>
              <w:widowControl/>
              <w:jc w:val="left"/>
              <w:textAlignment w:val="center"/>
              <w:rPr>
                <w:rFonts w:ascii="Times New Roman" w:hAnsi="Times New Roman"/>
                <w:color w:val="000000"/>
                <w:szCs w:val="21"/>
              </w:rPr>
            </w:pPr>
            <w:r>
              <w:rPr>
                <w:rFonts w:ascii="Times New Roman" w:hAnsi="Times New Roman"/>
                <w:color w:val="000000"/>
                <w:szCs w:val="21"/>
                <w:lang w:bidi="ar"/>
              </w:rPr>
              <w:t>其中担保贷款</w:t>
            </w:r>
          </w:p>
        </w:tc>
        <w:tc>
          <w:tcPr>
            <w:tcW w:w="634" w:type="pct"/>
            <w:noWrap/>
            <w:vAlign w:val="bottom"/>
          </w:tcPr>
          <w:p w14:paraId="30E59676">
            <w:pPr>
              <w:widowControl/>
              <w:jc w:val="right"/>
              <w:textAlignment w:val="bottom"/>
              <w:rPr>
                <w:rFonts w:ascii="Times New Roman" w:hAnsi="Times New Roman"/>
                <w:color w:val="000000"/>
                <w:kern w:val="0"/>
                <w:szCs w:val="21"/>
                <w:lang w:bidi="ar"/>
              </w:rPr>
            </w:pPr>
            <w:del w:id="1019" w:author="冯佳淇" w:date="2026-08-28T09:00:00Z">
              <w:del w:id="63" w:author="冯佳淇" w:date="2026-08-28T09:00:00Z">
                <w:r>
                  <w:rPr>
                    <w:rFonts w:ascii="Times New Roman" w:hAnsi="Times New Roman" w:eastAsia="等线"/>
                    <w:b/>
                    <w:bCs/>
                    <w:color w:val="000000"/>
                    <w:szCs w:val="21"/>
                  </w:rPr>
                  <w:delText>24.76</w:delText>
                </w:r>
              </w:del>
              <w:ins w:id="64" w:author="冯佳淇" w:date="2026-08-28T09:00:00Z">
                <w:r>
                  <w:rPr>
                    <w:rFonts w:ascii="Times New Roman" w:hAnsi="Times New Roman" w:eastAsia="等线"/>
                    <w:b/>
                    <w:bCs/>
                    <w:color w:val="000000"/>
                    <w:szCs w:val="21"/>
                    <w:highlight w:val="yellow"/>
                  </w:rPr>
                  <w:t>——</w:t>
                </w:r>
              </w:ins>
            </w:del>
            <w:ins w:id="1020" w:author="冯佳淇" w:date="2026-08-28T09:00:00Z">
              <w:r>
                <w:rPr>
                  <w:highlight w:val="yellow"/>
                </w:rPr>
                <w:t xml:space="preserve">——</w:t>
              </w:r>
            </w:ins>
          </w:p>
        </w:tc>
        <w:tc>
          <w:tcPr>
            <w:tcW w:w="641" w:type="pct"/>
            <w:noWrap/>
            <w:vAlign w:val="bottom"/>
          </w:tcPr>
          <w:p w14:paraId="72C9F193">
            <w:pPr>
              <w:widowControl/>
              <w:jc w:val="right"/>
              <w:textAlignment w:val="bottom"/>
              <w:rPr>
                <w:rFonts w:ascii="Times New Roman" w:hAnsi="Times New Roman"/>
                <w:color w:val="000000"/>
                <w:kern w:val="0"/>
                <w:szCs w:val="21"/>
                <w:lang w:bidi="ar"/>
              </w:rPr>
            </w:pPr>
            <w:del w:id="1021" w:author="冯佳淇" w:date="2026-08-28T09:00:00Z">
              <w:del w:id="65" w:author="冯佳淇" w:date="2026-08-28T09:00:00Z">
                <w:r>
                  <w:rPr>
                    <w:rFonts w:ascii="Times New Roman" w:hAnsi="Times New Roman" w:eastAsia="等线"/>
                    <w:b/>
                    <w:bCs/>
                    <w:color w:val="000000"/>
                    <w:szCs w:val="21"/>
                  </w:rPr>
                  <w:delText>24.33</w:delText>
                </w:r>
              </w:del>
              <w:ins w:id="66" w:author="冯佳淇" w:date="2026-08-28T09:00:00Z">
                <w:r>
                  <w:rPr>
                    <w:rFonts w:ascii="Times New Roman" w:hAnsi="Times New Roman" w:eastAsia="等线"/>
                    <w:b/>
                    <w:bCs/>
                    <w:color w:val="000000"/>
                    <w:szCs w:val="21"/>
                    <w:highlight w:val="yellow"/>
                  </w:rPr>
                  <w:t>——</w:t>
                </w:r>
              </w:ins>
            </w:del>
            <w:ins w:id="1022" w:author="冯佳淇" w:date="2026-08-28T09:00:00Z">
              <w:r>
                <w:rPr>
                  <w:highlight w:val="yellow"/>
                </w:rPr>
                <w:t xml:space="preserve">——</w:t>
              </w:r>
            </w:ins>
          </w:p>
        </w:tc>
        <w:tc>
          <w:tcPr>
            <w:tcW w:w="795" w:type="pct"/>
            <w:noWrap/>
            <w:vAlign w:val="bottom"/>
          </w:tcPr>
          <w:p w14:paraId="484583E5">
            <w:pPr>
              <w:widowControl/>
              <w:jc w:val="right"/>
              <w:textAlignment w:val="bottom"/>
              <w:rPr>
                <w:rFonts w:ascii="Times New Roman" w:hAnsi="Times New Roman"/>
                <w:color w:val="000000"/>
                <w:kern w:val="0"/>
                <w:szCs w:val="21"/>
                <w:lang w:bidi="ar"/>
              </w:rPr>
            </w:pPr>
            <w:del w:id="1023" w:author="冯佳淇" w:date="2026-08-28T09:00:00Z">
              <w:del w:id="67" w:author="冯佳淇" w:date="2026-08-28T09:00:00Z">
                <w:r>
                  <w:rPr>
                    <w:rFonts w:ascii="Times New Roman" w:hAnsi="Times New Roman" w:eastAsia="等线"/>
                    <w:color w:val="000000"/>
                    <w:szCs w:val="21"/>
                  </w:rPr>
                  <w:delText>45.45</w:delText>
                </w:r>
              </w:del>
              <w:ins w:id="68" w:author="冯佳淇" w:date="2026-08-28T09:00:00Z">
                <w:r>
                  <w:rPr>
                    <w:rFonts w:ascii="Times New Roman" w:hAnsi="Times New Roman" w:eastAsia="等线"/>
                    <w:color w:val="000000"/>
                    <w:szCs w:val="21"/>
                    <w:highlight w:val="yellow"/>
                  </w:rPr>
                  <w:t>——</w:t>
                </w:r>
              </w:ins>
            </w:del>
            <w:ins w:id="1024" w:author="冯佳淇" w:date="2026-08-28T09:00:00Z">
              <w:r>
                <w:rPr>
                  <w:highlight w:val="yellow"/>
                </w:rPr>
                <w:t xml:space="preserve">——</w:t>
              </w:r>
            </w:ins>
          </w:p>
        </w:tc>
        <w:tc>
          <w:tcPr>
            <w:tcW w:w="575" w:type="pct"/>
            <w:noWrap/>
            <w:vAlign w:val="bottom"/>
          </w:tcPr>
          <w:p w14:paraId="2DE1CCD2">
            <w:pPr>
              <w:widowControl/>
              <w:jc w:val="right"/>
              <w:textAlignment w:val="bottom"/>
              <w:rPr>
                <w:rFonts w:ascii="Times New Roman" w:hAnsi="Times New Roman"/>
                <w:color w:val="000000"/>
                <w:kern w:val="0"/>
                <w:szCs w:val="21"/>
                <w:lang w:bidi="ar"/>
              </w:rPr>
            </w:pPr>
            <w:del w:id="1025" w:author="冯佳淇" w:date="2026-08-28T09:00:00Z">
              <w:del w:id="69" w:author="冯佳淇" w:date="2026-08-28T09:00:00Z">
                <w:r>
                  <w:rPr>
                    <w:rFonts w:ascii="Times New Roman" w:hAnsi="Times New Roman" w:eastAsia="等线"/>
                    <w:color w:val="000000"/>
                    <w:szCs w:val="21"/>
                  </w:rPr>
                  <w:delText>18.07</w:delText>
                </w:r>
              </w:del>
              <w:ins w:id="70" w:author="冯佳淇" w:date="2026-08-28T09:00:00Z">
                <w:r>
                  <w:rPr>
                    <w:rFonts w:ascii="Times New Roman" w:hAnsi="Times New Roman" w:eastAsia="等线"/>
                    <w:color w:val="000000"/>
                    <w:szCs w:val="21"/>
                    <w:highlight w:val="yellow"/>
                  </w:rPr>
                  <w:t>——</w:t>
                </w:r>
              </w:ins>
            </w:del>
            <w:ins w:id="1026" w:author="冯佳淇" w:date="2026-08-28T09:00:00Z">
              <w:r>
                <w:rPr>
                  <w:highlight w:val="yellow"/>
                </w:rPr>
                <w:t xml:space="preserve">——</w:t>
              </w:r>
            </w:ins>
          </w:p>
        </w:tc>
        <w:tc>
          <w:tcPr>
            <w:tcW w:w="516" w:type="pct"/>
            <w:noWrap/>
            <w:vAlign w:val="center"/>
          </w:tcPr>
          <w:p w14:paraId="4A7B6BF4">
            <w:pPr>
              <w:widowControl/>
              <w:jc w:val="right"/>
              <w:textAlignment w:val="bottom"/>
              <w:rPr>
                <w:rFonts w:ascii="Times New Roman" w:hAnsi="Times New Roman"/>
                <w:color w:val="000000"/>
                <w:kern w:val="0"/>
                <w:szCs w:val="21"/>
                <w:lang w:bidi="ar"/>
              </w:rPr>
            </w:pPr>
            <w:del w:id="1027" w:author="冯佳淇" w:date="2026-08-28T09:00:00Z">
              <w:del w:id="71" w:author="冯佳淇" w:date="2026-08-28T09:00:00Z">
                <w:r>
                  <w:rPr>
                    <w:rFonts w:ascii="Times New Roman" w:hAnsi="Times New Roman"/>
                    <w:color w:val="000000"/>
                    <w:kern w:val="0"/>
                    <w:szCs w:val="21"/>
                    <w:lang w:bidi="ar"/>
                  </w:rPr>
                  <w:delText>50.11</w:delText>
                </w:r>
              </w:del>
              <w:ins w:id="72" w:author="冯佳淇" w:date="2026-08-28T09:00:00Z">
                <w:r>
                  <w:rPr>
                    <w:rFonts w:ascii="Times New Roman" w:hAnsi="Times New Roman"/>
                    <w:color w:val="000000"/>
                    <w:kern w:val="0"/>
                    <w:szCs w:val="21"/>
                    <w:highlight w:val="yellow"/>
                    <w:lang w:bidi="ar"/>
                  </w:rPr>
                  <w:t>——</w:t>
                </w:r>
              </w:ins>
            </w:del>
            <w:ins w:id="1028" w:author="冯佳淇" w:date="2026-08-28T09:00:00Z">
              <w:r>
                <w:rPr/>
                <w:t xml:space="preserve">50.11</w:t>
              </w:r>
            </w:ins>
          </w:p>
        </w:tc>
        <w:tc>
          <w:tcPr>
            <w:tcW w:w="525" w:type="pct"/>
            <w:noWrap/>
            <w:vAlign w:val="center"/>
          </w:tcPr>
          <w:p w14:paraId="7BE95D68">
            <w:pPr>
              <w:widowControl/>
              <w:jc w:val="right"/>
              <w:textAlignment w:val="bottom"/>
              <w:rPr>
                <w:rFonts w:ascii="Times New Roman" w:hAnsi="Times New Roman"/>
                <w:color w:val="000000"/>
                <w:kern w:val="0"/>
                <w:szCs w:val="21"/>
                <w:lang w:bidi="ar"/>
              </w:rPr>
            </w:pPr>
            <w:del w:id="1029" w:author="冯佳淇" w:date="2026-08-28T09:00:00Z">
              <w:del w:id="73" w:author="冯佳淇" w:date="2026-08-28T09:00:00Z">
                <w:r>
                  <w:rPr>
                    <w:rFonts w:ascii="Times New Roman" w:hAnsi="Times New Roman"/>
                    <w:color w:val="000000"/>
                    <w:kern w:val="0"/>
                    <w:szCs w:val="21"/>
                    <w:lang w:bidi="ar"/>
                  </w:rPr>
                  <w:delText>18.85</w:delText>
                </w:r>
              </w:del>
              <w:ins w:id="74" w:author="冯佳淇" w:date="2026-08-28T09:00:00Z">
                <w:r>
                  <w:rPr>
                    <w:rFonts w:ascii="Times New Roman" w:hAnsi="Times New Roman"/>
                    <w:color w:val="000000"/>
                    <w:kern w:val="0"/>
                    <w:szCs w:val="21"/>
                    <w:highlight w:val="yellow"/>
                    <w:lang w:bidi="ar"/>
                  </w:rPr>
                  <w:t>——</w:t>
                </w:r>
              </w:ins>
            </w:del>
            <w:ins w:id="1030" w:author="冯佳淇" w:date="2026-08-28T09:00:00Z">
              <w:r>
                <w:rPr/>
                <w:t xml:space="preserve">18.85</w:t>
              </w:r>
            </w:ins>
          </w:p>
        </w:tc>
      </w:tr>
      <w:tr w14:paraId="1C93B445">
        <w:trPr>
          <w:trHeight w:val="340" w:hRule="atLeast"/>
          <w:jc w:val="center"/>
        </w:trPr>
        <w:tc>
          <w:tcPr>
            <w:tcW w:w="1313" w:type="pct"/>
            <w:noWrap/>
            <w:vAlign w:val="center"/>
          </w:tcPr>
          <w:p w14:paraId="2A2E145E">
            <w:pPr>
              <w:widowControl/>
              <w:jc w:val="left"/>
              <w:textAlignment w:val="center"/>
              <w:rPr>
                <w:rFonts w:ascii="Times New Roman" w:hAnsi="Times New Roman"/>
                <w:color w:val="000000"/>
                <w:szCs w:val="21"/>
              </w:rPr>
            </w:pPr>
            <w:r>
              <w:rPr>
                <w:rFonts w:ascii="Times New Roman" w:hAnsi="Times New Roman"/>
                <w:color w:val="000000"/>
                <w:szCs w:val="21"/>
                <w:lang w:bidi="ar"/>
              </w:rPr>
              <w:t>其中：政策性银行</w:t>
            </w:r>
          </w:p>
        </w:tc>
        <w:tc>
          <w:tcPr>
            <w:tcW w:w="634" w:type="pct"/>
            <w:noWrap/>
            <w:vAlign w:val="bottom"/>
          </w:tcPr>
          <w:p w14:paraId="44D018F0">
            <w:pPr>
              <w:widowControl/>
              <w:jc w:val="right"/>
              <w:textAlignment w:val="bottom"/>
              <w:rPr>
                <w:rFonts w:ascii="Times New Roman" w:hAnsi="Times New Roman"/>
                <w:color w:val="000000"/>
                <w:kern w:val="0"/>
                <w:szCs w:val="21"/>
                <w:lang w:bidi="ar"/>
              </w:rPr>
            </w:pPr>
            <w:del w:id="1031" w:author="冯佳淇" w:date="2026-08-28T09:00:00Z">
              <w:del w:id="75" w:author="冯佳淇" w:date="2026-08-28T09:00:00Z">
                <w:r>
                  <w:rPr>
                    <w:rFonts w:ascii="Times New Roman" w:hAnsi="Times New Roman" w:eastAsia="等线"/>
                    <w:color w:val="000000"/>
                    <w:szCs w:val="21"/>
                  </w:rPr>
                  <w:delText>0.53</w:delText>
                </w:r>
              </w:del>
              <w:ins w:id="76" w:author="冯佳淇" w:date="2026-08-28T09:00:00Z">
                <w:r>
                  <w:rPr>
                    <w:rFonts w:ascii="Times New Roman" w:hAnsi="Times New Roman" w:eastAsia="等线"/>
                    <w:color w:val="000000"/>
                    <w:szCs w:val="21"/>
                    <w:highlight w:val="yellow"/>
                  </w:rPr>
                  <w:t>——</w:t>
                </w:r>
              </w:ins>
            </w:del>
            <w:ins w:id="1032" w:author="冯佳淇" w:date="2026-08-28T09:00:00Z">
              <w:r>
                <w:rPr>
                  <w:highlight w:val="yellow"/>
                </w:rPr>
                <w:t xml:space="preserve">——</w:t>
              </w:r>
            </w:ins>
          </w:p>
        </w:tc>
        <w:tc>
          <w:tcPr>
            <w:tcW w:w="641" w:type="pct"/>
            <w:noWrap/>
            <w:vAlign w:val="bottom"/>
          </w:tcPr>
          <w:p w14:paraId="7E599144">
            <w:pPr>
              <w:widowControl/>
              <w:jc w:val="right"/>
              <w:textAlignment w:val="bottom"/>
              <w:rPr>
                <w:rFonts w:ascii="Times New Roman" w:hAnsi="Times New Roman"/>
                <w:color w:val="000000"/>
                <w:kern w:val="0"/>
                <w:szCs w:val="21"/>
                <w:lang w:bidi="ar"/>
              </w:rPr>
            </w:pPr>
            <w:del w:id="1033" w:author="冯佳淇" w:date="2026-08-28T09:00:00Z">
              <w:del w:id="77" w:author="冯佳淇" w:date="2026-08-28T09:00:00Z">
                <w:r>
                  <w:rPr>
                    <w:rFonts w:ascii="Times New Roman" w:hAnsi="Times New Roman" w:eastAsia="等线"/>
                    <w:color w:val="000000"/>
                    <w:szCs w:val="21"/>
                  </w:rPr>
                  <w:delText>0.52</w:delText>
                </w:r>
              </w:del>
              <w:ins w:id="78" w:author="冯佳淇" w:date="2026-08-28T09:00:00Z">
                <w:r>
                  <w:rPr>
                    <w:rFonts w:ascii="Times New Roman" w:hAnsi="Times New Roman" w:eastAsia="等线"/>
                    <w:color w:val="000000"/>
                    <w:szCs w:val="21"/>
                    <w:highlight w:val="yellow"/>
                  </w:rPr>
                  <w:t>——</w:t>
                </w:r>
              </w:ins>
            </w:del>
            <w:ins w:id="1034" w:author="冯佳淇" w:date="2026-08-28T09:00:00Z">
              <w:r>
                <w:rPr>
                  <w:highlight w:val="yellow"/>
                </w:rPr>
                <w:t xml:space="preserve">——</w:t>
              </w:r>
            </w:ins>
          </w:p>
        </w:tc>
        <w:tc>
          <w:tcPr>
            <w:tcW w:w="795" w:type="pct"/>
            <w:noWrap/>
            <w:vAlign w:val="bottom"/>
          </w:tcPr>
          <w:p w14:paraId="4D26D4FD">
            <w:pPr>
              <w:widowControl/>
              <w:jc w:val="right"/>
              <w:textAlignment w:val="bottom"/>
              <w:rPr>
                <w:rFonts w:ascii="Times New Roman" w:hAnsi="Times New Roman"/>
                <w:color w:val="000000"/>
                <w:kern w:val="0"/>
                <w:szCs w:val="21"/>
                <w:lang w:bidi="ar"/>
              </w:rPr>
            </w:pPr>
            <w:del w:id="1035" w:author="冯佳淇" w:date="2026-08-28T09:00:00Z">
              <w:del w:id="79" w:author="冯佳淇" w:date="2026-08-28T09:00:00Z">
                <w:r>
                  <w:rPr>
                    <w:rFonts w:ascii="Times New Roman" w:hAnsi="Times New Roman" w:eastAsia="等线"/>
                    <w:color w:val="000000"/>
                    <w:szCs w:val="21"/>
                  </w:rPr>
                  <w:delText>11.58</w:delText>
                </w:r>
              </w:del>
              <w:ins w:id="80" w:author="冯佳淇" w:date="2026-08-28T09:00:00Z">
                <w:r>
                  <w:rPr>
                    <w:rFonts w:ascii="Times New Roman" w:hAnsi="Times New Roman" w:eastAsia="等线"/>
                    <w:color w:val="000000"/>
                    <w:szCs w:val="21"/>
                    <w:highlight w:val="yellow"/>
                  </w:rPr>
                  <w:t>——</w:t>
                </w:r>
              </w:ins>
            </w:del>
            <w:ins w:id="1036" w:author="冯佳淇" w:date="2026-08-28T09:00:00Z">
              <w:r>
                <w:rPr>
                  <w:highlight w:val="yellow"/>
                </w:rPr>
                <w:t xml:space="preserve">——</w:t>
              </w:r>
            </w:ins>
          </w:p>
        </w:tc>
        <w:tc>
          <w:tcPr>
            <w:tcW w:w="575" w:type="pct"/>
            <w:noWrap/>
            <w:vAlign w:val="bottom"/>
          </w:tcPr>
          <w:p w14:paraId="65C5CE57">
            <w:pPr>
              <w:widowControl/>
              <w:jc w:val="right"/>
              <w:textAlignment w:val="bottom"/>
              <w:rPr>
                <w:rFonts w:ascii="Times New Roman" w:hAnsi="Times New Roman"/>
                <w:color w:val="000000"/>
                <w:kern w:val="0"/>
                <w:szCs w:val="21"/>
                <w:lang w:bidi="ar"/>
              </w:rPr>
            </w:pPr>
            <w:del w:id="1037" w:author="冯佳淇" w:date="2026-08-28T09:00:00Z">
              <w:del w:id="81" w:author="冯佳淇" w:date="2026-08-28T09:00:00Z">
                <w:r>
                  <w:rPr>
                    <w:rFonts w:ascii="Times New Roman" w:hAnsi="Times New Roman" w:eastAsia="等线"/>
                    <w:color w:val="000000"/>
                    <w:szCs w:val="21"/>
                  </w:rPr>
                  <w:delText>4.61</w:delText>
                </w:r>
              </w:del>
              <w:ins w:id="82" w:author="冯佳淇" w:date="2026-08-28T09:00:00Z">
                <w:r>
                  <w:rPr>
                    <w:rFonts w:ascii="Times New Roman" w:hAnsi="Times New Roman" w:eastAsia="等线"/>
                    <w:color w:val="000000"/>
                    <w:szCs w:val="21"/>
                    <w:highlight w:val="yellow"/>
                  </w:rPr>
                  <w:t>——</w:t>
                </w:r>
              </w:ins>
            </w:del>
            <w:ins w:id="1038" w:author="冯佳淇" w:date="2026-08-28T09:00:00Z">
              <w:r>
                <w:rPr>
                  <w:highlight w:val="yellow"/>
                </w:rPr>
                <w:t xml:space="preserve">——</w:t>
              </w:r>
            </w:ins>
          </w:p>
        </w:tc>
        <w:tc>
          <w:tcPr>
            <w:tcW w:w="516" w:type="pct"/>
            <w:noWrap/>
            <w:vAlign w:val="center"/>
          </w:tcPr>
          <w:p w14:paraId="7089D70A">
            <w:pPr>
              <w:widowControl/>
              <w:jc w:val="right"/>
              <w:textAlignment w:val="bottom"/>
              <w:rPr>
                <w:rFonts w:ascii="Times New Roman" w:hAnsi="Times New Roman"/>
                <w:color w:val="000000"/>
                <w:kern w:val="0"/>
                <w:szCs w:val="21"/>
                <w:lang w:bidi="ar"/>
              </w:rPr>
            </w:pPr>
            <w:del w:id="1039" w:author="冯佳淇" w:date="2026-08-28T09:00:00Z">
              <w:del w:id="83" w:author="冯佳淇" w:date="2026-08-28T09:00:00Z">
                <w:r>
                  <w:rPr>
                    <w:rFonts w:ascii="Times New Roman" w:hAnsi="Times New Roman"/>
                    <w:color w:val="000000"/>
                    <w:kern w:val="0"/>
                    <w:szCs w:val="21"/>
                    <w:lang w:bidi="ar"/>
                  </w:rPr>
                  <w:delText>7.65</w:delText>
                </w:r>
              </w:del>
              <w:ins w:id="84" w:author="冯佳淇" w:date="2026-08-28T09:00:00Z">
                <w:r>
                  <w:rPr>
                    <w:rFonts w:ascii="Times New Roman" w:hAnsi="Times New Roman"/>
                    <w:color w:val="000000"/>
                    <w:kern w:val="0"/>
                    <w:szCs w:val="21"/>
                    <w:highlight w:val="yellow"/>
                    <w:lang w:bidi="ar"/>
                  </w:rPr>
                  <w:t>——</w:t>
                </w:r>
              </w:ins>
            </w:del>
            <w:ins w:id="1040" w:author="冯佳淇" w:date="2026-08-28T09:00:00Z">
              <w:r>
                <w:rPr/>
                <w:t xml:space="preserve">7.65</w:t>
              </w:r>
            </w:ins>
          </w:p>
        </w:tc>
        <w:tc>
          <w:tcPr>
            <w:tcW w:w="525" w:type="pct"/>
            <w:noWrap/>
            <w:vAlign w:val="center"/>
          </w:tcPr>
          <w:p w14:paraId="730B8900">
            <w:pPr>
              <w:widowControl/>
              <w:jc w:val="right"/>
              <w:textAlignment w:val="bottom"/>
              <w:rPr>
                <w:rFonts w:ascii="Times New Roman" w:hAnsi="Times New Roman"/>
                <w:color w:val="000000"/>
                <w:kern w:val="0"/>
                <w:szCs w:val="21"/>
                <w:lang w:bidi="ar"/>
              </w:rPr>
            </w:pPr>
            <w:del w:id="1041" w:author="冯佳淇" w:date="2026-08-28T09:00:00Z">
              <w:del w:id="85" w:author="冯佳淇" w:date="2026-08-28T09:00:00Z">
                <w:r>
                  <w:rPr>
                    <w:rFonts w:ascii="Times New Roman" w:hAnsi="Times New Roman"/>
                    <w:color w:val="000000"/>
                    <w:kern w:val="0"/>
                    <w:szCs w:val="21"/>
                    <w:lang w:bidi="ar"/>
                  </w:rPr>
                  <w:delText>2.88</w:delText>
                </w:r>
              </w:del>
              <w:ins w:id="86" w:author="冯佳淇" w:date="2026-08-28T09:00:00Z">
                <w:r>
                  <w:rPr>
                    <w:rFonts w:ascii="Times New Roman" w:hAnsi="Times New Roman"/>
                    <w:color w:val="000000"/>
                    <w:kern w:val="0"/>
                    <w:szCs w:val="21"/>
                    <w:highlight w:val="yellow"/>
                    <w:lang w:bidi="ar"/>
                  </w:rPr>
                  <w:t>——</w:t>
                </w:r>
              </w:ins>
            </w:del>
            <w:ins w:id="1042" w:author="冯佳淇" w:date="2026-08-28T09:00:00Z">
              <w:r>
                <w:rPr/>
                <w:t xml:space="preserve">2.88</w:t>
              </w:r>
            </w:ins>
          </w:p>
        </w:tc>
      </w:tr>
      <w:tr w14:paraId="397E78BE">
        <w:trPr>
          <w:trHeight w:val="340" w:hRule="atLeast"/>
          <w:jc w:val="center"/>
        </w:trPr>
        <w:tc>
          <w:tcPr>
            <w:tcW w:w="1313" w:type="pct"/>
            <w:noWrap/>
            <w:vAlign w:val="center"/>
          </w:tcPr>
          <w:p w14:paraId="69778ADD">
            <w:pPr>
              <w:widowControl/>
              <w:jc w:val="left"/>
              <w:textAlignment w:val="center"/>
              <w:rPr>
                <w:rFonts w:ascii="Times New Roman" w:hAnsi="Times New Roman"/>
                <w:color w:val="000000"/>
                <w:szCs w:val="21"/>
              </w:rPr>
            </w:pPr>
            <w:bookmarkStart w:id="1" w:name="_Hlk229659656"/>
            <w:r>
              <w:rPr>
                <w:rFonts w:ascii="Times New Roman" w:hAnsi="Times New Roman"/>
                <w:color w:val="000000"/>
                <w:kern w:val="0"/>
                <w:szCs w:val="21"/>
                <w:lang w:bidi="ar"/>
              </w:rPr>
              <w:t>国有六大行</w:t>
            </w:r>
          </w:p>
        </w:tc>
        <w:tc>
          <w:tcPr>
            <w:tcW w:w="634" w:type="pct"/>
            <w:noWrap/>
            <w:vAlign w:val="bottom"/>
          </w:tcPr>
          <w:p w14:paraId="2A172B49">
            <w:pPr>
              <w:widowControl/>
              <w:jc w:val="right"/>
              <w:textAlignment w:val="bottom"/>
              <w:rPr>
                <w:rFonts w:ascii="Times New Roman" w:hAnsi="Times New Roman"/>
                <w:color w:val="000000"/>
                <w:kern w:val="0"/>
                <w:szCs w:val="21"/>
                <w:lang w:bidi="ar"/>
              </w:rPr>
            </w:pPr>
            <w:del w:id="1043" w:author="冯佳淇" w:date="2026-08-28T09:00:00Z">
              <w:del w:id="87" w:author="冯佳淇" w:date="2026-08-28T09:00:00Z">
                <w:r>
                  <w:rPr>
                    <w:rFonts w:ascii="Times New Roman" w:hAnsi="Times New Roman" w:eastAsia="等线"/>
                    <w:color w:val="000000"/>
                    <w:szCs w:val="21"/>
                  </w:rPr>
                  <w:delText>3.51</w:delText>
                </w:r>
              </w:del>
              <w:ins w:id="88" w:author="冯佳淇" w:date="2026-08-28T09:00:00Z">
                <w:r>
                  <w:rPr>
                    <w:rFonts w:ascii="Times New Roman" w:hAnsi="Times New Roman" w:eastAsia="等线"/>
                    <w:color w:val="000000"/>
                    <w:szCs w:val="21"/>
                    <w:highlight w:val="yellow"/>
                  </w:rPr>
                  <w:t>——</w:t>
                </w:r>
              </w:ins>
            </w:del>
            <w:ins w:id="1044" w:author="冯佳淇" w:date="2026-08-28T09:00:00Z">
              <w:r>
                <w:rPr>
                  <w:highlight w:val="yellow"/>
                </w:rPr>
                <w:t xml:space="preserve">——</w:t>
              </w:r>
            </w:ins>
          </w:p>
        </w:tc>
        <w:tc>
          <w:tcPr>
            <w:tcW w:w="641" w:type="pct"/>
            <w:noWrap/>
            <w:vAlign w:val="bottom"/>
          </w:tcPr>
          <w:p w14:paraId="55E451AE">
            <w:pPr>
              <w:widowControl/>
              <w:jc w:val="right"/>
              <w:textAlignment w:val="bottom"/>
              <w:rPr>
                <w:rFonts w:ascii="Times New Roman" w:hAnsi="Times New Roman"/>
                <w:color w:val="000000"/>
                <w:kern w:val="0"/>
                <w:szCs w:val="21"/>
                <w:lang w:bidi="ar"/>
              </w:rPr>
            </w:pPr>
            <w:del w:id="1045" w:author="冯佳淇" w:date="2026-08-28T09:00:00Z">
              <w:del w:id="89" w:author="冯佳淇" w:date="2026-08-28T09:00:00Z">
                <w:r>
                  <w:rPr>
                    <w:rFonts w:ascii="Times New Roman" w:hAnsi="Times New Roman" w:eastAsia="等线"/>
                    <w:color w:val="000000"/>
                    <w:szCs w:val="21"/>
                  </w:rPr>
                  <w:delText>3.45</w:delText>
                </w:r>
              </w:del>
              <w:ins w:id="90" w:author="冯佳淇" w:date="2026-08-28T09:00:00Z">
                <w:r>
                  <w:rPr>
                    <w:rFonts w:ascii="Times New Roman" w:hAnsi="Times New Roman" w:eastAsia="等线"/>
                    <w:color w:val="000000"/>
                    <w:szCs w:val="21"/>
                    <w:highlight w:val="yellow"/>
                  </w:rPr>
                  <w:t>——</w:t>
                </w:r>
              </w:ins>
            </w:del>
            <w:ins w:id="1046" w:author="冯佳淇" w:date="2026-08-28T09:00:00Z">
              <w:r>
                <w:rPr>
                  <w:highlight w:val="yellow"/>
                </w:rPr>
                <w:t xml:space="preserve">——</w:t>
              </w:r>
            </w:ins>
          </w:p>
        </w:tc>
        <w:tc>
          <w:tcPr>
            <w:tcW w:w="795" w:type="pct"/>
            <w:noWrap/>
            <w:vAlign w:val="bottom"/>
          </w:tcPr>
          <w:p w14:paraId="331E68F6">
            <w:pPr>
              <w:widowControl/>
              <w:jc w:val="right"/>
              <w:textAlignment w:val="bottom"/>
              <w:rPr>
                <w:rFonts w:ascii="Times New Roman" w:hAnsi="Times New Roman"/>
                <w:color w:val="000000"/>
                <w:kern w:val="0"/>
                <w:szCs w:val="21"/>
                <w:lang w:bidi="ar"/>
              </w:rPr>
            </w:pPr>
            <w:del w:id="1047" w:author="冯佳淇" w:date="2026-08-28T09:00:00Z">
              <w:del w:id="91" w:author="冯佳淇" w:date="2026-08-28T09:00:00Z">
                <w:r>
                  <w:rPr>
                    <w:rFonts w:ascii="Times New Roman" w:hAnsi="Times New Roman" w:eastAsia="等线"/>
                    <w:color w:val="000000"/>
                    <w:szCs w:val="21"/>
                  </w:rPr>
                  <w:delText>6.89</w:delText>
                </w:r>
              </w:del>
              <w:ins w:id="92" w:author="冯佳淇" w:date="2026-08-28T09:00:00Z">
                <w:r>
                  <w:rPr>
                    <w:rFonts w:ascii="Times New Roman" w:hAnsi="Times New Roman" w:eastAsia="等线"/>
                    <w:color w:val="000000"/>
                    <w:szCs w:val="21"/>
                    <w:highlight w:val="yellow"/>
                  </w:rPr>
                  <w:t>——</w:t>
                </w:r>
              </w:ins>
            </w:del>
            <w:ins w:id="1048" w:author="冯佳淇" w:date="2026-08-28T09:00:00Z">
              <w:r>
                <w:rPr>
                  <w:highlight w:val="yellow"/>
                </w:rPr>
                <w:t xml:space="preserve">——</w:t>
              </w:r>
            </w:ins>
          </w:p>
        </w:tc>
        <w:tc>
          <w:tcPr>
            <w:tcW w:w="575" w:type="pct"/>
            <w:noWrap/>
            <w:vAlign w:val="bottom"/>
          </w:tcPr>
          <w:p w14:paraId="30AD7CA9">
            <w:pPr>
              <w:widowControl/>
              <w:jc w:val="right"/>
              <w:textAlignment w:val="bottom"/>
              <w:rPr>
                <w:rFonts w:ascii="Times New Roman" w:hAnsi="Times New Roman"/>
                <w:color w:val="000000"/>
                <w:kern w:val="0"/>
                <w:szCs w:val="21"/>
                <w:lang w:bidi="ar"/>
              </w:rPr>
            </w:pPr>
            <w:del w:id="1049" w:author="冯佳淇" w:date="2026-08-28T09:00:00Z">
              <w:del w:id="93" w:author="冯佳淇" w:date="2026-08-28T09:00:00Z">
                <w:r>
                  <w:rPr>
                    <w:rFonts w:ascii="Times New Roman" w:hAnsi="Times New Roman" w:eastAsia="等线"/>
                    <w:color w:val="000000"/>
                    <w:szCs w:val="21"/>
                  </w:rPr>
                  <w:delText>2.74</w:delText>
                </w:r>
              </w:del>
              <w:ins w:id="94" w:author="冯佳淇" w:date="2026-08-28T09:00:00Z">
                <w:r>
                  <w:rPr>
                    <w:rFonts w:ascii="Times New Roman" w:hAnsi="Times New Roman" w:eastAsia="等线"/>
                    <w:color w:val="000000"/>
                    <w:szCs w:val="21"/>
                    <w:highlight w:val="yellow"/>
                  </w:rPr>
                  <w:t>——</w:t>
                </w:r>
              </w:ins>
            </w:del>
            <w:ins w:id="1050" w:author="冯佳淇" w:date="2026-08-28T09:00:00Z">
              <w:r>
                <w:rPr>
                  <w:highlight w:val="yellow"/>
                </w:rPr>
                <w:t xml:space="preserve">——</w:t>
              </w:r>
            </w:ins>
          </w:p>
        </w:tc>
        <w:tc>
          <w:tcPr>
            <w:tcW w:w="516" w:type="pct"/>
            <w:noWrap/>
            <w:vAlign w:val="center"/>
          </w:tcPr>
          <w:p w14:paraId="0A942A54">
            <w:pPr>
              <w:widowControl/>
              <w:jc w:val="right"/>
              <w:textAlignment w:val="bottom"/>
              <w:rPr>
                <w:rFonts w:ascii="Times New Roman" w:hAnsi="Times New Roman"/>
                <w:color w:val="000000"/>
                <w:kern w:val="0"/>
                <w:szCs w:val="21"/>
                <w:lang w:bidi="ar"/>
              </w:rPr>
            </w:pPr>
            <w:del w:id="1051" w:author="冯佳淇" w:date="2026-08-28T09:00:00Z">
              <w:del w:id="95" w:author="冯佳淇" w:date="2026-08-28T09:00:00Z">
                <w:r>
                  <w:rPr>
                    <w:rFonts w:ascii="Times New Roman" w:hAnsi="Times New Roman"/>
                    <w:color w:val="000000"/>
                    <w:kern w:val="0"/>
                    <w:szCs w:val="21"/>
                    <w:lang w:bidi="ar"/>
                  </w:rPr>
                  <w:delText>1.00</w:delText>
                </w:r>
              </w:del>
              <w:ins w:id="96" w:author="冯佳淇" w:date="2026-08-28T09:00:00Z">
                <w:r>
                  <w:rPr>
                    <w:rFonts w:ascii="Times New Roman" w:hAnsi="Times New Roman"/>
                    <w:color w:val="000000"/>
                    <w:kern w:val="0"/>
                    <w:szCs w:val="21"/>
                    <w:highlight w:val="yellow"/>
                    <w:lang w:bidi="ar"/>
                  </w:rPr>
                  <w:t>——</w:t>
                </w:r>
              </w:ins>
            </w:del>
            <w:ins w:id="1052" w:author="冯佳淇" w:date="2026-08-28T09:00:00Z">
              <w:r>
                <w:rPr/>
                <w:t xml:space="preserve">1.00</w:t>
              </w:r>
            </w:ins>
          </w:p>
        </w:tc>
        <w:tc>
          <w:tcPr>
            <w:tcW w:w="525" w:type="pct"/>
            <w:noWrap/>
            <w:vAlign w:val="center"/>
          </w:tcPr>
          <w:p w14:paraId="71287E34">
            <w:pPr>
              <w:widowControl/>
              <w:jc w:val="right"/>
              <w:textAlignment w:val="bottom"/>
              <w:rPr>
                <w:rFonts w:ascii="Times New Roman" w:hAnsi="Times New Roman"/>
                <w:color w:val="000000"/>
                <w:kern w:val="0"/>
                <w:szCs w:val="21"/>
                <w:lang w:bidi="ar"/>
              </w:rPr>
            </w:pPr>
            <w:del w:id="1053" w:author="冯佳淇" w:date="2026-08-28T09:00:00Z">
              <w:del w:id="97" w:author="冯佳淇" w:date="2026-08-28T09:00:00Z">
                <w:r>
                  <w:rPr>
                    <w:rFonts w:ascii="Times New Roman" w:hAnsi="Times New Roman"/>
                    <w:color w:val="000000"/>
                    <w:kern w:val="0"/>
                    <w:szCs w:val="21"/>
                    <w:lang w:bidi="ar"/>
                  </w:rPr>
                  <w:delText>0.38</w:delText>
                </w:r>
              </w:del>
              <w:ins w:id="98" w:author="冯佳淇" w:date="2026-08-28T09:00:00Z">
                <w:r>
                  <w:rPr>
                    <w:rFonts w:ascii="Times New Roman" w:hAnsi="Times New Roman"/>
                    <w:color w:val="000000"/>
                    <w:kern w:val="0"/>
                    <w:szCs w:val="21"/>
                    <w:highlight w:val="yellow"/>
                    <w:lang w:bidi="ar"/>
                  </w:rPr>
                  <w:t>——</w:t>
                </w:r>
              </w:ins>
            </w:del>
            <w:ins w:id="1054" w:author="冯佳淇" w:date="2026-08-28T09:00:00Z">
              <w:r>
                <w:rPr/>
                <w:t xml:space="preserve">0.38</w:t>
              </w:r>
            </w:ins>
          </w:p>
        </w:tc>
      </w:tr>
      <w:tr w14:paraId="6297E225">
        <w:trPr>
          <w:trHeight w:val="340" w:hRule="atLeast"/>
          <w:jc w:val="center"/>
        </w:trPr>
        <w:tc>
          <w:tcPr>
            <w:tcW w:w="1313" w:type="pct"/>
            <w:noWrap/>
            <w:vAlign w:val="center"/>
          </w:tcPr>
          <w:p w14:paraId="43EAE192">
            <w:pPr>
              <w:widowControl/>
              <w:jc w:val="left"/>
              <w:textAlignment w:val="center"/>
              <w:rPr>
                <w:rFonts w:ascii="Times New Roman" w:hAnsi="Times New Roman"/>
                <w:color w:val="000000"/>
                <w:szCs w:val="21"/>
              </w:rPr>
            </w:pPr>
            <w:r>
              <w:rPr>
                <w:rFonts w:ascii="Times New Roman" w:hAnsi="Times New Roman"/>
                <w:color w:val="000000"/>
                <w:szCs w:val="21"/>
                <w:lang w:bidi="ar"/>
              </w:rPr>
              <w:t>股份制银行</w:t>
            </w:r>
          </w:p>
        </w:tc>
        <w:tc>
          <w:tcPr>
            <w:tcW w:w="634" w:type="pct"/>
            <w:noWrap/>
            <w:vAlign w:val="bottom"/>
          </w:tcPr>
          <w:p w14:paraId="24DC81FF">
            <w:pPr>
              <w:widowControl/>
              <w:jc w:val="right"/>
              <w:textAlignment w:val="bottom"/>
              <w:rPr>
                <w:rFonts w:ascii="Times New Roman" w:hAnsi="Times New Roman"/>
                <w:color w:val="000000"/>
                <w:kern w:val="0"/>
                <w:szCs w:val="21"/>
                <w:lang w:bidi="ar"/>
              </w:rPr>
            </w:pPr>
            <w:del w:id="1055" w:author="冯佳淇" w:date="2026-08-28T09:00:00Z">
              <w:del w:id="99" w:author="冯佳淇" w:date="2026-08-28T09:00:00Z">
                <w:r>
                  <w:rPr>
                    <w:rFonts w:ascii="Times New Roman" w:hAnsi="Times New Roman" w:eastAsia="等线"/>
                    <w:color w:val="000000"/>
                    <w:szCs w:val="21"/>
                  </w:rPr>
                  <w:delText>8.26</w:delText>
                </w:r>
              </w:del>
              <w:ins w:id="100" w:author="冯佳淇" w:date="2026-08-28T09:00:00Z">
                <w:r>
                  <w:rPr>
                    <w:rFonts w:ascii="Times New Roman" w:hAnsi="Times New Roman" w:eastAsia="等线"/>
                    <w:color w:val="000000"/>
                    <w:szCs w:val="21"/>
                    <w:highlight w:val="yellow"/>
                  </w:rPr>
                  <w:t>——</w:t>
                </w:r>
              </w:ins>
            </w:del>
            <w:ins w:id="1056" w:author="冯佳淇" w:date="2026-08-28T09:00:00Z">
              <w:r>
                <w:rPr>
                  <w:highlight w:val="yellow"/>
                </w:rPr>
                <w:t xml:space="preserve">——</w:t>
              </w:r>
            </w:ins>
          </w:p>
        </w:tc>
        <w:tc>
          <w:tcPr>
            <w:tcW w:w="641" w:type="pct"/>
            <w:noWrap/>
            <w:vAlign w:val="bottom"/>
          </w:tcPr>
          <w:p w14:paraId="3A73D2F4">
            <w:pPr>
              <w:widowControl/>
              <w:jc w:val="right"/>
              <w:textAlignment w:val="bottom"/>
              <w:rPr>
                <w:rFonts w:ascii="Times New Roman" w:hAnsi="Times New Roman"/>
                <w:color w:val="000000"/>
                <w:kern w:val="0"/>
                <w:szCs w:val="21"/>
                <w:lang w:bidi="ar"/>
              </w:rPr>
            </w:pPr>
            <w:del w:id="1057" w:author="冯佳淇" w:date="2026-08-28T09:00:00Z">
              <w:del w:id="101" w:author="冯佳淇" w:date="2026-08-28T09:00:00Z">
                <w:r>
                  <w:rPr>
                    <w:rFonts w:ascii="Times New Roman" w:hAnsi="Times New Roman" w:eastAsia="等线"/>
                    <w:color w:val="000000"/>
                    <w:szCs w:val="21"/>
                  </w:rPr>
                  <w:delText>8.11</w:delText>
                </w:r>
              </w:del>
              <w:ins w:id="102" w:author="冯佳淇" w:date="2026-08-28T09:00:00Z">
                <w:r>
                  <w:rPr>
                    <w:rFonts w:ascii="Times New Roman" w:hAnsi="Times New Roman" w:eastAsia="等线"/>
                    <w:color w:val="000000"/>
                    <w:szCs w:val="21"/>
                    <w:highlight w:val="yellow"/>
                  </w:rPr>
                  <w:t>——</w:t>
                </w:r>
              </w:ins>
            </w:del>
            <w:ins w:id="1058" w:author="冯佳淇" w:date="2026-08-28T09:00:00Z">
              <w:r>
                <w:rPr>
                  <w:highlight w:val="yellow"/>
                </w:rPr>
                <w:t xml:space="preserve">——</w:t>
              </w:r>
            </w:ins>
          </w:p>
        </w:tc>
        <w:tc>
          <w:tcPr>
            <w:tcW w:w="795" w:type="pct"/>
            <w:noWrap/>
            <w:vAlign w:val="bottom"/>
          </w:tcPr>
          <w:p w14:paraId="0870A0C7">
            <w:pPr>
              <w:widowControl/>
              <w:jc w:val="right"/>
              <w:textAlignment w:val="bottom"/>
              <w:rPr>
                <w:rFonts w:ascii="Times New Roman" w:hAnsi="Times New Roman"/>
                <w:color w:val="000000"/>
                <w:kern w:val="0"/>
                <w:szCs w:val="21"/>
                <w:lang w:bidi="ar"/>
              </w:rPr>
            </w:pPr>
            <w:del w:id="1059" w:author="冯佳淇" w:date="2026-08-28T09:00:00Z">
              <w:del w:id="103" w:author="冯佳淇" w:date="2026-08-28T09:00:00Z">
                <w:r>
                  <w:rPr>
                    <w:rFonts w:ascii="Times New Roman" w:hAnsi="Times New Roman" w:eastAsia="等线"/>
                    <w:color w:val="000000"/>
                    <w:szCs w:val="21"/>
                  </w:rPr>
                  <w:delText>10.93</w:delText>
                </w:r>
              </w:del>
              <w:ins w:id="104" w:author="冯佳淇" w:date="2026-08-28T09:00:00Z">
                <w:r>
                  <w:rPr>
                    <w:rFonts w:ascii="Times New Roman" w:hAnsi="Times New Roman" w:eastAsia="等线"/>
                    <w:color w:val="000000"/>
                    <w:szCs w:val="21"/>
                    <w:highlight w:val="yellow"/>
                  </w:rPr>
                  <w:t>——</w:t>
                </w:r>
              </w:ins>
            </w:del>
            <w:ins w:id="1060" w:author="冯佳淇" w:date="2026-08-28T09:00:00Z">
              <w:r>
                <w:rPr>
                  <w:highlight w:val="yellow"/>
                </w:rPr>
                <w:t xml:space="preserve">——</w:t>
              </w:r>
            </w:ins>
          </w:p>
        </w:tc>
        <w:tc>
          <w:tcPr>
            <w:tcW w:w="575" w:type="pct"/>
            <w:noWrap/>
            <w:vAlign w:val="bottom"/>
          </w:tcPr>
          <w:p w14:paraId="63D4A65E">
            <w:pPr>
              <w:widowControl/>
              <w:jc w:val="right"/>
              <w:textAlignment w:val="bottom"/>
              <w:rPr>
                <w:rFonts w:ascii="Times New Roman" w:hAnsi="Times New Roman"/>
                <w:color w:val="000000"/>
                <w:kern w:val="0"/>
                <w:szCs w:val="21"/>
                <w:lang w:bidi="ar"/>
              </w:rPr>
            </w:pPr>
            <w:del w:id="1061" w:author="冯佳淇" w:date="2026-08-28T09:00:00Z">
              <w:del w:id="105" w:author="冯佳淇" w:date="2026-08-28T09:00:00Z">
                <w:r>
                  <w:rPr>
                    <w:rFonts w:ascii="Times New Roman" w:hAnsi="Times New Roman" w:eastAsia="等线"/>
                    <w:color w:val="000000"/>
                    <w:szCs w:val="21"/>
                  </w:rPr>
                  <w:delText>4.35</w:delText>
                </w:r>
              </w:del>
              <w:ins w:id="106" w:author="冯佳淇" w:date="2026-08-28T09:00:00Z">
                <w:r>
                  <w:rPr>
                    <w:rFonts w:ascii="Times New Roman" w:hAnsi="Times New Roman" w:eastAsia="等线"/>
                    <w:color w:val="000000"/>
                    <w:szCs w:val="21"/>
                    <w:highlight w:val="yellow"/>
                  </w:rPr>
                  <w:t>——</w:t>
                </w:r>
              </w:ins>
            </w:del>
            <w:ins w:id="1062" w:author="冯佳淇" w:date="2026-08-28T09:00:00Z">
              <w:r>
                <w:rPr>
                  <w:highlight w:val="yellow"/>
                </w:rPr>
                <w:t xml:space="preserve">——</w:t>
              </w:r>
            </w:ins>
          </w:p>
        </w:tc>
        <w:tc>
          <w:tcPr>
            <w:tcW w:w="516" w:type="pct"/>
            <w:noWrap/>
            <w:vAlign w:val="center"/>
          </w:tcPr>
          <w:p w14:paraId="6FFF4733">
            <w:pPr>
              <w:widowControl/>
              <w:jc w:val="right"/>
              <w:textAlignment w:val="bottom"/>
              <w:rPr>
                <w:rFonts w:ascii="Times New Roman" w:hAnsi="Times New Roman"/>
                <w:color w:val="000000"/>
                <w:kern w:val="0"/>
                <w:szCs w:val="21"/>
                <w:lang w:bidi="ar"/>
              </w:rPr>
            </w:pPr>
            <w:del w:id="1063" w:author="冯佳淇" w:date="2026-08-28T09:00:00Z">
              <w:del w:id="107" w:author="冯佳淇" w:date="2026-08-28T09:00:00Z">
                <w:r>
                  <w:rPr>
                    <w:rFonts w:ascii="Times New Roman" w:hAnsi="Times New Roman"/>
                    <w:color w:val="000000"/>
                    <w:kern w:val="0"/>
                    <w:szCs w:val="21"/>
                    <w:lang w:bidi="ar"/>
                  </w:rPr>
                  <w:delText>24.87</w:delText>
                </w:r>
              </w:del>
              <w:ins w:id="108" w:author="冯佳淇" w:date="2026-08-28T09:00:00Z">
                <w:r>
                  <w:rPr>
                    <w:rFonts w:ascii="Times New Roman" w:hAnsi="Times New Roman"/>
                    <w:color w:val="000000"/>
                    <w:kern w:val="0"/>
                    <w:szCs w:val="21"/>
                    <w:highlight w:val="yellow"/>
                    <w:lang w:bidi="ar"/>
                  </w:rPr>
                  <w:t>——</w:t>
                </w:r>
              </w:ins>
            </w:del>
            <w:ins w:id="1064" w:author="冯佳淇" w:date="2026-08-28T09:00:00Z">
              <w:r>
                <w:rPr/>
                <w:t xml:space="preserve">24.87</w:t>
              </w:r>
            </w:ins>
          </w:p>
        </w:tc>
        <w:tc>
          <w:tcPr>
            <w:tcW w:w="525" w:type="pct"/>
            <w:noWrap/>
            <w:vAlign w:val="center"/>
          </w:tcPr>
          <w:p w14:paraId="2F5B74AD">
            <w:pPr>
              <w:widowControl/>
              <w:jc w:val="right"/>
              <w:textAlignment w:val="bottom"/>
              <w:rPr>
                <w:rFonts w:ascii="Times New Roman" w:hAnsi="Times New Roman"/>
                <w:color w:val="000000"/>
                <w:kern w:val="0"/>
                <w:szCs w:val="21"/>
                <w:lang w:bidi="ar"/>
              </w:rPr>
            </w:pPr>
            <w:del w:id="1065" w:author="冯佳淇" w:date="2026-08-28T09:00:00Z">
              <w:del w:id="109" w:author="冯佳淇" w:date="2026-08-28T09:00:00Z">
                <w:r>
                  <w:rPr>
                    <w:rFonts w:ascii="Times New Roman" w:hAnsi="Times New Roman"/>
                    <w:color w:val="000000"/>
                    <w:kern w:val="0"/>
                    <w:szCs w:val="21"/>
                    <w:lang w:bidi="ar"/>
                  </w:rPr>
                  <w:delText>9.36</w:delText>
                </w:r>
              </w:del>
              <w:ins w:id="110" w:author="冯佳淇" w:date="2026-08-28T09:00:00Z">
                <w:r>
                  <w:rPr>
                    <w:rFonts w:ascii="Times New Roman" w:hAnsi="Times New Roman"/>
                    <w:color w:val="000000"/>
                    <w:kern w:val="0"/>
                    <w:szCs w:val="21"/>
                    <w:highlight w:val="yellow"/>
                    <w:lang w:bidi="ar"/>
                  </w:rPr>
                  <w:t>——</w:t>
                </w:r>
              </w:ins>
            </w:del>
            <w:ins w:id="1066" w:author="冯佳淇" w:date="2026-08-28T09:00:00Z">
              <w:r>
                <w:rPr/>
                <w:t xml:space="preserve">9.36</w:t>
              </w:r>
            </w:ins>
          </w:p>
        </w:tc>
      </w:tr>
      <w:tr w14:paraId="621834F4">
        <w:trPr>
          <w:trHeight w:val="340" w:hRule="atLeast"/>
          <w:jc w:val="center"/>
        </w:trPr>
        <w:tc>
          <w:tcPr>
            <w:tcW w:w="1313" w:type="pct"/>
            <w:noWrap/>
            <w:vAlign w:val="center"/>
          </w:tcPr>
          <w:p w14:paraId="77CB8259">
            <w:pPr>
              <w:widowControl/>
              <w:jc w:val="left"/>
              <w:textAlignment w:val="center"/>
              <w:rPr>
                <w:rFonts w:ascii="Times New Roman" w:hAnsi="Times New Roman"/>
                <w:color w:val="000000"/>
                <w:szCs w:val="21"/>
              </w:rPr>
            </w:pPr>
            <w:r>
              <w:rPr>
                <w:rFonts w:ascii="Times New Roman" w:hAnsi="Times New Roman"/>
                <w:color w:val="000000"/>
                <w:szCs w:val="21"/>
                <w:lang w:bidi="ar"/>
              </w:rPr>
              <w:t>地方城商行</w:t>
            </w:r>
          </w:p>
        </w:tc>
        <w:tc>
          <w:tcPr>
            <w:tcW w:w="634" w:type="pct"/>
            <w:noWrap/>
            <w:vAlign w:val="bottom"/>
          </w:tcPr>
          <w:p w14:paraId="55549986">
            <w:pPr>
              <w:widowControl/>
              <w:jc w:val="right"/>
              <w:textAlignment w:val="bottom"/>
              <w:rPr>
                <w:rFonts w:ascii="Times New Roman" w:hAnsi="Times New Roman"/>
                <w:color w:val="000000"/>
                <w:kern w:val="0"/>
                <w:szCs w:val="21"/>
                <w:lang w:bidi="ar"/>
              </w:rPr>
            </w:pPr>
            <w:del w:id="1067" w:author="冯佳淇" w:date="2026-08-28T09:00:00Z">
              <w:del w:id="111" w:author="冯佳淇" w:date="2026-08-28T09:00:00Z">
                <w:r>
                  <w:rPr>
                    <w:rFonts w:ascii="Times New Roman" w:hAnsi="Times New Roman" w:eastAsia="等线"/>
                    <w:color w:val="000000"/>
                    <w:szCs w:val="21"/>
                  </w:rPr>
                  <w:delText>12.43</w:delText>
                </w:r>
              </w:del>
              <w:ins w:id="112" w:author="冯佳淇" w:date="2026-08-28T09:00:00Z">
                <w:r>
                  <w:rPr>
                    <w:rFonts w:ascii="Times New Roman" w:hAnsi="Times New Roman" w:eastAsia="等线"/>
                    <w:color w:val="000000"/>
                    <w:szCs w:val="21"/>
                    <w:highlight w:val="yellow"/>
                  </w:rPr>
                  <w:t>——</w:t>
                </w:r>
              </w:ins>
            </w:del>
            <w:ins w:id="1068" w:author="冯佳淇" w:date="2026-08-28T09:00:00Z">
              <w:r>
                <w:rPr>
                  <w:highlight w:val="yellow"/>
                </w:rPr>
                <w:t xml:space="preserve">——</w:t>
              </w:r>
            </w:ins>
          </w:p>
        </w:tc>
        <w:tc>
          <w:tcPr>
            <w:tcW w:w="641" w:type="pct"/>
            <w:noWrap/>
            <w:vAlign w:val="bottom"/>
          </w:tcPr>
          <w:p w14:paraId="29929A00">
            <w:pPr>
              <w:widowControl/>
              <w:jc w:val="right"/>
              <w:textAlignment w:val="bottom"/>
              <w:rPr>
                <w:rFonts w:ascii="Times New Roman" w:hAnsi="Times New Roman"/>
                <w:color w:val="000000"/>
                <w:kern w:val="0"/>
                <w:szCs w:val="21"/>
                <w:lang w:bidi="ar"/>
              </w:rPr>
            </w:pPr>
            <w:del w:id="1069" w:author="冯佳淇" w:date="2026-08-28T09:00:00Z">
              <w:del w:id="113" w:author="冯佳淇" w:date="2026-08-28T09:00:00Z">
                <w:r>
                  <w:rPr>
                    <w:rFonts w:ascii="Times New Roman" w:hAnsi="Times New Roman" w:eastAsia="等线"/>
                    <w:color w:val="000000"/>
                    <w:szCs w:val="21"/>
                  </w:rPr>
                  <w:delText>12.21</w:delText>
                </w:r>
              </w:del>
              <w:ins w:id="114" w:author="冯佳淇" w:date="2026-08-28T09:00:00Z">
                <w:r>
                  <w:rPr>
                    <w:rFonts w:ascii="Times New Roman" w:hAnsi="Times New Roman" w:eastAsia="等线"/>
                    <w:color w:val="000000"/>
                    <w:szCs w:val="21"/>
                    <w:highlight w:val="yellow"/>
                  </w:rPr>
                  <w:t>——</w:t>
                </w:r>
              </w:ins>
            </w:del>
            <w:ins w:id="1070" w:author="冯佳淇" w:date="2026-08-28T09:00:00Z">
              <w:r>
                <w:rPr>
                  <w:highlight w:val="yellow"/>
                </w:rPr>
                <w:t xml:space="preserve">——</w:t>
              </w:r>
            </w:ins>
          </w:p>
        </w:tc>
        <w:tc>
          <w:tcPr>
            <w:tcW w:w="795" w:type="pct"/>
            <w:noWrap/>
            <w:vAlign w:val="bottom"/>
          </w:tcPr>
          <w:p w14:paraId="782AB030">
            <w:pPr>
              <w:widowControl/>
              <w:jc w:val="right"/>
              <w:textAlignment w:val="bottom"/>
              <w:rPr>
                <w:rFonts w:ascii="Times New Roman" w:hAnsi="Times New Roman"/>
                <w:color w:val="000000"/>
                <w:kern w:val="0"/>
                <w:szCs w:val="21"/>
                <w:lang w:bidi="ar"/>
              </w:rPr>
            </w:pPr>
            <w:del w:id="1071" w:author="冯佳淇" w:date="2026-08-28T09:00:00Z">
              <w:del w:id="115" w:author="冯佳淇" w:date="2026-08-28T09:00:00Z">
                <w:r>
                  <w:rPr>
                    <w:rFonts w:ascii="Times New Roman" w:hAnsi="Times New Roman" w:eastAsia="等线"/>
                    <w:color w:val="000000"/>
                    <w:szCs w:val="21"/>
                  </w:rPr>
                  <w:delText>14.69</w:delText>
                </w:r>
              </w:del>
              <w:ins w:id="116" w:author="冯佳淇" w:date="2026-08-28T09:00:00Z">
                <w:r>
                  <w:rPr>
                    <w:rFonts w:ascii="Times New Roman" w:hAnsi="Times New Roman" w:eastAsia="等线"/>
                    <w:color w:val="000000"/>
                    <w:szCs w:val="21"/>
                    <w:highlight w:val="yellow"/>
                  </w:rPr>
                  <w:t>——</w:t>
                </w:r>
              </w:ins>
            </w:del>
            <w:ins w:id="1072" w:author="冯佳淇" w:date="2026-08-28T09:00:00Z">
              <w:r>
                <w:rPr>
                  <w:highlight w:val="yellow"/>
                </w:rPr>
                <w:t xml:space="preserve">——</w:t>
              </w:r>
            </w:ins>
          </w:p>
        </w:tc>
        <w:tc>
          <w:tcPr>
            <w:tcW w:w="575" w:type="pct"/>
            <w:noWrap/>
            <w:vAlign w:val="bottom"/>
          </w:tcPr>
          <w:p w14:paraId="18B61880">
            <w:pPr>
              <w:widowControl/>
              <w:jc w:val="right"/>
              <w:textAlignment w:val="bottom"/>
              <w:rPr>
                <w:rFonts w:ascii="Times New Roman" w:hAnsi="Times New Roman"/>
                <w:color w:val="000000"/>
                <w:kern w:val="0"/>
                <w:szCs w:val="21"/>
                <w:lang w:bidi="ar"/>
              </w:rPr>
            </w:pPr>
            <w:del w:id="1073" w:author="冯佳淇" w:date="2026-08-28T09:00:00Z">
              <w:del w:id="117" w:author="冯佳淇" w:date="2026-08-28T09:00:00Z">
                <w:r>
                  <w:rPr>
                    <w:rFonts w:ascii="Times New Roman" w:hAnsi="Times New Roman" w:eastAsia="等线"/>
                    <w:color w:val="000000"/>
                    <w:szCs w:val="21"/>
                  </w:rPr>
                  <w:delText>5.84</w:delText>
                </w:r>
              </w:del>
              <w:ins w:id="118" w:author="冯佳淇" w:date="2026-08-28T09:00:00Z">
                <w:r>
                  <w:rPr>
                    <w:rFonts w:ascii="Times New Roman" w:hAnsi="Times New Roman" w:eastAsia="等线"/>
                    <w:color w:val="000000"/>
                    <w:szCs w:val="21"/>
                    <w:highlight w:val="yellow"/>
                  </w:rPr>
                  <w:t>——</w:t>
                </w:r>
              </w:ins>
            </w:del>
            <w:ins w:id="1074" w:author="冯佳淇" w:date="2026-08-28T09:00:00Z">
              <w:r>
                <w:rPr>
                  <w:highlight w:val="yellow"/>
                </w:rPr>
                <w:t xml:space="preserve">——</w:t>
              </w:r>
            </w:ins>
          </w:p>
        </w:tc>
        <w:tc>
          <w:tcPr>
            <w:tcW w:w="516" w:type="pct"/>
            <w:noWrap/>
            <w:vAlign w:val="center"/>
          </w:tcPr>
          <w:p w14:paraId="1CD6B21B">
            <w:pPr>
              <w:widowControl/>
              <w:jc w:val="right"/>
              <w:textAlignment w:val="bottom"/>
              <w:rPr>
                <w:rFonts w:ascii="Times New Roman" w:hAnsi="Times New Roman"/>
                <w:color w:val="000000"/>
                <w:kern w:val="0"/>
                <w:szCs w:val="21"/>
                <w:lang w:bidi="ar"/>
              </w:rPr>
            </w:pPr>
            <w:del w:id="1075" w:author="冯佳淇" w:date="2026-08-28T09:00:00Z">
              <w:del w:id="119" w:author="冯佳淇" w:date="2026-08-28T09:00:00Z">
                <w:r>
                  <w:rPr>
                    <w:rFonts w:ascii="Times New Roman" w:hAnsi="Times New Roman"/>
                    <w:color w:val="000000"/>
                    <w:kern w:val="0"/>
                    <w:szCs w:val="21"/>
                    <w:lang w:bidi="ar"/>
                  </w:rPr>
                  <w:delText>5.22</w:delText>
                </w:r>
              </w:del>
              <w:ins w:id="120" w:author="冯佳淇" w:date="2026-08-28T09:00:00Z">
                <w:r>
                  <w:rPr>
                    <w:rFonts w:ascii="Times New Roman" w:hAnsi="Times New Roman"/>
                    <w:color w:val="000000"/>
                    <w:kern w:val="0"/>
                    <w:szCs w:val="21"/>
                    <w:highlight w:val="yellow"/>
                    <w:lang w:bidi="ar"/>
                  </w:rPr>
                  <w:t>——</w:t>
                </w:r>
              </w:ins>
            </w:del>
            <w:ins w:id="1076" w:author="冯佳淇" w:date="2026-08-28T09:00:00Z">
              <w:r>
                <w:rPr/>
                <w:t xml:space="preserve">5.22</w:t>
              </w:r>
            </w:ins>
          </w:p>
        </w:tc>
        <w:tc>
          <w:tcPr>
            <w:tcW w:w="525" w:type="pct"/>
            <w:noWrap/>
            <w:vAlign w:val="center"/>
          </w:tcPr>
          <w:p w14:paraId="737B73D9">
            <w:pPr>
              <w:widowControl/>
              <w:jc w:val="right"/>
              <w:textAlignment w:val="bottom"/>
              <w:rPr>
                <w:rFonts w:ascii="Times New Roman" w:hAnsi="Times New Roman"/>
                <w:color w:val="000000"/>
                <w:kern w:val="0"/>
                <w:szCs w:val="21"/>
                <w:lang w:bidi="ar"/>
              </w:rPr>
            </w:pPr>
            <w:del w:id="1077" w:author="冯佳淇" w:date="2026-08-28T09:00:00Z">
              <w:del w:id="121" w:author="冯佳淇" w:date="2026-08-28T09:00:00Z">
                <w:r>
                  <w:rPr>
                    <w:rFonts w:ascii="Times New Roman" w:hAnsi="Times New Roman"/>
                    <w:color w:val="000000"/>
                    <w:kern w:val="0"/>
                    <w:szCs w:val="21"/>
                    <w:lang w:bidi="ar"/>
                  </w:rPr>
                  <w:delText>5.73</w:delText>
                </w:r>
              </w:del>
              <w:ins w:id="122" w:author="冯佳淇" w:date="2026-08-28T09:00:00Z">
                <w:r>
                  <w:rPr>
                    <w:rFonts w:ascii="Times New Roman" w:hAnsi="Times New Roman"/>
                    <w:color w:val="000000"/>
                    <w:kern w:val="0"/>
                    <w:szCs w:val="21"/>
                    <w:highlight w:val="yellow"/>
                    <w:lang w:bidi="ar"/>
                  </w:rPr>
                  <w:t>——</w:t>
                </w:r>
              </w:ins>
            </w:del>
            <w:ins w:id="1078" w:author="冯佳淇" w:date="2026-08-28T09:00:00Z">
              <w:r>
                <w:rPr/>
                <w:t xml:space="preserve">5.73</w:t>
              </w:r>
            </w:ins>
          </w:p>
        </w:tc>
      </w:tr>
      <w:tr w14:paraId="20E66147">
        <w:trPr>
          <w:trHeight w:val="340" w:hRule="atLeast"/>
          <w:jc w:val="center"/>
        </w:trPr>
        <w:tc>
          <w:tcPr>
            <w:tcW w:w="1313" w:type="pct"/>
            <w:noWrap/>
            <w:vAlign w:val="center"/>
          </w:tcPr>
          <w:p w14:paraId="55B46ED9">
            <w:pPr>
              <w:widowControl/>
              <w:jc w:val="left"/>
              <w:textAlignment w:val="center"/>
              <w:rPr>
                <w:rFonts w:ascii="Times New Roman" w:hAnsi="Times New Roman"/>
                <w:color w:val="000000"/>
                <w:szCs w:val="21"/>
              </w:rPr>
            </w:pPr>
            <w:r>
              <w:rPr>
                <w:rFonts w:ascii="Times New Roman" w:hAnsi="Times New Roman"/>
                <w:color w:val="000000"/>
                <w:szCs w:val="21"/>
                <w:lang w:bidi="ar"/>
              </w:rPr>
              <w:t>地方农商行</w:t>
            </w:r>
          </w:p>
        </w:tc>
        <w:tc>
          <w:tcPr>
            <w:tcW w:w="634" w:type="pct"/>
            <w:noWrap/>
            <w:vAlign w:val="bottom"/>
          </w:tcPr>
          <w:p w14:paraId="060D5E7E">
            <w:pPr>
              <w:widowControl/>
              <w:jc w:val="right"/>
              <w:textAlignment w:val="bottom"/>
              <w:rPr>
                <w:rFonts w:ascii="Times New Roman" w:hAnsi="Times New Roman"/>
                <w:color w:val="000000"/>
                <w:kern w:val="0"/>
                <w:szCs w:val="21"/>
                <w:lang w:bidi="ar"/>
              </w:rPr>
            </w:pPr>
            <w:del w:id="1079" w:author="冯佳淇" w:date="2026-08-28T09:00:00Z">
              <w:del w:id="123" w:author="冯佳淇" w:date="2026-08-28T09:00:00Z">
                <w:r>
                  <w:rPr>
                    <w:rFonts w:ascii="Times New Roman" w:hAnsi="Times New Roman" w:eastAsia="等线"/>
                    <w:color w:val="000000"/>
                    <w:szCs w:val="21"/>
                  </w:rPr>
                  <w:delText>0.04</w:delText>
                </w:r>
              </w:del>
              <w:ins w:id="124" w:author="冯佳淇" w:date="2026-08-28T09:00:00Z">
                <w:r>
                  <w:rPr>
                    <w:rFonts w:ascii="Times New Roman" w:hAnsi="Times New Roman" w:eastAsia="等线"/>
                    <w:color w:val="000000"/>
                    <w:szCs w:val="21"/>
                    <w:highlight w:val="yellow"/>
                  </w:rPr>
                  <w:t>——</w:t>
                </w:r>
              </w:ins>
            </w:del>
            <w:ins w:id="1080" w:author="冯佳淇" w:date="2026-08-28T09:00:00Z">
              <w:r>
                <w:rPr>
                  <w:highlight w:val="yellow"/>
                </w:rPr>
                <w:t xml:space="preserve">——</w:t>
              </w:r>
            </w:ins>
          </w:p>
        </w:tc>
        <w:tc>
          <w:tcPr>
            <w:tcW w:w="641" w:type="pct"/>
            <w:noWrap/>
            <w:vAlign w:val="bottom"/>
          </w:tcPr>
          <w:p w14:paraId="49EEAB37">
            <w:pPr>
              <w:widowControl/>
              <w:jc w:val="right"/>
              <w:textAlignment w:val="bottom"/>
              <w:rPr>
                <w:rFonts w:ascii="Times New Roman" w:hAnsi="Times New Roman"/>
                <w:color w:val="000000"/>
                <w:kern w:val="0"/>
                <w:szCs w:val="21"/>
                <w:lang w:bidi="ar"/>
              </w:rPr>
            </w:pPr>
            <w:del w:id="1081" w:author="冯佳淇" w:date="2026-08-28T09:00:00Z">
              <w:del w:id="125" w:author="冯佳淇" w:date="2026-08-28T09:00:00Z">
                <w:r>
                  <w:rPr>
                    <w:rFonts w:ascii="Times New Roman" w:hAnsi="Times New Roman" w:eastAsia="等线"/>
                    <w:color w:val="000000"/>
                    <w:szCs w:val="21"/>
                  </w:rPr>
                  <w:delText>0.04</w:delText>
                </w:r>
              </w:del>
              <w:ins w:id="126" w:author="冯佳淇" w:date="2026-08-28T09:00:00Z">
                <w:r>
                  <w:rPr>
                    <w:rFonts w:ascii="Times New Roman" w:hAnsi="Times New Roman" w:eastAsia="等线"/>
                    <w:color w:val="000000"/>
                    <w:szCs w:val="21"/>
                    <w:highlight w:val="yellow"/>
                  </w:rPr>
                  <w:t>——</w:t>
                </w:r>
              </w:ins>
            </w:del>
            <w:ins w:id="1082" w:author="冯佳淇" w:date="2026-08-28T09:00:00Z">
              <w:r>
                <w:rPr>
                  <w:highlight w:val="yellow"/>
                </w:rPr>
                <w:t xml:space="preserve">——</w:t>
              </w:r>
            </w:ins>
          </w:p>
        </w:tc>
        <w:tc>
          <w:tcPr>
            <w:tcW w:w="795" w:type="pct"/>
            <w:noWrap/>
            <w:vAlign w:val="bottom"/>
          </w:tcPr>
          <w:p w14:paraId="642B3398">
            <w:pPr>
              <w:widowControl/>
              <w:jc w:val="right"/>
              <w:textAlignment w:val="bottom"/>
              <w:rPr>
                <w:rFonts w:ascii="Times New Roman" w:hAnsi="Times New Roman"/>
                <w:color w:val="000000"/>
                <w:kern w:val="0"/>
                <w:szCs w:val="21"/>
                <w:lang w:bidi="ar"/>
              </w:rPr>
            </w:pPr>
            <w:del w:id="1083" w:author="冯佳淇" w:date="2026-08-28T09:00:00Z">
              <w:del w:id="127" w:author="冯佳淇" w:date="2026-08-28T09:00:00Z">
                <w:r>
                  <w:rPr>
                    <w:rFonts w:ascii="Times New Roman" w:hAnsi="Times New Roman" w:eastAsia="等线"/>
                    <w:color w:val="000000"/>
                    <w:szCs w:val="21"/>
                  </w:rPr>
                  <w:delText>1.36</w:delText>
                </w:r>
              </w:del>
              <w:ins w:id="128" w:author="冯佳淇" w:date="2026-08-28T09:00:00Z">
                <w:r>
                  <w:rPr>
                    <w:rFonts w:ascii="Times New Roman" w:hAnsi="Times New Roman" w:eastAsia="等线"/>
                    <w:color w:val="000000"/>
                    <w:szCs w:val="21"/>
                    <w:highlight w:val="yellow"/>
                  </w:rPr>
                  <w:t>——</w:t>
                </w:r>
              </w:ins>
            </w:del>
            <w:ins w:id="1084" w:author="冯佳淇" w:date="2026-08-28T09:00:00Z">
              <w:r>
                <w:rPr>
                  <w:highlight w:val="yellow"/>
                </w:rPr>
                <w:t xml:space="preserve">——</w:t>
              </w:r>
            </w:ins>
          </w:p>
        </w:tc>
        <w:tc>
          <w:tcPr>
            <w:tcW w:w="575" w:type="pct"/>
            <w:noWrap/>
            <w:vAlign w:val="bottom"/>
          </w:tcPr>
          <w:p w14:paraId="68674D85">
            <w:pPr>
              <w:widowControl/>
              <w:jc w:val="right"/>
              <w:textAlignment w:val="bottom"/>
              <w:rPr>
                <w:rFonts w:ascii="Times New Roman" w:hAnsi="Times New Roman"/>
                <w:color w:val="000000"/>
                <w:kern w:val="0"/>
                <w:szCs w:val="21"/>
                <w:lang w:bidi="ar"/>
              </w:rPr>
            </w:pPr>
            <w:del w:id="1085" w:author="冯佳淇" w:date="2026-08-28T09:00:00Z">
              <w:del w:id="129" w:author="冯佳淇" w:date="2026-08-28T09:00:00Z">
                <w:r>
                  <w:rPr>
                    <w:rFonts w:ascii="Times New Roman" w:hAnsi="Times New Roman" w:eastAsia="等线"/>
                    <w:color w:val="000000"/>
                    <w:szCs w:val="21"/>
                  </w:rPr>
                  <w:delText>0.54</w:delText>
                </w:r>
              </w:del>
              <w:ins w:id="130" w:author="冯佳淇" w:date="2026-08-28T09:00:00Z">
                <w:r>
                  <w:rPr>
                    <w:rFonts w:ascii="Times New Roman" w:hAnsi="Times New Roman" w:eastAsia="等线"/>
                    <w:color w:val="000000"/>
                    <w:szCs w:val="21"/>
                    <w:highlight w:val="yellow"/>
                  </w:rPr>
                  <w:t>——</w:t>
                </w:r>
              </w:ins>
            </w:del>
            <w:ins w:id="1086" w:author="冯佳淇" w:date="2026-08-28T09:00:00Z">
              <w:r>
                <w:rPr>
                  <w:highlight w:val="yellow"/>
                </w:rPr>
                <w:t xml:space="preserve">——</w:t>
              </w:r>
            </w:ins>
          </w:p>
        </w:tc>
        <w:tc>
          <w:tcPr>
            <w:tcW w:w="516" w:type="pct"/>
            <w:noWrap/>
            <w:vAlign w:val="center"/>
          </w:tcPr>
          <w:p w14:paraId="5E15D875">
            <w:pPr>
              <w:widowControl/>
              <w:jc w:val="right"/>
              <w:textAlignment w:val="bottom"/>
              <w:rPr>
                <w:rFonts w:ascii="Times New Roman" w:hAnsi="Times New Roman"/>
                <w:color w:val="000000"/>
                <w:kern w:val="0"/>
                <w:szCs w:val="21"/>
                <w:lang w:bidi="ar"/>
              </w:rPr>
            </w:pPr>
            <w:del w:id="1087" w:author="冯佳淇" w:date="2026-08-28T09:00:00Z">
              <w:del w:id="131" w:author="冯佳淇" w:date="2026-08-28T09:00:00Z">
                <w:r>
                  <w:rPr>
                    <w:rFonts w:ascii="Times New Roman" w:hAnsi="Times New Roman"/>
                    <w:color w:val="000000"/>
                    <w:kern w:val="0"/>
                    <w:szCs w:val="21"/>
                    <w:lang w:bidi="ar"/>
                  </w:rPr>
                  <w:delText>1.38</w:delText>
                </w:r>
              </w:del>
              <w:ins w:id="132" w:author="冯佳淇" w:date="2026-08-28T09:00:00Z">
                <w:r>
                  <w:rPr>
                    <w:rFonts w:ascii="Times New Roman" w:hAnsi="Times New Roman"/>
                    <w:color w:val="000000"/>
                    <w:kern w:val="0"/>
                    <w:szCs w:val="21"/>
                    <w:highlight w:val="yellow"/>
                    <w:lang w:bidi="ar"/>
                  </w:rPr>
                  <w:t>——</w:t>
                </w:r>
              </w:ins>
            </w:del>
            <w:ins w:id="1088" w:author="冯佳淇" w:date="2026-08-28T09:00:00Z">
              <w:r>
                <w:rPr/>
                <w:t xml:space="preserve">1.38</w:t>
              </w:r>
            </w:ins>
          </w:p>
        </w:tc>
        <w:tc>
          <w:tcPr>
            <w:tcW w:w="525" w:type="pct"/>
            <w:noWrap/>
            <w:vAlign w:val="center"/>
          </w:tcPr>
          <w:p w14:paraId="071DE4FD">
            <w:pPr>
              <w:widowControl/>
              <w:jc w:val="right"/>
              <w:textAlignment w:val="bottom"/>
              <w:rPr>
                <w:rFonts w:ascii="Times New Roman" w:hAnsi="Times New Roman"/>
                <w:color w:val="000000"/>
                <w:kern w:val="0"/>
                <w:szCs w:val="21"/>
                <w:lang w:bidi="ar"/>
              </w:rPr>
            </w:pPr>
            <w:del w:id="1089" w:author="冯佳淇" w:date="2026-08-28T09:00:00Z">
              <w:del w:id="133" w:author="冯佳淇" w:date="2026-08-28T09:00:00Z">
                <w:r>
                  <w:rPr>
                    <w:rFonts w:ascii="Times New Roman" w:hAnsi="Times New Roman"/>
                    <w:color w:val="000000"/>
                    <w:kern w:val="0"/>
                    <w:szCs w:val="21"/>
                    <w:lang w:bidi="ar"/>
                  </w:rPr>
                  <w:delText>0.52</w:delText>
                </w:r>
              </w:del>
              <w:ins w:id="134" w:author="冯佳淇" w:date="2026-08-28T09:00:00Z">
                <w:r>
                  <w:rPr>
                    <w:rFonts w:ascii="Times New Roman" w:hAnsi="Times New Roman"/>
                    <w:color w:val="000000"/>
                    <w:kern w:val="0"/>
                    <w:szCs w:val="21"/>
                    <w:highlight w:val="yellow"/>
                    <w:lang w:bidi="ar"/>
                  </w:rPr>
                  <w:t>——</w:t>
                </w:r>
              </w:ins>
            </w:del>
            <w:ins w:id="1090" w:author="冯佳淇" w:date="2026-08-28T09:00:00Z">
              <w:r>
                <w:rPr/>
                <w:t xml:space="preserve">0.52</w:t>
              </w:r>
            </w:ins>
          </w:p>
        </w:tc>
      </w:tr>
      <w:tr w14:paraId="010F5CE6">
        <w:trPr>
          <w:trHeight w:val="340" w:hRule="atLeast"/>
          <w:jc w:val="center"/>
        </w:trPr>
        <w:tc>
          <w:tcPr>
            <w:tcW w:w="1313" w:type="pct"/>
            <w:noWrap/>
            <w:vAlign w:val="center"/>
          </w:tcPr>
          <w:p w14:paraId="412EB071">
            <w:pPr>
              <w:widowControl/>
              <w:jc w:val="left"/>
              <w:textAlignment w:val="center"/>
              <w:rPr>
                <w:rFonts w:ascii="Times New Roman" w:hAnsi="Times New Roman"/>
                <w:color w:val="000000"/>
                <w:szCs w:val="21"/>
              </w:rPr>
            </w:pPr>
            <w:r>
              <w:rPr>
                <w:rFonts w:ascii="Times New Roman" w:hAnsi="Times New Roman"/>
                <w:color w:val="000000"/>
                <w:szCs w:val="21"/>
                <w:lang w:bidi="ar"/>
              </w:rPr>
              <w:t>其他银行</w:t>
            </w:r>
          </w:p>
        </w:tc>
        <w:tc>
          <w:tcPr>
            <w:tcW w:w="634" w:type="pct"/>
            <w:noWrap/>
            <w:vAlign w:val="bottom"/>
          </w:tcPr>
          <w:p w14:paraId="3733BC1D">
            <w:pPr>
              <w:widowControl/>
              <w:jc w:val="right"/>
              <w:textAlignment w:val="bottom"/>
              <w:rPr>
                <w:rFonts w:ascii="Times New Roman" w:hAnsi="Times New Roman"/>
                <w:color w:val="000000"/>
                <w:kern w:val="0"/>
                <w:szCs w:val="21"/>
                <w:lang w:bidi="ar"/>
              </w:rPr>
            </w:pPr>
            <w:del w:id="1091" w:author="冯佳淇" w:date="2026-08-28T09:00:00Z">
              <w:del w:id="135" w:author="冯佳淇" w:date="2026-08-28T09:00:00Z">
                <w:r>
                  <w:rPr>
                    <w:rFonts w:ascii="Times New Roman" w:hAnsi="Times New Roman" w:eastAsia="等线"/>
                    <w:color w:val="000000"/>
                    <w:szCs w:val="21"/>
                  </w:rPr>
                  <w:delText>0.00</w:delText>
                </w:r>
              </w:del>
              <w:ins w:id="136" w:author="冯佳淇" w:date="2026-08-28T09:00:00Z">
                <w:r>
                  <w:rPr>
                    <w:rFonts w:ascii="Times New Roman" w:hAnsi="Times New Roman" w:eastAsia="等线"/>
                    <w:color w:val="000000"/>
                    <w:szCs w:val="21"/>
                    <w:highlight w:val="yellow"/>
                  </w:rPr>
                  <w:t>——</w:t>
                </w:r>
              </w:ins>
            </w:del>
            <w:ins w:id="1092" w:author="冯佳淇" w:date="2026-08-28T09:00:00Z">
              <w:r>
                <w:rPr>
                  <w:highlight w:val="yellow"/>
                </w:rPr>
                <w:t xml:space="preserve">——</w:t>
              </w:r>
            </w:ins>
          </w:p>
        </w:tc>
        <w:tc>
          <w:tcPr>
            <w:tcW w:w="641" w:type="pct"/>
            <w:noWrap/>
            <w:vAlign w:val="bottom"/>
          </w:tcPr>
          <w:p w14:paraId="56C46EF0">
            <w:pPr>
              <w:widowControl/>
              <w:jc w:val="right"/>
              <w:textAlignment w:val="bottom"/>
              <w:rPr>
                <w:rFonts w:ascii="Times New Roman" w:hAnsi="Times New Roman"/>
                <w:color w:val="000000"/>
                <w:kern w:val="0"/>
                <w:szCs w:val="21"/>
                <w:lang w:bidi="ar"/>
              </w:rPr>
            </w:pPr>
            <w:del w:id="1093" w:author="冯佳淇" w:date="2026-08-28T09:00:00Z">
              <w:del w:id="137" w:author="冯佳淇" w:date="2026-08-28T09:00:00Z">
                <w:r>
                  <w:rPr>
                    <w:rFonts w:ascii="Times New Roman" w:hAnsi="Times New Roman" w:eastAsia="等线"/>
                    <w:color w:val="000000"/>
                    <w:szCs w:val="21"/>
                  </w:rPr>
                  <w:delText>0.00</w:delText>
                </w:r>
              </w:del>
              <w:ins w:id="138" w:author="冯佳淇" w:date="2026-08-28T09:00:00Z">
                <w:r>
                  <w:rPr>
                    <w:rFonts w:ascii="Times New Roman" w:hAnsi="Times New Roman" w:eastAsia="等线"/>
                    <w:color w:val="000000"/>
                    <w:szCs w:val="21"/>
                    <w:highlight w:val="yellow"/>
                  </w:rPr>
                  <w:t>——</w:t>
                </w:r>
              </w:ins>
            </w:del>
            <w:ins w:id="1094" w:author="冯佳淇" w:date="2026-08-28T09:00:00Z">
              <w:r>
                <w:rPr>
                  <w:highlight w:val="yellow"/>
                </w:rPr>
                <w:t xml:space="preserve">——</w:t>
              </w:r>
            </w:ins>
          </w:p>
        </w:tc>
        <w:tc>
          <w:tcPr>
            <w:tcW w:w="795" w:type="pct"/>
            <w:noWrap/>
            <w:vAlign w:val="bottom"/>
          </w:tcPr>
          <w:p w14:paraId="48E0D530">
            <w:pPr>
              <w:widowControl/>
              <w:jc w:val="right"/>
              <w:textAlignment w:val="bottom"/>
              <w:rPr>
                <w:rFonts w:ascii="Times New Roman" w:hAnsi="Times New Roman"/>
                <w:color w:val="000000"/>
                <w:kern w:val="0"/>
                <w:szCs w:val="21"/>
                <w:lang w:bidi="ar"/>
              </w:rPr>
            </w:pPr>
            <w:del w:id="1095" w:author="冯佳淇" w:date="2026-08-28T09:00:00Z">
              <w:del w:id="139" w:author="冯佳淇" w:date="2026-08-28T09:00:00Z">
                <w:r>
                  <w:rPr>
                    <w:rFonts w:ascii="Times New Roman" w:hAnsi="Times New Roman" w:eastAsia="等线"/>
                    <w:color w:val="000000"/>
                    <w:szCs w:val="21"/>
                  </w:rPr>
                  <w:delText>0.00</w:delText>
                </w:r>
              </w:del>
              <w:ins w:id="140" w:author="冯佳淇" w:date="2026-08-28T09:00:00Z">
                <w:r>
                  <w:rPr>
                    <w:rFonts w:ascii="Times New Roman" w:hAnsi="Times New Roman" w:eastAsia="等线"/>
                    <w:color w:val="000000"/>
                    <w:szCs w:val="21"/>
                    <w:highlight w:val="yellow"/>
                  </w:rPr>
                  <w:t>——</w:t>
                </w:r>
              </w:ins>
            </w:del>
            <w:ins w:id="1096" w:author="冯佳淇" w:date="2026-08-28T09:00:00Z">
              <w:r>
                <w:rPr>
                  <w:highlight w:val="yellow"/>
                </w:rPr>
                <w:t xml:space="preserve">——</w:t>
              </w:r>
            </w:ins>
          </w:p>
        </w:tc>
        <w:tc>
          <w:tcPr>
            <w:tcW w:w="575" w:type="pct"/>
            <w:noWrap/>
            <w:vAlign w:val="bottom"/>
          </w:tcPr>
          <w:p w14:paraId="745F70C5">
            <w:pPr>
              <w:widowControl/>
              <w:jc w:val="right"/>
              <w:textAlignment w:val="bottom"/>
              <w:rPr>
                <w:rFonts w:ascii="Times New Roman" w:hAnsi="Times New Roman"/>
                <w:color w:val="000000"/>
                <w:kern w:val="0"/>
                <w:szCs w:val="21"/>
                <w:lang w:bidi="ar"/>
              </w:rPr>
            </w:pPr>
            <w:del w:id="1097" w:author="冯佳淇" w:date="2026-08-28T09:00:00Z">
              <w:del w:id="141" w:author="冯佳淇" w:date="2026-08-28T09:00:00Z">
                <w:r>
                  <w:rPr>
                    <w:rFonts w:ascii="Times New Roman" w:hAnsi="Times New Roman" w:eastAsia="等线"/>
                    <w:color w:val="000000"/>
                    <w:szCs w:val="21"/>
                  </w:rPr>
                  <w:delText>0.00</w:delText>
                </w:r>
              </w:del>
              <w:ins w:id="142" w:author="冯佳淇" w:date="2026-08-28T09:00:00Z">
                <w:r>
                  <w:rPr>
                    <w:rFonts w:ascii="Times New Roman" w:hAnsi="Times New Roman" w:eastAsia="等线"/>
                    <w:color w:val="000000"/>
                    <w:szCs w:val="21"/>
                    <w:highlight w:val="yellow"/>
                  </w:rPr>
                  <w:t>——</w:t>
                </w:r>
              </w:ins>
            </w:del>
            <w:ins w:id="1098" w:author="冯佳淇" w:date="2026-08-28T09:00:00Z">
              <w:r>
                <w:rPr>
                  <w:highlight w:val="yellow"/>
                </w:rPr>
                <w:t xml:space="preserve">——</w:t>
              </w:r>
            </w:ins>
          </w:p>
        </w:tc>
        <w:tc>
          <w:tcPr>
            <w:tcW w:w="516" w:type="pct"/>
            <w:noWrap/>
            <w:vAlign w:val="center"/>
          </w:tcPr>
          <w:p w14:paraId="0C7629B5">
            <w:pPr>
              <w:widowControl/>
              <w:jc w:val="right"/>
              <w:textAlignment w:val="bottom"/>
              <w:rPr>
                <w:rFonts w:ascii="Times New Roman" w:hAnsi="Times New Roman"/>
                <w:color w:val="000000"/>
                <w:kern w:val="0"/>
                <w:szCs w:val="21"/>
                <w:lang w:bidi="ar"/>
              </w:rPr>
            </w:pPr>
            <w:del w:id="1099" w:author="冯佳淇" w:date="2026-08-28T09:00:00Z">
              <w:del w:id="143" w:author="冯佳淇" w:date="2026-08-28T09:00:00Z">
                <w:r>
                  <w:rPr>
                    <w:rFonts w:ascii="Times New Roman" w:hAnsi="Times New Roman"/>
                    <w:color w:val="000000"/>
                    <w:kern w:val="0"/>
                    <w:szCs w:val="21"/>
                    <w:lang w:bidi="ar"/>
                  </w:rPr>
                  <w:delText>-</w:delText>
                </w:r>
              </w:del>
              <w:ins w:id="144" w:author="冯佳淇" w:date="2026-08-28T09:00:00Z">
                <w:r>
                  <w:rPr>
                    <w:rFonts w:ascii="Times New Roman" w:hAnsi="Times New Roman"/>
                    <w:color w:val="000000"/>
                    <w:kern w:val="0"/>
                    <w:szCs w:val="21"/>
                    <w:highlight w:val="yellow"/>
                    <w:lang w:bidi="ar"/>
                  </w:rPr>
                  <w:t>——</w:t>
                </w:r>
              </w:ins>
            </w:del>
            <w:ins w:id="1100" w:author="冯佳淇" w:date="2026-08-28T09:00:00Z">
              <w:r>
                <w:rPr/>
                <w:t xml:space="preserve">-</w:t>
              </w:r>
            </w:ins>
          </w:p>
        </w:tc>
        <w:tc>
          <w:tcPr>
            <w:tcW w:w="525" w:type="pct"/>
            <w:noWrap/>
            <w:vAlign w:val="center"/>
          </w:tcPr>
          <w:p w14:paraId="2C2ACD36">
            <w:pPr>
              <w:widowControl/>
              <w:jc w:val="right"/>
              <w:textAlignment w:val="bottom"/>
              <w:rPr>
                <w:rFonts w:ascii="Times New Roman" w:hAnsi="Times New Roman"/>
                <w:color w:val="000000"/>
                <w:kern w:val="0"/>
                <w:szCs w:val="21"/>
                <w:lang w:bidi="ar"/>
              </w:rPr>
            </w:pPr>
            <w:del w:id="1101" w:author="冯佳淇" w:date="2026-08-28T09:00:00Z">
              <w:del w:id="145" w:author="冯佳淇" w:date="2026-08-28T09:00:00Z">
                <w:r>
                  <w:rPr>
                    <w:rFonts w:ascii="Times New Roman" w:hAnsi="Times New Roman"/>
                    <w:color w:val="000000"/>
                    <w:kern w:val="0"/>
                    <w:szCs w:val="21"/>
                    <w:lang w:bidi="ar"/>
                  </w:rPr>
                  <w:delText>-</w:delText>
                </w:r>
              </w:del>
              <w:ins w:id="146" w:author="冯佳淇" w:date="2026-08-28T09:00:00Z">
                <w:r>
                  <w:rPr>
                    <w:rFonts w:ascii="Times New Roman" w:hAnsi="Times New Roman"/>
                    <w:color w:val="000000"/>
                    <w:kern w:val="0"/>
                    <w:szCs w:val="21"/>
                    <w:highlight w:val="yellow"/>
                    <w:lang w:bidi="ar"/>
                  </w:rPr>
                  <w:t>——</w:t>
                </w:r>
              </w:ins>
            </w:del>
            <w:ins w:id="1102" w:author="冯佳淇" w:date="2026-08-28T09:00:00Z">
              <w:r>
                <w:rPr/>
                <w:t xml:space="preserve">-</w:t>
              </w:r>
            </w:ins>
          </w:p>
        </w:tc>
      </w:tr>
      <w:bookmarkEnd w:id="1"/>
      <w:tr w14:paraId="53AED328">
        <w:trPr>
          <w:trHeight w:val="340" w:hRule="atLeast"/>
          <w:jc w:val="center"/>
        </w:trPr>
        <w:tc>
          <w:tcPr>
            <w:tcW w:w="1313" w:type="pct"/>
            <w:noWrap/>
            <w:vAlign w:val="center"/>
          </w:tcPr>
          <w:p w14:paraId="456B9395">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债券融资</w:t>
            </w:r>
          </w:p>
        </w:tc>
        <w:tc>
          <w:tcPr>
            <w:tcW w:w="634" w:type="pct"/>
            <w:noWrap/>
            <w:vAlign w:val="bottom"/>
          </w:tcPr>
          <w:p w14:paraId="4B09A587">
            <w:pPr>
              <w:widowControl/>
              <w:jc w:val="right"/>
              <w:textAlignment w:val="bottom"/>
              <w:rPr>
                <w:rFonts w:ascii="Times New Roman" w:hAnsi="Times New Roman"/>
                <w:b/>
                <w:bCs/>
                <w:color w:val="000000"/>
                <w:kern w:val="0"/>
                <w:szCs w:val="21"/>
                <w:lang w:bidi="ar"/>
              </w:rPr>
            </w:pPr>
            <w:del w:id="1103" w:author="冯佳淇" w:date="2026-08-28T09:00:00Z">
              <w:del w:id="147" w:author="冯佳淇" w:date="2026-08-28T09:00:00Z">
                <w:r>
                  <w:rPr>
                    <w:rFonts w:ascii="Times New Roman" w:hAnsi="Times New Roman" w:eastAsia="等线"/>
                    <w:b/>
                    <w:bCs/>
                    <w:color w:val="000000"/>
                    <w:szCs w:val="21"/>
                  </w:rPr>
                  <w:delText>36.03</w:delText>
                </w:r>
              </w:del>
              <w:ins w:id="148" w:author="冯佳淇" w:date="2026-08-28T09:00:00Z">
                <w:r>
                  <w:rPr>
                    <w:rFonts w:ascii="Times New Roman" w:hAnsi="Times New Roman" w:eastAsia="等线"/>
                    <w:b/>
                    <w:bCs/>
                    <w:color w:val="000000"/>
                    <w:szCs w:val="21"/>
                    <w:highlight w:val="yellow"/>
                  </w:rPr>
                  <w:t>——</w:t>
                </w:r>
              </w:ins>
            </w:del>
            <w:ins w:id="1104" w:author="冯佳淇" w:date="2026-08-28T09:00:00Z">
              <w:r>
                <w:rPr>
                  <w:highlight w:val="yellow"/>
                </w:rPr>
                <w:t xml:space="preserve">——</w:t>
              </w:r>
            </w:ins>
          </w:p>
        </w:tc>
        <w:tc>
          <w:tcPr>
            <w:tcW w:w="641" w:type="pct"/>
            <w:noWrap/>
            <w:vAlign w:val="bottom"/>
          </w:tcPr>
          <w:p w14:paraId="4C200EA6">
            <w:pPr>
              <w:widowControl/>
              <w:jc w:val="right"/>
              <w:textAlignment w:val="bottom"/>
              <w:rPr>
                <w:rFonts w:ascii="Times New Roman" w:hAnsi="Times New Roman"/>
                <w:b/>
                <w:bCs/>
                <w:color w:val="000000"/>
                <w:kern w:val="0"/>
                <w:szCs w:val="21"/>
                <w:lang w:bidi="ar"/>
              </w:rPr>
            </w:pPr>
            <w:del w:id="1105" w:author="冯佳淇" w:date="2026-08-28T09:00:00Z">
              <w:del w:id="149" w:author="冯佳淇" w:date="2026-08-28T09:00:00Z">
                <w:r>
                  <w:rPr>
                    <w:rFonts w:ascii="Times New Roman" w:hAnsi="Times New Roman" w:eastAsia="等线"/>
                    <w:b/>
                    <w:bCs/>
                    <w:color w:val="000000"/>
                    <w:szCs w:val="21"/>
                  </w:rPr>
                  <w:delText>35.40</w:delText>
                </w:r>
              </w:del>
              <w:ins w:id="150" w:author="冯佳淇" w:date="2026-08-28T09:00:00Z">
                <w:r>
                  <w:rPr>
                    <w:rFonts w:ascii="Times New Roman" w:hAnsi="Times New Roman" w:eastAsia="等线"/>
                    <w:b/>
                    <w:bCs/>
                    <w:color w:val="000000"/>
                    <w:szCs w:val="21"/>
                    <w:highlight w:val="yellow"/>
                  </w:rPr>
                  <w:t>——</w:t>
                </w:r>
              </w:ins>
            </w:del>
            <w:ins w:id="1106" w:author="冯佳淇" w:date="2026-08-28T09:00:00Z">
              <w:r>
                <w:rPr>
                  <w:highlight w:val="yellow"/>
                </w:rPr>
                <w:t xml:space="preserve">——</w:t>
              </w:r>
            </w:ins>
          </w:p>
        </w:tc>
        <w:tc>
          <w:tcPr>
            <w:tcW w:w="795" w:type="pct"/>
            <w:noWrap/>
            <w:vAlign w:val="bottom"/>
          </w:tcPr>
          <w:p w14:paraId="04DED1A5">
            <w:pPr>
              <w:widowControl/>
              <w:jc w:val="right"/>
              <w:textAlignment w:val="bottom"/>
              <w:rPr>
                <w:rFonts w:ascii="Times New Roman" w:hAnsi="Times New Roman"/>
                <w:b/>
                <w:bCs/>
                <w:color w:val="000000"/>
                <w:kern w:val="0"/>
                <w:szCs w:val="21"/>
                <w:lang w:bidi="ar"/>
              </w:rPr>
            </w:pPr>
            <w:del w:id="1107" w:author="冯佳淇" w:date="2026-08-28T09:00:00Z">
              <w:del w:id="151" w:author="冯佳淇" w:date="2026-08-28T09:00:00Z">
                <w:r>
                  <w:rPr>
                    <w:rFonts w:ascii="Times New Roman" w:hAnsi="Times New Roman" w:eastAsia="等线"/>
                    <w:b/>
                    <w:bCs/>
                    <w:color w:val="000000"/>
                    <w:szCs w:val="21"/>
                  </w:rPr>
                  <w:delText>169.48</w:delText>
                </w:r>
              </w:del>
              <w:ins w:id="152" w:author="冯佳淇" w:date="2026-08-28T09:00:00Z">
                <w:r>
                  <w:rPr>
                    <w:rFonts w:ascii="Times New Roman" w:hAnsi="Times New Roman" w:eastAsia="等线"/>
                    <w:b/>
                    <w:bCs/>
                    <w:color w:val="000000"/>
                    <w:szCs w:val="21"/>
                    <w:highlight w:val="yellow"/>
                  </w:rPr>
                  <w:t>——</w:t>
                </w:r>
              </w:ins>
            </w:del>
            <w:ins w:id="1108" w:author="冯佳淇" w:date="2026-08-28T09:00:00Z">
              <w:r>
                <w:rPr>
                  <w:highlight w:val="yellow"/>
                </w:rPr>
                <w:t xml:space="preserve">——</w:t>
              </w:r>
            </w:ins>
          </w:p>
        </w:tc>
        <w:tc>
          <w:tcPr>
            <w:tcW w:w="575" w:type="pct"/>
            <w:noWrap/>
            <w:vAlign w:val="bottom"/>
          </w:tcPr>
          <w:p w14:paraId="731D6A86">
            <w:pPr>
              <w:widowControl/>
              <w:jc w:val="right"/>
              <w:textAlignment w:val="bottom"/>
              <w:rPr>
                <w:rFonts w:ascii="Times New Roman" w:hAnsi="Times New Roman"/>
                <w:b/>
                <w:bCs/>
                <w:color w:val="000000"/>
                <w:kern w:val="0"/>
                <w:szCs w:val="21"/>
                <w:lang w:bidi="ar"/>
              </w:rPr>
            </w:pPr>
            <w:del w:id="1109" w:author="冯佳淇" w:date="2026-08-28T09:00:00Z">
              <w:del w:id="153" w:author="冯佳淇" w:date="2026-08-28T09:00:00Z">
                <w:r>
                  <w:rPr>
                    <w:rFonts w:ascii="Times New Roman" w:hAnsi="Times New Roman" w:eastAsia="等线"/>
                    <w:b/>
                    <w:bCs/>
                    <w:color w:val="000000"/>
                    <w:szCs w:val="21"/>
                  </w:rPr>
                  <w:delText>67.40</w:delText>
                </w:r>
              </w:del>
              <w:ins w:id="154" w:author="冯佳淇" w:date="2026-08-28T09:00:00Z">
                <w:r>
                  <w:rPr>
                    <w:rFonts w:ascii="Times New Roman" w:hAnsi="Times New Roman" w:eastAsia="等线"/>
                    <w:b/>
                    <w:bCs/>
                    <w:color w:val="000000"/>
                    <w:szCs w:val="21"/>
                    <w:highlight w:val="yellow"/>
                  </w:rPr>
                  <w:t>——</w:t>
                </w:r>
              </w:ins>
            </w:del>
            <w:ins w:id="1110" w:author="冯佳淇" w:date="2026-08-28T09:00:00Z">
              <w:r>
                <w:rPr>
                  <w:highlight w:val="yellow"/>
                </w:rPr>
                <w:t xml:space="preserve">——</w:t>
              </w:r>
            </w:ins>
          </w:p>
        </w:tc>
        <w:tc>
          <w:tcPr>
            <w:tcW w:w="516" w:type="pct"/>
            <w:noWrap/>
            <w:vAlign w:val="center"/>
          </w:tcPr>
          <w:p w14:paraId="4A8C90BD">
            <w:pPr>
              <w:widowControl/>
              <w:jc w:val="right"/>
              <w:textAlignment w:val="bottom"/>
              <w:rPr>
                <w:rFonts w:ascii="Times New Roman" w:hAnsi="Times New Roman"/>
                <w:b/>
                <w:color w:val="000000"/>
                <w:kern w:val="0"/>
                <w:szCs w:val="21"/>
                <w:lang w:bidi="ar"/>
              </w:rPr>
            </w:pPr>
            <w:del w:id="1111" w:author="冯佳淇" w:date="2026-08-28T09:00:00Z">
              <w:del w:id="155" w:author="冯佳淇" w:date="2026-08-28T09:00:00Z">
                <w:r>
                  <w:rPr>
                    <w:rFonts w:ascii="Times New Roman" w:hAnsi="Times New Roman"/>
                    <w:b/>
                    <w:bCs/>
                    <w:color w:val="000000"/>
                    <w:kern w:val="0"/>
                    <w:szCs w:val="21"/>
                    <w:lang w:bidi="ar"/>
                  </w:rPr>
                  <w:delText>164.97</w:delText>
                </w:r>
              </w:del>
              <w:ins w:id="156" w:author="冯佳淇" w:date="2026-08-28T09:00:00Z">
                <w:r>
                  <w:rPr>
                    <w:rFonts w:ascii="Times New Roman" w:hAnsi="Times New Roman"/>
                    <w:b/>
                    <w:bCs/>
                    <w:color w:val="000000"/>
                    <w:kern w:val="0"/>
                    <w:szCs w:val="21"/>
                    <w:highlight w:val="yellow"/>
                    <w:lang w:bidi="ar"/>
                  </w:rPr>
                  <w:t>——</w:t>
                </w:r>
              </w:ins>
            </w:del>
            <w:ins w:id="1112" w:author="冯佳淇" w:date="2026-08-28T09:00:00Z">
              <w:r>
                <w:rPr/>
                <w:t xml:space="preserve">164.97</w:t>
              </w:r>
            </w:ins>
          </w:p>
        </w:tc>
        <w:tc>
          <w:tcPr>
            <w:tcW w:w="525" w:type="pct"/>
            <w:noWrap/>
            <w:vAlign w:val="center"/>
          </w:tcPr>
          <w:p w14:paraId="0D997875">
            <w:pPr>
              <w:widowControl/>
              <w:jc w:val="right"/>
              <w:textAlignment w:val="bottom"/>
              <w:rPr>
                <w:rFonts w:ascii="Times New Roman" w:hAnsi="Times New Roman"/>
                <w:b/>
                <w:color w:val="000000"/>
                <w:kern w:val="0"/>
                <w:szCs w:val="21"/>
                <w:lang w:bidi="ar"/>
              </w:rPr>
            </w:pPr>
            <w:del w:id="1113" w:author="冯佳淇" w:date="2026-08-28T09:00:00Z">
              <w:del w:id="157" w:author="冯佳淇" w:date="2026-08-28T09:00:00Z">
                <w:r>
                  <w:rPr>
                    <w:rFonts w:ascii="Times New Roman" w:hAnsi="Times New Roman"/>
                    <w:b/>
                    <w:bCs/>
                    <w:color w:val="000000"/>
                    <w:kern w:val="0"/>
                    <w:szCs w:val="21"/>
                    <w:lang w:bidi="ar"/>
                  </w:rPr>
                  <w:delText>62.07</w:delText>
                </w:r>
              </w:del>
              <w:ins w:id="158" w:author="冯佳淇" w:date="2026-08-28T09:00:00Z">
                <w:r>
                  <w:rPr>
                    <w:rFonts w:ascii="Times New Roman" w:hAnsi="Times New Roman"/>
                    <w:b/>
                    <w:bCs/>
                    <w:color w:val="000000"/>
                    <w:kern w:val="0"/>
                    <w:szCs w:val="21"/>
                    <w:highlight w:val="yellow"/>
                    <w:lang w:bidi="ar"/>
                  </w:rPr>
                  <w:t>——</w:t>
                </w:r>
              </w:ins>
            </w:del>
            <w:ins w:id="1114" w:author="冯佳淇" w:date="2026-08-28T09:00:00Z">
              <w:r>
                <w:rPr/>
                <w:t xml:space="preserve">62.07</w:t>
              </w:r>
            </w:ins>
          </w:p>
        </w:tc>
      </w:tr>
      <w:tr w14:paraId="348C5AB0">
        <w:trPr>
          <w:trHeight w:val="340" w:hRule="atLeast"/>
          <w:jc w:val="center"/>
        </w:trPr>
        <w:tc>
          <w:tcPr>
            <w:tcW w:w="1313" w:type="pct"/>
            <w:noWrap/>
            <w:vAlign w:val="center"/>
          </w:tcPr>
          <w:p w14:paraId="74E77746">
            <w:pPr>
              <w:widowControl/>
              <w:jc w:val="left"/>
              <w:textAlignment w:val="center"/>
              <w:rPr>
                <w:rFonts w:ascii="Times New Roman" w:hAnsi="Times New Roman"/>
                <w:color w:val="000000"/>
                <w:szCs w:val="21"/>
              </w:rPr>
            </w:pPr>
            <w:r>
              <w:rPr>
                <w:rFonts w:ascii="Times New Roman" w:hAnsi="Times New Roman"/>
                <w:color w:val="000000"/>
                <w:szCs w:val="21"/>
                <w:lang w:bidi="ar"/>
              </w:rPr>
              <w:t>其中：公司债券</w:t>
            </w:r>
          </w:p>
        </w:tc>
        <w:tc>
          <w:tcPr>
            <w:tcW w:w="634" w:type="pct"/>
            <w:noWrap/>
            <w:vAlign w:val="bottom"/>
          </w:tcPr>
          <w:p w14:paraId="6ED7BF26">
            <w:pPr>
              <w:widowControl/>
              <w:jc w:val="right"/>
              <w:textAlignment w:val="bottom"/>
              <w:rPr>
                <w:rFonts w:ascii="Times New Roman" w:hAnsi="Times New Roman"/>
                <w:color w:val="000000"/>
                <w:kern w:val="0"/>
                <w:szCs w:val="21"/>
                <w:lang w:bidi="ar"/>
              </w:rPr>
            </w:pPr>
            <w:del w:id="1115" w:author="冯佳淇" w:date="2026-08-28T09:00:00Z">
              <w:del w:id="159" w:author="冯佳淇" w:date="2026-08-28T09:00:00Z">
                <w:r>
                  <w:rPr>
                    <w:rFonts w:ascii="Times New Roman" w:hAnsi="Times New Roman" w:eastAsia="等线"/>
                    <w:color w:val="000000"/>
                    <w:szCs w:val="21"/>
                  </w:rPr>
                  <w:delText>0.95</w:delText>
                </w:r>
              </w:del>
              <w:ins w:id="160" w:author="冯佳淇" w:date="2026-08-28T09:00:00Z">
                <w:r>
                  <w:rPr>
                    <w:rFonts w:ascii="Times New Roman" w:hAnsi="Times New Roman" w:eastAsia="等线"/>
                    <w:color w:val="000000"/>
                    <w:szCs w:val="21"/>
                    <w:highlight w:val="yellow"/>
                  </w:rPr>
                  <w:t>——</w:t>
                </w:r>
              </w:ins>
            </w:del>
            <w:ins w:id="1116" w:author="冯佳淇" w:date="2026-08-28T09:00:00Z">
              <w:r>
                <w:rPr/>
                <w:t xml:space="preserve">36.59</w:t>
              </w:r>
            </w:ins>
          </w:p>
        </w:tc>
        <w:tc>
          <w:tcPr>
            <w:tcW w:w="641" w:type="pct"/>
            <w:noWrap/>
            <w:vAlign w:val="bottom"/>
          </w:tcPr>
          <w:p w14:paraId="65CD056C">
            <w:pPr>
              <w:widowControl/>
              <w:jc w:val="right"/>
              <w:textAlignment w:val="bottom"/>
              <w:rPr>
                <w:rFonts w:ascii="Times New Roman" w:hAnsi="Times New Roman"/>
                <w:color w:val="000000"/>
                <w:kern w:val="0"/>
                <w:szCs w:val="21"/>
                <w:lang w:bidi="ar"/>
              </w:rPr>
            </w:pPr>
            <w:del w:id="1117" w:author="冯佳淇" w:date="2026-08-28T09:00:00Z">
              <w:del w:id="161" w:author="冯佳淇" w:date="2026-08-28T09:00:00Z">
                <w:r>
                  <w:rPr>
                    <w:rFonts w:ascii="Times New Roman" w:hAnsi="Times New Roman" w:eastAsia="等线"/>
                    <w:color w:val="000000"/>
                    <w:szCs w:val="21"/>
                  </w:rPr>
                  <w:delText>0.93</w:delText>
                </w:r>
              </w:del>
              <w:ins w:id="162" w:author="冯佳淇" w:date="2026-08-28T09:00:00Z">
                <w:r>
                  <w:rPr>
                    <w:rFonts w:ascii="Times New Roman" w:hAnsi="Times New Roman" w:eastAsia="等线"/>
                    <w:color w:val="000000"/>
                    <w:szCs w:val="21"/>
                    <w:highlight w:val="yellow"/>
                  </w:rPr>
                  <w:t>——</w:t>
                </w:r>
              </w:ins>
            </w:del>
            <w:ins w:id="1118" w:author="冯佳淇" w:date="2026-08-28T09:00:00Z">
              <w:r>
                <w:rPr/>
                <w:t xml:space="preserve">15.60</w:t>
              </w:r>
            </w:ins>
          </w:p>
        </w:tc>
        <w:tc>
          <w:tcPr>
            <w:tcW w:w="795" w:type="pct"/>
            <w:noWrap/>
            <w:vAlign w:val="bottom"/>
          </w:tcPr>
          <w:p w14:paraId="0555DA61">
            <w:pPr>
              <w:widowControl/>
              <w:jc w:val="right"/>
              <w:textAlignment w:val="bottom"/>
              <w:rPr>
                <w:rFonts w:ascii="Times New Roman" w:hAnsi="Times New Roman"/>
                <w:color w:val="000000"/>
                <w:kern w:val="0"/>
                <w:szCs w:val="21"/>
                <w:lang w:bidi="ar"/>
              </w:rPr>
            </w:pPr>
            <w:del w:id="1119" w:author="冯佳淇" w:date="2026-08-28T09:00:00Z">
              <w:del w:id="163" w:author="冯佳淇" w:date="2026-08-28T09:00:00Z">
                <w:r>
                  <w:rPr>
                    <w:rFonts w:ascii="Times New Roman" w:hAnsi="Times New Roman" w:eastAsia="等线"/>
                    <w:color w:val="000000"/>
                    <w:szCs w:val="21"/>
                  </w:rPr>
                  <w:delText>39.44</w:delText>
                </w:r>
              </w:del>
              <w:ins w:id="164" w:author="冯佳淇" w:date="2026-08-28T09:00:00Z">
                <w:r>
                  <w:rPr>
                    <w:rFonts w:ascii="Times New Roman" w:hAnsi="Times New Roman" w:eastAsia="等线"/>
                    <w:color w:val="000000"/>
                    <w:szCs w:val="21"/>
                  </w:rPr>
                  <w:t>36.59</w:t>
                </w:r>
              </w:ins>
            </w:del>
            <w:ins w:id="1120" w:author="冯佳淇" w:date="2026-08-28T09:00:00Z">
              <w:r>
                <w:rPr/>
                <w:t xml:space="preserve">38.49</w:t>
              </w:r>
            </w:ins>
          </w:p>
        </w:tc>
        <w:tc>
          <w:tcPr>
            <w:tcW w:w="575" w:type="pct"/>
            <w:noWrap/>
            <w:vAlign w:val="bottom"/>
          </w:tcPr>
          <w:p w14:paraId="49A75C0E">
            <w:pPr>
              <w:widowControl/>
              <w:jc w:val="right"/>
              <w:textAlignment w:val="bottom"/>
              <w:rPr>
                <w:rFonts w:ascii="Times New Roman" w:hAnsi="Times New Roman"/>
                <w:color w:val="000000"/>
                <w:kern w:val="0"/>
                <w:szCs w:val="21"/>
                <w:lang w:bidi="ar"/>
              </w:rPr>
            </w:pPr>
            <w:del w:id="1121" w:author="冯佳淇" w:date="2026-08-28T09:00:00Z">
              <w:del w:id="165" w:author="冯佳淇" w:date="2026-08-28T09:00:00Z">
                <w:r>
                  <w:rPr>
                    <w:rFonts w:ascii="Times New Roman" w:hAnsi="Times New Roman" w:eastAsia="等线"/>
                    <w:color w:val="000000"/>
                    <w:szCs w:val="21"/>
                  </w:rPr>
                  <w:delText>15.68</w:delText>
                </w:r>
              </w:del>
              <w:ins w:id="166" w:author="冯佳淇" w:date="2026-08-28T09:00:00Z">
                <w:r>
                  <w:rPr>
                    <w:rFonts w:ascii="Times New Roman" w:hAnsi="Times New Roman" w:eastAsia="等线"/>
                    <w:color w:val="000000"/>
                    <w:szCs w:val="21"/>
                  </w:rPr>
                  <w:t>15.60</w:t>
                </w:r>
              </w:ins>
            </w:del>
            <w:ins w:id="1122" w:author="冯佳淇" w:date="2026-08-28T09:00:00Z">
              <w:r>
                <w:rPr/>
                <w:t xml:space="preserve">15.63</w:t>
              </w:r>
            </w:ins>
          </w:p>
        </w:tc>
        <w:tc>
          <w:tcPr>
            <w:tcW w:w="516" w:type="pct"/>
            <w:noWrap/>
            <w:vAlign w:val="center"/>
          </w:tcPr>
          <w:p w14:paraId="3483745B">
            <w:pPr>
              <w:widowControl/>
              <w:jc w:val="right"/>
              <w:textAlignment w:val="bottom"/>
              <w:rPr>
                <w:rFonts w:ascii="Times New Roman" w:hAnsi="Times New Roman"/>
                <w:color w:val="000000"/>
                <w:kern w:val="0"/>
                <w:szCs w:val="21"/>
                <w:lang w:bidi="ar"/>
              </w:rPr>
            </w:pPr>
            <w:del w:id="1123" w:author="冯佳淇" w:date="2026-08-28T09:00:00Z">
              <w:r>
                <w:rPr>
                  <w:rFonts w:ascii="Times New Roman" w:hAnsi="Times New Roman"/>
                  <w:color w:val="000000"/>
                  <w:kern w:val="0"/>
                  <w:szCs w:val="21"/>
                  <w:lang w:bidi="ar"/>
                </w:rPr>
                <w:delText>38.49</w:delText>
              </w:r>
            </w:del>
            <w:ins w:id="1124" w:author="冯佳淇" w:date="2026-08-28T09:00:00Z">
              <w:r>
                <w:rPr>
                  <w:rFonts w:ascii="Times New Roman" w:hAnsi="Times New Roman"/>
                  <w:color w:val="000000"/>
                  <w:kern w:val="0"/>
                  <w:szCs w:val="21"/>
                  <w:lang w:bidi="ar"/>
                </w:rPr>
                <w:t xml:space="preserve">38.49</w:t>
              </w:r>
            </w:ins>
          </w:p>
        </w:tc>
        <w:tc>
          <w:tcPr>
            <w:tcW w:w="525" w:type="pct"/>
            <w:noWrap/>
            <w:vAlign w:val="center"/>
          </w:tcPr>
          <w:p w14:paraId="321396C9">
            <w:pPr>
              <w:widowControl/>
              <w:jc w:val="right"/>
              <w:textAlignment w:val="bottom"/>
              <w:rPr>
                <w:rFonts w:ascii="Times New Roman" w:hAnsi="Times New Roman"/>
                <w:color w:val="000000"/>
                <w:kern w:val="0"/>
                <w:szCs w:val="21"/>
                <w:lang w:bidi="ar"/>
              </w:rPr>
            </w:pPr>
            <w:del w:id="1125" w:author="冯佳淇" w:date="2026-08-28T09:00:00Z">
              <w:del w:id="167" w:author="冯佳淇" w:date="2026-08-28T09:00:00Z">
                <w:r>
                  <w:rPr>
                    <w:rFonts w:ascii="Times New Roman" w:hAnsi="Times New Roman"/>
                    <w:color w:val="000000"/>
                    <w:kern w:val="0"/>
                    <w:szCs w:val="21"/>
                    <w:lang w:bidi="ar"/>
                  </w:rPr>
                  <w:delText>14.48</w:delText>
                </w:r>
              </w:del>
              <w:ins w:id="168" w:author="冯佳淇" w:date="2026-08-28T09:00:00Z">
                <w:r>
                  <w:rPr>
                    <w:rFonts w:ascii="Times New Roman" w:hAnsi="Times New Roman"/>
                    <w:color w:val="000000"/>
                    <w:kern w:val="0"/>
                    <w:szCs w:val="21"/>
                    <w:lang w:bidi="ar"/>
                  </w:rPr>
                  <w:t>15.63</w:t>
                </w:r>
              </w:ins>
            </w:del>
            <w:ins w:id="1126" w:author="冯佳淇" w:date="2026-08-28T09:00:00Z">
              <w:r>
                <w:rPr/>
                <w:t xml:space="preserve">14.48</w:t>
              </w:r>
            </w:ins>
          </w:p>
        </w:tc>
      </w:tr>
      <w:tr w14:paraId="2CB880AC">
        <w:trPr>
          <w:trHeight w:val="340" w:hRule="atLeast"/>
          <w:jc w:val="center"/>
        </w:trPr>
        <w:tc>
          <w:tcPr>
            <w:tcW w:w="1313" w:type="pct"/>
            <w:noWrap/>
            <w:vAlign w:val="center"/>
          </w:tcPr>
          <w:p w14:paraId="077FD839">
            <w:pPr>
              <w:widowControl/>
              <w:jc w:val="left"/>
              <w:textAlignment w:val="center"/>
              <w:rPr>
                <w:rFonts w:ascii="Times New Roman" w:hAnsi="Times New Roman"/>
                <w:color w:val="000000"/>
                <w:szCs w:val="21"/>
              </w:rPr>
            </w:pPr>
            <w:r>
              <w:rPr>
                <w:rFonts w:ascii="Times New Roman" w:hAnsi="Times New Roman"/>
                <w:color w:val="000000"/>
                <w:szCs w:val="21"/>
                <w:lang w:bidi="ar"/>
              </w:rPr>
              <w:t>企业债券</w:t>
            </w:r>
          </w:p>
        </w:tc>
        <w:tc>
          <w:tcPr>
            <w:tcW w:w="634" w:type="pct"/>
            <w:noWrap/>
            <w:vAlign w:val="bottom"/>
          </w:tcPr>
          <w:p w14:paraId="4E96C4B8">
            <w:pPr>
              <w:widowControl/>
              <w:jc w:val="right"/>
              <w:textAlignment w:val="bottom"/>
              <w:rPr>
                <w:rFonts w:ascii="Times New Roman" w:hAnsi="Times New Roman"/>
                <w:color w:val="000000"/>
                <w:kern w:val="0"/>
                <w:szCs w:val="21"/>
                <w:lang w:bidi="ar"/>
              </w:rPr>
            </w:pPr>
            <w:del w:id="1127" w:author="冯佳淇" w:date="2026-08-28T09:00:00Z">
              <w:del w:id="169" w:author="冯佳淇" w:date="2026-08-28T09:00:00Z">
                <w:r>
                  <w:rPr>
                    <w:rFonts w:ascii="Times New Roman" w:hAnsi="Times New Roman" w:eastAsia="等线"/>
                    <w:color w:val="000000"/>
                    <w:szCs w:val="21"/>
                  </w:rPr>
                  <w:delText>0.00</w:delText>
                </w:r>
              </w:del>
              <w:ins w:id="170" w:author="冯佳淇" w:date="2026-08-28T09:00:00Z">
                <w:r>
                  <w:rPr>
                    <w:rFonts w:ascii="Times New Roman" w:hAnsi="Times New Roman" w:eastAsia="等线"/>
                    <w:color w:val="000000"/>
                    <w:szCs w:val="21"/>
                    <w:highlight w:val="yellow"/>
                  </w:rPr>
                  <w:t>——</w:t>
                </w:r>
              </w:ins>
            </w:del>
            <w:ins w:id="1128" w:author="冯佳淇" w:date="2026-08-28T09:00:00Z">
              <w:r>
                <w:rPr>
                  <w:highlight w:val="yellow"/>
                </w:rPr>
                <w:t xml:space="preserve">——</w:t>
              </w:r>
            </w:ins>
          </w:p>
        </w:tc>
        <w:tc>
          <w:tcPr>
            <w:tcW w:w="641" w:type="pct"/>
            <w:noWrap/>
            <w:vAlign w:val="bottom"/>
          </w:tcPr>
          <w:p w14:paraId="0905A1A9">
            <w:pPr>
              <w:widowControl/>
              <w:jc w:val="right"/>
              <w:textAlignment w:val="bottom"/>
              <w:rPr>
                <w:rFonts w:ascii="Times New Roman" w:hAnsi="Times New Roman"/>
                <w:color w:val="000000"/>
                <w:kern w:val="0"/>
                <w:szCs w:val="21"/>
                <w:lang w:bidi="ar"/>
              </w:rPr>
            </w:pPr>
            <w:del w:id="1129" w:author="冯佳淇" w:date="2026-08-28T09:00:00Z">
              <w:del w:id="171" w:author="冯佳淇" w:date="2026-08-28T09:00:00Z">
                <w:r>
                  <w:rPr>
                    <w:rFonts w:ascii="Times New Roman" w:hAnsi="Times New Roman" w:eastAsia="等线"/>
                    <w:color w:val="000000"/>
                    <w:szCs w:val="21"/>
                  </w:rPr>
                  <w:delText>0.00</w:delText>
                </w:r>
              </w:del>
              <w:ins w:id="172" w:author="冯佳淇" w:date="2026-08-28T09:00:00Z">
                <w:r>
                  <w:rPr>
                    <w:rFonts w:ascii="Times New Roman" w:hAnsi="Times New Roman" w:eastAsia="等线"/>
                    <w:color w:val="000000"/>
                    <w:szCs w:val="21"/>
                    <w:highlight w:val="yellow"/>
                  </w:rPr>
                  <w:t>——</w:t>
                </w:r>
              </w:ins>
            </w:del>
            <w:ins w:id="1130" w:author="冯佳淇" w:date="2026-08-28T09:00:00Z">
              <w:r>
                <w:rPr>
                  <w:highlight w:val="yellow"/>
                </w:rPr>
                <w:t xml:space="preserve">——</w:t>
              </w:r>
            </w:ins>
          </w:p>
        </w:tc>
        <w:tc>
          <w:tcPr>
            <w:tcW w:w="795" w:type="pct"/>
            <w:noWrap/>
            <w:vAlign w:val="bottom"/>
          </w:tcPr>
          <w:p w14:paraId="38178991">
            <w:pPr>
              <w:widowControl/>
              <w:jc w:val="right"/>
              <w:textAlignment w:val="bottom"/>
              <w:rPr>
                <w:rFonts w:ascii="Times New Roman" w:hAnsi="Times New Roman"/>
                <w:color w:val="000000"/>
                <w:kern w:val="0"/>
                <w:szCs w:val="21"/>
                <w:lang w:bidi="ar"/>
              </w:rPr>
            </w:pPr>
            <w:del w:id="1131" w:author="冯佳淇" w:date="2026-08-28T09:00:00Z">
              <w:del w:id="173" w:author="冯佳淇" w:date="2026-08-28T09:00:00Z">
                <w:r>
                  <w:rPr>
                    <w:rFonts w:ascii="Times New Roman" w:hAnsi="Times New Roman" w:eastAsia="等线"/>
                    <w:color w:val="000000"/>
                    <w:szCs w:val="21"/>
                  </w:rPr>
                  <w:delText>0.00</w:delText>
                </w:r>
              </w:del>
              <w:ins w:id="174" w:author="冯佳淇" w:date="2026-08-28T09:00:00Z">
                <w:r>
                  <w:rPr>
                    <w:rFonts w:ascii="Times New Roman" w:hAnsi="Times New Roman" w:eastAsia="等线"/>
                    <w:color w:val="000000"/>
                    <w:szCs w:val="21"/>
                    <w:highlight w:val="yellow"/>
                  </w:rPr>
                  <w:t>——</w:t>
                </w:r>
              </w:ins>
            </w:del>
            <w:ins w:id="1132" w:author="冯佳淇" w:date="2026-08-28T09:00:00Z">
              <w:r>
                <w:rPr>
                  <w:highlight w:val="yellow"/>
                </w:rPr>
                <w:t xml:space="preserve">——</w:t>
              </w:r>
            </w:ins>
          </w:p>
        </w:tc>
        <w:tc>
          <w:tcPr>
            <w:tcW w:w="575" w:type="pct"/>
            <w:noWrap/>
            <w:vAlign w:val="bottom"/>
          </w:tcPr>
          <w:p w14:paraId="7A0549DA">
            <w:pPr>
              <w:widowControl/>
              <w:jc w:val="right"/>
              <w:textAlignment w:val="bottom"/>
              <w:rPr>
                <w:rFonts w:ascii="Times New Roman" w:hAnsi="Times New Roman"/>
                <w:color w:val="000000"/>
                <w:kern w:val="0"/>
                <w:szCs w:val="21"/>
                <w:lang w:bidi="ar"/>
              </w:rPr>
            </w:pPr>
            <w:del w:id="1133" w:author="冯佳淇" w:date="2026-08-28T09:00:00Z">
              <w:del w:id="175" w:author="冯佳淇" w:date="2026-08-28T09:00:00Z">
                <w:r>
                  <w:rPr>
                    <w:rFonts w:ascii="Times New Roman" w:hAnsi="Times New Roman" w:eastAsia="等线"/>
                    <w:color w:val="000000"/>
                    <w:szCs w:val="21"/>
                  </w:rPr>
                  <w:delText>0.00</w:delText>
                </w:r>
              </w:del>
              <w:ins w:id="176" w:author="冯佳淇" w:date="2026-08-28T09:00:00Z">
                <w:r>
                  <w:rPr>
                    <w:rFonts w:ascii="Times New Roman" w:hAnsi="Times New Roman" w:eastAsia="等线"/>
                    <w:color w:val="000000"/>
                    <w:szCs w:val="21"/>
                    <w:highlight w:val="yellow"/>
                  </w:rPr>
                  <w:t>——</w:t>
                </w:r>
              </w:ins>
            </w:del>
            <w:ins w:id="1134" w:author="冯佳淇" w:date="2026-08-28T09:00:00Z">
              <w:r>
                <w:rPr>
                  <w:highlight w:val="yellow"/>
                </w:rPr>
                <w:t xml:space="preserve">——</w:t>
              </w:r>
            </w:ins>
          </w:p>
        </w:tc>
        <w:tc>
          <w:tcPr>
            <w:tcW w:w="516" w:type="pct"/>
            <w:noWrap/>
            <w:vAlign w:val="center"/>
          </w:tcPr>
          <w:p w14:paraId="37EF29A8">
            <w:pPr>
              <w:widowControl/>
              <w:jc w:val="right"/>
              <w:textAlignment w:val="bottom"/>
              <w:rPr>
                <w:rFonts w:ascii="Times New Roman" w:hAnsi="Times New Roman"/>
                <w:color w:val="000000"/>
                <w:kern w:val="0"/>
                <w:szCs w:val="21"/>
                <w:lang w:bidi="ar"/>
              </w:rPr>
            </w:pPr>
            <w:del w:id="1135" w:author="冯佳淇" w:date="2026-08-28T09:00:00Z">
              <w:del w:id="177" w:author="冯佳淇" w:date="2026-08-28T09:00:00Z">
                <w:r>
                  <w:rPr>
                    <w:rFonts w:ascii="Times New Roman" w:hAnsi="Times New Roman"/>
                    <w:color w:val="000000"/>
                    <w:kern w:val="0"/>
                    <w:szCs w:val="21"/>
                    <w:lang w:bidi="ar"/>
                  </w:rPr>
                  <w:delText>-</w:delText>
                </w:r>
              </w:del>
              <w:ins w:id="178" w:author="冯佳淇" w:date="2026-08-28T09:00:00Z">
                <w:r>
                  <w:rPr>
                    <w:rFonts w:ascii="Times New Roman" w:hAnsi="Times New Roman"/>
                    <w:color w:val="000000"/>
                    <w:kern w:val="0"/>
                    <w:szCs w:val="21"/>
                    <w:highlight w:val="yellow"/>
                    <w:lang w:bidi="ar"/>
                  </w:rPr>
                  <w:t>——</w:t>
                </w:r>
              </w:ins>
            </w:del>
            <w:ins w:id="1136" w:author="冯佳淇" w:date="2026-08-28T09:00:00Z">
              <w:r>
                <w:rPr/>
                <w:t xml:space="preserve">-</w:t>
              </w:r>
            </w:ins>
          </w:p>
        </w:tc>
        <w:tc>
          <w:tcPr>
            <w:tcW w:w="525" w:type="pct"/>
            <w:noWrap/>
            <w:vAlign w:val="center"/>
          </w:tcPr>
          <w:p w14:paraId="6D1DD670">
            <w:pPr>
              <w:widowControl/>
              <w:jc w:val="right"/>
              <w:textAlignment w:val="bottom"/>
              <w:rPr>
                <w:rFonts w:ascii="Times New Roman" w:hAnsi="Times New Roman"/>
                <w:color w:val="000000"/>
                <w:kern w:val="0"/>
                <w:szCs w:val="21"/>
                <w:lang w:bidi="ar"/>
              </w:rPr>
            </w:pPr>
            <w:del w:id="1137" w:author="冯佳淇" w:date="2026-08-28T09:00:00Z">
              <w:del w:id="179" w:author="冯佳淇" w:date="2026-08-28T09:00:00Z">
                <w:r>
                  <w:rPr>
                    <w:rFonts w:ascii="Times New Roman" w:hAnsi="Times New Roman"/>
                    <w:color w:val="000000"/>
                    <w:kern w:val="0"/>
                    <w:szCs w:val="21"/>
                    <w:lang w:bidi="ar"/>
                  </w:rPr>
                  <w:delText>-</w:delText>
                </w:r>
              </w:del>
              <w:ins w:id="180" w:author="冯佳淇" w:date="2026-08-28T09:00:00Z">
                <w:r>
                  <w:rPr>
                    <w:rFonts w:ascii="Times New Roman" w:hAnsi="Times New Roman"/>
                    <w:color w:val="000000"/>
                    <w:kern w:val="0"/>
                    <w:szCs w:val="21"/>
                    <w:highlight w:val="yellow"/>
                    <w:lang w:bidi="ar"/>
                  </w:rPr>
                  <w:t>——</w:t>
                </w:r>
              </w:ins>
            </w:del>
            <w:ins w:id="1138" w:author="冯佳淇" w:date="2026-08-28T09:00:00Z">
              <w:r>
                <w:rPr/>
                <w:t xml:space="preserve">-</w:t>
              </w:r>
            </w:ins>
          </w:p>
        </w:tc>
      </w:tr>
      <w:tr w14:paraId="5B0D7898">
        <w:trPr>
          <w:trHeight w:val="340" w:hRule="atLeast"/>
          <w:jc w:val="center"/>
        </w:trPr>
        <w:tc>
          <w:tcPr>
            <w:tcW w:w="1313" w:type="pct"/>
            <w:noWrap/>
            <w:vAlign w:val="center"/>
          </w:tcPr>
          <w:p w14:paraId="3D2D153C">
            <w:pPr>
              <w:widowControl/>
              <w:jc w:val="left"/>
              <w:textAlignment w:val="center"/>
              <w:rPr>
                <w:rFonts w:ascii="Times New Roman" w:hAnsi="Times New Roman"/>
                <w:color w:val="000000"/>
                <w:szCs w:val="21"/>
              </w:rPr>
            </w:pPr>
            <w:r>
              <w:rPr>
                <w:rFonts w:ascii="Times New Roman" w:hAnsi="Times New Roman"/>
                <w:color w:val="000000"/>
                <w:szCs w:val="21"/>
                <w:lang w:bidi="ar"/>
              </w:rPr>
              <w:t>债务融资工具</w:t>
            </w:r>
          </w:p>
        </w:tc>
        <w:tc>
          <w:tcPr>
            <w:tcW w:w="634" w:type="pct"/>
            <w:noWrap/>
            <w:vAlign w:val="bottom"/>
          </w:tcPr>
          <w:p w14:paraId="059474F8">
            <w:pPr>
              <w:widowControl/>
              <w:jc w:val="right"/>
              <w:textAlignment w:val="bottom"/>
              <w:rPr>
                <w:rFonts w:ascii="Times New Roman" w:hAnsi="Times New Roman"/>
                <w:color w:val="000000"/>
                <w:kern w:val="0"/>
                <w:szCs w:val="21"/>
                <w:lang w:bidi="ar"/>
              </w:rPr>
            </w:pPr>
            <w:del w:id="1139" w:author="冯佳淇" w:date="2026-08-28T09:00:00Z">
              <w:del w:id="181" w:author="冯佳淇" w:date="2026-08-28T09:00:00Z">
                <w:r>
                  <w:rPr>
                    <w:rFonts w:ascii="Times New Roman" w:hAnsi="Times New Roman" w:eastAsia="等线"/>
                    <w:color w:val="000000"/>
                    <w:szCs w:val="21"/>
                  </w:rPr>
                  <w:delText>35.09</w:delText>
                </w:r>
              </w:del>
              <w:ins w:id="182" w:author="冯佳淇" w:date="2026-08-28T09:00:00Z">
                <w:r>
                  <w:rPr>
                    <w:rFonts w:ascii="Times New Roman" w:hAnsi="Times New Roman" w:eastAsia="等线"/>
                    <w:color w:val="000000"/>
                    <w:szCs w:val="21"/>
                    <w:highlight w:val="yellow"/>
                  </w:rPr>
                  <w:t>——</w:t>
                </w:r>
              </w:ins>
            </w:del>
            <w:ins w:id="1140" w:author="冯佳淇" w:date="2026-08-28T09:00:00Z">
              <w:r>
                <w:rPr>
                  <w:highlight w:val="yellow"/>
                </w:rPr>
                <w:t xml:space="preserve">——</w:t>
              </w:r>
            </w:ins>
          </w:p>
        </w:tc>
        <w:tc>
          <w:tcPr>
            <w:tcW w:w="641" w:type="pct"/>
            <w:noWrap/>
            <w:vAlign w:val="bottom"/>
          </w:tcPr>
          <w:p w14:paraId="2B57FD3A">
            <w:pPr>
              <w:widowControl/>
              <w:jc w:val="right"/>
              <w:textAlignment w:val="bottom"/>
              <w:rPr>
                <w:rFonts w:ascii="Times New Roman" w:hAnsi="Times New Roman"/>
                <w:color w:val="000000"/>
                <w:kern w:val="0"/>
                <w:szCs w:val="21"/>
                <w:lang w:bidi="ar"/>
              </w:rPr>
            </w:pPr>
            <w:del w:id="1141" w:author="冯佳淇" w:date="2026-08-28T09:00:00Z">
              <w:del w:id="183" w:author="冯佳淇" w:date="2026-08-28T09:00:00Z">
                <w:r>
                  <w:rPr>
                    <w:rFonts w:ascii="Times New Roman" w:hAnsi="Times New Roman" w:eastAsia="等线"/>
                    <w:color w:val="000000"/>
                    <w:szCs w:val="21"/>
                  </w:rPr>
                  <w:delText>34.47</w:delText>
                </w:r>
              </w:del>
              <w:ins w:id="184" w:author="冯佳淇" w:date="2026-08-28T09:00:00Z">
                <w:r>
                  <w:rPr>
                    <w:rFonts w:ascii="Times New Roman" w:hAnsi="Times New Roman" w:eastAsia="等线"/>
                    <w:color w:val="000000"/>
                    <w:szCs w:val="21"/>
                    <w:highlight w:val="yellow"/>
                  </w:rPr>
                  <w:t>——</w:t>
                </w:r>
              </w:ins>
            </w:del>
            <w:ins w:id="1142" w:author="冯佳淇" w:date="2026-08-28T09:00:00Z">
              <w:r>
                <w:rPr>
                  <w:highlight w:val="yellow"/>
                </w:rPr>
                <w:t xml:space="preserve">——</w:t>
              </w:r>
            </w:ins>
          </w:p>
        </w:tc>
        <w:tc>
          <w:tcPr>
            <w:tcW w:w="795" w:type="pct"/>
            <w:noWrap/>
            <w:vAlign w:val="bottom"/>
          </w:tcPr>
          <w:p w14:paraId="699A5736">
            <w:pPr>
              <w:widowControl/>
              <w:jc w:val="right"/>
              <w:textAlignment w:val="bottom"/>
              <w:rPr>
                <w:rFonts w:ascii="Times New Roman" w:hAnsi="Times New Roman"/>
                <w:color w:val="000000"/>
                <w:kern w:val="0"/>
                <w:szCs w:val="21"/>
                <w:lang w:bidi="ar"/>
              </w:rPr>
            </w:pPr>
            <w:del w:id="1143" w:author="冯佳淇" w:date="2026-08-28T09:00:00Z">
              <w:del w:id="185" w:author="冯佳淇" w:date="2026-08-28T09:00:00Z">
                <w:r>
                  <w:rPr>
                    <w:rFonts w:ascii="Times New Roman" w:hAnsi="Times New Roman" w:eastAsia="等线"/>
                    <w:color w:val="000000"/>
                    <w:szCs w:val="21"/>
                  </w:rPr>
                  <w:delText>130.04</w:delText>
                </w:r>
              </w:del>
              <w:ins w:id="186" w:author="冯佳淇" w:date="2026-08-28T09:00:00Z">
                <w:r>
                  <w:rPr>
                    <w:rFonts w:ascii="Times New Roman" w:hAnsi="Times New Roman" w:eastAsia="等线"/>
                    <w:color w:val="000000"/>
                    <w:szCs w:val="21"/>
                    <w:highlight w:val="yellow"/>
                  </w:rPr>
                  <w:t>——</w:t>
                </w:r>
              </w:ins>
            </w:del>
            <w:ins w:id="1144" w:author="冯佳淇" w:date="2026-08-28T09:00:00Z">
              <w:r>
                <w:rPr>
                  <w:highlight w:val="yellow"/>
                </w:rPr>
                <w:t xml:space="preserve">——</w:t>
              </w:r>
            </w:ins>
          </w:p>
        </w:tc>
        <w:tc>
          <w:tcPr>
            <w:tcW w:w="575" w:type="pct"/>
            <w:noWrap/>
            <w:vAlign w:val="bottom"/>
          </w:tcPr>
          <w:p w14:paraId="611094D9">
            <w:pPr>
              <w:widowControl/>
              <w:jc w:val="right"/>
              <w:textAlignment w:val="bottom"/>
              <w:rPr>
                <w:rFonts w:ascii="Times New Roman" w:hAnsi="Times New Roman"/>
                <w:color w:val="000000"/>
                <w:kern w:val="0"/>
                <w:szCs w:val="21"/>
                <w:lang w:bidi="ar"/>
              </w:rPr>
            </w:pPr>
            <w:del w:id="1145" w:author="冯佳淇" w:date="2026-08-28T09:00:00Z">
              <w:del w:id="187" w:author="冯佳淇" w:date="2026-08-28T09:00:00Z">
                <w:r>
                  <w:rPr>
                    <w:rFonts w:ascii="Times New Roman" w:hAnsi="Times New Roman" w:eastAsia="等线"/>
                    <w:color w:val="000000"/>
                    <w:szCs w:val="21"/>
                  </w:rPr>
                  <w:delText>51.71</w:delText>
                </w:r>
              </w:del>
              <w:ins w:id="188" w:author="冯佳淇" w:date="2026-08-28T09:00:00Z">
                <w:r>
                  <w:rPr>
                    <w:rFonts w:ascii="Times New Roman" w:hAnsi="Times New Roman" w:eastAsia="等线"/>
                    <w:color w:val="000000"/>
                    <w:szCs w:val="21"/>
                    <w:highlight w:val="yellow"/>
                  </w:rPr>
                  <w:t>——</w:t>
                </w:r>
              </w:ins>
            </w:del>
            <w:ins w:id="1146" w:author="冯佳淇" w:date="2026-08-28T09:00:00Z">
              <w:r>
                <w:rPr>
                  <w:highlight w:val="yellow"/>
                </w:rPr>
                <w:t xml:space="preserve">——</w:t>
              </w:r>
            </w:ins>
          </w:p>
        </w:tc>
        <w:tc>
          <w:tcPr>
            <w:tcW w:w="516" w:type="pct"/>
            <w:noWrap/>
            <w:vAlign w:val="center"/>
          </w:tcPr>
          <w:p w14:paraId="542B27B1">
            <w:pPr>
              <w:widowControl/>
              <w:jc w:val="right"/>
              <w:textAlignment w:val="bottom"/>
              <w:rPr>
                <w:rFonts w:ascii="Times New Roman" w:hAnsi="Times New Roman"/>
                <w:color w:val="000000"/>
                <w:kern w:val="0"/>
                <w:szCs w:val="21"/>
                <w:lang w:bidi="ar"/>
              </w:rPr>
            </w:pPr>
            <w:del w:id="1147" w:author="冯佳淇" w:date="2026-08-28T09:00:00Z">
              <w:del w:id="189" w:author="冯佳淇" w:date="2026-08-28T09:00:00Z">
                <w:r>
                  <w:rPr>
                    <w:rFonts w:ascii="Times New Roman" w:hAnsi="Times New Roman"/>
                    <w:color w:val="000000"/>
                    <w:kern w:val="0"/>
                    <w:szCs w:val="21"/>
                    <w:lang w:bidi="ar"/>
                  </w:rPr>
                  <w:delText>126.48</w:delText>
                </w:r>
              </w:del>
              <w:ins w:id="190" w:author="冯佳淇" w:date="2026-08-28T09:00:00Z">
                <w:r>
                  <w:rPr>
                    <w:rFonts w:ascii="Times New Roman" w:hAnsi="Times New Roman"/>
                    <w:color w:val="000000"/>
                    <w:kern w:val="0"/>
                    <w:szCs w:val="21"/>
                    <w:highlight w:val="yellow"/>
                    <w:lang w:bidi="ar"/>
                  </w:rPr>
                  <w:t>——</w:t>
                </w:r>
              </w:ins>
            </w:del>
            <w:ins w:id="1148" w:author="冯佳淇" w:date="2026-08-28T09:00:00Z">
              <w:r>
                <w:rPr/>
                <w:t xml:space="preserve">126.48</w:t>
              </w:r>
            </w:ins>
          </w:p>
        </w:tc>
        <w:tc>
          <w:tcPr>
            <w:tcW w:w="525" w:type="pct"/>
            <w:noWrap/>
            <w:vAlign w:val="center"/>
          </w:tcPr>
          <w:p w14:paraId="169E897F">
            <w:pPr>
              <w:widowControl/>
              <w:jc w:val="right"/>
              <w:textAlignment w:val="bottom"/>
              <w:rPr>
                <w:rFonts w:ascii="Times New Roman" w:hAnsi="Times New Roman"/>
                <w:color w:val="000000"/>
                <w:kern w:val="0"/>
                <w:szCs w:val="21"/>
                <w:lang w:bidi="ar"/>
              </w:rPr>
            </w:pPr>
            <w:del w:id="1149" w:author="冯佳淇" w:date="2026-08-28T09:00:00Z">
              <w:del w:id="191" w:author="冯佳淇" w:date="2026-08-28T09:00:00Z">
                <w:r>
                  <w:rPr>
                    <w:rFonts w:ascii="Times New Roman" w:hAnsi="Times New Roman"/>
                    <w:color w:val="000000"/>
                    <w:kern w:val="0"/>
                    <w:szCs w:val="21"/>
                    <w:lang w:bidi="ar"/>
                  </w:rPr>
                  <w:delText>47.59</w:delText>
                </w:r>
              </w:del>
              <w:ins w:id="192" w:author="冯佳淇" w:date="2026-08-28T09:00:00Z">
                <w:r>
                  <w:rPr>
                    <w:rFonts w:ascii="Times New Roman" w:hAnsi="Times New Roman"/>
                    <w:color w:val="000000"/>
                    <w:kern w:val="0"/>
                    <w:szCs w:val="21"/>
                    <w:highlight w:val="yellow"/>
                    <w:lang w:bidi="ar"/>
                  </w:rPr>
                  <w:t>——</w:t>
                </w:r>
              </w:ins>
            </w:del>
            <w:ins w:id="1150" w:author="冯佳淇" w:date="2026-08-28T09:00:00Z">
              <w:r>
                <w:rPr/>
                <w:t xml:space="preserve">47.59</w:t>
              </w:r>
            </w:ins>
          </w:p>
        </w:tc>
      </w:tr>
      <w:tr w14:paraId="20CE12CC">
        <w:trPr>
          <w:trHeight w:val="340" w:hRule="atLeast"/>
          <w:jc w:val="center"/>
        </w:trPr>
        <w:tc>
          <w:tcPr>
            <w:tcW w:w="1313" w:type="pct"/>
            <w:noWrap/>
            <w:vAlign w:val="center"/>
          </w:tcPr>
          <w:p w14:paraId="2ED8468C">
            <w:pPr>
              <w:widowControl/>
              <w:jc w:val="left"/>
              <w:textAlignment w:val="center"/>
              <w:rPr>
                <w:rFonts w:ascii="Times New Roman" w:hAnsi="Times New Roman"/>
                <w:b/>
                <w:bCs/>
                <w:color w:val="000000"/>
                <w:szCs w:val="21"/>
              </w:rPr>
            </w:pPr>
            <w:bookmarkStart w:id="2" w:name="_Hlk182406689"/>
            <w:r>
              <w:rPr>
                <w:rFonts w:ascii="Times New Roman" w:hAnsi="Times New Roman"/>
                <w:b/>
                <w:bCs/>
                <w:color w:val="000000"/>
                <w:szCs w:val="21"/>
                <w:lang w:bidi="ar"/>
              </w:rPr>
              <w:t>非标融资</w:t>
            </w:r>
            <w:bookmarkEnd w:id="2"/>
          </w:p>
        </w:tc>
        <w:tc>
          <w:tcPr>
            <w:tcW w:w="634" w:type="pct"/>
            <w:noWrap/>
            <w:vAlign w:val="bottom"/>
          </w:tcPr>
          <w:p w14:paraId="3A172ED8">
            <w:pPr>
              <w:widowControl/>
              <w:jc w:val="right"/>
              <w:textAlignment w:val="bottom"/>
              <w:rPr>
                <w:rFonts w:ascii="Times New Roman" w:hAnsi="Times New Roman"/>
                <w:b/>
                <w:bCs/>
                <w:color w:val="000000"/>
                <w:kern w:val="0"/>
                <w:szCs w:val="21"/>
                <w:lang w:bidi="ar"/>
              </w:rPr>
            </w:pPr>
            <w:del w:id="1151" w:author="冯佳淇" w:date="2026-08-28T09:00:00Z">
              <w:del w:id="193" w:author="冯佳淇" w:date="2026-08-28T09:00:00Z">
                <w:r>
                  <w:rPr>
                    <w:rFonts w:ascii="Times New Roman" w:hAnsi="Times New Roman" w:eastAsia="等线"/>
                    <w:b/>
                    <w:bCs/>
                    <w:color w:val="000000"/>
                    <w:szCs w:val="21"/>
                  </w:rPr>
                  <w:delText>17.33</w:delText>
                </w:r>
              </w:del>
              <w:ins w:id="194" w:author="冯佳淇" w:date="2026-08-28T09:00:00Z">
                <w:r>
                  <w:rPr>
                    <w:rFonts w:ascii="Times New Roman" w:hAnsi="Times New Roman" w:eastAsia="等线"/>
                    <w:b/>
                    <w:bCs/>
                    <w:color w:val="000000"/>
                    <w:szCs w:val="21"/>
                    <w:highlight w:val="yellow"/>
                  </w:rPr>
                  <w:t>——</w:t>
                </w:r>
              </w:ins>
            </w:del>
            <w:ins w:id="1152" w:author="冯佳淇" w:date="2026-08-28T09:00:00Z">
              <w:r>
                <w:rPr>
                  <w:highlight w:val="yellow"/>
                </w:rPr>
                <w:t xml:space="preserve">——</w:t>
              </w:r>
            </w:ins>
          </w:p>
        </w:tc>
        <w:tc>
          <w:tcPr>
            <w:tcW w:w="641" w:type="pct"/>
            <w:noWrap/>
            <w:vAlign w:val="bottom"/>
          </w:tcPr>
          <w:p w14:paraId="266CE0F9">
            <w:pPr>
              <w:widowControl/>
              <w:jc w:val="right"/>
              <w:textAlignment w:val="bottom"/>
              <w:rPr>
                <w:rFonts w:ascii="Times New Roman" w:hAnsi="Times New Roman"/>
                <w:b/>
                <w:bCs/>
                <w:color w:val="000000"/>
                <w:kern w:val="0"/>
                <w:szCs w:val="21"/>
                <w:lang w:bidi="ar"/>
              </w:rPr>
            </w:pPr>
            <w:del w:id="1153" w:author="冯佳淇" w:date="2026-08-28T09:00:00Z">
              <w:del w:id="195" w:author="冯佳淇" w:date="2026-08-28T09:00:00Z">
                <w:r>
                  <w:rPr>
                    <w:rFonts w:ascii="Times New Roman" w:hAnsi="Times New Roman" w:eastAsia="等线"/>
                    <w:b/>
                    <w:bCs/>
                    <w:color w:val="000000"/>
                    <w:szCs w:val="21"/>
                  </w:rPr>
                  <w:delText>17.03</w:delText>
                </w:r>
              </w:del>
              <w:ins w:id="196" w:author="冯佳淇" w:date="2026-08-28T09:00:00Z">
                <w:r>
                  <w:rPr>
                    <w:rFonts w:ascii="Times New Roman" w:hAnsi="Times New Roman" w:eastAsia="等线"/>
                    <w:b/>
                    <w:bCs/>
                    <w:color w:val="000000"/>
                    <w:szCs w:val="21"/>
                    <w:highlight w:val="yellow"/>
                  </w:rPr>
                  <w:t>——</w:t>
                </w:r>
              </w:ins>
            </w:del>
            <w:ins w:id="1154" w:author="冯佳淇" w:date="2026-08-28T09:00:00Z">
              <w:r>
                <w:rPr>
                  <w:highlight w:val="yellow"/>
                </w:rPr>
                <w:t xml:space="preserve">——</w:t>
              </w:r>
            </w:ins>
          </w:p>
        </w:tc>
        <w:tc>
          <w:tcPr>
            <w:tcW w:w="795" w:type="pct"/>
            <w:noWrap/>
            <w:vAlign w:val="bottom"/>
          </w:tcPr>
          <w:p w14:paraId="39FF7564">
            <w:pPr>
              <w:widowControl/>
              <w:jc w:val="right"/>
              <w:textAlignment w:val="bottom"/>
              <w:rPr>
                <w:rFonts w:ascii="Times New Roman" w:hAnsi="Times New Roman"/>
                <w:b/>
                <w:bCs/>
                <w:color w:val="000000"/>
                <w:kern w:val="0"/>
                <w:szCs w:val="21"/>
                <w:lang w:bidi="ar"/>
              </w:rPr>
            </w:pPr>
            <w:del w:id="1155" w:author="冯佳淇" w:date="2026-08-28T09:00:00Z">
              <w:del w:id="197" w:author="冯佳淇" w:date="2026-08-28T09:00:00Z">
                <w:r>
                  <w:rPr>
                    <w:rFonts w:ascii="Times New Roman" w:hAnsi="Times New Roman" w:eastAsia="等线"/>
                    <w:b/>
                    <w:bCs/>
                    <w:color w:val="000000"/>
                    <w:szCs w:val="21"/>
                  </w:rPr>
                  <w:delText>11.77</w:delText>
                </w:r>
              </w:del>
              <w:ins w:id="198" w:author="冯佳淇" w:date="2026-08-28T09:00:00Z">
                <w:r>
                  <w:rPr>
                    <w:rFonts w:ascii="Times New Roman" w:hAnsi="Times New Roman" w:eastAsia="等线"/>
                    <w:b/>
                    <w:bCs/>
                    <w:color w:val="000000"/>
                    <w:szCs w:val="21"/>
                    <w:highlight w:val="yellow"/>
                  </w:rPr>
                  <w:t>——</w:t>
                </w:r>
              </w:ins>
            </w:del>
            <w:ins w:id="1156" w:author="冯佳淇" w:date="2026-08-28T09:00:00Z">
              <w:r>
                <w:rPr>
                  <w:highlight w:val="yellow"/>
                </w:rPr>
                <w:t xml:space="preserve">——</w:t>
              </w:r>
            </w:ins>
          </w:p>
        </w:tc>
        <w:tc>
          <w:tcPr>
            <w:tcW w:w="575" w:type="pct"/>
            <w:noWrap/>
            <w:vAlign w:val="bottom"/>
          </w:tcPr>
          <w:p w14:paraId="18475B5E">
            <w:pPr>
              <w:widowControl/>
              <w:jc w:val="right"/>
              <w:textAlignment w:val="bottom"/>
              <w:rPr>
                <w:rFonts w:ascii="Times New Roman" w:hAnsi="Times New Roman"/>
                <w:b/>
                <w:bCs/>
                <w:color w:val="000000"/>
                <w:kern w:val="0"/>
                <w:szCs w:val="21"/>
                <w:lang w:bidi="ar"/>
              </w:rPr>
            </w:pPr>
            <w:del w:id="1157" w:author="冯佳淇" w:date="2026-08-28T09:00:00Z">
              <w:del w:id="199" w:author="冯佳淇" w:date="2026-08-28T09:00:00Z">
                <w:r>
                  <w:rPr>
                    <w:rFonts w:ascii="Times New Roman" w:hAnsi="Times New Roman" w:eastAsia="等线"/>
                    <w:b/>
                    <w:bCs/>
                    <w:color w:val="000000"/>
                    <w:szCs w:val="21"/>
                  </w:rPr>
                  <w:delText>4.68</w:delText>
                </w:r>
              </w:del>
              <w:ins w:id="200" w:author="冯佳淇" w:date="2026-08-28T09:00:00Z">
                <w:r>
                  <w:rPr>
                    <w:rFonts w:ascii="Times New Roman" w:hAnsi="Times New Roman" w:eastAsia="等线"/>
                    <w:b/>
                    <w:bCs/>
                    <w:color w:val="000000"/>
                    <w:szCs w:val="21"/>
                    <w:highlight w:val="yellow"/>
                  </w:rPr>
                  <w:t>——</w:t>
                </w:r>
              </w:ins>
            </w:del>
            <w:ins w:id="1158" w:author="冯佳淇" w:date="2026-08-28T09:00:00Z">
              <w:r>
                <w:rPr>
                  <w:highlight w:val="yellow"/>
                </w:rPr>
                <w:t xml:space="preserve">——</w:t>
              </w:r>
            </w:ins>
          </w:p>
        </w:tc>
        <w:tc>
          <w:tcPr>
            <w:tcW w:w="516" w:type="pct"/>
            <w:noWrap/>
            <w:vAlign w:val="center"/>
          </w:tcPr>
          <w:p w14:paraId="0488D70E">
            <w:pPr>
              <w:widowControl/>
              <w:jc w:val="right"/>
              <w:textAlignment w:val="bottom"/>
              <w:rPr>
                <w:rFonts w:ascii="Times New Roman" w:hAnsi="Times New Roman"/>
                <w:b/>
                <w:color w:val="000000"/>
                <w:kern w:val="0"/>
                <w:szCs w:val="21"/>
                <w:lang w:bidi="ar"/>
              </w:rPr>
            </w:pPr>
            <w:del w:id="1159" w:author="冯佳淇" w:date="2026-08-28T09:00:00Z">
              <w:r>
                <w:rPr>
                  <w:rFonts w:ascii="Times New Roman" w:hAnsi="Times New Roman"/>
                  <w:b/>
                  <w:bCs/>
                  <w:color w:val="000000"/>
                  <w:kern w:val="0"/>
                  <w:szCs w:val="21"/>
                  <w:lang w:bidi="ar"/>
                </w:rPr>
                <w:delText>50.70</w:delText>
              </w:r>
            </w:del>
            <w:ins w:id="1160" w:author="冯佳淇" w:date="2026-08-28T09:00:00Z">
              <w:r>
                <w:rPr>
                  <w:rFonts w:ascii="Times New Roman" w:hAnsi="Times New Roman"/>
                  <w:b/>
                  <w:bCs/>
                  <w:color w:val="000000"/>
                  <w:kern w:val="0"/>
                  <w:szCs w:val="21"/>
                  <w:lang w:bidi="ar"/>
                </w:rPr>
                <w:t xml:space="preserve">50.70</w:t>
              </w:r>
            </w:ins>
          </w:p>
        </w:tc>
        <w:tc>
          <w:tcPr>
            <w:tcW w:w="525" w:type="pct"/>
            <w:noWrap/>
            <w:vAlign w:val="center"/>
          </w:tcPr>
          <w:p w14:paraId="10AEE684">
            <w:pPr>
              <w:widowControl/>
              <w:jc w:val="right"/>
              <w:textAlignment w:val="bottom"/>
              <w:rPr>
                <w:rFonts w:ascii="Times New Roman" w:hAnsi="Times New Roman"/>
                <w:b/>
                <w:color w:val="000000"/>
                <w:kern w:val="0"/>
                <w:szCs w:val="21"/>
                <w:lang w:bidi="ar"/>
              </w:rPr>
            </w:pPr>
            <w:del w:id="1161" w:author="冯佳淇" w:date="2026-08-28T09:00:00Z">
              <w:r>
                <w:rPr>
                  <w:rFonts w:ascii="Times New Roman" w:hAnsi="Times New Roman"/>
                  <w:b/>
                  <w:bCs/>
                  <w:color w:val="000000"/>
                  <w:kern w:val="0"/>
                  <w:szCs w:val="21"/>
                  <w:lang w:bidi="ar"/>
                </w:rPr>
                <w:delText>19.08</w:delText>
              </w:r>
            </w:del>
            <w:ins w:id="1162" w:author="冯佳淇" w:date="2026-08-28T09:00:00Z">
              <w:r>
                <w:rPr>
                  <w:rFonts w:ascii="Times New Roman" w:hAnsi="Times New Roman"/>
                  <w:b/>
                  <w:bCs/>
                  <w:color w:val="000000"/>
                  <w:kern w:val="0"/>
                  <w:szCs w:val="21"/>
                  <w:lang w:bidi="ar"/>
                </w:rPr>
                <w:t xml:space="preserve">19.08</w:t>
              </w:r>
            </w:ins>
          </w:p>
        </w:tc>
      </w:tr>
      <w:tr w14:paraId="662DB768">
        <w:trPr>
          <w:trHeight w:val="340" w:hRule="atLeast"/>
          <w:jc w:val="center"/>
        </w:trPr>
        <w:tc>
          <w:tcPr>
            <w:tcW w:w="1313" w:type="pct"/>
            <w:noWrap/>
            <w:vAlign w:val="center"/>
          </w:tcPr>
          <w:p w14:paraId="1CB3E278">
            <w:pPr>
              <w:widowControl/>
              <w:jc w:val="left"/>
              <w:textAlignment w:val="center"/>
              <w:rPr>
                <w:rFonts w:ascii="Times New Roman" w:hAnsi="Times New Roman"/>
                <w:color w:val="000000"/>
                <w:szCs w:val="21"/>
              </w:rPr>
            </w:pPr>
            <w:r>
              <w:rPr>
                <w:rFonts w:ascii="Times New Roman" w:hAnsi="Times New Roman"/>
                <w:color w:val="000000"/>
                <w:szCs w:val="21"/>
                <w:lang w:bidi="ar"/>
              </w:rPr>
              <w:t>其中：信托融资</w:t>
            </w:r>
          </w:p>
        </w:tc>
        <w:tc>
          <w:tcPr>
            <w:tcW w:w="634" w:type="pct"/>
            <w:noWrap/>
            <w:vAlign w:val="bottom"/>
          </w:tcPr>
          <w:p w14:paraId="3C03DE93">
            <w:pPr>
              <w:widowControl/>
              <w:jc w:val="right"/>
              <w:textAlignment w:val="bottom"/>
              <w:rPr>
                <w:rFonts w:ascii="Times New Roman" w:hAnsi="Times New Roman"/>
                <w:color w:val="000000"/>
                <w:kern w:val="0"/>
                <w:szCs w:val="21"/>
                <w:lang w:bidi="ar"/>
              </w:rPr>
            </w:pPr>
            <w:del w:id="1163" w:author="冯佳淇" w:date="2026-08-28T09:00:00Z">
              <w:del w:id="201" w:author="冯佳淇" w:date="2026-08-28T09:00:00Z">
                <w:r>
                  <w:rPr>
                    <w:rFonts w:ascii="Times New Roman" w:hAnsi="Times New Roman" w:eastAsia="等线"/>
                    <w:color w:val="000000"/>
                    <w:szCs w:val="21"/>
                  </w:rPr>
                  <w:delText>3.16</w:delText>
                </w:r>
              </w:del>
              <w:ins w:id="202" w:author="冯佳淇" w:date="2026-08-28T09:00:00Z">
                <w:r>
                  <w:rPr>
                    <w:rFonts w:ascii="Times New Roman" w:hAnsi="Times New Roman" w:eastAsia="等线"/>
                    <w:color w:val="000000"/>
                    <w:szCs w:val="21"/>
                    <w:highlight w:val="yellow"/>
                  </w:rPr>
                  <w:t>——</w:t>
                </w:r>
              </w:ins>
            </w:del>
            <w:ins w:id="1164" w:author="冯佳淇" w:date="2026-08-28T09:00:00Z">
              <w:r>
                <w:rPr>
                  <w:highlight w:val="yellow"/>
                </w:rPr>
                <w:t xml:space="preserve">——</w:t>
              </w:r>
            </w:ins>
          </w:p>
        </w:tc>
        <w:tc>
          <w:tcPr>
            <w:tcW w:w="641" w:type="pct"/>
            <w:noWrap/>
            <w:vAlign w:val="bottom"/>
          </w:tcPr>
          <w:p w14:paraId="7B7E8417">
            <w:pPr>
              <w:widowControl/>
              <w:jc w:val="right"/>
              <w:textAlignment w:val="bottom"/>
              <w:rPr>
                <w:rFonts w:ascii="Times New Roman" w:hAnsi="Times New Roman"/>
                <w:color w:val="000000"/>
                <w:kern w:val="0"/>
                <w:szCs w:val="21"/>
                <w:lang w:bidi="ar"/>
              </w:rPr>
            </w:pPr>
            <w:del w:id="1165" w:author="冯佳淇" w:date="2026-08-28T09:00:00Z">
              <w:del w:id="203" w:author="冯佳淇" w:date="2026-08-28T09:00:00Z">
                <w:r>
                  <w:rPr>
                    <w:rFonts w:ascii="Times New Roman" w:hAnsi="Times New Roman" w:eastAsia="等线"/>
                    <w:color w:val="000000"/>
                    <w:szCs w:val="21"/>
                  </w:rPr>
                  <w:delText>3.10</w:delText>
                </w:r>
              </w:del>
              <w:ins w:id="204" w:author="冯佳淇" w:date="2026-08-28T09:00:00Z">
                <w:r>
                  <w:rPr>
                    <w:rFonts w:ascii="Times New Roman" w:hAnsi="Times New Roman" w:eastAsia="等线"/>
                    <w:color w:val="000000"/>
                    <w:szCs w:val="21"/>
                    <w:highlight w:val="yellow"/>
                  </w:rPr>
                  <w:t>——</w:t>
                </w:r>
              </w:ins>
            </w:del>
            <w:ins w:id="1166" w:author="冯佳淇" w:date="2026-08-28T09:00:00Z">
              <w:r>
                <w:rPr>
                  <w:highlight w:val="yellow"/>
                </w:rPr>
                <w:t xml:space="preserve">——</w:t>
              </w:r>
            </w:ins>
          </w:p>
        </w:tc>
        <w:tc>
          <w:tcPr>
            <w:tcW w:w="795" w:type="pct"/>
            <w:noWrap/>
            <w:vAlign w:val="bottom"/>
          </w:tcPr>
          <w:p w14:paraId="3F9E6CA1">
            <w:pPr>
              <w:widowControl/>
              <w:jc w:val="right"/>
              <w:textAlignment w:val="bottom"/>
              <w:rPr>
                <w:rFonts w:ascii="Times New Roman" w:hAnsi="Times New Roman"/>
                <w:color w:val="000000"/>
                <w:kern w:val="0"/>
                <w:szCs w:val="21"/>
                <w:lang w:bidi="ar"/>
              </w:rPr>
            </w:pPr>
            <w:del w:id="1167" w:author="冯佳淇" w:date="2026-08-28T09:00:00Z">
              <w:del w:id="205" w:author="冯佳淇" w:date="2026-08-28T09:00:00Z">
                <w:r>
                  <w:rPr>
                    <w:rFonts w:ascii="Times New Roman" w:hAnsi="Times New Roman" w:eastAsia="等线"/>
                    <w:color w:val="000000"/>
                    <w:szCs w:val="21"/>
                  </w:rPr>
                  <w:delText>3.22</w:delText>
                </w:r>
              </w:del>
              <w:ins w:id="206" w:author="冯佳淇" w:date="2026-08-28T09:00:00Z">
                <w:r>
                  <w:rPr>
                    <w:rFonts w:ascii="Times New Roman" w:hAnsi="Times New Roman" w:eastAsia="等线"/>
                    <w:color w:val="000000"/>
                    <w:szCs w:val="21"/>
                    <w:highlight w:val="yellow"/>
                  </w:rPr>
                  <w:t>——</w:t>
                </w:r>
              </w:ins>
            </w:del>
            <w:ins w:id="1168" w:author="冯佳淇" w:date="2026-08-28T09:00:00Z">
              <w:r>
                <w:rPr>
                  <w:highlight w:val="yellow"/>
                </w:rPr>
                <w:t xml:space="preserve">——</w:t>
              </w:r>
            </w:ins>
          </w:p>
        </w:tc>
        <w:tc>
          <w:tcPr>
            <w:tcW w:w="575" w:type="pct"/>
            <w:noWrap/>
            <w:vAlign w:val="bottom"/>
          </w:tcPr>
          <w:p w14:paraId="3BBA2325">
            <w:pPr>
              <w:widowControl/>
              <w:jc w:val="right"/>
              <w:textAlignment w:val="bottom"/>
              <w:rPr>
                <w:rFonts w:ascii="Times New Roman" w:hAnsi="Times New Roman"/>
                <w:color w:val="000000"/>
                <w:kern w:val="0"/>
                <w:szCs w:val="21"/>
                <w:lang w:bidi="ar"/>
              </w:rPr>
            </w:pPr>
            <w:del w:id="1169" w:author="冯佳淇" w:date="2026-08-28T09:00:00Z">
              <w:del w:id="207" w:author="冯佳淇" w:date="2026-08-28T09:00:00Z">
                <w:r>
                  <w:rPr>
                    <w:rFonts w:ascii="Times New Roman" w:hAnsi="Times New Roman" w:eastAsia="等线"/>
                    <w:color w:val="000000"/>
                    <w:szCs w:val="21"/>
                  </w:rPr>
                  <w:delText>1.28</w:delText>
                </w:r>
              </w:del>
              <w:ins w:id="208" w:author="冯佳淇" w:date="2026-08-28T09:00:00Z">
                <w:r>
                  <w:rPr>
                    <w:rFonts w:ascii="Times New Roman" w:hAnsi="Times New Roman" w:eastAsia="等线"/>
                    <w:color w:val="000000"/>
                    <w:szCs w:val="21"/>
                    <w:highlight w:val="yellow"/>
                  </w:rPr>
                  <w:t>——</w:t>
                </w:r>
              </w:ins>
            </w:del>
            <w:ins w:id="1170" w:author="冯佳淇" w:date="2026-08-28T09:00:00Z">
              <w:r>
                <w:rPr>
                  <w:highlight w:val="yellow"/>
                </w:rPr>
                <w:t xml:space="preserve">——</w:t>
              </w:r>
            </w:ins>
          </w:p>
        </w:tc>
        <w:tc>
          <w:tcPr>
            <w:tcW w:w="516" w:type="pct"/>
            <w:noWrap/>
            <w:vAlign w:val="center"/>
          </w:tcPr>
          <w:p w14:paraId="6EE3274B">
            <w:pPr>
              <w:widowControl/>
              <w:jc w:val="right"/>
              <w:textAlignment w:val="bottom"/>
              <w:rPr>
                <w:rFonts w:ascii="Times New Roman" w:hAnsi="Times New Roman"/>
                <w:color w:val="000000"/>
                <w:kern w:val="0"/>
                <w:szCs w:val="21"/>
                <w:lang w:bidi="ar"/>
              </w:rPr>
            </w:pPr>
            <w:del w:id="1171" w:author="冯佳淇" w:date="2026-08-28T09:00:00Z">
              <w:del w:id="209" w:author="冯佳淇" w:date="2026-08-28T09:00:00Z">
                <w:r>
                  <w:rPr>
                    <w:rFonts w:ascii="Times New Roman" w:hAnsi="Times New Roman"/>
                    <w:color w:val="000000"/>
                    <w:kern w:val="0"/>
                    <w:szCs w:val="21"/>
                    <w:lang w:bidi="ar"/>
                  </w:rPr>
                  <w:delText>2.99</w:delText>
                </w:r>
              </w:del>
              <w:ins w:id="210" w:author="冯佳淇" w:date="2026-08-28T09:00:00Z">
                <w:r>
                  <w:rPr>
                    <w:rFonts w:ascii="Times New Roman" w:hAnsi="Times New Roman"/>
                    <w:color w:val="000000"/>
                    <w:kern w:val="0"/>
                    <w:szCs w:val="21"/>
                    <w:highlight w:val="yellow"/>
                    <w:lang w:bidi="ar"/>
                  </w:rPr>
                  <w:t>——</w:t>
                </w:r>
              </w:ins>
            </w:del>
            <w:ins w:id="1172" w:author="冯佳淇" w:date="2026-08-28T09:00:00Z">
              <w:r>
                <w:rPr/>
                <w:t xml:space="preserve">2.99</w:t>
              </w:r>
            </w:ins>
          </w:p>
        </w:tc>
        <w:tc>
          <w:tcPr>
            <w:tcW w:w="525" w:type="pct"/>
            <w:noWrap/>
            <w:vAlign w:val="center"/>
          </w:tcPr>
          <w:p w14:paraId="1B6754D2">
            <w:pPr>
              <w:widowControl/>
              <w:jc w:val="right"/>
              <w:textAlignment w:val="bottom"/>
              <w:rPr>
                <w:rFonts w:ascii="Times New Roman" w:hAnsi="Times New Roman"/>
                <w:color w:val="000000"/>
                <w:kern w:val="0"/>
                <w:szCs w:val="21"/>
                <w:lang w:bidi="ar"/>
              </w:rPr>
            </w:pPr>
            <w:del w:id="1173" w:author="冯佳淇" w:date="2026-08-28T09:00:00Z">
              <w:del w:id="211" w:author="冯佳淇" w:date="2026-08-28T09:00:00Z">
                <w:r>
                  <w:rPr>
                    <w:rFonts w:ascii="Times New Roman" w:hAnsi="Times New Roman"/>
                    <w:color w:val="000000"/>
                    <w:kern w:val="0"/>
                    <w:szCs w:val="21"/>
                    <w:lang w:bidi="ar"/>
                  </w:rPr>
                  <w:delText>1.13</w:delText>
                </w:r>
              </w:del>
              <w:ins w:id="212" w:author="冯佳淇" w:date="2026-08-28T09:00:00Z">
                <w:r>
                  <w:rPr>
                    <w:rFonts w:ascii="Times New Roman" w:hAnsi="Times New Roman"/>
                    <w:color w:val="000000"/>
                    <w:kern w:val="0"/>
                    <w:szCs w:val="21"/>
                    <w:highlight w:val="yellow"/>
                    <w:lang w:bidi="ar"/>
                  </w:rPr>
                  <w:t>——</w:t>
                </w:r>
              </w:ins>
            </w:del>
            <w:ins w:id="1174" w:author="冯佳淇" w:date="2026-08-28T09:00:00Z">
              <w:r>
                <w:rPr/>
                <w:t xml:space="preserve">1.13</w:t>
              </w:r>
            </w:ins>
          </w:p>
        </w:tc>
      </w:tr>
      <w:tr w14:paraId="3C1D845A">
        <w:trPr>
          <w:trHeight w:val="340" w:hRule="atLeast"/>
          <w:jc w:val="center"/>
        </w:trPr>
        <w:tc>
          <w:tcPr>
            <w:tcW w:w="1313" w:type="pct"/>
            <w:noWrap/>
            <w:vAlign w:val="center"/>
          </w:tcPr>
          <w:p w14:paraId="02E1F6B0">
            <w:pPr>
              <w:widowControl/>
              <w:jc w:val="left"/>
              <w:textAlignment w:val="center"/>
              <w:rPr>
                <w:rFonts w:ascii="Times New Roman" w:hAnsi="Times New Roman"/>
                <w:color w:val="000000"/>
                <w:szCs w:val="21"/>
              </w:rPr>
            </w:pPr>
            <w:r>
              <w:rPr>
                <w:rFonts w:ascii="Times New Roman" w:hAnsi="Times New Roman"/>
                <w:color w:val="000000"/>
                <w:szCs w:val="21"/>
                <w:lang w:bidi="ar"/>
              </w:rPr>
              <w:t>融资租赁</w:t>
            </w:r>
          </w:p>
        </w:tc>
        <w:tc>
          <w:tcPr>
            <w:tcW w:w="634" w:type="pct"/>
            <w:noWrap/>
            <w:vAlign w:val="bottom"/>
          </w:tcPr>
          <w:p w14:paraId="31C1729D">
            <w:pPr>
              <w:widowControl/>
              <w:jc w:val="right"/>
              <w:textAlignment w:val="bottom"/>
              <w:rPr>
                <w:rFonts w:ascii="Times New Roman" w:hAnsi="Times New Roman"/>
                <w:color w:val="000000"/>
                <w:kern w:val="0"/>
                <w:szCs w:val="21"/>
                <w:lang w:bidi="ar"/>
              </w:rPr>
            </w:pPr>
            <w:del w:id="1175" w:author="冯佳淇" w:date="2026-08-28T09:00:00Z">
              <w:del w:id="213" w:author="冯佳淇" w:date="2026-08-28T09:00:00Z">
                <w:r>
                  <w:rPr>
                    <w:rFonts w:ascii="Times New Roman" w:hAnsi="Times New Roman" w:eastAsia="等线"/>
                    <w:color w:val="000000"/>
                    <w:szCs w:val="21"/>
                  </w:rPr>
                  <w:delText>0.81</w:delText>
                </w:r>
              </w:del>
              <w:ins w:id="214" w:author="冯佳淇" w:date="2026-08-28T09:00:00Z">
                <w:r>
                  <w:rPr>
                    <w:rFonts w:ascii="Times New Roman" w:hAnsi="Times New Roman" w:eastAsia="等线"/>
                    <w:color w:val="000000"/>
                    <w:szCs w:val="21"/>
                    <w:highlight w:val="yellow"/>
                  </w:rPr>
                  <w:t>——</w:t>
                </w:r>
              </w:ins>
            </w:del>
            <w:ins w:id="1176" w:author="冯佳淇" w:date="2026-08-28T09:00:00Z">
              <w:r>
                <w:rPr>
                  <w:highlight w:val="yellow"/>
                </w:rPr>
                <w:t xml:space="preserve">——</w:t>
              </w:r>
            </w:ins>
          </w:p>
        </w:tc>
        <w:tc>
          <w:tcPr>
            <w:tcW w:w="641" w:type="pct"/>
            <w:noWrap/>
            <w:vAlign w:val="bottom"/>
          </w:tcPr>
          <w:p w14:paraId="6556BF1C">
            <w:pPr>
              <w:widowControl/>
              <w:jc w:val="right"/>
              <w:textAlignment w:val="bottom"/>
              <w:rPr>
                <w:rFonts w:ascii="Times New Roman" w:hAnsi="Times New Roman"/>
                <w:color w:val="000000"/>
                <w:kern w:val="0"/>
                <w:szCs w:val="21"/>
                <w:lang w:bidi="ar"/>
              </w:rPr>
            </w:pPr>
            <w:del w:id="1177" w:author="冯佳淇" w:date="2026-08-28T09:00:00Z">
              <w:del w:id="215" w:author="冯佳淇" w:date="2026-08-28T09:00:00Z">
                <w:r>
                  <w:rPr>
                    <w:rFonts w:ascii="Times New Roman" w:hAnsi="Times New Roman" w:eastAsia="等线"/>
                    <w:color w:val="000000"/>
                    <w:szCs w:val="21"/>
                  </w:rPr>
                  <w:delText>0.79</w:delText>
                </w:r>
              </w:del>
              <w:ins w:id="216" w:author="冯佳淇" w:date="2026-08-28T09:00:00Z">
                <w:r>
                  <w:rPr>
                    <w:rFonts w:ascii="Times New Roman" w:hAnsi="Times New Roman" w:eastAsia="等线"/>
                    <w:color w:val="000000"/>
                    <w:szCs w:val="21"/>
                    <w:highlight w:val="yellow"/>
                  </w:rPr>
                  <w:t>——</w:t>
                </w:r>
              </w:ins>
            </w:del>
            <w:ins w:id="1178" w:author="冯佳淇" w:date="2026-08-28T09:00:00Z">
              <w:r>
                <w:rPr>
                  <w:highlight w:val="yellow"/>
                </w:rPr>
                <w:t xml:space="preserve">——</w:t>
              </w:r>
            </w:ins>
          </w:p>
        </w:tc>
        <w:tc>
          <w:tcPr>
            <w:tcW w:w="795" w:type="pct"/>
            <w:noWrap/>
            <w:vAlign w:val="bottom"/>
          </w:tcPr>
          <w:p w14:paraId="4BEE905B">
            <w:pPr>
              <w:widowControl/>
              <w:jc w:val="right"/>
              <w:textAlignment w:val="bottom"/>
              <w:rPr>
                <w:rFonts w:ascii="Times New Roman" w:hAnsi="Times New Roman"/>
                <w:color w:val="000000"/>
                <w:kern w:val="0"/>
                <w:szCs w:val="21"/>
                <w:lang w:bidi="ar"/>
              </w:rPr>
            </w:pPr>
            <w:del w:id="1179" w:author="冯佳淇" w:date="2026-08-28T09:00:00Z">
              <w:del w:id="217" w:author="冯佳淇" w:date="2026-08-28T09:00:00Z">
                <w:r>
                  <w:rPr>
                    <w:rFonts w:ascii="Times New Roman" w:hAnsi="Times New Roman" w:eastAsia="等线"/>
                    <w:color w:val="000000"/>
                    <w:szCs w:val="21"/>
                  </w:rPr>
                  <w:delText>3.66</w:delText>
                </w:r>
              </w:del>
              <w:ins w:id="218" w:author="冯佳淇" w:date="2026-08-28T09:00:00Z">
                <w:r>
                  <w:rPr>
                    <w:rFonts w:ascii="Times New Roman" w:hAnsi="Times New Roman" w:eastAsia="等线"/>
                    <w:color w:val="000000"/>
                    <w:szCs w:val="21"/>
                    <w:highlight w:val="yellow"/>
                  </w:rPr>
                  <w:t>——</w:t>
                </w:r>
              </w:ins>
            </w:del>
            <w:ins w:id="1180" w:author="冯佳淇" w:date="2026-08-28T09:00:00Z">
              <w:r>
                <w:rPr>
                  <w:highlight w:val="yellow"/>
                </w:rPr>
                <w:t xml:space="preserve">——</w:t>
              </w:r>
            </w:ins>
          </w:p>
        </w:tc>
        <w:tc>
          <w:tcPr>
            <w:tcW w:w="575" w:type="pct"/>
            <w:noWrap/>
            <w:vAlign w:val="bottom"/>
          </w:tcPr>
          <w:p w14:paraId="1A24BE37">
            <w:pPr>
              <w:widowControl/>
              <w:jc w:val="right"/>
              <w:textAlignment w:val="bottom"/>
              <w:rPr>
                <w:rFonts w:ascii="Times New Roman" w:hAnsi="Times New Roman"/>
                <w:color w:val="000000"/>
                <w:kern w:val="0"/>
                <w:szCs w:val="21"/>
                <w:lang w:bidi="ar"/>
              </w:rPr>
            </w:pPr>
            <w:del w:id="1181" w:author="冯佳淇" w:date="2026-08-28T09:00:00Z">
              <w:del w:id="219" w:author="冯佳淇" w:date="2026-08-28T09:00:00Z">
                <w:r>
                  <w:rPr>
                    <w:rFonts w:ascii="Times New Roman" w:hAnsi="Times New Roman" w:eastAsia="等线"/>
                    <w:color w:val="000000"/>
                    <w:szCs w:val="21"/>
                  </w:rPr>
                  <w:delText>1.45</w:delText>
                </w:r>
              </w:del>
              <w:ins w:id="220" w:author="冯佳淇" w:date="2026-08-28T09:00:00Z">
                <w:r>
                  <w:rPr>
                    <w:rFonts w:ascii="Times New Roman" w:hAnsi="Times New Roman" w:eastAsia="等线"/>
                    <w:color w:val="000000"/>
                    <w:szCs w:val="21"/>
                    <w:highlight w:val="yellow"/>
                  </w:rPr>
                  <w:t>——</w:t>
                </w:r>
              </w:ins>
            </w:del>
            <w:ins w:id="1182" w:author="冯佳淇" w:date="2026-08-28T09:00:00Z">
              <w:r>
                <w:rPr>
                  <w:highlight w:val="yellow"/>
                </w:rPr>
                <w:t xml:space="preserve">——</w:t>
              </w:r>
            </w:ins>
          </w:p>
        </w:tc>
        <w:tc>
          <w:tcPr>
            <w:tcW w:w="516" w:type="pct"/>
            <w:noWrap/>
            <w:vAlign w:val="center"/>
          </w:tcPr>
          <w:p w14:paraId="0EA1FE94">
            <w:pPr>
              <w:widowControl/>
              <w:jc w:val="right"/>
              <w:textAlignment w:val="bottom"/>
              <w:rPr>
                <w:rFonts w:ascii="Times New Roman" w:hAnsi="Times New Roman"/>
                <w:color w:val="000000"/>
                <w:kern w:val="0"/>
                <w:szCs w:val="21"/>
                <w:lang w:bidi="ar"/>
              </w:rPr>
            </w:pPr>
            <w:del w:id="1183" w:author="冯佳淇" w:date="2026-08-28T09:00:00Z">
              <w:del w:id="221" w:author="冯佳淇" w:date="2026-08-28T09:00:00Z">
                <w:r>
                  <w:rPr>
                    <w:rFonts w:ascii="Times New Roman" w:hAnsi="Times New Roman"/>
                    <w:color w:val="000000"/>
                    <w:kern w:val="0"/>
                    <w:szCs w:val="21"/>
                    <w:lang w:bidi="ar"/>
                  </w:rPr>
                  <w:delText>7.08</w:delText>
                </w:r>
              </w:del>
              <w:ins w:id="222" w:author="冯佳淇" w:date="2026-08-28T09:00:00Z">
                <w:r>
                  <w:rPr>
                    <w:rFonts w:ascii="Times New Roman" w:hAnsi="Times New Roman"/>
                    <w:color w:val="000000"/>
                    <w:kern w:val="0"/>
                    <w:szCs w:val="21"/>
                    <w:highlight w:val="yellow"/>
                    <w:lang w:bidi="ar"/>
                  </w:rPr>
                  <w:t>——</w:t>
                </w:r>
              </w:ins>
            </w:del>
            <w:ins w:id="1184" w:author="冯佳淇" w:date="2026-08-28T09:00:00Z">
              <w:r>
                <w:rPr/>
                <w:t xml:space="preserve">7.08</w:t>
              </w:r>
            </w:ins>
          </w:p>
        </w:tc>
        <w:tc>
          <w:tcPr>
            <w:tcW w:w="525" w:type="pct"/>
            <w:noWrap/>
            <w:vAlign w:val="center"/>
          </w:tcPr>
          <w:p w14:paraId="77B028E3">
            <w:pPr>
              <w:widowControl/>
              <w:jc w:val="right"/>
              <w:textAlignment w:val="bottom"/>
              <w:rPr>
                <w:rFonts w:ascii="Times New Roman" w:hAnsi="Times New Roman"/>
                <w:color w:val="000000"/>
                <w:kern w:val="0"/>
                <w:szCs w:val="21"/>
                <w:lang w:bidi="ar"/>
              </w:rPr>
            </w:pPr>
            <w:del w:id="1185" w:author="冯佳淇" w:date="2026-08-28T09:00:00Z">
              <w:del w:id="223" w:author="冯佳淇" w:date="2026-08-28T09:00:00Z">
                <w:r>
                  <w:rPr>
                    <w:rFonts w:ascii="Times New Roman" w:hAnsi="Times New Roman"/>
                    <w:color w:val="000000"/>
                    <w:kern w:val="0"/>
                    <w:szCs w:val="21"/>
                    <w:lang w:bidi="ar"/>
                  </w:rPr>
                  <w:delText>2.66</w:delText>
                </w:r>
              </w:del>
              <w:ins w:id="224" w:author="冯佳淇" w:date="2026-08-28T09:00:00Z">
                <w:r>
                  <w:rPr>
                    <w:rFonts w:ascii="Times New Roman" w:hAnsi="Times New Roman"/>
                    <w:color w:val="000000"/>
                    <w:kern w:val="0"/>
                    <w:szCs w:val="21"/>
                    <w:highlight w:val="yellow"/>
                    <w:lang w:bidi="ar"/>
                  </w:rPr>
                  <w:t>——</w:t>
                </w:r>
              </w:ins>
            </w:del>
            <w:ins w:id="1186" w:author="冯佳淇" w:date="2026-08-28T09:00:00Z">
              <w:r>
                <w:rPr/>
                <w:t xml:space="preserve">2.66</w:t>
              </w:r>
            </w:ins>
          </w:p>
        </w:tc>
      </w:tr>
      <w:tr w14:paraId="377BE069">
        <w:trPr>
          <w:trHeight w:val="340" w:hRule="atLeast"/>
          <w:jc w:val="center"/>
        </w:trPr>
        <w:tc>
          <w:tcPr>
            <w:tcW w:w="1313" w:type="pct"/>
            <w:noWrap/>
            <w:vAlign w:val="center"/>
          </w:tcPr>
          <w:p w14:paraId="536B3C26">
            <w:pPr>
              <w:widowControl/>
              <w:jc w:val="left"/>
              <w:textAlignment w:val="center"/>
              <w:rPr>
                <w:rFonts w:ascii="Times New Roman" w:hAnsi="Times New Roman"/>
                <w:color w:val="000000"/>
                <w:szCs w:val="21"/>
              </w:rPr>
            </w:pPr>
            <w:r>
              <w:rPr>
                <w:rFonts w:ascii="Times New Roman" w:hAnsi="Times New Roman"/>
                <w:color w:val="000000"/>
                <w:szCs w:val="21"/>
              </w:rPr>
              <w:t>其他非标融资</w:t>
            </w:r>
          </w:p>
        </w:tc>
        <w:tc>
          <w:tcPr>
            <w:tcW w:w="634" w:type="pct"/>
            <w:noWrap/>
            <w:vAlign w:val="bottom"/>
          </w:tcPr>
          <w:p w14:paraId="53EF5445">
            <w:pPr>
              <w:widowControl/>
              <w:jc w:val="right"/>
              <w:textAlignment w:val="bottom"/>
              <w:rPr>
                <w:rFonts w:ascii="Times New Roman" w:hAnsi="Times New Roman"/>
                <w:color w:val="000000"/>
                <w:kern w:val="0"/>
                <w:szCs w:val="21"/>
                <w:lang w:bidi="ar"/>
              </w:rPr>
            </w:pPr>
            <w:del w:id="1187" w:author="冯佳淇" w:date="2026-08-28T09:00:00Z">
              <w:del w:id="225" w:author="冯佳淇" w:date="2026-08-28T09:00:00Z">
                <w:r>
                  <w:rPr>
                    <w:rFonts w:ascii="Times New Roman" w:hAnsi="Times New Roman" w:eastAsia="等线"/>
                    <w:color w:val="000000"/>
                    <w:szCs w:val="21"/>
                  </w:rPr>
                  <w:delText>1.90</w:delText>
                </w:r>
              </w:del>
              <w:ins w:id="226" w:author="冯佳淇" w:date="2026-08-28T09:00:00Z">
                <w:r>
                  <w:rPr>
                    <w:rFonts w:ascii="Times New Roman" w:hAnsi="Times New Roman" w:eastAsia="等线"/>
                    <w:color w:val="000000"/>
                    <w:szCs w:val="21"/>
                    <w:highlight w:val="yellow"/>
                  </w:rPr>
                  <w:t>——</w:t>
                </w:r>
              </w:ins>
            </w:del>
            <w:ins w:id="1188" w:author="冯佳淇" w:date="2026-08-28T09:00:00Z">
              <w:r>
                <w:rPr>
                  <w:highlight w:val="yellow"/>
                </w:rPr>
                <w:t xml:space="preserve">——</w:t>
              </w:r>
            </w:ins>
          </w:p>
        </w:tc>
        <w:tc>
          <w:tcPr>
            <w:tcW w:w="641" w:type="pct"/>
            <w:noWrap/>
            <w:vAlign w:val="bottom"/>
          </w:tcPr>
          <w:p w14:paraId="1F80CC6F">
            <w:pPr>
              <w:widowControl/>
              <w:jc w:val="right"/>
              <w:textAlignment w:val="bottom"/>
              <w:rPr>
                <w:rFonts w:ascii="Times New Roman" w:hAnsi="Times New Roman"/>
                <w:color w:val="000000"/>
                <w:kern w:val="0"/>
                <w:szCs w:val="21"/>
                <w:lang w:bidi="ar"/>
              </w:rPr>
            </w:pPr>
            <w:del w:id="1189" w:author="冯佳淇" w:date="2026-08-28T09:00:00Z">
              <w:del w:id="227" w:author="冯佳淇" w:date="2026-08-28T09:00:00Z">
                <w:r>
                  <w:rPr>
                    <w:rFonts w:ascii="Times New Roman" w:hAnsi="Times New Roman" w:eastAsia="等线"/>
                    <w:color w:val="000000"/>
                    <w:szCs w:val="21"/>
                  </w:rPr>
                  <w:delText>1.87</w:delText>
                </w:r>
              </w:del>
              <w:ins w:id="228" w:author="冯佳淇" w:date="2026-08-28T09:00:00Z">
                <w:r>
                  <w:rPr>
                    <w:rFonts w:ascii="Times New Roman" w:hAnsi="Times New Roman" w:eastAsia="等线"/>
                    <w:color w:val="000000"/>
                    <w:szCs w:val="21"/>
                    <w:highlight w:val="yellow"/>
                  </w:rPr>
                  <w:t>——</w:t>
                </w:r>
              </w:ins>
            </w:del>
            <w:ins w:id="1190" w:author="冯佳淇" w:date="2026-08-28T09:00:00Z">
              <w:r>
                <w:rPr>
                  <w:highlight w:val="yellow"/>
                </w:rPr>
                <w:t xml:space="preserve">——</w:t>
              </w:r>
            </w:ins>
          </w:p>
        </w:tc>
        <w:tc>
          <w:tcPr>
            <w:tcW w:w="795" w:type="pct"/>
            <w:noWrap/>
            <w:vAlign w:val="bottom"/>
          </w:tcPr>
          <w:p w14:paraId="2B2F9159">
            <w:pPr>
              <w:widowControl/>
              <w:jc w:val="right"/>
              <w:textAlignment w:val="bottom"/>
              <w:rPr>
                <w:rFonts w:ascii="Times New Roman" w:hAnsi="Times New Roman"/>
                <w:color w:val="000000"/>
                <w:kern w:val="0"/>
                <w:szCs w:val="21"/>
                <w:lang w:bidi="ar"/>
              </w:rPr>
            </w:pPr>
            <w:del w:id="1191" w:author="冯佳淇" w:date="2026-08-28T09:00:00Z">
              <w:del w:id="229" w:author="冯佳淇" w:date="2026-08-28T09:00:00Z">
                <w:r>
                  <w:rPr>
                    <w:rFonts w:ascii="Times New Roman" w:hAnsi="Times New Roman" w:eastAsia="等线"/>
                    <w:color w:val="000000"/>
                    <w:szCs w:val="21"/>
                  </w:rPr>
                  <w:delText>4.90</w:delText>
                </w:r>
              </w:del>
              <w:ins w:id="230" w:author="冯佳淇" w:date="2026-08-28T09:00:00Z">
                <w:r>
                  <w:rPr>
                    <w:rFonts w:ascii="Times New Roman" w:hAnsi="Times New Roman" w:eastAsia="等线"/>
                    <w:color w:val="000000"/>
                    <w:szCs w:val="21"/>
                    <w:highlight w:val="yellow"/>
                  </w:rPr>
                  <w:t>——</w:t>
                </w:r>
              </w:ins>
            </w:del>
            <w:ins w:id="1192" w:author="冯佳淇" w:date="2026-08-28T09:00:00Z">
              <w:r>
                <w:rPr>
                  <w:highlight w:val="yellow"/>
                </w:rPr>
                <w:t xml:space="preserve">——</w:t>
              </w:r>
            </w:ins>
          </w:p>
        </w:tc>
        <w:tc>
          <w:tcPr>
            <w:tcW w:w="575" w:type="pct"/>
            <w:noWrap/>
            <w:vAlign w:val="bottom"/>
          </w:tcPr>
          <w:p w14:paraId="5AE7C0B2">
            <w:pPr>
              <w:widowControl/>
              <w:jc w:val="right"/>
              <w:textAlignment w:val="bottom"/>
              <w:rPr>
                <w:rFonts w:ascii="Times New Roman" w:hAnsi="Times New Roman"/>
                <w:color w:val="000000"/>
                <w:kern w:val="0"/>
                <w:szCs w:val="21"/>
                <w:lang w:bidi="ar"/>
              </w:rPr>
            </w:pPr>
            <w:del w:id="1193" w:author="冯佳淇" w:date="2026-08-28T09:00:00Z">
              <w:del w:id="231" w:author="冯佳淇" w:date="2026-08-28T09:00:00Z">
                <w:r>
                  <w:rPr>
                    <w:rFonts w:ascii="Times New Roman" w:hAnsi="Times New Roman" w:eastAsia="等线"/>
                    <w:color w:val="000000"/>
                    <w:szCs w:val="21"/>
                  </w:rPr>
                  <w:delText>1.95</w:delText>
                </w:r>
              </w:del>
              <w:ins w:id="232" w:author="冯佳淇" w:date="2026-08-28T09:00:00Z">
                <w:r>
                  <w:rPr>
                    <w:rFonts w:ascii="Times New Roman" w:hAnsi="Times New Roman" w:eastAsia="等线"/>
                    <w:color w:val="000000"/>
                    <w:szCs w:val="21"/>
                    <w:highlight w:val="yellow"/>
                  </w:rPr>
                  <w:t>——</w:t>
                </w:r>
              </w:ins>
            </w:del>
            <w:ins w:id="1194" w:author="冯佳淇" w:date="2026-08-28T09:00:00Z">
              <w:r>
                <w:rPr>
                  <w:highlight w:val="yellow"/>
                </w:rPr>
                <w:t xml:space="preserve">——</w:t>
              </w:r>
            </w:ins>
          </w:p>
        </w:tc>
        <w:tc>
          <w:tcPr>
            <w:tcW w:w="516" w:type="pct"/>
            <w:noWrap/>
            <w:vAlign w:val="center"/>
          </w:tcPr>
          <w:p w14:paraId="07D863CE">
            <w:pPr>
              <w:widowControl/>
              <w:jc w:val="right"/>
              <w:textAlignment w:val="bottom"/>
              <w:rPr>
                <w:rFonts w:ascii="Times New Roman" w:hAnsi="Times New Roman"/>
                <w:color w:val="000000"/>
                <w:kern w:val="0"/>
                <w:szCs w:val="21"/>
                <w:lang w:bidi="ar"/>
              </w:rPr>
            </w:pPr>
            <w:del w:id="1195" w:author="冯佳淇" w:date="2026-08-28T09:00:00Z">
              <w:del w:id="233" w:author="冯佳淇" w:date="2026-08-28T09:00:00Z">
                <w:r>
                  <w:rPr>
                    <w:rFonts w:ascii="Times New Roman" w:hAnsi="Times New Roman"/>
                    <w:color w:val="000000"/>
                    <w:kern w:val="0"/>
                    <w:szCs w:val="21"/>
                    <w:lang w:bidi="ar"/>
                  </w:rPr>
                  <w:delText>40.63</w:delText>
                </w:r>
              </w:del>
              <w:ins w:id="234" w:author="冯佳淇" w:date="2026-08-28T09:00:00Z">
                <w:r>
                  <w:rPr>
                    <w:rFonts w:ascii="Times New Roman" w:hAnsi="Times New Roman"/>
                    <w:color w:val="000000"/>
                    <w:kern w:val="0"/>
                    <w:szCs w:val="21"/>
                    <w:highlight w:val="yellow"/>
                    <w:lang w:bidi="ar"/>
                  </w:rPr>
                  <w:t>——</w:t>
                </w:r>
              </w:ins>
            </w:del>
            <w:ins w:id="1196" w:author="冯佳淇" w:date="2026-08-28T09:00:00Z">
              <w:r>
                <w:rPr/>
                <w:t xml:space="preserve">40.63</w:t>
              </w:r>
            </w:ins>
          </w:p>
        </w:tc>
        <w:tc>
          <w:tcPr>
            <w:tcW w:w="525" w:type="pct"/>
            <w:noWrap/>
            <w:vAlign w:val="center"/>
          </w:tcPr>
          <w:p w14:paraId="137981F9">
            <w:pPr>
              <w:widowControl/>
              <w:jc w:val="right"/>
              <w:textAlignment w:val="bottom"/>
              <w:rPr>
                <w:rFonts w:ascii="Times New Roman" w:hAnsi="Times New Roman"/>
                <w:color w:val="000000"/>
                <w:kern w:val="0"/>
                <w:szCs w:val="21"/>
                <w:lang w:bidi="ar"/>
              </w:rPr>
            </w:pPr>
            <w:del w:id="1197" w:author="冯佳淇" w:date="2026-08-28T09:00:00Z">
              <w:del w:id="235" w:author="冯佳淇" w:date="2026-08-28T09:00:00Z">
                <w:r>
                  <w:rPr>
                    <w:rFonts w:ascii="Times New Roman" w:hAnsi="Times New Roman"/>
                    <w:color w:val="000000"/>
                    <w:kern w:val="0"/>
                    <w:szCs w:val="21"/>
                    <w:lang w:bidi="ar"/>
                  </w:rPr>
                  <w:delText>15.29</w:delText>
                </w:r>
              </w:del>
              <w:ins w:id="236" w:author="冯佳淇" w:date="2026-08-28T09:00:00Z">
                <w:r>
                  <w:rPr>
                    <w:rFonts w:ascii="Times New Roman" w:hAnsi="Times New Roman"/>
                    <w:color w:val="000000"/>
                    <w:kern w:val="0"/>
                    <w:szCs w:val="21"/>
                    <w:highlight w:val="yellow"/>
                    <w:lang w:bidi="ar"/>
                  </w:rPr>
                  <w:t>——</w:t>
                </w:r>
              </w:ins>
            </w:del>
            <w:ins w:id="1198" w:author="冯佳淇" w:date="2026-08-28T09:00:00Z">
              <w:r>
                <w:rPr/>
                <w:t xml:space="preserve">15.29</w:t>
              </w:r>
            </w:ins>
          </w:p>
        </w:tc>
      </w:tr>
      <w:tr w14:paraId="52499A26">
        <w:trPr>
          <w:trHeight w:val="340" w:hRule="atLeast"/>
          <w:jc w:val="center"/>
        </w:trPr>
        <w:tc>
          <w:tcPr>
            <w:tcW w:w="1313" w:type="pct"/>
            <w:noWrap/>
            <w:vAlign w:val="center"/>
          </w:tcPr>
          <w:p w14:paraId="265CE367">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其他融资</w:t>
            </w:r>
          </w:p>
        </w:tc>
        <w:tc>
          <w:tcPr>
            <w:tcW w:w="634" w:type="pct"/>
            <w:noWrap/>
            <w:vAlign w:val="bottom"/>
          </w:tcPr>
          <w:p w14:paraId="548CB64A">
            <w:pPr>
              <w:widowControl/>
              <w:jc w:val="right"/>
              <w:textAlignment w:val="bottom"/>
              <w:rPr>
                <w:rFonts w:ascii="Times New Roman" w:hAnsi="Times New Roman"/>
                <w:b/>
                <w:bCs/>
                <w:color w:val="000000"/>
                <w:kern w:val="0"/>
                <w:szCs w:val="21"/>
                <w:lang w:bidi="ar"/>
              </w:rPr>
            </w:pPr>
            <w:del w:id="1199" w:author="冯佳淇" w:date="2026-08-28T09:00:00Z">
              <w:del w:id="237" w:author="冯佳淇" w:date="2026-08-28T09:00:00Z">
                <w:r>
                  <w:rPr>
                    <w:rFonts w:ascii="Times New Roman" w:hAnsi="Times New Roman" w:eastAsia="等线"/>
                    <w:b/>
                    <w:bCs/>
                    <w:color w:val="000000"/>
                    <w:szCs w:val="21"/>
                  </w:rPr>
                  <w:delText>23.65</w:delText>
                </w:r>
              </w:del>
              <w:ins w:id="238" w:author="冯佳淇" w:date="2026-08-28T09:00:00Z">
                <w:r>
                  <w:rPr>
                    <w:rFonts w:ascii="Times New Roman" w:hAnsi="Times New Roman" w:eastAsia="等线"/>
                    <w:b/>
                    <w:bCs/>
                    <w:color w:val="000000"/>
                    <w:szCs w:val="21"/>
                    <w:highlight w:val="yellow"/>
                  </w:rPr>
                  <w:t>——</w:t>
                </w:r>
              </w:ins>
            </w:del>
            <w:ins w:id="1200" w:author="冯佳淇" w:date="2026-08-28T09:00:00Z">
              <w:r>
                <w:rPr>
                  <w:highlight w:val="yellow"/>
                </w:rPr>
                <w:t xml:space="preserve">——</w:t>
              </w:r>
            </w:ins>
          </w:p>
        </w:tc>
        <w:tc>
          <w:tcPr>
            <w:tcW w:w="641" w:type="pct"/>
            <w:noWrap/>
            <w:vAlign w:val="bottom"/>
          </w:tcPr>
          <w:p w14:paraId="353A26DA">
            <w:pPr>
              <w:widowControl/>
              <w:jc w:val="right"/>
              <w:textAlignment w:val="bottom"/>
              <w:rPr>
                <w:rFonts w:ascii="Times New Roman" w:hAnsi="Times New Roman"/>
                <w:b/>
                <w:bCs/>
                <w:color w:val="000000"/>
                <w:kern w:val="0"/>
                <w:szCs w:val="21"/>
                <w:lang w:bidi="ar"/>
              </w:rPr>
            </w:pPr>
            <w:del w:id="1201" w:author="冯佳淇" w:date="2026-08-28T09:00:00Z">
              <w:del w:id="239" w:author="冯佳淇" w:date="2026-08-28T09:00:00Z">
                <w:r>
                  <w:rPr>
                    <w:rFonts w:ascii="Times New Roman" w:hAnsi="Times New Roman" w:eastAsia="等线"/>
                    <w:b/>
                    <w:bCs/>
                    <w:color w:val="000000"/>
                    <w:szCs w:val="21"/>
                  </w:rPr>
                  <w:delText>23.24</w:delText>
                </w:r>
              </w:del>
              <w:ins w:id="240" w:author="冯佳淇" w:date="2026-08-28T09:00:00Z">
                <w:r>
                  <w:rPr>
                    <w:rFonts w:ascii="Times New Roman" w:hAnsi="Times New Roman" w:eastAsia="等线"/>
                    <w:b/>
                    <w:bCs/>
                    <w:color w:val="000000"/>
                    <w:szCs w:val="21"/>
                    <w:highlight w:val="yellow"/>
                  </w:rPr>
                  <w:t>——</w:t>
                </w:r>
              </w:ins>
            </w:del>
            <w:ins w:id="1202" w:author="冯佳淇" w:date="2026-08-28T09:00:00Z">
              <w:r>
                <w:rPr>
                  <w:highlight w:val="yellow"/>
                </w:rPr>
                <w:t xml:space="preserve">——</w:t>
              </w:r>
            </w:ins>
          </w:p>
        </w:tc>
        <w:tc>
          <w:tcPr>
            <w:tcW w:w="795" w:type="pct"/>
            <w:noWrap/>
            <w:vAlign w:val="bottom"/>
          </w:tcPr>
          <w:p w14:paraId="12F1373D">
            <w:pPr>
              <w:widowControl/>
              <w:jc w:val="right"/>
              <w:textAlignment w:val="bottom"/>
              <w:rPr>
                <w:rFonts w:ascii="Times New Roman" w:hAnsi="Times New Roman"/>
                <w:b/>
                <w:bCs/>
                <w:color w:val="000000"/>
                <w:kern w:val="0"/>
                <w:szCs w:val="21"/>
                <w:lang w:bidi="ar"/>
              </w:rPr>
            </w:pPr>
            <w:del w:id="1203" w:author="冯佳淇" w:date="2026-08-28T09:00:00Z">
              <w:del w:id="241" w:author="冯佳淇" w:date="2026-08-28T09:00:00Z">
                <w:r>
                  <w:rPr>
                    <w:rFonts w:ascii="Times New Roman" w:hAnsi="Times New Roman" w:eastAsia="等线"/>
                    <w:b/>
                    <w:bCs/>
                    <w:color w:val="000000"/>
                    <w:szCs w:val="21"/>
                  </w:rPr>
                  <w:delText>24.77</w:delText>
                </w:r>
              </w:del>
              <w:ins w:id="242" w:author="冯佳淇" w:date="2026-08-28T09:00:00Z">
                <w:r>
                  <w:rPr>
                    <w:rFonts w:ascii="Times New Roman" w:hAnsi="Times New Roman" w:eastAsia="等线"/>
                    <w:b/>
                    <w:bCs/>
                    <w:color w:val="000000"/>
                    <w:szCs w:val="21"/>
                    <w:highlight w:val="yellow"/>
                  </w:rPr>
                  <w:t>——</w:t>
                </w:r>
              </w:ins>
            </w:del>
            <w:ins w:id="1204" w:author="冯佳淇" w:date="2026-08-28T09:00:00Z">
              <w:r>
                <w:rPr>
                  <w:highlight w:val="yellow"/>
                </w:rPr>
                <w:t xml:space="preserve">——</w:t>
              </w:r>
            </w:ins>
          </w:p>
        </w:tc>
        <w:tc>
          <w:tcPr>
            <w:tcW w:w="575" w:type="pct"/>
            <w:noWrap/>
            <w:vAlign w:val="bottom"/>
          </w:tcPr>
          <w:p w14:paraId="4AE0E1EC">
            <w:pPr>
              <w:widowControl/>
              <w:jc w:val="right"/>
              <w:textAlignment w:val="bottom"/>
              <w:rPr>
                <w:rFonts w:ascii="Times New Roman" w:hAnsi="Times New Roman"/>
                <w:b/>
                <w:bCs/>
                <w:color w:val="000000"/>
                <w:kern w:val="0"/>
                <w:szCs w:val="21"/>
                <w:lang w:bidi="ar"/>
              </w:rPr>
            </w:pPr>
            <w:del w:id="1205" w:author="冯佳淇" w:date="2026-08-28T09:00:00Z">
              <w:del w:id="243" w:author="冯佳淇" w:date="2026-08-28T09:00:00Z">
                <w:r>
                  <w:rPr>
                    <w:rFonts w:ascii="Times New Roman" w:hAnsi="Times New Roman" w:eastAsia="等线"/>
                    <w:b/>
                    <w:bCs/>
                    <w:color w:val="000000"/>
                    <w:szCs w:val="21"/>
                  </w:rPr>
                  <w:delText>9.85</w:delText>
                </w:r>
              </w:del>
              <w:ins w:id="244" w:author="冯佳淇" w:date="2026-08-28T09:00:00Z">
                <w:r>
                  <w:rPr>
                    <w:rFonts w:ascii="Times New Roman" w:hAnsi="Times New Roman" w:eastAsia="等线"/>
                    <w:b/>
                    <w:bCs/>
                    <w:color w:val="000000"/>
                    <w:szCs w:val="21"/>
                    <w:highlight w:val="yellow"/>
                  </w:rPr>
                  <w:t>——</w:t>
                </w:r>
              </w:ins>
            </w:del>
            <w:ins w:id="1206" w:author="冯佳淇" w:date="2026-08-28T09:00:00Z">
              <w:r>
                <w:rPr>
                  <w:highlight w:val="yellow"/>
                </w:rPr>
                <w:t xml:space="preserve">——</w:t>
              </w:r>
            </w:ins>
          </w:p>
        </w:tc>
        <w:tc>
          <w:tcPr>
            <w:tcW w:w="516" w:type="pct"/>
            <w:noWrap/>
            <w:vAlign w:val="center"/>
          </w:tcPr>
          <w:p w14:paraId="3047EE81">
            <w:pPr>
              <w:widowControl/>
              <w:jc w:val="right"/>
              <w:textAlignment w:val="bottom"/>
              <w:rPr>
                <w:rFonts w:ascii="Times New Roman" w:hAnsi="Times New Roman"/>
                <w:b/>
                <w:color w:val="000000"/>
                <w:kern w:val="0"/>
                <w:szCs w:val="21"/>
                <w:lang w:bidi="ar"/>
              </w:rPr>
            </w:pPr>
            <w:del w:id="1207" w:author="冯佳淇" w:date="2026-08-28T09:00:00Z">
              <w:del w:id="245" w:author="冯佳淇" w:date="2026-08-28T09:00:00Z">
                <w:r>
                  <w:rPr>
                    <w:rFonts w:ascii="Times New Roman" w:hAnsi="Times New Roman"/>
                    <w:b/>
                    <w:bCs/>
                    <w:color w:val="000000"/>
                    <w:kern w:val="0"/>
                    <w:szCs w:val="21"/>
                    <w:lang w:bidi="ar"/>
                  </w:rPr>
                  <w:delText>-</w:delText>
                </w:r>
              </w:del>
              <w:ins w:id="246" w:author="冯佳淇" w:date="2026-08-28T09:00:00Z">
                <w:r>
                  <w:rPr>
                    <w:rFonts w:ascii="Times New Roman" w:hAnsi="Times New Roman"/>
                    <w:b/>
                    <w:bCs/>
                    <w:color w:val="000000"/>
                    <w:kern w:val="0"/>
                    <w:szCs w:val="21"/>
                    <w:highlight w:val="yellow"/>
                    <w:lang w:bidi="ar"/>
                  </w:rPr>
                  <w:t>——</w:t>
                </w:r>
              </w:ins>
            </w:del>
            <w:ins w:id="1208" w:author="冯佳淇" w:date="2026-08-28T09:00:00Z">
              <w:r>
                <w:rPr/>
                <w:t xml:space="preserve">-</w:t>
              </w:r>
            </w:ins>
          </w:p>
        </w:tc>
        <w:tc>
          <w:tcPr>
            <w:tcW w:w="525" w:type="pct"/>
            <w:noWrap/>
            <w:vAlign w:val="center"/>
          </w:tcPr>
          <w:p w14:paraId="5295A78C">
            <w:pPr>
              <w:widowControl/>
              <w:jc w:val="right"/>
              <w:textAlignment w:val="bottom"/>
              <w:rPr>
                <w:rFonts w:ascii="Times New Roman" w:hAnsi="Times New Roman"/>
                <w:b/>
                <w:color w:val="000000"/>
                <w:kern w:val="0"/>
                <w:szCs w:val="21"/>
                <w:lang w:bidi="ar"/>
              </w:rPr>
            </w:pPr>
            <w:del w:id="1209" w:author="冯佳淇" w:date="2026-08-28T09:00:00Z">
              <w:del w:id="247" w:author="冯佳淇" w:date="2026-08-28T09:00:00Z">
                <w:r>
                  <w:rPr>
                    <w:rFonts w:ascii="Times New Roman" w:hAnsi="Times New Roman"/>
                    <w:b/>
                    <w:bCs/>
                    <w:color w:val="000000"/>
                    <w:kern w:val="0"/>
                    <w:szCs w:val="21"/>
                    <w:lang w:bidi="ar"/>
                  </w:rPr>
                  <w:delText>-</w:delText>
                </w:r>
              </w:del>
              <w:ins w:id="248" w:author="冯佳淇" w:date="2026-08-28T09:00:00Z">
                <w:r>
                  <w:rPr>
                    <w:rFonts w:ascii="Times New Roman" w:hAnsi="Times New Roman"/>
                    <w:b/>
                    <w:bCs/>
                    <w:color w:val="000000"/>
                    <w:kern w:val="0"/>
                    <w:szCs w:val="21"/>
                    <w:highlight w:val="yellow"/>
                    <w:lang w:bidi="ar"/>
                  </w:rPr>
                  <w:t>——</w:t>
                </w:r>
              </w:ins>
            </w:del>
            <w:ins w:id="1210" w:author="冯佳淇" w:date="2026-08-28T09:00:00Z">
              <w:r>
                <w:rPr/>
                <w:t xml:space="preserve">-</w:t>
              </w:r>
            </w:ins>
          </w:p>
        </w:tc>
      </w:tr>
      <w:tr w14:paraId="6D238071">
        <w:trPr>
          <w:trHeight w:val="340" w:hRule="atLeast"/>
          <w:jc w:val="center"/>
        </w:trPr>
        <w:tc>
          <w:tcPr>
            <w:tcW w:w="1313" w:type="pct"/>
            <w:noWrap/>
            <w:vAlign w:val="center"/>
          </w:tcPr>
          <w:p w14:paraId="6CAB7A0B">
            <w:pPr>
              <w:widowControl/>
              <w:jc w:val="left"/>
              <w:textAlignment w:val="center"/>
              <w:rPr>
                <w:rFonts w:ascii="Times New Roman" w:hAnsi="Times New Roman"/>
                <w:b/>
                <w:bCs/>
                <w:color w:val="000000"/>
                <w:szCs w:val="21"/>
              </w:rPr>
            </w:pPr>
            <w:r>
              <w:rPr>
                <w:rFonts w:ascii="Times New Roman" w:hAnsi="Times New Roman"/>
                <w:b/>
                <w:bCs/>
                <w:color w:val="000000"/>
                <w:szCs w:val="21"/>
                <w:lang w:bidi="ar"/>
              </w:rPr>
              <w:t>合计</w:t>
            </w:r>
          </w:p>
        </w:tc>
        <w:tc>
          <w:tcPr>
            <w:tcW w:w="634" w:type="pct"/>
            <w:noWrap/>
            <w:vAlign w:val="bottom"/>
          </w:tcPr>
          <w:p w14:paraId="0975FAD3">
            <w:pPr>
              <w:widowControl/>
              <w:jc w:val="right"/>
              <w:textAlignment w:val="bottom"/>
              <w:rPr>
                <w:rFonts w:ascii="Times New Roman" w:hAnsi="Times New Roman"/>
                <w:b/>
                <w:bCs/>
                <w:color w:val="000000"/>
                <w:kern w:val="0"/>
                <w:szCs w:val="21"/>
                <w:lang w:bidi="ar"/>
              </w:rPr>
            </w:pPr>
            <w:del w:id="1211" w:author="冯佳淇" w:date="2026-08-28T09:00:00Z">
              <w:del w:id="249" w:author="冯佳淇" w:date="2026-08-28T09:00:00Z">
                <w:r>
                  <w:rPr>
                    <w:rFonts w:ascii="Times New Roman" w:hAnsi="Times New Roman" w:eastAsia="等线"/>
                    <w:b/>
                    <w:bCs/>
                    <w:color w:val="000000"/>
                    <w:szCs w:val="21"/>
                  </w:rPr>
                  <w:delText>101.78</w:delText>
                </w:r>
              </w:del>
              <w:ins w:id="250" w:author="冯佳淇" w:date="2026-08-28T09:00:00Z">
                <w:r>
                  <w:rPr>
                    <w:rFonts w:ascii="Times New Roman" w:hAnsi="Times New Roman" w:eastAsia="等线"/>
                    <w:b/>
                    <w:bCs/>
                    <w:color w:val="000000"/>
                    <w:szCs w:val="21"/>
                  </w:rPr>
                  <w:t>118.15</w:t>
                </w:r>
              </w:ins>
            </w:del>
            <w:ins w:id="1212" w:author="冯佳淇" w:date="2026-08-28T09:00:00Z">
              <w:r>
                <w:rPr/>
                <w:t xml:space="preserve">231.99</w:t>
              </w:r>
            </w:ins>
          </w:p>
        </w:tc>
        <w:tc>
          <w:tcPr>
            <w:tcW w:w="641" w:type="pct"/>
            <w:noWrap/>
            <w:vAlign w:val="bottom"/>
          </w:tcPr>
          <w:p w14:paraId="0E2429D3">
            <w:pPr>
              <w:widowControl/>
              <w:jc w:val="right"/>
              <w:textAlignment w:val="bottom"/>
              <w:rPr>
                <w:rFonts w:ascii="Times New Roman" w:hAnsi="Times New Roman"/>
                <w:b/>
                <w:bCs/>
                <w:color w:val="000000"/>
                <w:kern w:val="0"/>
                <w:szCs w:val="21"/>
                <w:lang w:bidi="ar"/>
              </w:rPr>
            </w:pPr>
            <w:del w:id="1213" w:author="冯佳淇" w:date="2026-08-28T09:00:00Z">
              <w:del w:id="251" w:author="冯佳淇" w:date="2026-08-28T09:00:00Z">
                <w:r>
                  <w:rPr>
                    <w:rFonts w:ascii="Times New Roman" w:hAnsi="Times New Roman" w:eastAsia="等线"/>
                    <w:b/>
                    <w:bCs/>
                    <w:color w:val="000000"/>
                    <w:szCs w:val="21"/>
                  </w:rPr>
                  <w:delText>100.00</w:delText>
                </w:r>
              </w:del>
              <w:ins w:id="252" w:author="冯佳淇" w:date="2026-08-28T09:00:00Z">
                <w:r>
                  <w:rPr>
                    <w:rFonts w:ascii="Times New Roman" w:hAnsi="Times New Roman" w:eastAsia="等线"/>
                    <w:b/>
                    <w:bCs/>
                    <w:color w:val="000000"/>
                    <w:szCs w:val="21"/>
                  </w:rPr>
                  <w:t>50.93</w:t>
                </w:r>
              </w:ins>
            </w:del>
            <w:ins w:id="1214" w:author="冯佳淇" w:date="2026-08-28T09:00:00Z">
              <w:r>
                <w:rPr/>
                <w:t xml:space="preserve">100.00</w:t>
              </w:r>
            </w:ins>
          </w:p>
        </w:tc>
        <w:tc>
          <w:tcPr>
            <w:tcW w:w="795" w:type="pct"/>
            <w:noWrap/>
            <w:vAlign w:val="bottom"/>
          </w:tcPr>
          <w:p w14:paraId="1C654DD5">
            <w:pPr>
              <w:widowControl/>
              <w:jc w:val="right"/>
              <w:textAlignment w:val="bottom"/>
              <w:rPr>
                <w:rFonts w:ascii="Times New Roman" w:hAnsi="Times New Roman"/>
                <w:b/>
                <w:bCs/>
                <w:color w:val="000000"/>
                <w:kern w:val="0"/>
                <w:szCs w:val="21"/>
                <w:lang w:bidi="ar"/>
              </w:rPr>
            </w:pPr>
            <w:del w:id="1215" w:author="冯佳淇" w:date="2026-08-28T09:00:00Z">
              <w:del w:id="253" w:author="冯佳淇" w:date="2026-08-28T09:00:00Z">
                <w:r>
                  <w:rPr>
                    <w:rFonts w:ascii="Times New Roman" w:hAnsi="Times New Roman" w:eastAsia="等线"/>
                    <w:b/>
                    <w:bCs/>
                    <w:color w:val="000000"/>
                    <w:szCs w:val="21"/>
                  </w:rPr>
                  <w:delText>251.47</w:delText>
                </w:r>
              </w:del>
              <w:ins w:id="254" w:author="冯佳淇" w:date="2026-08-28T09:00:00Z">
                <w:r>
                  <w:rPr>
                    <w:rFonts w:ascii="Times New Roman" w:hAnsi="Times New Roman" w:eastAsia="等线"/>
                    <w:b/>
                    <w:bCs/>
                    <w:color w:val="000000"/>
                    <w:szCs w:val="21"/>
                  </w:rPr>
                  <w:t>231.99</w:t>
                </w:r>
              </w:ins>
            </w:del>
            <w:ins w:id="1216" w:author="冯佳淇" w:date="2026-08-28T09:00:00Z">
              <w:r>
                <w:rPr/>
                <w:t xml:space="preserve">246.20</w:t>
              </w:r>
            </w:ins>
          </w:p>
        </w:tc>
        <w:tc>
          <w:tcPr>
            <w:tcW w:w="575" w:type="pct"/>
            <w:noWrap/>
            <w:vAlign w:val="bottom"/>
          </w:tcPr>
          <w:p w14:paraId="7567B779">
            <w:pPr>
              <w:widowControl/>
              <w:jc w:val="right"/>
              <w:textAlignment w:val="bottom"/>
              <w:rPr>
                <w:rFonts w:ascii="Times New Roman" w:hAnsi="Times New Roman"/>
                <w:b/>
                <w:bCs/>
                <w:color w:val="000000"/>
                <w:kern w:val="0"/>
                <w:szCs w:val="21"/>
                <w:lang w:bidi="ar"/>
              </w:rPr>
            </w:pPr>
            <w:del w:id="1217" w:author="冯佳淇" w:date="2026-08-28T09:00:00Z">
              <w:r>
                <w:rPr>
                  <w:rFonts w:ascii="Times New Roman" w:hAnsi="Times New Roman" w:eastAsia="等线"/>
                  <w:b/>
                  <w:bCs/>
                  <w:color w:val="000000"/>
                  <w:szCs w:val="21"/>
                </w:rPr>
                <w:delText>100.00</w:delText>
              </w:r>
            </w:del>
            <w:ins w:id="1218" w:author="冯佳淇" w:date="2026-08-28T09:00:00Z">
              <w:r>
                <w:rPr>
                  <w:rFonts w:ascii="Times New Roman" w:hAnsi="Times New Roman" w:eastAsia="等线"/>
                  <w:b/>
                  <w:bCs/>
                  <w:color w:val="000000"/>
                  <w:szCs w:val="21"/>
                </w:rPr>
                <w:t xml:space="preserve">100.00</w:t>
              </w:r>
            </w:ins>
          </w:p>
        </w:tc>
        <w:tc>
          <w:tcPr>
            <w:tcW w:w="516" w:type="pct"/>
            <w:noWrap/>
            <w:vAlign w:val="center"/>
          </w:tcPr>
          <w:p w14:paraId="26F687A8">
            <w:pPr>
              <w:widowControl/>
              <w:jc w:val="right"/>
              <w:textAlignment w:val="bottom"/>
              <w:rPr>
                <w:rFonts w:ascii="Times New Roman" w:hAnsi="Times New Roman"/>
                <w:b/>
                <w:color w:val="000000"/>
                <w:kern w:val="0"/>
                <w:szCs w:val="21"/>
                <w:lang w:bidi="ar"/>
              </w:rPr>
            </w:pPr>
            <w:del w:id="1219" w:author="冯佳淇" w:date="2026-08-28T09:00:00Z">
              <w:del w:id="255" w:author="冯佳淇" w:date="2026-08-28T09:00:00Z">
                <w:r>
                  <w:rPr>
                    <w:rFonts w:ascii="Times New Roman" w:hAnsi="Times New Roman"/>
                    <w:b/>
                    <w:bCs/>
                    <w:color w:val="000000"/>
                    <w:kern w:val="0"/>
                    <w:szCs w:val="21"/>
                    <w:lang w:bidi="ar"/>
                  </w:rPr>
                  <w:delText>265.78</w:delText>
                </w:r>
              </w:del>
              <w:ins w:id="256" w:author="冯佳淇" w:date="2026-08-28T09:00:00Z">
                <w:r>
                  <w:rPr>
                    <w:rFonts w:ascii="Times New Roman" w:hAnsi="Times New Roman"/>
                    <w:b/>
                    <w:bCs/>
                    <w:color w:val="000000"/>
                    <w:kern w:val="0"/>
                    <w:szCs w:val="21"/>
                    <w:lang w:bidi="ar"/>
                  </w:rPr>
                  <w:t>246.20</w:t>
                </w:r>
              </w:ins>
            </w:del>
            <w:ins w:id="1220" w:author="冯佳淇" w:date="2026-08-28T09:00:00Z">
              <w:r>
                <w:rPr/>
                <w:t xml:space="preserve">265.78</w:t>
              </w:r>
            </w:ins>
          </w:p>
        </w:tc>
        <w:tc>
          <w:tcPr>
            <w:tcW w:w="525" w:type="pct"/>
            <w:noWrap/>
            <w:vAlign w:val="center"/>
          </w:tcPr>
          <w:p w14:paraId="5ABF04AE">
            <w:pPr>
              <w:widowControl/>
              <w:jc w:val="right"/>
              <w:textAlignment w:val="bottom"/>
              <w:rPr>
                <w:rFonts w:ascii="Times New Roman" w:hAnsi="Times New Roman"/>
                <w:b/>
                <w:color w:val="000000"/>
                <w:kern w:val="0"/>
                <w:szCs w:val="21"/>
                <w:lang w:bidi="ar"/>
              </w:rPr>
            </w:pPr>
            <w:del w:id="1221" w:author="冯佳淇" w:date="2026-08-28T09:00:00Z">
              <w:r>
                <w:rPr>
                  <w:rFonts w:ascii="Times New Roman" w:hAnsi="Times New Roman"/>
                  <w:b/>
                  <w:bCs/>
                  <w:color w:val="000000"/>
                  <w:kern w:val="0"/>
                  <w:szCs w:val="21"/>
                  <w:lang w:bidi="ar"/>
                </w:rPr>
                <w:delText>100.00</w:delText>
              </w:r>
            </w:del>
            <w:ins w:id="1222" w:author="冯佳淇" w:date="2026-08-28T09:00:00Z">
              <w:r>
                <w:rPr>
                  <w:rFonts w:ascii="Times New Roman" w:hAnsi="Times New Roman"/>
                  <w:b/>
                  <w:bCs/>
                  <w:color w:val="000000"/>
                  <w:kern w:val="0"/>
                  <w:szCs w:val="21"/>
                  <w:lang w:bidi="ar"/>
                </w:rPr>
                <w:t xml:space="preserve">100.00</w:t>
              </w:r>
            </w:ins>
          </w:p>
        </w:tc>
      </w:tr>
      <w:bookmarkEnd w:id="0"/>
    </w:tbl>
    <w:p w14:paraId="12F225A9">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发行人银行授信情况</w:t>
      </w:r>
    </w:p>
    <w:p w14:paraId="7474DD5D">
      <w:pPr>
        <w:spacing w:after="160" w:line="460" w:lineRule="exact"/>
        <w:ind w:firstLine="480" w:firstLineChars="200"/>
        <w:rPr>
          <w:rFonts w:ascii="Times New Roman" w:hAnsi="Times New Roman"/>
          <w:sz w:val="24"/>
        </w:rPr>
      </w:pPr>
      <w:del w:id="1001" w:author="冯佳淇" w:date="2026-08-28T09:00:00Z">
        <w:del w:id="257" w:author="冯佳淇" w:date="2026-08-28T09:00:00Z">
          <w:bookmarkStart w:id="3" w:name="_Hlk185517720"/>
          <w:bookmarkStart w:id="4" w:name="_Hlk173158132"/>
          <w:bookmarkStart w:id="5" w:name="_Hlk80702555"/>
          <w:r>
            <w:rPr>
              <w:rFonts w:ascii="Times New Roman" w:hAnsi="Times New Roman"/>
              <w:sz w:val="24"/>
            </w:rPr>
            <w:delText>发行人资信情况良好，与银行等金融机构一直保持长期合作关系。</w:delText>
          </w:r>
          <w:bookmarkStart w:id="6" w:name="_Hlk187848336"/>
          <w:r>
            <w:rPr>
              <w:rFonts w:ascii="Times New Roman" w:hAnsi="Times New Roman"/>
              <w:sz w:val="24"/>
            </w:rPr>
            <w:delText>截至2025年末，</w:delText>
          </w:r>
          <w:bookmarkStart w:id="7" w:name="_Hlk187324761"/>
          <w:r>
            <w:rPr>
              <w:rFonts w:ascii="Times New Roman" w:hAnsi="Times New Roman"/>
              <w:sz w:val="24"/>
            </w:rPr>
            <w:delText>发行人在各金融机构的授信额度总额为622,700.00万元，其中已使用额度为355,661.66万元，剩余授信余额为267,038.34万元</w:delText>
          </w:r>
          <w:bookmarkEnd w:id="6"/>
          <w:r>
            <w:rPr>
              <w:rFonts w:ascii="Times New Roman" w:hAnsi="Times New Roman"/>
              <w:sz w:val="24"/>
            </w:rPr>
            <w:delText>，发行人银行授信情况具体如下：</w:delText>
          </w:r>
        </w:del>
        <w:ins w:id="258" w:author="冯佳淇" w:date="2026-08-28T09:00:00Z">
          <w:r>
            <w:rPr>
              <w:rFonts w:ascii="Times New Roman" w:hAnsi="Times New Roman"/>
              <w:sz w:val="24"/>
            </w:rPr>
            <w:t>发行人资信情况良好，与银行等金融机构一直保持长期合作关系。截至2026年6月末，发行人在各金融机构的授信额度总额为</w:t>
          </w:r>
        </w:ins>
        <w:ins w:id="259" w:author="冯佳淇" w:date="2026-08-28T09:00:00Z">
          <w:r>
            <w:rPr>
              <w:rFonts w:ascii="Times New Roman" w:hAnsi="Times New Roman"/>
              <w:sz w:val="24"/>
              <w:highlight w:val="yellow"/>
            </w:rPr>
            <w:t>——</w:t>
          </w:r>
        </w:ins>
        <w:ins w:id="260" w:author="冯佳淇" w:date="2026-08-28T09:00:00Z">
          <w:r>
            <w:rPr>
              <w:rFonts w:ascii="Times New Roman" w:hAnsi="Times New Roman"/>
              <w:sz w:val="24"/>
            </w:rPr>
            <w:t>万元，其中已使用额度为</w:t>
          </w:r>
        </w:ins>
        <w:ins w:id="261" w:author="冯佳淇" w:date="2026-08-28T09:00:00Z">
          <w:r>
            <w:rPr>
              <w:rFonts w:ascii="Times New Roman" w:hAnsi="Times New Roman"/>
              <w:sz w:val="24"/>
              <w:highlight w:val="yellow"/>
            </w:rPr>
            <w:t>——</w:t>
          </w:r>
        </w:ins>
        <w:ins w:id="262" w:author="冯佳淇" w:date="2026-08-28T09:00:00Z">
          <w:r>
            <w:rPr>
              <w:rFonts w:ascii="Times New Roman" w:hAnsi="Times New Roman"/>
              <w:sz w:val="24"/>
            </w:rPr>
            <w:t>万元，剩余授信余额为</w:t>
          </w:r>
        </w:ins>
        <w:ins w:id="263" w:author="冯佳淇" w:date="2026-08-28T09:00:00Z">
          <w:r>
            <w:rPr>
              <w:rFonts w:ascii="Times New Roman" w:hAnsi="Times New Roman"/>
              <w:sz w:val="24"/>
              <w:highlight w:val="yellow"/>
            </w:rPr>
            <w:t>——</w:t>
          </w:r>
        </w:ins>
        <w:ins w:id="264" w:author="冯佳淇" w:date="2026-08-28T09:00:00Z">
          <w:r>
            <w:rPr>
              <w:rFonts w:ascii="Times New Roman" w:hAnsi="Times New Roman"/>
              <w:sz w:val="24"/>
            </w:rPr>
            <w:t>万元。截至2025年末，发行人银行授信情况具体如下：</w:t>
          </w:r>
        </w:ins>
      </w:del>
      <w:ins w:id="1002" w:author="冯佳淇" w:date="2026-08-28T09:00:00Z">
        <w:r>
          <w:rPr/>
          <w:t xml:space="preserve">发行人资信情况良好，与银行等金融机构一直保持长期合作关系。截至2026年6月末，发行人在各金融机构的授信额度总额为</w:t>
        </w:r>
        <w:r>
          <w:rPr>
            <w:highlight w:val="yellow"/>
          </w:rPr>
          <w:t xml:space="preserve">——</w:t>
        </w:r>
        <w:r>
          <w:rPr/>
          <w:t xml:space="preserve">万元，其中已使用额度为</w:t>
        </w:r>
        <w:r>
          <w:rPr>
            <w:highlight w:val="yellow"/>
          </w:rPr>
          <w:t xml:space="preserve">——</w:t>
        </w:r>
        <w:r>
          <w:rPr/>
          <w:t xml:space="preserve">万元，剩余授信余额为</w:t>
        </w:r>
        <w:r>
          <w:rPr>
            <w:highlight w:val="yellow"/>
          </w:rPr>
          <w:t xml:space="preserve">——</w:t>
        </w:r>
        <w:r>
          <w:rPr/>
          <w:t xml:space="preserve">万元。截至2024年末，发行人银行授信情况具体如下：</w:t>
        </w:r>
      </w:ins>
    </w:p>
    <w:p w14:paraId="425D1EFD">
      <w:pPr>
        <w:widowControl/>
        <w:spacing w:before="180" w:after="160"/>
        <w:jc w:val="right"/>
        <w:rPr>
          <w:rFonts w:ascii="Times New Roman" w:hAnsi="Times New Roman" w:cs="Arial"/>
          <w:color w:val="000000"/>
          <w:kern w:val="0"/>
          <w:szCs w:val="22"/>
        </w:rPr>
      </w:pPr>
      <w:r>
        <w:rPr>
          <w:rFonts w:ascii="Times New Roman" w:hAnsi="Times New Roman" w:cs="Arial"/>
          <w:color w:val="000000"/>
          <w:kern w:val="0"/>
          <w:szCs w:val="22"/>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536"/>
        <w:gridCol w:w="1972"/>
        <w:gridCol w:w="1478"/>
        <w:gridCol w:w="1536"/>
      </w:tblGrid>
      <w:tr w14:paraId="19DCD2B2">
        <w:trPr>
          <w:trHeight w:val="340" w:hRule="atLeast"/>
          <w:tblHeader/>
          <w:jc w:val="center"/>
        </w:trPr>
        <w:tc>
          <w:tcPr>
            <w:tcW w:w="2074" w:type="pct"/>
            <w:vAlign w:val="center"/>
          </w:tcPr>
          <w:p w14:paraId="097AA076">
            <w:pPr>
              <w:widowControl/>
              <w:jc w:val="center"/>
              <w:rPr>
                <w:rFonts w:ascii="Times New Roman" w:hAnsi="Times New Roman"/>
                <w:b/>
                <w:bCs/>
                <w:color w:val="000000"/>
                <w:kern w:val="0"/>
                <w:szCs w:val="21"/>
              </w:rPr>
            </w:pPr>
            <w:del w:id="1223" w:author="冯佳淇" w:date="2026-08-28T09:00:00Z">
              <w:bookmarkStart w:id="8" w:name="_Hlk187848347"/>
              <w:r>
                <w:rPr>
                  <w:rFonts w:ascii="Times New Roman" w:hAnsi="Times New Roman"/>
                  <w:b/>
                  <w:bCs/>
                  <w:color w:val="000000"/>
                  <w:kern w:val="0"/>
                  <w:szCs w:val="21"/>
                </w:rPr>
                <w:delText>授信银行</w:delText>
              </w:r>
            </w:del>
            <w:ins w:id="1224" w:author="冯佳淇" w:date="2026-08-28T09:00:00Z">
              <w:r>
                <w:rPr>
                  <w:rFonts w:ascii="Times New Roman" w:hAnsi="Times New Roman"/>
                  <w:b/>
                  <w:bCs/>
                  <w:color w:val="000000"/>
                  <w:kern w:val="0"/>
                  <w:szCs w:val="21"/>
                </w:rPr>
                <w:t xml:space="preserve">授信银行</w:t>
              </w:r>
            </w:ins>
          </w:p>
        </w:tc>
        <w:tc>
          <w:tcPr>
            <w:tcW w:w="1157" w:type="pct"/>
            <w:vAlign w:val="center"/>
          </w:tcPr>
          <w:p w14:paraId="406A8C75">
            <w:pPr>
              <w:widowControl/>
              <w:jc w:val="center"/>
              <w:rPr>
                <w:rFonts w:ascii="Times New Roman" w:hAnsi="Times New Roman"/>
                <w:b/>
                <w:bCs/>
                <w:color w:val="000000"/>
                <w:kern w:val="0"/>
                <w:szCs w:val="21"/>
              </w:rPr>
            </w:pPr>
            <w:del w:id="1225" w:author="冯佳淇" w:date="2026-08-28T09:00:00Z">
              <w:r>
                <w:rPr>
                  <w:rFonts w:ascii="Times New Roman" w:hAnsi="Times New Roman"/>
                  <w:b/>
                  <w:bCs/>
                  <w:color w:val="000000"/>
                  <w:kern w:val="0"/>
                  <w:szCs w:val="21"/>
                </w:rPr>
                <w:delText>授信额度</w:delText>
              </w:r>
            </w:del>
            <w:ins w:id="1226" w:author="冯佳淇" w:date="2026-08-28T09:00:00Z">
              <w:r>
                <w:rPr>
                  <w:rFonts w:ascii="Times New Roman" w:hAnsi="Times New Roman"/>
                  <w:b/>
                  <w:bCs/>
                  <w:color w:val="000000"/>
                  <w:kern w:val="0"/>
                  <w:szCs w:val="21"/>
                </w:rPr>
                <w:t xml:space="preserve">授信额度</w:t>
              </w:r>
            </w:ins>
          </w:p>
        </w:tc>
        <w:tc>
          <w:tcPr>
            <w:tcW w:w="867" w:type="pct"/>
            <w:vAlign w:val="center"/>
          </w:tcPr>
          <w:p w14:paraId="529B4A2E">
            <w:pPr>
              <w:widowControl/>
              <w:jc w:val="center"/>
              <w:rPr>
                <w:rFonts w:ascii="Times New Roman" w:hAnsi="Times New Roman"/>
                <w:b/>
                <w:bCs/>
                <w:color w:val="000000"/>
                <w:kern w:val="0"/>
                <w:szCs w:val="21"/>
              </w:rPr>
            </w:pPr>
            <w:del w:id="1227" w:author="冯佳淇" w:date="2026-08-28T09:00:00Z">
              <w:r>
                <w:rPr>
                  <w:rFonts w:ascii="Times New Roman" w:hAnsi="Times New Roman"/>
                  <w:b/>
                  <w:bCs/>
                  <w:color w:val="000000"/>
                  <w:kern w:val="0"/>
                  <w:szCs w:val="21"/>
                </w:rPr>
                <w:delText>已使用额度</w:delText>
              </w:r>
            </w:del>
            <w:ins w:id="1228" w:author="冯佳淇" w:date="2026-08-28T09:00:00Z">
              <w:r>
                <w:rPr>
                  <w:rFonts w:ascii="Times New Roman" w:hAnsi="Times New Roman"/>
                  <w:b/>
                  <w:bCs/>
                  <w:color w:val="000000"/>
                  <w:kern w:val="0"/>
                  <w:szCs w:val="21"/>
                </w:rPr>
                <w:t xml:space="preserve">已使用额度</w:t>
              </w:r>
            </w:ins>
          </w:p>
        </w:tc>
        <w:tc>
          <w:tcPr>
            <w:tcW w:w="901" w:type="pct"/>
            <w:vAlign w:val="center"/>
          </w:tcPr>
          <w:p w14:paraId="2A79B335">
            <w:pPr>
              <w:widowControl/>
              <w:jc w:val="center"/>
              <w:rPr>
                <w:rFonts w:ascii="Times New Roman" w:hAnsi="Times New Roman"/>
                <w:b/>
                <w:bCs/>
                <w:color w:val="000000"/>
                <w:kern w:val="0"/>
                <w:szCs w:val="21"/>
              </w:rPr>
            </w:pPr>
            <w:del w:id="1229" w:author="冯佳淇" w:date="2026-08-28T09:00:00Z">
              <w:r>
                <w:rPr>
                  <w:rFonts w:ascii="Times New Roman" w:hAnsi="Times New Roman"/>
                  <w:b/>
                  <w:bCs/>
                  <w:color w:val="000000"/>
                  <w:kern w:val="0"/>
                  <w:szCs w:val="21"/>
                </w:rPr>
                <w:delText>授信余额</w:delText>
              </w:r>
            </w:del>
            <w:ins w:id="1230" w:author="冯佳淇" w:date="2026-08-28T09:00:00Z">
              <w:r>
                <w:rPr>
                  <w:rFonts w:ascii="Times New Roman" w:hAnsi="Times New Roman"/>
                  <w:b/>
                  <w:bCs/>
                  <w:color w:val="000000"/>
                  <w:kern w:val="0"/>
                  <w:szCs w:val="21"/>
                </w:rPr>
                <w:t xml:space="preserve">授信余额</w:t>
              </w:r>
            </w:ins>
          </w:p>
        </w:tc>
      </w:tr>
      <w:tr w14:paraId="20962C7A">
        <w:trPr>
          <w:trHeight w:val="340" w:hRule="atLeast"/>
          <w:jc w:val="center"/>
        </w:trPr>
        <w:tc>
          <w:tcPr>
            <w:tcW w:w="2074" w:type="pct"/>
            <w:vAlign w:val="center"/>
          </w:tcPr>
          <w:p w14:paraId="478BB35B">
            <w:pPr>
              <w:widowControl/>
              <w:jc w:val="center"/>
              <w:textAlignment w:val="bottom"/>
              <w:rPr>
                <w:rFonts w:ascii="Times New Roman" w:hAnsi="Times New Roman"/>
                <w:color w:val="000000"/>
                <w:kern w:val="0"/>
                <w:szCs w:val="21"/>
              </w:rPr>
            </w:pPr>
            <w:del w:id="1231" w:author="冯佳淇" w:date="2026-08-28T09:00:00Z">
              <w:r>
                <w:rPr>
                  <w:rFonts w:ascii="Times New Roman" w:hAnsi="Times New Roman"/>
                  <w:szCs w:val="21"/>
                </w:rPr>
                <w:delText>恒丰银行(惠丰）</w:delText>
              </w:r>
            </w:del>
            <w:ins w:id="1232" w:author="冯佳淇" w:date="2026-08-28T09:00:00Z">
              <w:r>
                <w:rPr>
                  <w:rFonts w:ascii="Times New Roman" w:hAnsi="Times New Roman"/>
                  <w:szCs w:val="21"/>
                </w:rPr>
                <w:t xml:space="preserve">济宁银行</w:t>
              </w:r>
            </w:ins>
          </w:p>
        </w:tc>
        <w:tc>
          <w:tcPr>
            <w:tcW w:w="1157" w:type="pct"/>
          </w:tcPr>
          <w:p w14:paraId="556C88D8">
            <w:pPr>
              <w:widowControl/>
              <w:jc w:val="right"/>
              <w:textAlignment w:val="bottom"/>
              <w:rPr>
                <w:rFonts w:ascii="Times New Roman" w:hAnsi="Times New Roman"/>
                <w:color w:val="000000"/>
                <w:szCs w:val="21"/>
              </w:rPr>
            </w:pPr>
            <w:del w:id="1233" w:author="冯佳淇" w:date="2026-08-28T09:00:00Z">
              <w:r>
                <w:rPr>
                  <w:rFonts w:ascii="Times New Roman" w:hAnsi="Times New Roman"/>
                  <w:szCs w:val="21"/>
                </w:rPr>
                <w:delText>50,000.00</w:delText>
              </w:r>
            </w:del>
            <w:ins w:id="1234" w:author="冯佳淇" w:date="2026-08-28T09:00:00Z">
              <w:r>
                <w:rPr>
                  <w:rFonts w:ascii="Times New Roman" w:hAnsi="Times New Roman"/>
                  <w:szCs w:val="21"/>
                </w:rPr>
                <w:t xml:space="preserve">38,600.00</w:t>
              </w:r>
            </w:ins>
          </w:p>
        </w:tc>
        <w:tc>
          <w:tcPr>
            <w:tcW w:w="867" w:type="pct"/>
          </w:tcPr>
          <w:p w14:paraId="3FCA97B1">
            <w:pPr>
              <w:widowControl/>
              <w:jc w:val="right"/>
              <w:textAlignment w:val="bottom"/>
              <w:rPr>
                <w:rFonts w:ascii="Times New Roman" w:hAnsi="Times New Roman"/>
                <w:color w:val="000000"/>
                <w:szCs w:val="21"/>
              </w:rPr>
            </w:pPr>
            <w:del w:id="1235" w:author="冯佳淇" w:date="2026-08-28T09:00:00Z">
              <w:r>
                <w:rPr>
                  <w:rFonts w:ascii="Times New Roman" w:hAnsi="Times New Roman"/>
                  <w:szCs w:val="21"/>
                </w:rPr>
                <w:delText>31,100.00</w:delText>
              </w:r>
            </w:del>
            <w:ins w:id="1236" w:author="冯佳淇" w:date="2026-08-28T09:00:00Z">
              <w:r>
                <w:rPr>
                  <w:rFonts w:ascii="Times New Roman" w:hAnsi="Times New Roman"/>
                  <w:szCs w:val="21"/>
                </w:rPr>
                <w:t xml:space="preserve">33,333.16</w:t>
              </w:r>
            </w:ins>
          </w:p>
        </w:tc>
        <w:tc>
          <w:tcPr>
            <w:tcW w:w="901" w:type="pct"/>
          </w:tcPr>
          <w:p w14:paraId="5A2A373E">
            <w:pPr>
              <w:widowControl/>
              <w:jc w:val="right"/>
              <w:textAlignment w:val="bottom"/>
              <w:rPr>
                <w:rFonts w:ascii="Times New Roman" w:hAnsi="Times New Roman"/>
                <w:color w:val="000000"/>
                <w:szCs w:val="21"/>
              </w:rPr>
            </w:pPr>
            <w:del w:id="1237" w:author="冯佳淇" w:date="2026-08-28T09:00:00Z">
              <w:r>
                <w:rPr>
                  <w:rFonts w:ascii="Times New Roman" w:hAnsi="Times New Roman"/>
                  <w:szCs w:val="21"/>
                </w:rPr>
                <w:delText>18,900.00</w:delText>
              </w:r>
            </w:del>
            <w:ins w:id="1238" w:author="冯佳淇" w:date="2026-08-28T09:00:00Z">
              <w:r>
                <w:rPr>
                  <w:rFonts w:ascii="Times New Roman" w:hAnsi="Times New Roman"/>
                  <w:szCs w:val="21"/>
                </w:rPr>
                <w:t xml:space="preserve">5,266.84</w:t>
              </w:r>
            </w:ins>
          </w:p>
        </w:tc>
      </w:tr>
      <w:tr w14:paraId="337D06BB">
        <w:trPr>
          <w:trHeight w:val="340" w:hRule="atLeast"/>
          <w:jc w:val="center"/>
        </w:trPr>
        <w:tc>
          <w:tcPr>
            <w:tcW w:w="2074" w:type="pct"/>
            <w:vAlign w:val="center"/>
          </w:tcPr>
          <w:p w14:paraId="3C350DD3">
            <w:pPr>
              <w:widowControl/>
              <w:jc w:val="center"/>
              <w:textAlignment w:val="bottom"/>
              <w:rPr>
                <w:rFonts w:ascii="Times New Roman" w:hAnsi="Times New Roman"/>
                <w:color w:val="000000"/>
                <w:kern w:val="0"/>
                <w:szCs w:val="21"/>
              </w:rPr>
            </w:pPr>
            <w:del w:id="1239" w:author="冯佳淇" w:date="2026-08-28T09:00:00Z">
              <w:r>
                <w:rPr>
                  <w:rFonts w:ascii="Times New Roman" w:hAnsi="Times New Roman"/>
                  <w:szCs w:val="21"/>
                </w:rPr>
                <w:delText>恒丰银行</w:delText>
              </w:r>
            </w:del>
            <w:ins w:id="1240" w:author="冯佳淇" w:date="2026-08-28T09:00:00Z">
              <w:r>
                <w:rPr>
                  <w:rFonts w:ascii="Times New Roman" w:hAnsi="Times New Roman"/>
                  <w:szCs w:val="21"/>
                </w:rPr>
                <w:t xml:space="preserve">济宁银行（惠丰）</w:t>
              </w:r>
            </w:ins>
          </w:p>
        </w:tc>
        <w:tc>
          <w:tcPr>
            <w:tcW w:w="1157" w:type="pct"/>
          </w:tcPr>
          <w:p w14:paraId="5A6038C2">
            <w:pPr>
              <w:widowControl/>
              <w:jc w:val="right"/>
              <w:textAlignment w:val="bottom"/>
              <w:rPr>
                <w:rFonts w:ascii="Times New Roman" w:hAnsi="Times New Roman"/>
                <w:color w:val="000000"/>
                <w:kern w:val="0"/>
                <w:szCs w:val="21"/>
              </w:rPr>
            </w:pPr>
            <w:del w:id="1241" w:author="冯佳淇" w:date="2026-08-28T09:00:00Z">
              <w:r>
                <w:rPr>
                  <w:rFonts w:ascii="Times New Roman" w:hAnsi="Times New Roman"/>
                  <w:szCs w:val="21"/>
                </w:rPr>
                <w:delText>16,000.00</w:delText>
              </w:r>
            </w:del>
            <w:ins w:id="1242" w:author="冯佳淇" w:date="2026-08-28T09:00:00Z">
              <w:r>
                <w:rPr>
                  <w:rFonts w:ascii="Times New Roman" w:hAnsi="Times New Roman"/>
                  <w:szCs w:val="21"/>
                </w:rPr>
                <w:t xml:space="preserve">65,000.00</w:t>
              </w:r>
            </w:ins>
          </w:p>
        </w:tc>
        <w:tc>
          <w:tcPr>
            <w:tcW w:w="867" w:type="pct"/>
          </w:tcPr>
          <w:p w14:paraId="386E53E7">
            <w:pPr>
              <w:widowControl/>
              <w:jc w:val="right"/>
              <w:textAlignment w:val="bottom"/>
              <w:rPr>
                <w:rFonts w:ascii="Times New Roman" w:hAnsi="Times New Roman"/>
                <w:color w:val="000000"/>
                <w:kern w:val="0"/>
                <w:szCs w:val="21"/>
              </w:rPr>
            </w:pPr>
            <w:del w:id="1243" w:author="冯佳淇" w:date="2026-08-28T09:00:00Z">
              <w:r>
                <w:rPr>
                  <w:rFonts w:ascii="Times New Roman" w:hAnsi="Times New Roman"/>
                  <w:szCs w:val="21"/>
                </w:rPr>
                <w:delText>15,040.00</w:delText>
              </w:r>
            </w:del>
            <w:ins w:id="1244" w:author="冯佳淇" w:date="2026-08-28T09:00:00Z">
              <w:r>
                <w:rPr>
                  <w:rFonts w:ascii="Times New Roman" w:hAnsi="Times New Roman"/>
                  <w:szCs w:val="21"/>
                </w:rPr>
                <w:t xml:space="preserve">64,500.00</w:t>
              </w:r>
            </w:ins>
          </w:p>
        </w:tc>
        <w:tc>
          <w:tcPr>
            <w:tcW w:w="901" w:type="pct"/>
          </w:tcPr>
          <w:p w14:paraId="7B958E32">
            <w:pPr>
              <w:widowControl/>
              <w:jc w:val="right"/>
              <w:textAlignment w:val="bottom"/>
              <w:rPr>
                <w:rFonts w:ascii="Times New Roman" w:hAnsi="Times New Roman"/>
                <w:color w:val="000000"/>
                <w:kern w:val="0"/>
                <w:szCs w:val="21"/>
              </w:rPr>
            </w:pPr>
            <w:del w:id="1245" w:author="冯佳淇" w:date="2026-08-28T09:00:00Z">
              <w:r>
                <w:rPr>
                  <w:rFonts w:ascii="Times New Roman" w:hAnsi="Times New Roman"/>
                  <w:szCs w:val="21"/>
                </w:rPr>
                <w:delText>960.00</w:delText>
              </w:r>
            </w:del>
            <w:ins w:id="1246" w:author="冯佳淇" w:date="2026-08-28T09:00:00Z">
              <w:r>
                <w:rPr>
                  <w:rFonts w:ascii="Times New Roman" w:hAnsi="Times New Roman"/>
                  <w:szCs w:val="21"/>
                </w:rPr>
                <w:t xml:space="preserve">500.00</w:t>
              </w:r>
            </w:ins>
          </w:p>
        </w:tc>
      </w:tr>
      <w:tr w14:paraId="26EE1E6D">
        <w:trPr>
          <w:trHeight w:val="340" w:hRule="atLeast"/>
          <w:jc w:val="center"/>
        </w:trPr>
        <w:tc>
          <w:tcPr>
            <w:tcW w:w="2074" w:type="pct"/>
            <w:vAlign w:val="center"/>
          </w:tcPr>
          <w:p w14:paraId="5E78036E">
            <w:pPr>
              <w:widowControl/>
              <w:jc w:val="center"/>
              <w:textAlignment w:val="bottom"/>
              <w:rPr>
                <w:rFonts w:ascii="Times New Roman" w:hAnsi="Times New Roman"/>
                <w:color w:val="000000"/>
                <w:kern w:val="0"/>
                <w:szCs w:val="21"/>
              </w:rPr>
            </w:pPr>
            <w:del w:id="1247" w:author="冯佳淇" w:date="2026-08-28T09:00:00Z">
              <w:r>
                <w:rPr>
                  <w:rFonts w:ascii="Times New Roman" w:hAnsi="Times New Roman"/>
                  <w:szCs w:val="21"/>
                </w:rPr>
                <w:delText>光大银行</w:delText>
              </w:r>
            </w:del>
            <w:ins w:id="1248" w:author="冯佳淇" w:date="2026-08-28T09:00:00Z">
              <w:r>
                <w:rPr>
                  <w:rFonts w:ascii="Times New Roman" w:hAnsi="Times New Roman"/>
                  <w:szCs w:val="21"/>
                </w:rPr>
                <w:t xml:space="preserve">济宁银行（齐鲁）</w:t>
              </w:r>
            </w:ins>
          </w:p>
        </w:tc>
        <w:tc>
          <w:tcPr>
            <w:tcW w:w="1157" w:type="pct"/>
          </w:tcPr>
          <w:p w14:paraId="3D288873">
            <w:pPr>
              <w:widowControl/>
              <w:jc w:val="right"/>
              <w:textAlignment w:val="bottom"/>
              <w:rPr>
                <w:rFonts w:ascii="Times New Roman" w:hAnsi="Times New Roman"/>
                <w:color w:val="000000"/>
                <w:szCs w:val="21"/>
              </w:rPr>
            </w:pPr>
            <w:del w:id="1249" w:author="冯佳淇" w:date="2026-08-28T09:00:00Z">
              <w:r>
                <w:rPr>
                  <w:rFonts w:ascii="Times New Roman" w:hAnsi="Times New Roman"/>
                  <w:szCs w:val="21"/>
                </w:rPr>
                <w:delText>10,000.00</w:delText>
              </w:r>
            </w:del>
            <w:ins w:id="1250" w:author="冯佳淇" w:date="2026-08-28T09:00:00Z">
              <w:r>
                <w:rPr>
                  <w:rFonts w:ascii="Times New Roman" w:hAnsi="Times New Roman"/>
                  <w:szCs w:val="21"/>
                </w:rPr>
                <w:t xml:space="preserve">2,000.00</w:t>
              </w:r>
            </w:ins>
          </w:p>
        </w:tc>
        <w:tc>
          <w:tcPr>
            <w:tcW w:w="867" w:type="pct"/>
          </w:tcPr>
          <w:p w14:paraId="5707766C">
            <w:pPr>
              <w:widowControl/>
              <w:jc w:val="right"/>
              <w:textAlignment w:val="bottom"/>
              <w:rPr>
                <w:rFonts w:ascii="Times New Roman" w:hAnsi="Times New Roman"/>
                <w:color w:val="000000"/>
                <w:szCs w:val="21"/>
              </w:rPr>
            </w:pPr>
            <w:del w:id="1251" w:author="冯佳淇" w:date="2026-08-28T09:00:00Z">
              <w:r>
                <w:rPr>
                  <w:rFonts w:ascii="Times New Roman" w:hAnsi="Times New Roman"/>
                  <w:szCs w:val="21"/>
                </w:rPr>
                <w:delText>9,000.00</w:delText>
              </w:r>
            </w:del>
            <w:ins w:id="1252" w:author="冯佳淇" w:date="2026-08-28T09:00:00Z">
              <w:r>
                <w:rPr>
                  <w:rFonts w:ascii="Times New Roman" w:hAnsi="Times New Roman"/>
                  <w:szCs w:val="21"/>
                </w:rPr>
                <w:t xml:space="preserve">1,900.00</w:t>
              </w:r>
            </w:ins>
          </w:p>
        </w:tc>
        <w:tc>
          <w:tcPr>
            <w:tcW w:w="901" w:type="pct"/>
          </w:tcPr>
          <w:p w14:paraId="5456F47C">
            <w:pPr>
              <w:widowControl/>
              <w:jc w:val="right"/>
              <w:textAlignment w:val="bottom"/>
              <w:rPr>
                <w:rFonts w:ascii="Times New Roman" w:hAnsi="Times New Roman"/>
                <w:color w:val="000000"/>
                <w:szCs w:val="21"/>
              </w:rPr>
            </w:pPr>
            <w:del w:id="1253" w:author="冯佳淇" w:date="2026-08-28T09:00:00Z">
              <w:r>
                <w:rPr>
                  <w:rFonts w:ascii="Times New Roman" w:hAnsi="Times New Roman"/>
                  <w:szCs w:val="21"/>
                </w:rPr>
                <w:delText>1,000.00</w:delText>
              </w:r>
            </w:del>
            <w:ins w:id="1254" w:author="冯佳淇" w:date="2026-08-28T09:00:00Z">
              <w:r>
                <w:rPr>
                  <w:rFonts w:ascii="Times New Roman" w:hAnsi="Times New Roman"/>
                  <w:szCs w:val="21"/>
                </w:rPr>
                <w:t xml:space="preserve">100.00</w:t>
              </w:r>
            </w:ins>
          </w:p>
        </w:tc>
      </w:tr>
      <w:tr w14:paraId="447064C0">
        <w:trPr>
          <w:trHeight w:val="340" w:hRule="atLeast"/>
          <w:jc w:val="center"/>
        </w:trPr>
        <w:tc>
          <w:tcPr>
            <w:tcW w:w="2074" w:type="pct"/>
            <w:vAlign w:val="center"/>
          </w:tcPr>
          <w:p w14:paraId="18120C39">
            <w:pPr>
              <w:widowControl/>
              <w:jc w:val="center"/>
              <w:textAlignment w:val="bottom"/>
              <w:rPr>
                <w:rFonts w:ascii="Times New Roman" w:hAnsi="Times New Roman"/>
                <w:color w:val="000000"/>
                <w:kern w:val="0"/>
                <w:szCs w:val="21"/>
              </w:rPr>
            </w:pPr>
            <w:del w:id="1255" w:author="冯佳淇" w:date="2026-08-28T09:00:00Z">
              <w:r>
                <w:rPr>
                  <w:rFonts w:ascii="Times New Roman" w:hAnsi="Times New Roman"/>
                  <w:szCs w:val="21"/>
                </w:rPr>
                <w:delText>光大银行（惠丰）</w:delText>
              </w:r>
            </w:del>
            <w:ins w:id="1256" w:author="冯佳淇" w:date="2026-08-28T09:00:00Z">
              <w:r>
                <w:rPr>
                  <w:rFonts w:ascii="Times New Roman" w:hAnsi="Times New Roman"/>
                  <w:szCs w:val="21"/>
                </w:rPr>
                <w:t xml:space="preserve">广发银行</w:t>
              </w:r>
            </w:ins>
          </w:p>
        </w:tc>
        <w:tc>
          <w:tcPr>
            <w:tcW w:w="1157" w:type="pct"/>
          </w:tcPr>
          <w:p w14:paraId="076BAB45">
            <w:pPr>
              <w:widowControl/>
              <w:jc w:val="right"/>
              <w:textAlignment w:val="bottom"/>
              <w:rPr>
                <w:rFonts w:ascii="Times New Roman" w:hAnsi="Times New Roman"/>
                <w:color w:val="000000"/>
                <w:szCs w:val="21"/>
              </w:rPr>
            </w:pPr>
            <w:del w:id="1257" w:author="冯佳淇" w:date="2026-08-28T09:00:00Z">
              <w:r>
                <w:rPr>
                  <w:rFonts w:ascii="Times New Roman" w:hAnsi="Times New Roman"/>
                  <w:szCs w:val="21"/>
                </w:rPr>
                <w:delText>100,000.00</w:delText>
              </w:r>
            </w:del>
            <w:ins w:id="1258" w:author="冯佳淇" w:date="2026-08-28T09:00:00Z">
              <w:r>
                <w:rPr>
                  <w:rFonts w:ascii="Times New Roman" w:hAnsi="Times New Roman"/>
                  <w:szCs w:val="21"/>
                </w:rPr>
                <w:t xml:space="preserve">18,000.00</w:t>
              </w:r>
            </w:ins>
          </w:p>
        </w:tc>
        <w:tc>
          <w:tcPr>
            <w:tcW w:w="867" w:type="pct"/>
          </w:tcPr>
          <w:p w14:paraId="48963142">
            <w:pPr>
              <w:widowControl/>
              <w:jc w:val="right"/>
              <w:textAlignment w:val="bottom"/>
              <w:rPr>
                <w:rFonts w:ascii="Times New Roman" w:hAnsi="Times New Roman"/>
                <w:color w:val="000000"/>
                <w:szCs w:val="21"/>
              </w:rPr>
            </w:pPr>
            <w:del w:id="1259" w:author="冯佳淇" w:date="2026-08-28T09:00:00Z">
              <w:r>
                <w:rPr>
                  <w:rFonts w:ascii="Times New Roman" w:hAnsi="Times New Roman"/>
                  <w:szCs w:val="21"/>
                </w:rPr>
                <w:delText>18,950.00</w:delText>
              </w:r>
            </w:del>
            <w:ins w:id="1260" w:author="冯佳淇" w:date="2026-08-28T09:00:00Z">
              <w:r>
                <w:rPr>
                  <w:rFonts w:ascii="Times New Roman" w:hAnsi="Times New Roman"/>
                  <w:szCs w:val="21"/>
                </w:rPr>
                <w:t xml:space="preserve">17,400.00</w:t>
              </w:r>
            </w:ins>
          </w:p>
        </w:tc>
        <w:tc>
          <w:tcPr>
            <w:tcW w:w="901" w:type="pct"/>
          </w:tcPr>
          <w:p w14:paraId="44EC9DD9">
            <w:pPr>
              <w:widowControl/>
              <w:jc w:val="right"/>
              <w:textAlignment w:val="bottom"/>
              <w:rPr>
                <w:rFonts w:ascii="Times New Roman" w:hAnsi="Times New Roman"/>
                <w:color w:val="000000"/>
                <w:szCs w:val="21"/>
              </w:rPr>
            </w:pPr>
            <w:del w:id="1261" w:author="冯佳淇" w:date="2026-08-28T09:00:00Z">
              <w:r>
                <w:rPr>
                  <w:rFonts w:ascii="Times New Roman" w:hAnsi="Times New Roman"/>
                  <w:szCs w:val="21"/>
                </w:rPr>
                <w:delText>81,050.00</w:delText>
              </w:r>
            </w:del>
            <w:ins w:id="1262" w:author="冯佳淇" w:date="2026-08-28T09:00:00Z">
              <w:r>
                <w:rPr>
                  <w:rFonts w:ascii="Times New Roman" w:hAnsi="Times New Roman"/>
                  <w:szCs w:val="21"/>
                </w:rPr>
                <w:t xml:space="preserve">600.00</w:t>
              </w:r>
            </w:ins>
          </w:p>
        </w:tc>
      </w:tr>
      <w:tr w14:paraId="60E4EDD5">
        <w:trPr>
          <w:trHeight w:val="340" w:hRule="atLeast"/>
          <w:jc w:val="center"/>
        </w:trPr>
        <w:tc>
          <w:tcPr>
            <w:tcW w:w="2074" w:type="pct"/>
            <w:vAlign w:val="center"/>
          </w:tcPr>
          <w:p w14:paraId="26D5E834">
            <w:pPr>
              <w:widowControl/>
              <w:jc w:val="center"/>
              <w:textAlignment w:val="bottom"/>
              <w:rPr>
                <w:rFonts w:ascii="Times New Roman" w:hAnsi="Times New Roman"/>
                <w:color w:val="000000"/>
                <w:kern w:val="0"/>
                <w:szCs w:val="21"/>
              </w:rPr>
            </w:pPr>
            <w:del w:id="1263" w:author="冯佳淇" w:date="2026-08-28T09:00:00Z">
              <w:r>
                <w:rPr>
                  <w:rFonts w:ascii="Times New Roman" w:hAnsi="Times New Roman"/>
                  <w:szCs w:val="21"/>
                </w:rPr>
                <w:delText>济宁银行（惠丰）</w:delText>
              </w:r>
            </w:del>
            <w:ins w:id="1264" w:author="冯佳淇" w:date="2026-08-28T09:00:00Z">
              <w:r>
                <w:rPr>
                  <w:rFonts w:ascii="Times New Roman" w:hAnsi="Times New Roman"/>
                  <w:szCs w:val="21"/>
                </w:rPr>
                <w:t xml:space="preserve">恒丰银行（惠丰）</w:t>
              </w:r>
            </w:ins>
          </w:p>
        </w:tc>
        <w:tc>
          <w:tcPr>
            <w:tcW w:w="1157" w:type="pct"/>
          </w:tcPr>
          <w:p w14:paraId="7739CD2F">
            <w:pPr>
              <w:widowControl/>
              <w:jc w:val="right"/>
              <w:textAlignment w:val="bottom"/>
              <w:rPr>
                <w:rFonts w:ascii="Times New Roman" w:hAnsi="Times New Roman"/>
                <w:color w:val="000000"/>
                <w:kern w:val="0"/>
                <w:szCs w:val="21"/>
              </w:rPr>
            </w:pPr>
            <w:del w:id="1265" w:author="冯佳淇" w:date="2026-08-28T09:00:00Z">
              <w:r>
                <w:rPr>
                  <w:rFonts w:ascii="Times New Roman" w:hAnsi="Times New Roman"/>
                  <w:szCs w:val="21"/>
                </w:rPr>
                <w:delText>65,000.00</w:delText>
              </w:r>
            </w:del>
            <w:ins w:id="1266" w:author="冯佳淇" w:date="2026-08-28T09:00:00Z">
              <w:r>
                <w:rPr>
                  <w:rFonts w:ascii="Times New Roman" w:hAnsi="Times New Roman"/>
                  <w:szCs w:val="21"/>
                </w:rPr>
                <w:t xml:space="preserve">50,000.00</w:t>
              </w:r>
            </w:ins>
          </w:p>
        </w:tc>
        <w:tc>
          <w:tcPr>
            <w:tcW w:w="867" w:type="pct"/>
          </w:tcPr>
          <w:p w14:paraId="7F816A0C">
            <w:pPr>
              <w:widowControl/>
              <w:jc w:val="right"/>
              <w:textAlignment w:val="bottom"/>
              <w:rPr>
                <w:rFonts w:ascii="Times New Roman" w:hAnsi="Times New Roman"/>
                <w:color w:val="000000"/>
                <w:kern w:val="0"/>
                <w:szCs w:val="21"/>
              </w:rPr>
            </w:pPr>
            <w:del w:id="1267" w:author="冯佳淇" w:date="2026-08-28T09:00:00Z">
              <w:r>
                <w:rPr>
                  <w:rFonts w:ascii="Times New Roman" w:hAnsi="Times New Roman"/>
                  <w:szCs w:val="21"/>
                </w:rPr>
                <w:delText>13,500.00</w:delText>
              </w:r>
            </w:del>
            <w:ins w:id="1268" w:author="冯佳淇" w:date="2026-08-28T09:00:00Z">
              <w:r>
                <w:rPr>
                  <w:rFonts w:ascii="Times New Roman" w:hAnsi="Times New Roman"/>
                  <w:szCs w:val="21"/>
                </w:rPr>
                <w:t xml:space="preserve">49,800.00</w:t>
              </w:r>
            </w:ins>
          </w:p>
        </w:tc>
        <w:tc>
          <w:tcPr>
            <w:tcW w:w="901" w:type="pct"/>
          </w:tcPr>
          <w:p w14:paraId="22CE56CE">
            <w:pPr>
              <w:widowControl/>
              <w:jc w:val="right"/>
              <w:textAlignment w:val="bottom"/>
              <w:rPr>
                <w:rFonts w:ascii="Times New Roman" w:hAnsi="Times New Roman"/>
                <w:color w:val="000000"/>
                <w:kern w:val="0"/>
                <w:szCs w:val="21"/>
              </w:rPr>
            </w:pPr>
            <w:del w:id="1269" w:author="冯佳淇" w:date="2026-08-28T09:00:00Z">
              <w:r>
                <w:rPr>
                  <w:rFonts w:ascii="Times New Roman" w:hAnsi="Times New Roman"/>
                  <w:szCs w:val="21"/>
                </w:rPr>
                <w:delText>51,500.00</w:delText>
              </w:r>
            </w:del>
            <w:ins w:id="1270" w:author="冯佳淇" w:date="2026-08-28T09:00:00Z">
              <w:r>
                <w:rPr>
                  <w:rFonts w:ascii="Times New Roman" w:hAnsi="Times New Roman"/>
                  <w:szCs w:val="21"/>
                </w:rPr>
                <w:t xml:space="preserve">200.00</w:t>
              </w:r>
            </w:ins>
          </w:p>
        </w:tc>
      </w:tr>
      <w:tr w14:paraId="6DEE8834">
        <w:trPr>
          <w:trHeight w:val="340" w:hRule="atLeast"/>
          <w:jc w:val="center"/>
        </w:trPr>
        <w:tc>
          <w:tcPr>
            <w:tcW w:w="2074" w:type="pct"/>
            <w:vAlign w:val="center"/>
          </w:tcPr>
          <w:p w14:paraId="4984EBC8">
            <w:pPr>
              <w:widowControl/>
              <w:jc w:val="center"/>
              <w:textAlignment w:val="bottom"/>
              <w:rPr>
                <w:rFonts w:ascii="Times New Roman" w:hAnsi="Times New Roman"/>
                <w:color w:val="000000"/>
                <w:kern w:val="0"/>
                <w:szCs w:val="21"/>
              </w:rPr>
            </w:pPr>
            <w:del w:id="1271" w:author="冯佳淇" w:date="2026-08-28T09:00:00Z">
              <w:r>
                <w:rPr>
                  <w:rFonts w:ascii="Times New Roman" w:hAnsi="Times New Roman"/>
                  <w:szCs w:val="21"/>
                </w:rPr>
                <w:delText>济宁银行</w:delText>
              </w:r>
            </w:del>
            <w:ins w:id="1272" w:author="冯佳淇" w:date="2026-08-28T09:00:00Z">
              <w:r>
                <w:rPr>
                  <w:rFonts w:ascii="Times New Roman" w:hAnsi="Times New Roman"/>
                  <w:szCs w:val="21"/>
                </w:rPr>
                <w:t xml:space="preserve">恒丰银行</w:t>
              </w:r>
            </w:ins>
          </w:p>
        </w:tc>
        <w:tc>
          <w:tcPr>
            <w:tcW w:w="1157" w:type="pct"/>
          </w:tcPr>
          <w:p w14:paraId="0B56249C">
            <w:pPr>
              <w:widowControl/>
              <w:jc w:val="right"/>
              <w:textAlignment w:val="bottom"/>
              <w:rPr>
                <w:rFonts w:ascii="Times New Roman" w:hAnsi="Times New Roman"/>
                <w:color w:val="000000"/>
                <w:kern w:val="0"/>
                <w:szCs w:val="21"/>
              </w:rPr>
            </w:pPr>
            <w:del w:id="1273" w:author="冯佳淇" w:date="2026-08-28T09:00:00Z">
              <w:r>
                <w:rPr>
                  <w:rFonts w:ascii="Times New Roman" w:hAnsi="Times New Roman"/>
                  <w:szCs w:val="21"/>
                </w:rPr>
                <w:delText>38,600.00</w:delText>
              </w:r>
            </w:del>
            <w:ins w:id="1274" w:author="冯佳淇" w:date="2026-08-28T09:00:00Z">
              <w:r>
                <w:rPr>
                  <w:rFonts w:ascii="Times New Roman" w:hAnsi="Times New Roman"/>
                  <w:szCs w:val="21"/>
                </w:rPr>
                <w:t xml:space="preserve">16,000.00</w:t>
              </w:r>
            </w:ins>
          </w:p>
        </w:tc>
        <w:tc>
          <w:tcPr>
            <w:tcW w:w="867" w:type="pct"/>
          </w:tcPr>
          <w:p w14:paraId="02C73D0F">
            <w:pPr>
              <w:widowControl/>
              <w:jc w:val="right"/>
              <w:textAlignment w:val="bottom"/>
              <w:rPr>
                <w:rFonts w:ascii="Times New Roman" w:hAnsi="Times New Roman"/>
                <w:color w:val="000000"/>
                <w:szCs w:val="21"/>
              </w:rPr>
            </w:pPr>
            <w:del w:id="1275" w:author="冯佳淇" w:date="2026-08-28T09:00:00Z">
              <w:r>
                <w:rPr>
                  <w:rFonts w:ascii="Times New Roman" w:hAnsi="Times New Roman"/>
                  <w:szCs w:val="21"/>
                </w:rPr>
                <w:delText>20,733.16</w:delText>
              </w:r>
            </w:del>
            <w:ins w:id="1276" w:author="冯佳淇" w:date="2026-08-28T09:00:00Z">
              <w:r>
                <w:rPr>
                  <w:rFonts w:ascii="Times New Roman" w:hAnsi="Times New Roman"/>
                  <w:szCs w:val="21"/>
                </w:rPr>
                <w:t xml:space="preserve">15,680.00</w:t>
              </w:r>
            </w:ins>
          </w:p>
        </w:tc>
        <w:tc>
          <w:tcPr>
            <w:tcW w:w="901" w:type="pct"/>
          </w:tcPr>
          <w:p w14:paraId="307E0765">
            <w:pPr>
              <w:widowControl/>
              <w:jc w:val="right"/>
              <w:textAlignment w:val="bottom"/>
              <w:rPr>
                <w:rFonts w:ascii="Times New Roman" w:hAnsi="Times New Roman"/>
                <w:color w:val="000000"/>
                <w:szCs w:val="21"/>
              </w:rPr>
            </w:pPr>
            <w:del w:id="1277" w:author="冯佳淇" w:date="2026-08-28T09:00:00Z">
              <w:r>
                <w:rPr>
                  <w:rFonts w:ascii="Times New Roman" w:hAnsi="Times New Roman"/>
                  <w:szCs w:val="21"/>
                </w:rPr>
                <w:delText>17,866.84</w:delText>
              </w:r>
            </w:del>
            <w:ins w:id="1278" w:author="冯佳淇" w:date="2026-08-28T09:00:00Z">
              <w:r>
                <w:rPr>
                  <w:rFonts w:ascii="Times New Roman" w:hAnsi="Times New Roman"/>
                  <w:szCs w:val="21"/>
                </w:rPr>
                <w:t xml:space="preserve">320.00</w:t>
              </w:r>
            </w:ins>
          </w:p>
        </w:tc>
      </w:tr>
      <w:tr w14:paraId="6880F8A5">
        <w:trPr>
          <w:trHeight w:val="340" w:hRule="atLeast"/>
          <w:jc w:val="center"/>
        </w:trPr>
        <w:tc>
          <w:tcPr>
            <w:tcW w:w="2074" w:type="pct"/>
            <w:vAlign w:val="center"/>
          </w:tcPr>
          <w:p w14:paraId="72EC33EA">
            <w:pPr>
              <w:widowControl/>
              <w:jc w:val="center"/>
              <w:textAlignment w:val="bottom"/>
              <w:rPr>
                <w:rFonts w:ascii="Times New Roman" w:hAnsi="Times New Roman"/>
                <w:color w:val="000000"/>
                <w:kern w:val="0"/>
                <w:szCs w:val="21"/>
              </w:rPr>
            </w:pPr>
            <w:del w:id="1279" w:author="冯佳淇" w:date="2026-08-28T09:00:00Z">
              <w:r>
                <w:rPr>
                  <w:rFonts w:ascii="Times New Roman" w:hAnsi="Times New Roman"/>
                  <w:szCs w:val="21"/>
                </w:rPr>
                <w:delText>济宁银行（齐鲁）</w:delText>
              </w:r>
            </w:del>
            <w:ins w:id="1280" w:author="冯佳淇" w:date="2026-08-28T09:00:00Z">
              <w:r>
                <w:rPr>
                  <w:rFonts w:ascii="Times New Roman" w:hAnsi="Times New Roman"/>
                  <w:szCs w:val="21"/>
                </w:rPr>
                <w:t xml:space="preserve">建设银行</w:t>
              </w:r>
            </w:ins>
          </w:p>
        </w:tc>
        <w:tc>
          <w:tcPr>
            <w:tcW w:w="1157" w:type="pct"/>
          </w:tcPr>
          <w:p w14:paraId="6A90901E">
            <w:pPr>
              <w:widowControl/>
              <w:jc w:val="right"/>
              <w:textAlignment w:val="bottom"/>
              <w:rPr>
                <w:rFonts w:ascii="Times New Roman" w:hAnsi="Times New Roman"/>
                <w:color w:val="000000"/>
                <w:szCs w:val="21"/>
              </w:rPr>
            </w:pPr>
            <w:del w:id="1281" w:author="冯佳淇" w:date="2026-08-28T09:00:00Z">
              <w:r>
                <w:rPr>
                  <w:rFonts w:ascii="Times New Roman" w:hAnsi="Times New Roman"/>
                  <w:szCs w:val="21"/>
                </w:rPr>
                <w:delText>2,000.00</w:delText>
              </w:r>
            </w:del>
            <w:ins w:id="1282" w:author="冯佳淇" w:date="2026-08-28T09:00:00Z">
              <w:r>
                <w:rPr>
                  <w:rFonts w:ascii="Times New Roman" w:hAnsi="Times New Roman"/>
                  <w:szCs w:val="21"/>
                </w:rPr>
                <w:t xml:space="preserve">10,000.00</w:t>
              </w:r>
            </w:ins>
          </w:p>
        </w:tc>
        <w:tc>
          <w:tcPr>
            <w:tcW w:w="867" w:type="pct"/>
          </w:tcPr>
          <w:p w14:paraId="46F5AF55">
            <w:pPr>
              <w:widowControl/>
              <w:jc w:val="right"/>
              <w:textAlignment w:val="bottom"/>
              <w:rPr>
                <w:rFonts w:ascii="Times New Roman" w:hAnsi="Times New Roman"/>
                <w:color w:val="000000"/>
                <w:szCs w:val="21"/>
              </w:rPr>
            </w:pPr>
            <w:del w:id="1283" w:author="冯佳淇" w:date="2026-08-28T09:00:00Z">
              <w:r>
                <w:rPr>
                  <w:rFonts w:ascii="Times New Roman" w:hAnsi="Times New Roman"/>
                  <w:szCs w:val="21"/>
                </w:rPr>
                <w:delText>950.00</w:delText>
              </w:r>
            </w:del>
            <w:ins w:id="1284" w:author="冯佳淇" w:date="2026-08-28T09:00:00Z">
              <w:r>
                <w:rPr>
                  <w:rFonts w:ascii="Times New Roman" w:hAnsi="Times New Roman"/>
                  <w:szCs w:val="21"/>
                </w:rPr>
                <w:t xml:space="preserve">10,000.00</w:t>
              </w:r>
            </w:ins>
          </w:p>
        </w:tc>
        <w:tc>
          <w:tcPr>
            <w:tcW w:w="901" w:type="pct"/>
          </w:tcPr>
          <w:p w14:paraId="5A5420F3">
            <w:pPr>
              <w:widowControl/>
              <w:jc w:val="right"/>
              <w:textAlignment w:val="bottom"/>
              <w:rPr>
                <w:rFonts w:ascii="Times New Roman" w:hAnsi="Times New Roman"/>
                <w:color w:val="000000"/>
                <w:szCs w:val="21"/>
              </w:rPr>
            </w:pPr>
            <w:del w:id="1285" w:author="冯佳淇" w:date="2026-08-28T09:00:00Z">
              <w:r>
                <w:rPr>
                  <w:rFonts w:ascii="Times New Roman" w:hAnsi="Times New Roman"/>
                  <w:szCs w:val="21"/>
                </w:rPr>
                <w:delText>1,050.00</w:delText>
              </w:r>
            </w:del>
            <w:ins w:id="1286" w:author="冯佳淇" w:date="2026-08-28T09:00:00Z">
              <w:r>
                <w:rPr>
                  <w:rFonts w:ascii="Times New Roman" w:hAnsi="Times New Roman"/>
                  <w:szCs w:val="21"/>
                </w:rPr>
                <w:t xml:space="preserve">-</w:t>
              </w:r>
            </w:ins>
          </w:p>
        </w:tc>
      </w:tr>
      <w:tr w14:paraId="6C0CC924">
        <w:trPr>
          <w:trHeight w:val="340" w:hRule="atLeast"/>
          <w:jc w:val="center"/>
        </w:trPr>
        <w:tc>
          <w:tcPr>
            <w:tcW w:w="2074" w:type="pct"/>
            <w:vAlign w:val="center"/>
          </w:tcPr>
          <w:p w14:paraId="36CFC123">
            <w:pPr>
              <w:widowControl/>
              <w:jc w:val="center"/>
              <w:textAlignment w:val="bottom"/>
              <w:rPr>
                <w:rFonts w:ascii="Times New Roman" w:hAnsi="Times New Roman"/>
                <w:color w:val="000000"/>
                <w:kern w:val="0"/>
                <w:szCs w:val="21"/>
              </w:rPr>
            </w:pPr>
            <w:del w:id="1287" w:author="冯佳淇" w:date="2026-08-28T09:00:00Z">
              <w:r>
                <w:rPr>
                  <w:rFonts w:ascii="Times New Roman" w:hAnsi="Times New Roman"/>
                  <w:szCs w:val="21"/>
                </w:rPr>
                <w:delText>农行（惠丰）</w:delText>
              </w:r>
            </w:del>
            <w:ins w:id="1288" w:author="冯佳淇" w:date="2026-08-28T09:00:00Z">
              <w:r>
                <w:rPr>
                  <w:rFonts w:ascii="Times New Roman" w:hAnsi="Times New Roman"/>
                  <w:szCs w:val="21"/>
                </w:rPr>
                <w:t xml:space="preserve">农发行（惠丰）</w:t>
              </w:r>
            </w:ins>
          </w:p>
        </w:tc>
        <w:tc>
          <w:tcPr>
            <w:tcW w:w="1157" w:type="pct"/>
          </w:tcPr>
          <w:p w14:paraId="5B312478">
            <w:pPr>
              <w:widowControl/>
              <w:jc w:val="right"/>
              <w:textAlignment w:val="bottom"/>
              <w:rPr>
                <w:rFonts w:ascii="Times New Roman" w:hAnsi="Times New Roman"/>
                <w:color w:val="000000"/>
                <w:szCs w:val="21"/>
              </w:rPr>
            </w:pPr>
            <w:del w:id="1289" w:author="冯佳淇" w:date="2026-08-28T09:00:00Z">
              <w:r>
                <w:rPr>
                  <w:rFonts w:ascii="Times New Roman" w:hAnsi="Times New Roman"/>
                  <w:szCs w:val="21"/>
                </w:rPr>
                <w:delText>30,000.00</w:delText>
              </w:r>
            </w:del>
            <w:ins w:id="1290" w:author="冯佳淇" w:date="2026-08-28T09:00:00Z">
              <w:r>
                <w:rPr>
                  <w:rFonts w:ascii="Times New Roman" w:hAnsi="Times New Roman"/>
                  <w:szCs w:val="21"/>
                </w:rPr>
                <w:t xml:space="preserve">20,000.00</w:t>
              </w:r>
            </w:ins>
          </w:p>
        </w:tc>
        <w:tc>
          <w:tcPr>
            <w:tcW w:w="867" w:type="pct"/>
          </w:tcPr>
          <w:p w14:paraId="0750F7BF">
            <w:pPr>
              <w:widowControl/>
              <w:jc w:val="right"/>
              <w:textAlignment w:val="bottom"/>
              <w:rPr>
                <w:rFonts w:ascii="Times New Roman" w:hAnsi="Times New Roman"/>
                <w:color w:val="000000"/>
                <w:szCs w:val="21"/>
              </w:rPr>
            </w:pPr>
            <w:del w:id="1291" w:author="冯佳淇" w:date="2026-08-28T09:00:00Z">
              <w:r>
                <w:rPr>
                  <w:rFonts w:ascii="Times New Roman" w:hAnsi="Times New Roman"/>
                  <w:szCs w:val="21"/>
                </w:rPr>
                <w:delText>29,590.00</w:delText>
              </w:r>
            </w:del>
            <w:ins w:id="1292" w:author="冯佳淇" w:date="2026-08-28T09:00:00Z">
              <w:r>
                <w:rPr>
                  <w:rFonts w:ascii="Times New Roman" w:hAnsi="Times New Roman"/>
                  <w:szCs w:val="21"/>
                </w:rPr>
                <w:t xml:space="preserve">17,970.00</w:t>
              </w:r>
            </w:ins>
          </w:p>
        </w:tc>
        <w:tc>
          <w:tcPr>
            <w:tcW w:w="901" w:type="pct"/>
          </w:tcPr>
          <w:p w14:paraId="483D204B">
            <w:pPr>
              <w:widowControl/>
              <w:jc w:val="right"/>
              <w:textAlignment w:val="bottom"/>
              <w:rPr>
                <w:rFonts w:ascii="Times New Roman" w:hAnsi="Times New Roman"/>
                <w:color w:val="000000"/>
                <w:szCs w:val="21"/>
              </w:rPr>
            </w:pPr>
            <w:del w:id="1293" w:author="冯佳淇" w:date="2026-08-28T09:00:00Z">
              <w:r>
                <w:rPr>
                  <w:rFonts w:ascii="Times New Roman" w:hAnsi="Times New Roman"/>
                  <w:szCs w:val="21"/>
                </w:rPr>
                <w:delText>410.00</w:delText>
              </w:r>
            </w:del>
            <w:ins w:id="1294" w:author="冯佳淇" w:date="2026-08-28T09:00:00Z">
              <w:r>
                <w:rPr>
                  <w:rFonts w:ascii="Times New Roman" w:hAnsi="Times New Roman"/>
                  <w:szCs w:val="21"/>
                </w:rPr>
                <w:t xml:space="preserve">2,030.00</w:t>
              </w:r>
            </w:ins>
          </w:p>
        </w:tc>
      </w:tr>
      <w:tr w14:paraId="6E1AE919">
        <w:trPr>
          <w:trHeight w:val="340" w:hRule="atLeast"/>
          <w:jc w:val="center"/>
        </w:trPr>
        <w:tc>
          <w:tcPr>
            <w:tcW w:w="2074" w:type="pct"/>
            <w:vAlign w:val="center"/>
          </w:tcPr>
          <w:p w14:paraId="418D597F">
            <w:pPr>
              <w:widowControl/>
              <w:jc w:val="center"/>
              <w:textAlignment w:val="bottom"/>
              <w:rPr>
                <w:rFonts w:ascii="Times New Roman" w:hAnsi="Times New Roman"/>
                <w:color w:val="000000"/>
                <w:kern w:val="0"/>
                <w:szCs w:val="21"/>
              </w:rPr>
            </w:pPr>
            <w:del w:id="1295" w:author="冯佳淇" w:date="2026-08-28T09:00:00Z">
              <w:r>
                <w:rPr>
                  <w:rFonts w:ascii="Times New Roman" w:hAnsi="Times New Roman"/>
                  <w:szCs w:val="21"/>
                </w:rPr>
                <w:delText>威海商行（惠丰）</w:delText>
              </w:r>
            </w:del>
            <w:ins w:id="1296" w:author="冯佳淇" w:date="2026-08-28T09:00:00Z">
              <w:r>
                <w:rPr>
                  <w:rFonts w:ascii="Times New Roman" w:hAnsi="Times New Roman"/>
                  <w:szCs w:val="21"/>
                </w:rPr>
                <w:t xml:space="preserve">农发行</w:t>
              </w:r>
            </w:ins>
          </w:p>
        </w:tc>
        <w:tc>
          <w:tcPr>
            <w:tcW w:w="1157" w:type="pct"/>
          </w:tcPr>
          <w:p w14:paraId="66AF3ADF">
            <w:pPr>
              <w:widowControl/>
              <w:jc w:val="right"/>
              <w:textAlignment w:val="bottom"/>
              <w:rPr>
                <w:rFonts w:ascii="Times New Roman" w:hAnsi="Times New Roman"/>
                <w:color w:val="000000"/>
                <w:szCs w:val="21"/>
              </w:rPr>
            </w:pPr>
            <w:del w:id="1297" w:author="冯佳淇" w:date="2026-08-28T09:00:00Z">
              <w:r>
                <w:rPr>
                  <w:rFonts w:ascii="Times New Roman" w:hAnsi="Times New Roman"/>
                  <w:szCs w:val="21"/>
                </w:rPr>
                <w:delText>40,000.00</w:delText>
              </w:r>
            </w:del>
            <w:ins w:id="1298" w:author="冯佳淇" w:date="2026-08-28T09:00:00Z">
              <w:r>
                <w:rPr>
                  <w:rFonts w:ascii="Times New Roman" w:hAnsi="Times New Roman"/>
                  <w:szCs w:val="21"/>
                </w:rPr>
                <w:t xml:space="preserve">60,000.00</w:t>
              </w:r>
            </w:ins>
          </w:p>
        </w:tc>
        <w:tc>
          <w:tcPr>
            <w:tcW w:w="867" w:type="pct"/>
          </w:tcPr>
          <w:p w14:paraId="6B725FC4">
            <w:pPr>
              <w:widowControl/>
              <w:jc w:val="right"/>
              <w:textAlignment w:val="bottom"/>
              <w:rPr>
                <w:rFonts w:ascii="Times New Roman" w:hAnsi="Times New Roman"/>
                <w:color w:val="000000"/>
                <w:szCs w:val="21"/>
              </w:rPr>
            </w:pPr>
            <w:del w:id="1299" w:author="冯佳淇" w:date="2026-08-28T09:00:00Z">
              <w:r>
                <w:rPr>
                  <w:rFonts w:ascii="Times New Roman" w:hAnsi="Times New Roman"/>
                  <w:szCs w:val="21"/>
                </w:rPr>
                <w:delText>36,550.00</w:delText>
              </w:r>
            </w:del>
            <w:ins w:id="1300" w:author="冯佳淇" w:date="2026-08-28T09:00:00Z">
              <w:r>
                <w:rPr>
                  <w:rFonts w:ascii="Times New Roman" w:hAnsi="Times New Roman"/>
                  <w:szCs w:val="21"/>
                </w:rPr>
                <w:t xml:space="preserve">58,480.75</w:t>
              </w:r>
            </w:ins>
          </w:p>
        </w:tc>
        <w:tc>
          <w:tcPr>
            <w:tcW w:w="901" w:type="pct"/>
          </w:tcPr>
          <w:p w14:paraId="1DD0CB7B">
            <w:pPr>
              <w:widowControl/>
              <w:jc w:val="right"/>
              <w:textAlignment w:val="bottom"/>
              <w:rPr>
                <w:rFonts w:ascii="Times New Roman" w:hAnsi="Times New Roman"/>
                <w:color w:val="000000"/>
                <w:szCs w:val="21"/>
              </w:rPr>
            </w:pPr>
            <w:del w:id="1301" w:author="冯佳淇" w:date="2026-08-28T09:00:00Z">
              <w:r>
                <w:rPr>
                  <w:rFonts w:ascii="Times New Roman" w:hAnsi="Times New Roman"/>
                  <w:szCs w:val="21"/>
                </w:rPr>
                <w:delText>3,450.00</w:delText>
              </w:r>
            </w:del>
            <w:ins w:id="1302" w:author="冯佳淇" w:date="2026-08-28T09:00:00Z">
              <w:r>
                <w:rPr>
                  <w:rFonts w:ascii="Times New Roman" w:hAnsi="Times New Roman"/>
                  <w:szCs w:val="21"/>
                </w:rPr>
                <w:t xml:space="preserve">1,519.25</w:t>
              </w:r>
            </w:ins>
          </w:p>
        </w:tc>
      </w:tr>
      <w:tr w14:paraId="76CE380B">
        <w:trPr>
          <w:trHeight w:val="340" w:hRule="atLeast"/>
          <w:jc w:val="center"/>
        </w:trPr>
        <w:tc>
          <w:tcPr>
            <w:tcW w:w="2074" w:type="pct"/>
            <w:vAlign w:val="center"/>
          </w:tcPr>
          <w:p w14:paraId="196D65DC">
            <w:pPr>
              <w:widowControl/>
              <w:jc w:val="center"/>
              <w:textAlignment w:val="bottom"/>
              <w:rPr>
                <w:rFonts w:ascii="Times New Roman" w:hAnsi="Times New Roman"/>
                <w:color w:val="000000"/>
                <w:szCs w:val="21"/>
              </w:rPr>
            </w:pPr>
            <w:del w:id="1303" w:author="冯佳淇" w:date="2026-08-28T09:00:00Z">
              <w:r>
                <w:rPr>
                  <w:rFonts w:ascii="Times New Roman" w:hAnsi="Times New Roman"/>
                  <w:szCs w:val="21"/>
                </w:rPr>
                <w:delText>齐商银行（惠丰）</w:delText>
              </w:r>
            </w:del>
            <w:ins w:id="1304" w:author="冯佳淇" w:date="2026-08-28T09:00:00Z">
              <w:r>
                <w:rPr>
                  <w:rFonts w:ascii="Times New Roman" w:hAnsi="Times New Roman"/>
                  <w:szCs w:val="21"/>
                </w:rPr>
                <w:t xml:space="preserve">农商行</w:t>
              </w:r>
            </w:ins>
          </w:p>
        </w:tc>
        <w:tc>
          <w:tcPr>
            <w:tcW w:w="1157" w:type="pct"/>
          </w:tcPr>
          <w:p w14:paraId="14E9737A">
            <w:pPr>
              <w:widowControl/>
              <w:jc w:val="right"/>
              <w:textAlignment w:val="bottom"/>
              <w:rPr>
                <w:rFonts w:ascii="Times New Roman" w:hAnsi="Times New Roman"/>
                <w:color w:val="000000"/>
                <w:szCs w:val="21"/>
              </w:rPr>
            </w:pPr>
            <w:del w:id="1305" w:author="冯佳淇" w:date="2026-08-28T09:00:00Z">
              <w:r>
                <w:rPr>
                  <w:rFonts w:ascii="Times New Roman" w:hAnsi="Times New Roman"/>
                  <w:szCs w:val="21"/>
                </w:rPr>
                <w:delText>3,000.00</w:delText>
              </w:r>
            </w:del>
            <w:ins w:id="1306" w:author="冯佳淇" w:date="2026-08-28T09:00:00Z">
              <w:r>
                <w:rPr>
                  <w:rFonts w:ascii="Times New Roman" w:hAnsi="Times New Roman"/>
                  <w:szCs w:val="21"/>
                </w:rPr>
                <w:t xml:space="preserve">6,000.00</w:t>
              </w:r>
            </w:ins>
          </w:p>
        </w:tc>
        <w:tc>
          <w:tcPr>
            <w:tcW w:w="867" w:type="pct"/>
          </w:tcPr>
          <w:p w14:paraId="5AFFDEE5">
            <w:pPr>
              <w:widowControl/>
              <w:jc w:val="right"/>
              <w:textAlignment w:val="bottom"/>
              <w:rPr>
                <w:rFonts w:ascii="Times New Roman" w:hAnsi="Times New Roman"/>
                <w:color w:val="000000"/>
                <w:szCs w:val="21"/>
              </w:rPr>
            </w:pPr>
            <w:del w:id="1307" w:author="冯佳淇" w:date="2026-08-28T09:00:00Z">
              <w:r>
                <w:rPr>
                  <w:rFonts w:ascii="Times New Roman" w:hAnsi="Times New Roman"/>
                  <w:szCs w:val="21"/>
                </w:rPr>
                <w:delText>2,910.00</w:delText>
              </w:r>
            </w:del>
            <w:ins w:id="1308" w:author="冯佳淇" w:date="2026-08-28T09:00:00Z">
              <w:r>
                <w:rPr>
                  <w:rFonts w:ascii="Times New Roman" w:hAnsi="Times New Roman"/>
                  <w:szCs w:val="21"/>
                </w:rPr>
                <w:t xml:space="preserve">5,940.00</w:t>
              </w:r>
            </w:ins>
          </w:p>
        </w:tc>
        <w:tc>
          <w:tcPr>
            <w:tcW w:w="901" w:type="pct"/>
          </w:tcPr>
          <w:p w14:paraId="2516CD49">
            <w:pPr>
              <w:widowControl/>
              <w:jc w:val="right"/>
              <w:textAlignment w:val="bottom"/>
              <w:rPr>
                <w:rFonts w:ascii="Times New Roman" w:hAnsi="Times New Roman"/>
                <w:color w:val="000000"/>
                <w:szCs w:val="21"/>
              </w:rPr>
            </w:pPr>
            <w:del w:id="1309" w:author="冯佳淇" w:date="2026-08-28T09:00:00Z">
              <w:r>
                <w:rPr>
                  <w:rFonts w:ascii="Times New Roman" w:hAnsi="Times New Roman"/>
                  <w:szCs w:val="21"/>
                </w:rPr>
                <w:delText>90.00</w:delText>
              </w:r>
            </w:del>
            <w:ins w:id="1310" w:author="冯佳淇" w:date="2026-08-28T09:00:00Z">
              <w:r>
                <w:rPr>
                  <w:rFonts w:ascii="Times New Roman" w:hAnsi="Times New Roman"/>
                  <w:szCs w:val="21"/>
                </w:rPr>
                <w:t xml:space="preserve">60.00</w:t>
              </w:r>
            </w:ins>
          </w:p>
        </w:tc>
      </w:tr>
      <w:tr w14:paraId="474ABA82">
        <w:trPr>
          <w:trHeight w:val="340" w:hRule="atLeast"/>
          <w:jc w:val="center"/>
        </w:trPr>
        <w:tc>
          <w:tcPr>
            <w:tcW w:w="2074" w:type="pct"/>
            <w:vAlign w:val="center"/>
          </w:tcPr>
          <w:p w14:paraId="6048E59F">
            <w:pPr>
              <w:widowControl/>
              <w:jc w:val="center"/>
              <w:textAlignment w:val="bottom"/>
              <w:rPr>
                <w:rFonts w:ascii="Times New Roman" w:hAnsi="Times New Roman"/>
                <w:color w:val="000000"/>
                <w:szCs w:val="21"/>
              </w:rPr>
            </w:pPr>
            <w:del w:id="1311" w:author="冯佳淇" w:date="2026-08-28T09:00:00Z">
              <w:r>
                <w:rPr>
                  <w:rFonts w:ascii="Times New Roman" w:hAnsi="Times New Roman"/>
                  <w:szCs w:val="21"/>
                </w:rPr>
                <w:delText>日照银行</w:delText>
              </w:r>
            </w:del>
            <w:ins w:id="1312" w:author="冯佳淇" w:date="2026-08-28T09:00:00Z">
              <w:r>
                <w:rPr>
                  <w:rFonts w:ascii="Times New Roman" w:hAnsi="Times New Roman"/>
                  <w:szCs w:val="21"/>
                </w:rPr>
                <w:t xml:space="preserve">农商行（文化园）</w:t>
              </w:r>
            </w:ins>
          </w:p>
        </w:tc>
        <w:tc>
          <w:tcPr>
            <w:tcW w:w="1157" w:type="pct"/>
          </w:tcPr>
          <w:p w14:paraId="679DE6B1">
            <w:pPr>
              <w:widowControl/>
              <w:jc w:val="right"/>
              <w:textAlignment w:val="bottom"/>
              <w:rPr>
                <w:rFonts w:ascii="Times New Roman" w:hAnsi="Times New Roman"/>
                <w:color w:val="000000"/>
                <w:szCs w:val="21"/>
              </w:rPr>
            </w:pPr>
            <w:del w:id="1313" w:author="冯佳淇" w:date="2026-08-28T09:00:00Z">
              <w:r>
                <w:rPr>
                  <w:rFonts w:ascii="Times New Roman" w:hAnsi="Times New Roman"/>
                  <w:szCs w:val="21"/>
                </w:rPr>
                <w:delText>7,000.00</w:delText>
              </w:r>
            </w:del>
            <w:ins w:id="1314" w:author="冯佳淇" w:date="2026-08-28T09:00:00Z">
              <w:r>
                <w:rPr>
                  <w:rFonts w:ascii="Times New Roman" w:hAnsi="Times New Roman"/>
                  <w:szCs w:val="21"/>
                </w:rPr>
                <w:t xml:space="preserve">3,000.00</w:t>
              </w:r>
            </w:ins>
          </w:p>
        </w:tc>
        <w:tc>
          <w:tcPr>
            <w:tcW w:w="867" w:type="pct"/>
          </w:tcPr>
          <w:p w14:paraId="2FA7FDA7">
            <w:pPr>
              <w:widowControl/>
              <w:jc w:val="right"/>
              <w:textAlignment w:val="bottom"/>
              <w:rPr>
                <w:rFonts w:ascii="Times New Roman" w:hAnsi="Times New Roman"/>
                <w:color w:val="000000"/>
                <w:szCs w:val="21"/>
              </w:rPr>
            </w:pPr>
            <w:del w:id="1315" w:author="冯佳淇" w:date="2026-08-28T09:00:00Z">
              <w:r>
                <w:rPr>
                  <w:rFonts w:ascii="Times New Roman" w:hAnsi="Times New Roman"/>
                  <w:szCs w:val="21"/>
                </w:rPr>
                <w:delText>6,000.00</w:delText>
              </w:r>
            </w:del>
            <w:ins w:id="1316" w:author="冯佳淇" w:date="2026-08-28T09:00:00Z">
              <w:r>
                <w:rPr>
                  <w:rFonts w:ascii="Times New Roman" w:hAnsi="Times New Roman"/>
                  <w:szCs w:val="21"/>
                </w:rPr>
                <w:t xml:space="preserve">2,680.00</w:t>
              </w:r>
            </w:ins>
          </w:p>
        </w:tc>
        <w:tc>
          <w:tcPr>
            <w:tcW w:w="901" w:type="pct"/>
          </w:tcPr>
          <w:p w14:paraId="5ABAB1FA">
            <w:pPr>
              <w:widowControl/>
              <w:jc w:val="right"/>
              <w:textAlignment w:val="bottom"/>
              <w:rPr>
                <w:rFonts w:ascii="Times New Roman" w:hAnsi="Times New Roman"/>
                <w:color w:val="000000"/>
                <w:szCs w:val="21"/>
              </w:rPr>
            </w:pPr>
            <w:del w:id="1317" w:author="冯佳淇" w:date="2026-08-28T09:00:00Z">
              <w:r>
                <w:rPr>
                  <w:rFonts w:ascii="Times New Roman" w:hAnsi="Times New Roman"/>
                  <w:szCs w:val="21"/>
                </w:rPr>
                <w:delText>1,000.00</w:delText>
              </w:r>
            </w:del>
            <w:ins w:id="1318" w:author="冯佳淇" w:date="2026-08-28T09:00:00Z">
              <w:r>
                <w:rPr>
                  <w:rFonts w:ascii="Times New Roman" w:hAnsi="Times New Roman"/>
                  <w:szCs w:val="21"/>
                </w:rPr>
                <w:t xml:space="preserve">320.00</w:t>
              </w:r>
            </w:ins>
          </w:p>
        </w:tc>
      </w:tr>
      <w:tr w14:paraId="1CE0A572">
        <w:trPr>
          <w:trHeight w:val="340" w:hRule="atLeast"/>
          <w:jc w:val="center"/>
        </w:trPr>
        <w:tc>
          <w:tcPr>
            <w:tcW w:w="2074" w:type="pct"/>
            <w:vAlign w:val="center"/>
          </w:tcPr>
          <w:p w14:paraId="18E1DC47">
            <w:pPr>
              <w:widowControl/>
              <w:jc w:val="center"/>
              <w:textAlignment w:val="bottom"/>
              <w:rPr>
                <w:rFonts w:ascii="Times New Roman" w:hAnsi="Times New Roman"/>
                <w:color w:val="000000"/>
                <w:szCs w:val="21"/>
              </w:rPr>
            </w:pPr>
            <w:del w:id="1319" w:author="冯佳淇" w:date="2026-08-28T09:00:00Z">
              <w:r>
                <w:rPr>
                  <w:rFonts w:ascii="Times New Roman" w:hAnsi="Times New Roman"/>
                  <w:szCs w:val="21"/>
                </w:rPr>
                <w:delText>日照银行（齐鲁）</w:delText>
              </w:r>
            </w:del>
            <w:ins w:id="1320" w:author="冯佳淇" w:date="2026-08-28T09:00:00Z">
              <w:r>
                <w:rPr>
                  <w:rFonts w:ascii="Times New Roman" w:hAnsi="Times New Roman"/>
                  <w:szCs w:val="21"/>
                </w:rPr>
                <w:t xml:space="preserve">农商行（均和）</w:t>
              </w:r>
            </w:ins>
          </w:p>
        </w:tc>
        <w:tc>
          <w:tcPr>
            <w:tcW w:w="1157" w:type="pct"/>
          </w:tcPr>
          <w:p w14:paraId="2BCC5B79">
            <w:pPr>
              <w:widowControl/>
              <w:jc w:val="right"/>
              <w:textAlignment w:val="bottom"/>
              <w:rPr>
                <w:rFonts w:ascii="Times New Roman" w:hAnsi="Times New Roman"/>
                <w:color w:val="000000"/>
                <w:szCs w:val="21"/>
              </w:rPr>
            </w:pPr>
            <w:del w:id="1321" w:author="冯佳淇" w:date="2026-08-28T09:00:00Z">
              <w:r>
                <w:rPr>
                  <w:rFonts w:ascii="Times New Roman" w:hAnsi="Times New Roman"/>
                  <w:szCs w:val="21"/>
                </w:rPr>
                <w:delText>1,000.00</w:delText>
              </w:r>
            </w:del>
            <w:ins w:id="1322" w:author="冯佳淇" w:date="2026-08-28T09:00:00Z">
              <w:r>
                <w:rPr>
                  <w:rFonts w:ascii="Times New Roman" w:hAnsi="Times New Roman"/>
                  <w:szCs w:val="21"/>
                </w:rPr>
                <w:t xml:space="preserve">3,000.00</w:t>
              </w:r>
            </w:ins>
          </w:p>
        </w:tc>
        <w:tc>
          <w:tcPr>
            <w:tcW w:w="867" w:type="pct"/>
          </w:tcPr>
          <w:p w14:paraId="59DDF5F7">
            <w:pPr>
              <w:widowControl/>
              <w:jc w:val="right"/>
              <w:textAlignment w:val="bottom"/>
              <w:rPr>
                <w:rFonts w:ascii="Times New Roman" w:hAnsi="Times New Roman"/>
                <w:color w:val="000000"/>
                <w:szCs w:val="21"/>
              </w:rPr>
            </w:pPr>
            <w:del w:id="1323" w:author="冯佳淇" w:date="2026-08-28T09:00:00Z">
              <w:r>
                <w:rPr>
                  <w:rFonts w:ascii="Times New Roman" w:hAnsi="Times New Roman"/>
                  <w:szCs w:val="21"/>
                </w:rPr>
                <w:delText>900.00</w:delText>
              </w:r>
            </w:del>
            <w:ins w:id="1324" w:author="冯佳淇" w:date="2026-08-28T09:00:00Z">
              <w:r>
                <w:rPr>
                  <w:rFonts w:ascii="Times New Roman" w:hAnsi="Times New Roman"/>
                  <w:szCs w:val="21"/>
                </w:rPr>
                <w:t xml:space="preserve">2,810.00</w:t>
              </w:r>
            </w:ins>
          </w:p>
        </w:tc>
        <w:tc>
          <w:tcPr>
            <w:tcW w:w="901" w:type="pct"/>
          </w:tcPr>
          <w:p w14:paraId="3331E9BC">
            <w:pPr>
              <w:widowControl/>
              <w:jc w:val="right"/>
              <w:textAlignment w:val="bottom"/>
              <w:rPr>
                <w:rFonts w:ascii="Times New Roman" w:hAnsi="Times New Roman"/>
                <w:color w:val="000000"/>
                <w:szCs w:val="21"/>
              </w:rPr>
            </w:pPr>
            <w:del w:id="1325" w:author="冯佳淇" w:date="2026-08-28T09:00:00Z">
              <w:r>
                <w:rPr>
                  <w:rFonts w:ascii="Times New Roman" w:hAnsi="Times New Roman"/>
                  <w:szCs w:val="21"/>
                </w:rPr>
                <w:delText>100.00</w:delText>
              </w:r>
            </w:del>
            <w:ins w:id="1326" w:author="冯佳淇" w:date="2026-08-28T09:00:00Z">
              <w:r>
                <w:rPr>
                  <w:rFonts w:ascii="Times New Roman" w:hAnsi="Times New Roman"/>
                  <w:szCs w:val="21"/>
                </w:rPr>
                <w:t xml:space="preserve">190.00</w:t>
              </w:r>
            </w:ins>
          </w:p>
        </w:tc>
      </w:tr>
      <w:tr w14:paraId="3BBCBC69">
        <w:trPr>
          <w:trHeight w:val="340" w:hRule="atLeast"/>
          <w:jc w:val="center"/>
        </w:trPr>
        <w:tc>
          <w:tcPr>
            <w:tcW w:w="2074" w:type="pct"/>
            <w:vAlign w:val="center"/>
          </w:tcPr>
          <w:p w14:paraId="7137B936">
            <w:pPr>
              <w:widowControl/>
              <w:jc w:val="center"/>
              <w:textAlignment w:val="bottom"/>
              <w:rPr>
                <w:rFonts w:ascii="Times New Roman" w:hAnsi="Times New Roman"/>
                <w:color w:val="000000"/>
                <w:szCs w:val="21"/>
              </w:rPr>
            </w:pPr>
            <w:del w:id="1327" w:author="冯佳淇" w:date="2026-08-28T09:00:00Z">
              <w:r>
                <w:rPr>
                  <w:rFonts w:ascii="Times New Roman" w:hAnsi="Times New Roman"/>
                  <w:szCs w:val="21"/>
                </w:rPr>
                <w:delText>日照银行（兴隆）</w:delText>
              </w:r>
            </w:del>
            <w:ins w:id="1328" w:author="冯佳淇" w:date="2026-08-28T09:00:00Z">
              <w:r>
                <w:rPr>
                  <w:rFonts w:ascii="Times New Roman" w:hAnsi="Times New Roman"/>
                  <w:szCs w:val="21"/>
                </w:rPr>
                <w:t xml:space="preserve">农商行（惠丰）</w:t>
              </w:r>
            </w:ins>
          </w:p>
        </w:tc>
        <w:tc>
          <w:tcPr>
            <w:tcW w:w="1157" w:type="pct"/>
          </w:tcPr>
          <w:p w14:paraId="01C952AB">
            <w:pPr>
              <w:widowControl/>
              <w:jc w:val="right"/>
              <w:textAlignment w:val="bottom"/>
              <w:rPr>
                <w:rFonts w:ascii="Times New Roman" w:hAnsi="Times New Roman"/>
                <w:color w:val="000000"/>
                <w:szCs w:val="21"/>
              </w:rPr>
            </w:pPr>
            <w:del w:id="1329" w:author="冯佳淇" w:date="2026-08-28T09:00:00Z">
              <w:r>
                <w:rPr>
                  <w:rFonts w:ascii="Times New Roman" w:hAnsi="Times New Roman"/>
                  <w:szCs w:val="21"/>
                </w:rPr>
                <w:delText>1,000.00</w:delText>
              </w:r>
            </w:del>
            <w:ins w:id="1330" w:author="冯佳淇" w:date="2026-08-28T09:00:00Z">
              <w:r>
                <w:rPr>
                  <w:rFonts w:ascii="Times New Roman" w:hAnsi="Times New Roman"/>
                  <w:szCs w:val="21"/>
                </w:rPr>
                <w:t xml:space="preserve">3,000.00</w:t>
              </w:r>
            </w:ins>
          </w:p>
        </w:tc>
        <w:tc>
          <w:tcPr>
            <w:tcW w:w="867" w:type="pct"/>
          </w:tcPr>
          <w:p w14:paraId="23751BF3">
            <w:pPr>
              <w:widowControl/>
              <w:jc w:val="right"/>
              <w:textAlignment w:val="bottom"/>
              <w:rPr>
                <w:rFonts w:ascii="Times New Roman" w:hAnsi="Times New Roman"/>
                <w:color w:val="000000"/>
                <w:szCs w:val="21"/>
              </w:rPr>
            </w:pPr>
            <w:del w:id="1331" w:author="冯佳淇" w:date="2026-08-28T09:00:00Z">
              <w:r>
                <w:rPr>
                  <w:rFonts w:ascii="Times New Roman" w:hAnsi="Times New Roman"/>
                  <w:szCs w:val="21"/>
                </w:rPr>
                <w:delText>957.00</w:delText>
              </w:r>
            </w:del>
            <w:ins w:id="1332" w:author="冯佳淇" w:date="2026-08-28T09:00:00Z">
              <w:r>
                <w:rPr>
                  <w:rFonts w:ascii="Times New Roman" w:hAnsi="Times New Roman"/>
                  <w:szCs w:val="21"/>
                </w:rPr>
                <w:t xml:space="preserve">2,340.00</w:t>
              </w:r>
            </w:ins>
          </w:p>
        </w:tc>
        <w:tc>
          <w:tcPr>
            <w:tcW w:w="901" w:type="pct"/>
          </w:tcPr>
          <w:p w14:paraId="5EBE0B1A">
            <w:pPr>
              <w:widowControl/>
              <w:jc w:val="right"/>
              <w:textAlignment w:val="bottom"/>
              <w:rPr>
                <w:rFonts w:ascii="Times New Roman" w:hAnsi="Times New Roman"/>
                <w:color w:val="000000"/>
                <w:szCs w:val="21"/>
              </w:rPr>
            </w:pPr>
            <w:del w:id="1333" w:author="冯佳淇" w:date="2026-08-28T09:00:00Z">
              <w:r>
                <w:rPr>
                  <w:rFonts w:ascii="Times New Roman" w:hAnsi="Times New Roman"/>
                  <w:szCs w:val="21"/>
                </w:rPr>
                <w:delText>43.00</w:delText>
              </w:r>
            </w:del>
            <w:ins w:id="1334" w:author="冯佳淇" w:date="2026-08-28T09:00:00Z">
              <w:r>
                <w:rPr>
                  <w:rFonts w:ascii="Times New Roman" w:hAnsi="Times New Roman"/>
                  <w:szCs w:val="21"/>
                </w:rPr>
                <w:t xml:space="preserve">660.00</w:t>
              </w:r>
            </w:ins>
          </w:p>
        </w:tc>
      </w:tr>
      <w:tr w14:paraId="137731EE">
        <w:trPr>
          <w:trHeight w:val="340" w:hRule="atLeast"/>
          <w:jc w:val="center"/>
        </w:trPr>
        <w:tc>
          <w:tcPr>
            <w:tcW w:w="2074" w:type="pct"/>
            <w:vAlign w:val="center"/>
          </w:tcPr>
          <w:p w14:paraId="5294EB6C">
            <w:pPr>
              <w:widowControl/>
              <w:jc w:val="center"/>
              <w:textAlignment w:val="bottom"/>
              <w:rPr>
                <w:rFonts w:ascii="Times New Roman" w:hAnsi="Times New Roman"/>
                <w:color w:val="000000"/>
                <w:szCs w:val="21"/>
              </w:rPr>
            </w:pPr>
            <w:del w:id="1335" w:author="冯佳淇" w:date="2026-08-28T09:00:00Z">
              <w:r>
                <w:rPr>
                  <w:rFonts w:ascii="Times New Roman" w:hAnsi="Times New Roman"/>
                  <w:szCs w:val="21"/>
                </w:rPr>
                <w:delText>青岛银行（惠丰）</w:delText>
              </w:r>
            </w:del>
            <w:ins w:id="1336" w:author="冯佳淇" w:date="2026-08-28T09:00:00Z">
              <w:r>
                <w:rPr>
                  <w:rFonts w:ascii="Times New Roman" w:hAnsi="Times New Roman"/>
                  <w:szCs w:val="21"/>
                </w:rPr>
                <w:t xml:space="preserve">光大银行</w:t>
              </w:r>
            </w:ins>
          </w:p>
        </w:tc>
        <w:tc>
          <w:tcPr>
            <w:tcW w:w="1157" w:type="pct"/>
          </w:tcPr>
          <w:p w14:paraId="361881ED">
            <w:pPr>
              <w:widowControl/>
              <w:jc w:val="right"/>
              <w:textAlignment w:val="bottom"/>
              <w:rPr>
                <w:rFonts w:ascii="Times New Roman" w:hAnsi="Times New Roman"/>
                <w:color w:val="000000"/>
                <w:szCs w:val="21"/>
              </w:rPr>
            </w:pPr>
            <w:del w:id="1337" w:author="冯佳淇" w:date="2026-08-28T09:00:00Z">
              <w:r>
                <w:rPr>
                  <w:rFonts w:ascii="Times New Roman" w:hAnsi="Times New Roman"/>
                  <w:szCs w:val="21"/>
                </w:rPr>
                <w:delText>15,000.00</w:delText>
              </w:r>
            </w:del>
            <w:ins w:id="1338" w:author="冯佳淇" w:date="2026-08-28T09:00:00Z">
              <w:r>
                <w:rPr>
                  <w:rFonts w:ascii="Times New Roman" w:hAnsi="Times New Roman"/>
                  <w:szCs w:val="21"/>
                </w:rPr>
                <w:t xml:space="preserve">10,000.00</w:t>
              </w:r>
            </w:ins>
          </w:p>
        </w:tc>
        <w:tc>
          <w:tcPr>
            <w:tcW w:w="867" w:type="pct"/>
          </w:tcPr>
          <w:p w14:paraId="653D25F4">
            <w:pPr>
              <w:widowControl/>
              <w:jc w:val="right"/>
              <w:textAlignment w:val="bottom"/>
              <w:rPr>
                <w:rFonts w:ascii="Times New Roman" w:hAnsi="Times New Roman"/>
                <w:color w:val="000000"/>
                <w:szCs w:val="21"/>
              </w:rPr>
            </w:pPr>
            <w:del w:id="1339" w:author="冯佳淇" w:date="2026-08-28T09:00:00Z">
              <w:r>
                <w:rPr>
                  <w:rFonts w:ascii="Times New Roman" w:hAnsi="Times New Roman"/>
                  <w:szCs w:val="21"/>
                </w:rPr>
                <w:delText>14,400.00</w:delText>
              </w:r>
            </w:del>
            <w:ins w:id="1340" w:author="冯佳淇" w:date="2026-08-28T09:00:00Z">
              <w:r>
                <w:rPr>
                  <w:rFonts w:ascii="Times New Roman" w:hAnsi="Times New Roman"/>
                  <w:szCs w:val="21"/>
                </w:rPr>
                <w:t xml:space="preserve">9,500.00</w:t>
              </w:r>
            </w:ins>
          </w:p>
        </w:tc>
        <w:tc>
          <w:tcPr>
            <w:tcW w:w="901" w:type="pct"/>
          </w:tcPr>
          <w:p w14:paraId="75E5FF11">
            <w:pPr>
              <w:widowControl/>
              <w:jc w:val="right"/>
              <w:textAlignment w:val="bottom"/>
              <w:rPr>
                <w:rFonts w:ascii="Times New Roman" w:hAnsi="Times New Roman"/>
                <w:color w:val="000000"/>
                <w:szCs w:val="21"/>
              </w:rPr>
            </w:pPr>
            <w:del w:id="1341" w:author="冯佳淇" w:date="2026-08-28T09:00:00Z">
              <w:r>
                <w:rPr>
                  <w:rFonts w:ascii="Times New Roman" w:hAnsi="Times New Roman"/>
                  <w:szCs w:val="21"/>
                </w:rPr>
                <w:delText>600.00</w:delText>
              </w:r>
            </w:del>
            <w:ins w:id="1342" w:author="冯佳淇" w:date="2026-08-28T09:00:00Z">
              <w:r>
                <w:rPr>
                  <w:rFonts w:ascii="Times New Roman" w:hAnsi="Times New Roman"/>
                  <w:szCs w:val="21"/>
                </w:rPr>
                <w:t xml:space="preserve">500.00</w:t>
              </w:r>
            </w:ins>
          </w:p>
        </w:tc>
      </w:tr>
      <w:tr w14:paraId="62A1D661">
        <w:trPr>
          <w:trHeight w:val="340" w:hRule="atLeast"/>
          <w:jc w:val="center"/>
        </w:trPr>
        <w:tc>
          <w:tcPr>
            <w:tcW w:w="2074" w:type="pct"/>
            <w:vAlign w:val="center"/>
          </w:tcPr>
          <w:p w14:paraId="5EC32996">
            <w:pPr>
              <w:widowControl/>
              <w:jc w:val="center"/>
              <w:textAlignment w:val="bottom"/>
              <w:rPr>
                <w:rFonts w:ascii="Times New Roman" w:hAnsi="Times New Roman"/>
                <w:color w:val="000000"/>
                <w:szCs w:val="21"/>
              </w:rPr>
            </w:pPr>
            <w:del w:id="1343" w:author="冯佳淇" w:date="2026-08-28T09:00:00Z">
              <w:r>
                <w:rPr>
                  <w:rFonts w:ascii="Times New Roman" w:hAnsi="Times New Roman"/>
                  <w:szCs w:val="21"/>
                </w:rPr>
                <w:delText>农商行</w:delText>
              </w:r>
            </w:del>
            <w:ins w:id="1344" w:author="冯佳淇" w:date="2026-08-28T09:00:00Z">
              <w:r>
                <w:rPr>
                  <w:rFonts w:ascii="Times New Roman" w:hAnsi="Times New Roman"/>
                  <w:szCs w:val="21"/>
                </w:rPr>
                <w:t xml:space="preserve">光大银行（惠丰）</w:t>
              </w:r>
            </w:ins>
          </w:p>
        </w:tc>
        <w:tc>
          <w:tcPr>
            <w:tcW w:w="1157" w:type="pct"/>
          </w:tcPr>
          <w:p w14:paraId="001F4D31">
            <w:pPr>
              <w:widowControl/>
              <w:jc w:val="right"/>
              <w:textAlignment w:val="bottom"/>
              <w:rPr>
                <w:rFonts w:ascii="Times New Roman" w:hAnsi="Times New Roman"/>
                <w:color w:val="000000"/>
                <w:szCs w:val="21"/>
              </w:rPr>
            </w:pPr>
            <w:del w:id="1345" w:author="冯佳淇" w:date="2026-08-28T09:00:00Z">
              <w:r>
                <w:rPr>
                  <w:rFonts w:ascii="Times New Roman" w:hAnsi="Times New Roman"/>
                  <w:szCs w:val="21"/>
                </w:rPr>
                <w:delText>6,000.00</w:delText>
              </w:r>
            </w:del>
            <w:ins w:id="1346" w:author="冯佳淇" w:date="2026-08-28T09:00:00Z">
              <w:r>
                <w:rPr>
                  <w:rFonts w:ascii="Times New Roman" w:hAnsi="Times New Roman"/>
                  <w:szCs w:val="21"/>
                </w:rPr>
                <w:t xml:space="preserve">100,000.00</w:t>
              </w:r>
            </w:ins>
          </w:p>
        </w:tc>
        <w:tc>
          <w:tcPr>
            <w:tcW w:w="867" w:type="pct"/>
          </w:tcPr>
          <w:p w14:paraId="4BE10147">
            <w:pPr>
              <w:widowControl/>
              <w:jc w:val="right"/>
              <w:textAlignment w:val="bottom"/>
              <w:rPr>
                <w:rFonts w:ascii="Times New Roman" w:hAnsi="Times New Roman"/>
                <w:color w:val="000000"/>
                <w:szCs w:val="21"/>
              </w:rPr>
            </w:pPr>
            <w:del w:id="1347" w:author="冯佳淇" w:date="2026-08-28T09:00:00Z">
              <w:r>
                <w:rPr>
                  <w:rFonts w:ascii="Times New Roman" w:hAnsi="Times New Roman"/>
                  <w:szCs w:val="21"/>
                </w:rPr>
                <w:delText>5,920.00</w:delText>
              </w:r>
            </w:del>
            <w:ins w:id="1348" w:author="冯佳淇" w:date="2026-08-28T09:00:00Z">
              <w:r>
                <w:rPr>
                  <w:rFonts w:ascii="Times New Roman" w:hAnsi="Times New Roman"/>
                  <w:szCs w:val="21"/>
                </w:rPr>
                <w:t xml:space="preserve">56,850.00</w:t>
              </w:r>
            </w:ins>
          </w:p>
        </w:tc>
        <w:tc>
          <w:tcPr>
            <w:tcW w:w="901" w:type="pct"/>
          </w:tcPr>
          <w:p w14:paraId="11FAEEA4">
            <w:pPr>
              <w:widowControl/>
              <w:jc w:val="right"/>
              <w:textAlignment w:val="bottom"/>
              <w:rPr>
                <w:rFonts w:ascii="Times New Roman" w:hAnsi="Times New Roman"/>
                <w:color w:val="000000"/>
                <w:szCs w:val="21"/>
              </w:rPr>
            </w:pPr>
            <w:del w:id="1349" w:author="冯佳淇" w:date="2026-08-28T09:00:00Z">
              <w:r>
                <w:rPr>
                  <w:rFonts w:ascii="Times New Roman" w:hAnsi="Times New Roman"/>
                  <w:szCs w:val="21"/>
                </w:rPr>
                <w:delText>80.00</w:delText>
              </w:r>
            </w:del>
            <w:ins w:id="1350" w:author="冯佳淇" w:date="2026-08-28T09:00:00Z">
              <w:r>
                <w:rPr>
                  <w:rFonts w:ascii="Times New Roman" w:hAnsi="Times New Roman"/>
                  <w:szCs w:val="21"/>
                </w:rPr>
                <w:t xml:space="preserve">43,150.00</w:t>
              </w:r>
            </w:ins>
          </w:p>
        </w:tc>
      </w:tr>
      <w:tr w14:paraId="06BD0363">
        <w:trPr>
          <w:trHeight w:val="340" w:hRule="atLeast"/>
          <w:jc w:val="center"/>
        </w:trPr>
        <w:tc>
          <w:tcPr>
            <w:tcW w:w="2074" w:type="pct"/>
            <w:vAlign w:val="center"/>
          </w:tcPr>
          <w:p w14:paraId="75AA280B">
            <w:pPr>
              <w:widowControl/>
              <w:jc w:val="center"/>
              <w:textAlignment w:val="bottom"/>
              <w:rPr>
                <w:rFonts w:ascii="Times New Roman" w:hAnsi="Times New Roman"/>
                <w:color w:val="000000"/>
                <w:szCs w:val="21"/>
              </w:rPr>
            </w:pPr>
            <w:del w:id="1351" w:author="冯佳淇" w:date="2026-08-28T09:00:00Z">
              <w:r>
                <w:rPr>
                  <w:rFonts w:ascii="Times New Roman" w:hAnsi="Times New Roman"/>
                  <w:szCs w:val="21"/>
                </w:rPr>
                <w:delText>广发银行</w:delText>
              </w:r>
            </w:del>
            <w:ins w:id="1352" w:author="冯佳淇" w:date="2026-08-28T09:00:00Z">
              <w:r>
                <w:rPr>
                  <w:rFonts w:ascii="Times New Roman" w:hAnsi="Times New Roman"/>
                  <w:szCs w:val="21"/>
                </w:rPr>
                <w:t xml:space="preserve">日照银行（惠远）</w:t>
              </w:r>
            </w:ins>
          </w:p>
        </w:tc>
        <w:tc>
          <w:tcPr>
            <w:tcW w:w="1157" w:type="pct"/>
          </w:tcPr>
          <w:p w14:paraId="1BCF21EA">
            <w:pPr>
              <w:widowControl/>
              <w:jc w:val="right"/>
              <w:textAlignment w:val="bottom"/>
              <w:rPr>
                <w:rFonts w:ascii="Times New Roman" w:hAnsi="Times New Roman"/>
                <w:color w:val="000000"/>
                <w:szCs w:val="21"/>
              </w:rPr>
            </w:pPr>
            <w:del w:id="1353" w:author="冯佳淇" w:date="2026-08-28T09:00:00Z">
              <w:r>
                <w:rPr>
                  <w:rFonts w:ascii="Times New Roman" w:hAnsi="Times New Roman"/>
                  <w:szCs w:val="21"/>
                </w:rPr>
                <w:delText>18,000.00</w:delText>
              </w:r>
            </w:del>
            <w:ins w:id="1354" w:author="冯佳淇" w:date="2026-08-28T09:00:00Z">
              <w:r>
                <w:rPr>
                  <w:rFonts w:ascii="Times New Roman" w:hAnsi="Times New Roman"/>
                  <w:szCs w:val="21"/>
                </w:rPr>
                <w:t xml:space="preserve">1,000.00</w:t>
              </w:r>
            </w:ins>
          </w:p>
        </w:tc>
        <w:tc>
          <w:tcPr>
            <w:tcW w:w="867" w:type="pct"/>
          </w:tcPr>
          <w:p w14:paraId="7454C17B">
            <w:pPr>
              <w:widowControl/>
              <w:jc w:val="right"/>
              <w:textAlignment w:val="bottom"/>
              <w:rPr>
                <w:rFonts w:ascii="Times New Roman" w:hAnsi="Times New Roman"/>
                <w:color w:val="000000"/>
                <w:szCs w:val="21"/>
              </w:rPr>
            </w:pPr>
            <w:del w:id="1355" w:author="冯佳淇" w:date="2026-08-28T09:00:00Z">
              <w:r>
                <w:rPr>
                  <w:rFonts w:ascii="Times New Roman" w:hAnsi="Times New Roman"/>
                  <w:szCs w:val="21"/>
                </w:rPr>
                <w:delText>12,400.00</w:delText>
              </w:r>
            </w:del>
            <w:ins w:id="1356" w:author="冯佳淇" w:date="2026-08-28T09:00:00Z">
              <w:r>
                <w:rPr>
                  <w:rFonts w:ascii="Times New Roman" w:hAnsi="Times New Roman"/>
                  <w:szCs w:val="21"/>
                </w:rPr>
                <w:t xml:space="preserve">955.00</w:t>
              </w:r>
            </w:ins>
          </w:p>
        </w:tc>
        <w:tc>
          <w:tcPr>
            <w:tcW w:w="901" w:type="pct"/>
          </w:tcPr>
          <w:p w14:paraId="728F83B7">
            <w:pPr>
              <w:widowControl/>
              <w:jc w:val="right"/>
              <w:textAlignment w:val="bottom"/>
              <w:rPr>
                <w:rFonts w:ascii="Times New Roman" w:hAnsi="Times New Roman"/>
                <w:color w:val="000000"/>
                <w:szCs w:val="21"/>
              </w:rPr>
            </w:pPr>
            <w:del w:id="1357" w:author="冯佳淇" w:date="2026-08-28T09:00:00Z">
              <w:r>
                <w:rPr>
                  <w:rFonts w:ascii="Times New Roman" w:hAnsi="Times New Roman"/>
                  <w:szCs w:val="21"/>
                </w:rPr>
                <w:delText>5,600.00</w:delText>
              </w:r>
            </w:del>
            <w:ins w:id="1358" w:author="冯佳淇" w:date="2026-08-28T09:00:00Z">
              <w:r>
                <w:rPr>
                  <w:rFonts w:ascii="Times New Roman" w:hAnsi="Times New Roman"/>
                  <w:szCs w:val="21"/>
                </w:rPr>
                <w:t xml:space="preserve">45.00</w:t>
              </w:r>
            </w:ins>
          </w:p>
        </w:tc>
      </w:tr>
      <w:tr w14:paraId="3E06ADC3">
        <w:trPr>
          <w:trHeight w:val="340" w:hRule="atLeast"/>
          <w:jc w:val="center"/>
        </w:trPr>
        <w:tc>
          <w:tcPr>
            <w:tcW w:w="2074" w:type="pct"/>
            <w:vAlign w:val="center"/>
          </w:tcPr>
          <w:p w14:paraId="1C37A2D7">
            <w:pPr>
              <w:widowControl/>
              <w:jc w:val="center"/>
              <w:textAlignment w:val="bottom"/>
              <w:rPr>
                <w:rFonts w:ascii="Times New Roman" w:hAnsi="Times New Roman"/>
                <w:color w:val="000000"/>
                <w:szCs w:val="21"/>
              </w:rPr>
            </w:pPr>
            <w:del w:id="1359" w:author="冯佳淇" w:date="2026-08-28T09:00:00Z">
              <w:r>
                <w:rPr>
                  <w:rFonts w:ascii="Times New Roman" w:hAnsi="Times New Roman"/>
                  <w:szCs w:val="21"/>
                </w:rPr>
                <w:delText>中信银行</w:delText>
              </w:r>
            </w:del>
            <w:ins w:id="1360" w:author="冯佳淇" w:date="2026-08-28T09:00:00Z">
              <w:r>
                <w:rPr>
                  <w:rFonts w:ascii="Times New Roman" w:hAnsi="Times New Roman"/>
                  <w:szCs w:val="21"/>
                </w:rPr>
                <w:t xml:space="preserve">日照银行</w:t>
              </w:r>
            </w:ins>
          </w:p>
        </w:tc>
        <w:tc>
          <w:tcPr>
            <w:tcW w:w="1157" w:type="pct"/>
          </w:tcPr>
          <w:p w14:paraId="1D6EDC96">
            <w:pPr>
              <w:widowControl/>
              <w:jc w:val="right"/>
              <w:textAlignment w:val="bottom"/>
              <w:rPr>
                <w:rFonts w:ascii="Times New Roman" w:hAnsi="Times New Roman"/>
                <w:color w:val="000000"/>
                <w:szCs w:val="21"/>
              </w:rPr>
            </w:pPr>
            <w:del w:id="1361" w:author="冯佳淇" w:date="2026-08-28T09:00:00Z">
              <w:r>
                <w:rPr>
                  <w:rFonts w:ascii="Times New Roman" w:hAnsi="Times New Roman"/>
                  <w:szCs w:val="21"/>
                </w:rPr>
                <w:delText>12,000.00</w:delText>
              </w:r>
            </w:del>
            <w:ins w:id="1362" w:author="冯佳淇" w:date="2026-08-28T09:00:00Z">
              <w:r>
                <w:rPr>
                  <w:rFonts w:ascii="Times New Roman" w:hAnsi="Times New Roman"/>
                  <w:szCs w:val="21"/>
                </w:rPr>
                <w:t xml:space="preserve">7,000.00</w:t>
              </w:r>
            </w:ins>
          </w:p>
        </w:tc>
        <w:tc>
          <w:tcPr>
            <w:tcW w:w="867" w:type="pct"/>
          </w:tcPr>
          <w:p w14:paraId="41112F19">
            <w:pPr>
              <w:widowControl/>
              <w:jc w:val="right"/>
              <w:textAlignment w:val="bottom"/>
              <w:rPr>
                <w:rFonts w:ascii="Times New Roman" w:hAnsi="Times New Roman"/>
                <w:color w:val="000000"/>
                <w:szCs w:val="21"/>
              </w:rPr>
            </w:pPr>
            <w:del w:id="1363" w:author="冯佳淇" w:date="2026-08-28T09:00:00Z">
              <w:r>
                <w:rPr>
                  <w:rFonts w:ascii="Times New Roman" w:hAnsi="Times New Roman"/>
                  <w:szCs w:val="21"/>
                </w:rPr>
                <w:delText>8,900.00</w:delText>
              </w:r>
            </w:del>
            <w:ins w:id="1364" w:author="冯佳淇" w:date="2026-08-28T09:00:00Z">
              <w:r>
                <w:rPr>
                  <w:rFonts w:ascii="Times New Roman" w:hAnsi="Times New Roman"/>
                  <w:szCs w:val="21"/>
                </w:rPr>
                <w:t xml:space="preserve">6,000.00</w:t>
              </w:r>
            </w:ins>
          </w:p>
        </w:tc>
        <w:tc>
          <w:tcPr>
            <w:tcW w:w="901" w:type="pct"/>
          </w:tcPr>
          <w:p w14:paraId="4B48AC4C">
            <w:pPr>
              <w:widowControl/>
              <w:jc w:val="right"/>
              <w:textAlignment w:val="bottom"/>
              <w:rPr>
                <w:rFonts w:ascii="Times New Roman" w:hAnsi="Times New Roman"/>
                <w:color w:val="000000"/>
                <w:szCs w:val="21"/>
              </w:rPr>
            </w:pPr>
            <w:del w:id="1365" w:author="冯佳淇" w:date="2026-08-28T09:00:00Z">
              <w:r>
                <w:rPr>
                  <w:rFonts w:ascii="Times New Roman" w:hAnsi="Times New Roman"/>
                  <w:szCs w:val="21"/>
                </w:rPr>
                <w:delText>3,100.00</w:delText>
              </w:r>
            </w:del>
            <w:ins w:id="1366" w:author="冯佳淇" w:date="2026-08-28T09:00:00Z">
              <w:r>
                <w:rPr>
                  <w:rFonts w:ascii="Times New Roman" w:hAnsi="Times New Roman"/>
                  <w:szCs w:val="21"/>
                </w:rPr>
                <w:t xml:space="preserve">1,000.00</w:t>
              </w:r>
            </w:ins>
          </w:p>
        </w:tc>
      </w:tr>
      <w:tr w14:paraId="5A9F5310">
        <w:trPr>
          <w:trHeight w:val="340" w:hRule="atLeast"/>
          <w:jc w:val="center"/>
        </w:trPr>
        <w:tc>
          <w:tcPr>
            <w:tcW w:w="2074" w:type="pct"/>
            <w:vAlign w:val="center"/>
          </w:tcPr>
          <w:p w14:paraId="2144D6A0">
            <w:pPr>
              <w:widowControl/>
              <w:jc w:val="center"/>
              <w:textAlignment w:val="bottom"/>
              <w:rPr>
                <w:rFonts w:ascii="Times New Roman" w:hAnsi="Times New Roman"/>
                <w:color w:val="000000"/>
                <w:kern w:val="0"/>
                <w:szCs w:val="21"/>
              </w:rPr>
            </w:pPr>
            <w:del w:id="1367" w:author="冯佳淇" w:date="2026-08-28T09:00:00Z">
              <w:r>
                <w:rPr>
                  <w:rFonts w:ascii="Times New Roman" w:hAnsi="Times New Roman"/>
                  <w:szCs w:val="21"/>
                </w:rPr>
                <w:delText>中行</w:delText>
              </w:r>
            </w:del>
            <w:ins w:id="1368" w:author="冯佳淇" w:date="2026-08-28T09:00:00Z">
              <w:r>
                <w:rPr>
                  <w:rFonts w:ascii="Times New Roman" w:hAnsi="Times New Roman"/>
                  <w:szCs w:val="21"/>
                </w:rPr>
                <w:t xml:space="preserve">中信银行</w:t>
              </w:r>
            </w:ins>
          </w:p>
        </w:tc>
        <w:tc>
          <w:tcPr>
            <w:tcW w:w="1157" w:type="pct"/>
          </w:tcPr>
          <w:p w14:paraId="68EA8839">
            <w:pPr>
              <w:widowControl/>
              <w:jc w:val="right"/>
              <w:textAlignment w:val="bottom"/>
              <w:rPr>
                <w:rFonts w:ascii="Times New Roman" w:hAnsi="Times New Roman"/>
                <w:color w:val="000000"/>
                <w:szCs w:val="21"/>
              </w:rPr>
            </w:pPr>
            <w:del w:id="1369" w:author="冯佳淇" w:date="2026-08-28T09:00:00Z">
              <w:r>
                <w:rPr>
                  <w:rFonts w:ascii="Times New Roman" w:hAnsi="Times New Roman"/>
                  <w:szCs w:val="21"/>
                </w:rPr>
                <w:delText>4,400.00</w:delText>
              </w:r>
            </w:del>
            <w:ins w:id="1370" w:author="冯佳淇" w:date="2026-08-28T09:00:00Z">
              <w:r>
                <w:rPr>
                  <w:rFonts w:ascii="Times New Roman" w:hAnsi="Times New Roman"/>
                  <w:szCs w:val="21"/>
                </w:rPr>
                <w:t xml:space="preserve">12,000.00</w:t>
              </w:r>
            </w:ins>
          </w:p>
        </w:tc>
        <w:tc>
          <w:tcPr>
            <w:tcW w:w="867" w:type="pct"/>
          </w:tcPr>
          <w:p w14:paraId="0878D338">
            <w:pPr>
              <w:widowControl/>
              <w:jc w:val="right"/>
              <w:textAlignment w:val="bottom"/>
              <w:rPr>
                <w:rFonts w:ascii="Times New Roman" w:hAnsi="Times New Roman"/>
                <w:color w:val="000000"/>
                <w:szCs w:val="21"/>
              </w:rPr>
            </w:pPr>
            <w:del w:id="1371" w:author="冯佳淇" w:date="2026-08-28T09:00:00Z">
              <w:r>
                <w:rPr>
                  <w:rFonts w:ascii="Times New Roman" w:hAnsi="Times New Roman"/>
                  <w:szCs w:val="21"/>
                </w:rPr>
                <w:delText>4,400.00</w:delText>
              </w:r>
            </w:del>
            <w:ins w:id="1372" w:author="冯佳淇" w:date="2026-08-28T09:00:00Z">
              <w:r>
                <w:rPr>
                  <w:rFonts w:ascii="Times New Roman" w:hAnsi="Times New Roman"/>
                  <w:szCs w:val="21"/>
                </w:rPr>
                <w:t xml:space="preserve">11,900.00</w:t>
              </w:r>
            </w:ins>
          </w:p>
        </w:tc>
        <w:tc>
          <w:tcPr>
            <w:tcW w:w="901" w:type="pct"/>
          </w:tcPr>
          <w:p w14:paraId="1E4BBD06">
            <w:pPr>
              <w:widowControl/>
              <w:jc w:val="right"/>
              <w:textAlignment w:val="bottom"/>
              <w:rPr>
                <w:rFonts w:ascii="Times New Roman" w:hAnsi="Times New Roman"/>
                <w:color w:val="000000"/>
                <w:szCs w:val="21"/>
              </w:rPr>
            </w:pPr>
            <w:del w:id="1373" w:author="冯佳淇" w:date="2026-08-28T09:00:00Z">
              <w:r>
                <w:rPr>
                  <w:rFonts w:ascii="Times New Roman" w:hAnsi="Times New Roman"/>
                  <w:szCs w:val="21"/>
                </w:rPr>
                <w:delText>-</w:delText>
              </w:r>
            </w:del>
            <w:ins w:id="1374" w:author="冯佳淇" w:date="2026-08-28T09:00:00Z">
              <w:r>
                <w:rPr>
                  <w:rFonts w:ascii="Times New Roman" w:hAnsi="Times New Roman"/>
                  <w:szCs w:val="21"/>
                </w:rPr>
                <w:t xml:space="preserve">100.00</w:t>
              </w:r>
            </w:ins>
          </w:p>
        </w:tc>
      </w:tr>
      <w:tr w14:paraId="1D6B470D">
        <w:trPr>
          <w:trHeight w:val="340" w:hRule="atLeast"/>
          <w:jc w:val="center"/>
        </w:trPr>
        <w:tc>
          <w:tcPr>
            <w:tcW w:w="2074" w:type="pct"/>
            <w:vAlign w:val="center"/>
          </w:tcPr>
          <w:p w14:paraId="2D427C62">
            <w:pPr>
              <w:widowControl/>
              <w:jc w:val="center"/>
              <w:textAlignment w:val="bottom"/>
              <w:rPr>
                <w:rFonts w:ascii="Times New Roman" w:hAnsi="Times New Roman"/>
                <w:color w:val="000000"/>
                <w:kern w:val="0"/>
                <w:szCs w:val="21"/>
              </w:rPr>
            </w:pPr>
            <w:del w:id="1375" w:author="冯佳淇" w:date="2026-08-28T09:00:00Z">
              <w:r>
                <w:rPr>
                  <w:rFonts w:ascii="Times New Roman" w:hAnsi="Times New Roman"/>
                  <w:szCs w:val="21"/>
                </w:rPr>
                <w:delText>农商行（兴隆）</w:delText>
              </w:r>
            </w:del>
            <w:ins w:id="1376" w:author="冯佳淇" w:date="2026-08-28T09:00:00Z">
              <w:r>
                <w:rPr>
                  <w:rFonts w:ascii="Times New Roman" w:hAnsi="Times New Roman"/>
                  <w:szCs w:val="21"/>
                </w:rPr>
                <w:t xml:space="preserve">华夏银行</w:t>
              </w:r>
            </w:ins>
          </w:p>
        </w:tc>
        <w:tc>
          <w:tcPr>
            <w:tcW w:w="1157" w:type="pct"/>
          </w:tcPr>
          <w:p w14:paraId="6AAA80D5">
            <w:pPr>
              <w:widowControl/>
              <w:jc w:val="right"/>
              <w:textAlignment w:val="bottom"/>
              <w:rPr>
                <w:rFonts w:ascii="Times New Roman" w:hAnsi="Times New Roman"/>
                <w:color w:val="000000"/>
                <w:szCs w:val="21"/>
              </w:rPr>
            </w:pPr>
            <w:del w:id="1377" w:author="冯佳淇" w:date="2026-08-28T09:00:00Z">
              <w:r>
                <w:rPr>
                  <w:rFonts w:ascii="Times New Roman" w:hAnsi="Times New Roman"/>
                  <w:szCs w:val="21"/>
                </w:rPr>
                <w:delText>3,000.00</w:delText>
              </w:r>
            </w:del>
            <w:ins w:id="1378" w:author="冯佳淇" w:date="2026-08-28T09:00:00Z">
              <w:r>
                <w:rPr>
                  <w:rFonts w:ascii="Times New Roman" w:hAnsi="Times New Roman"/>
                  <w:szCs w:val="21"/>
                </w:rPr>
                <w:t xml:space="preserve">30,000.00</w:t>
              </w:r>
            </w:ins>
          </w:p>
        </w:tc>
        <w:tc>
          <w:tcPr>
            <w:tcW w:w="867" w:type="pct"/>
          </w:tcPr>
          <w:p w14:paraId="2A1D654A">
            <w:pPr>
              <w:widowControl/>
              <w:jc w:val="right"/>
              <w:textAlignment w:val="bottom"/>
              <w:rPr>
                <w:rFonts w:ascii="Times New Roman" w:hAnsi="Times New Roman"/>
                <w:color w:val="000000"/>
                <w:szCs w:val="21"/>
              </w:rPr>
            </w:pPr>
            <w:del w:id="1379" w:author="冯佳淇" w:date="2026-08-28T09:00:00Z">
              <w:r>
                <w:rPr>
                  <w:rFonts w:ascii="Times New Roman" w:hAnsi="Times New Roman"/>
                  <w:szCs w:val="21"/>
                </w:rPr>
                <w:delText>2,640.00</w:delText>
              </w:r>
            </w:del>
            <w:ins w:id="1380" w:author="冯佳淇" w:date="2026-08-28T09:00:00Z">
              <w:r>
                <w:rPr>
                  <w:rFonts w:ascii="Times New Roman" w:hAnsi="Times New Roman"/>
                  <w:szCs w:val="21"/>
                </w:rPr>
                <w:t xml:space="preserve">29,100.00</w:t>
              </w:r>
            </w:ins>
          </w:p>
        </w:tc>
        <w:tc>
          <w:tcPr>
            <w:tcW w:w="901" w:type="pct"/>
          </w:tcPr>
          <w:p w14:paraId="44C38FAA">
            <w:pPr>
              <w:widowControl/>
              <w:jc w:val="right"/>
              <w:textAlignment w:val="bottom"/>
              <w:rPr>
                <w:rFonts w:ascii="Times New Roman" w:hAnsi="Times New Roman"/>
                <w:color w:val="000000"/>
                <w:szCs w:val="21"/>
              </w:rPr>
            </w:pPr>
            <w:del w:id="1381" w:author="冯佳淇" w:date="2026-08-28T09:00:00Z">
              <w:r>
                <w:rPr>
                  <w:rFonts w:ascii="Times New Roman" w:hAnsi="Times New Roman"/>
                  <w:szCs w:val="21"/>
                </w:rPr>
                <w:delText>360.00</w:delText>
              </w:r>
            </w:del>
            <w:ins w:id="1382" w:author="冯佳淇" w:date="2026-08-28T09:00:00Z">
              <w:r>
                <w:rPr>
                  <w:rFonts w:ascii="Times New Roman" w:hAnsi="Times New Roman"/>
                  <w:szCs w:val="21"/>
                </w:rPr>
                <w:t xml:space="preserve">900.00</w:t>
              </w:r>
            </w:ins>
          </w:p>
        </w:tc>
      </w:tr>
      <w:tr w14:paraId="68E83E16">
        <w:trPr>
          <w:trHeight w:val="340" w:hRule="atLeast"/>
          <w:jc w:val="center"/>
        </w:trPr>
        <w:tc>
          <w:tcPr>
            <w:tcW w:w="2074" w:type="pct"/>
            <w:vAlign w:val="center"/>
          </w:tcPr>
          <w:p w14:paraId="37916C7B">
            <w:pPr>
              <w:widowControl/>
              <w:jc w:val="center"/>
              <w:textAlignment w:val="bottom"/>
              <w:rPr>
                <w:rFonts w:ascii="Times New Roman" w:hAnsi="Times New Roman"/>
                <w:color w:val="000000"/>
                <w:kern w:val="0"/>
                <w:szCs w:val="21"/>
              </w:rPr>
            </w:pPr>
            <w:del w:id="1383" w:author="冯佳淇" w:date="2026-08-28T09:00:00Z">
              <w:r>
                <w:rPr>
                  <w:rFonts w:ascii="Times New Roman" w:hAnsi="Times New Roman"/>
                  <w:szCs w:val="21"/>
                </w:rPr>
                <w:delText>农商行（均和）</w:delText>
              </w:r>
            </w:del>
            <w:ins w:id="1384" w:author="冯佳淇" w:date="2026-08-28T09:00:00Z">
              <w:r>
                <w:rPr>
                  <w:rFonts w:ascii="Times New Roman" w:hAnsi="Times New Roman"/>
                  <w:szCs w:val="21"/>
                </w:rPr>
                <w:t xml:space="preserve">威海商行（惠丰）</w:t>
              </w:r>
            </w:ins>
          </w:p>
        </w:tc>
        <w:tc>
          <w:tcPr>
            <w:tcW w:w="1157" w:type="pct"/>
          </w:tcPr>
          <w:p w14:paraId="60FB6B58">
            <w:pPr>
              <w:widowControl/>
              <w:jc w:val="right"/>
              <w:textAlignment w:val="bottom"/>
              <w:rPr>
                <w:rFonts w:ascii="Times New Roman" w:hAnsi="Times New Roman"/>
                <w:color w:val="000000"/>
                <w:szCs w:val="21"/>
              </w:rPr>
            </w:pPr>
            <w:del w:id="1385" w:author="冯佳淇" w:date="2026-08-28T09:00:00Z">
              <w:r>
                <w:rPr>
                  <w:rFonts w:ascii="Times New Roman" w:hAnsi="Times New Roman"/>
                  <w:szCs w:val="21"/>
                </w:rPr>
                <w:delText>3,000.00</w:delText>
              </w:r>
            </w:del>
            <w:ins w:id="1386" w:author="冯佳淇" w:date="2026-08-28T09:00:00Z">
              <w:r>
                <w:rPr>
                  <w:rFonts w:ascii="Times New Roman" w:hAnsi="Times New Roman"/>
                  <w:szCs w:val="21"/>
                </w:rPr>
                <w:t xml:space="preserve">30,000.00</w:t>
              </w:r>
            </w:ins>
          </w:p>
        </w:tc>
        <w:tc>
          <w:tcPr>
            <w:tcW w:w="867" w:type="pct"/>
          </w:tcPr>
          <w:p w14:paraId="285205CF">
            <w:pPr>
              <w:widowControl/>
              <w:jc w:val="right"/>
              <w:textAlignment w:val="bottom"/>
              <w:rPr>
                <w:rFonts w:ascii="Times New Roman" w:hAnsi="Times New Roman"/>
                <w:color w:val="000000"/>
                <w:szCs w:val="21"/>
              </w:rPr>
            </w:pPr>
            <w:del w:id="1387" w:author="冯佳淇" w:date="2026-08-28T09:00:00Z">
              <w:r>
                <w:rPr>
                  <w:rFonts w:ascii="Times New Roman" w:hAnsi="Times New Roman"/>
                  <w:szCs w:val="21"/>
                </w:rPr>
                <w:delText>2,805.00</w:delText>
              </w:r>
            </w:del>
            <w:ins w:id="1388" w:author="冯佳淇" w:date="2026-08-28T09:00:00Z">
              <w:r>
                <w:rPr>
                  <w:rFonts w:ascii="Times New Roman" w:hAnsi="Times New Roman"/>
                  <w:szCs w:val="21"/>
                </w:rPr>
                <w:t xml:space="preserve">27,110.00</w:t>
              </w:r>
            </w:ins>
          </w:p>
        </w:tc>
        <w:tc>
          <w:tcPr>
            <w:tcW w:w="901" w:type="pct"/>
          </w:tcPr>
          <w:p w14:paraId="6DB58CD2">
            <w:pPr>
              <w:widowControl/>
              <w:jc w:val="right"/>
              <w:textAlignment w:val="bottom"/>
              <w:rPr>
                <w:rFonts w:ascii="Times New Roman" w:hAnsi="Times New Roman"/>
                <w:color w:val="000000"/>
                <w:szCs w:val="21"/>
              </w:rPr>
            </w:pPr>
            <w:del w:id="1389" w:author="冯佳淇" w:date="2026-08-28T09:00:00Z">
              <w:r>
                <w:rPr>
                  <w:rFonts w:ascii="Times New Roman" w:hAnsi="Times New Roman"/>
                  <w:szCs w:val="21"/>
                </w:rPr>
                <w:delText>195.00</w:delText>
              </w:r>
            </w:del>
            <w:ins w:id="1390" w:author="冯佳淇" w:date="2026-08-28T09:00:00Z">
              <w:r>
                <w:rPr>
                  <w:rFonts w:ascii="Times New Roman" w:hAnsi="Times New Roman"/>
                  <w:szCs w:val="21"/>
                </w:rPr>
                <w:t xml:space="preserve">2,890.00</w:t>
              </w:r>
            </w:ins>
          </w:p>
        </w:tc>
      </w:tr>
      <w:tr w14:paraId="76B5707F">
        <w:trPr>
          <w:trHeight w:val="340" w:hRule="atLeast"/>
          <w:jc w:val="center"/>
        </w:trPr>
        <w:tc>
          <w:tcPr>
            <w:tcW w:w="2074" w:type="pct"/>
            <w:vAlign w:val="center"/>
          </w:tcPr>
          <w:p w14:paraId="30A2BE1D">
            <w:pPr>
              <w:widowControl/>
              <w:jc w:val="center"/>
              <w:textAlignment w:val="bottom"/>
              <w:rPr>
                <w:rFonts w:ascii="Times New Roman" w:hAnsi="Times New Roman"/>
                <w:color w:val="000000"/>
                <w:kern w:val="0"/>
                <w:szCs w:val="21"/>
              </w:rPr>
            </w:pPr>
            <w:del w:id="1391" w:author="冯佳淇" w:date="2026-08-28T09:00:00Z">
              <w:r>
                <w:rPr>
                  <w:rFonts w:ascii="Times New Roman" w:hAnsi="Times New Roman"/>
                  <w:szCs w:val="21"/>
                </w:rPr>
                <w:delText>农商行（惠丰）</w:delText>
              </w:r>
            </w:del>
            <w:ins w:id="1392" w:author="冯佳淇" w:date="2026-08-28T09:00:00Z">
              <w:r>
                <w:rPr>
                  <w:rFonts w:ascii="Times New Roman" w:hAnsi="Times New Roman"/>
                  <w:szCs w:val="21"/>
                </w:rPr>
                <w:t xml:space="preserve">青岛银行</w:t>
              </w:r>
            </w:ins>
          </w:p>
        </w:tc>
        <w:tc>
          <w:tcPr>
            <w:tcW w:w="1157" w:type="pct"/>
          </w:tcPr>
          <w:p w14:paraId="6E643C7E">
            <w:pPr>
              <w:widowControl/>
              <w:jc w:val="right"/>
              <w:textAlignment w:val="bottom"/>
              <w:rPr>
                <w:rFonts w:ascii="Times New Roman" w:hAnsi="Times New Roman"/>
                <w:color w:val="000000"/>
                <w:szCs w:val="21"/>
              </w:rPr>
            </w:pPr>
            <w:del w:id="1393" w:author="冯佳淇" w:date="2026-08-28T09:00:00Z">
              <w:r>
                <w:rPr>
                  <w:rFonts w:ascii="Times New Roman" w:hAnsi="Times New Roman"/>
                  <w:szCs w:val="21"/>
                </w:rPr>
                <w:delText>3,000.00</w:delText>
              </w:r>
            </w:del>
            <w:ins w:id="1394" w:author="冯佳淇" w:date="2026-08-28T09:00:00Z">
              <w:r>
                <w:rPr>
                  <w:rFonts w:ascii="Times New Roman" w:hAnsi="Times New Roman"/>
                  <w:szCs w:val="21"/>
                </w:rPr>
                <w:t xml:space="preserve">15,000.00</w:t>
              </w:r>
            </w:ins>
          </w:p>
        </w:tc>
        <w:tc>
          <w:tcPr>
            <w:tcW w:w="867" w:type="pct"/>
          </w:tcPr>
          <w:p w14:paraId="1671A570">
            <w:pPr>
              <w:widowControl/>
              <w:jc w:val="right"/>
              <w:textAlignment w:val="bottom"/>
              <w:rPr>
                <w:rFonts w:ascii="Times New Roman" w:hAnsi="Times New Roman"/>
                <w:color w:val="000000"/>
                <w:szCs w:val="21"/>
              </w:rPr>
            </w:pPr>
            <w:del w:id="1395" w:author="冯佳淇" w:date="2026-08-28T09:00:00Z">
              <w:r>
                <w:rPr>
                  <w:rFonts w:ascii="Times New Roman" w:hAnsi="Times New Roman"/>
                  <w:szCs w:val="21"/>
                </w:rPr>
                <w:delText>2,195.00</w:delText>
              </w:r>
            </w:del>
            <w:ins w:id="1396" w:author="冯佳淇" w:date="2026-08-28T09:00:00Z">
              <w:r>
                <w:rPr>
                  <w:rFonts w:ascii="Times New Roman" w:hAnsi="Times New Roman"/>
                  <w:szCs w:val="21"/>
                </w:rPr>
                <w:t xml:space="preserve">14,400.00</w:t>
              </w:r>
            </w:ins>
          </w:p>
        </w:tc>
        <w:tc>
          <w:tcPr>
            <w:tcW w:w="901" w:type="pct"/>
          </w:tcPr>
          <w:p w14:paraId="20E47050">
            <w:pPr>
              <w:widowControl/>
              <w:jc w:val="right"/>
              <w:textAlignment w:val="bottom"/>
              <w:rPr>
                <w:rFonts w:ascii="Times New Roman" w:hAnsi="Times New Roman"/>
                <w:color w:val="000000"/>
                <w:szCs w:val="21"/>
              </w:rPr>
            </w:pPr>
            <w:del w:id="1397" w:author="冯佳淇" w:date="2026-08-28T09:00:00Z">
              <w:r>
                <w:rPr>
                  <w:rFonts w:ascii="Times New Roman" w:hAnsi="Times New Roman"/>
                  <w:szCs w:val="21"/>
                </w:rPr>
                <w:delText>805.00</w:delText>
              </w:r>
            </w:del>
            <w:ins w:id="1398" w:author="冯佳淇" w:date="2026-08-28T09:00:00Z">
              <w:r>
                <w:rPr>
                  <w:rFonts w:ascii="Times New Roman" w:hAnsi="Times New Roman"/>
                  <w:szCs w:val="21"/>
                </w:rPr>
                <w:t xml:space="preserve">600.00</w:t>
              </w:r>
            </w:ins>
          </w:p>
        </w:tc>
      </w:tr>
      <w:tr w14:paraId="5E5F67C7">
        <w:trPr>
          <w:trHeight w:val="340" w:hRule="atLeast"/>
          <w:jc w:val="center"/>
        </w:trPr>
        <w:tc>
          <w:tcPr>
            <w:tcW w:w="2074" w:type="pct"/>
            <w:vAlign w:val="center"/>
          </w:tcPr>
          <w:p w14:paraId="29A9A443">
            <w:pPr>
              <w:widowControl/>
              <w:jc w:val="center"/>
              <w:textAlignment w:val="bottom"/>
              <w:rPr>
                <w:rFonts w:ascii="Times New Roman" w:hAnsi="Times New Roman"/>
                <w:color w:val="000000"/>
                <w:kern w:val="0"/>
                <w:szCs w:val="21"/>
              </w:rPr>
            </w:pPr>
            <w:del w:id="1399" w:author="冯佳淇" w:date="2026-08-28T09:00:00Z">
              <w:r>
                <w:rPr>
                  <w:rFonts w:ascii="Times New Roman" w:hAnsi="Times New Roman"/>
                  <w:szCs w:val="21"/>
                </w:rPr>
                <w:delText>农发行（惠丰）</w:delText>
              </w:r>
            </w:del>
            <w:ins w:id="1400" w:author="冯佳淇" w:date="2026-08-28T09:00:00Z">
              <w:r>
                <w:rPr>
                  <w:rFonts w:ascii="Times New Roman" w:hAnsi="Times New Roman"/>
                  <w:szCs w:val="21"/>
                </w:rPr>
                <w:t xml:space="preserve">渤海银行</w:t>
              </w:r>
            </w:ins>
          </w:p>
        </w:tc>
        <w:tc>
          <w:tcPr>
            <w:tcW w:w="1157" w:type="pct"/>
          </w:tcPr>
          <w:p w14:paraId="6C0F5602">
            <w:pPr>
              <w:widowControl/>
              <w:jc w:val="right"/>
              <w:textAlignment w:val="bottom"/>
              <w:rPr>
                <w:rFonts w:ascii="Times New Roman" w:hAnsi="Times New Roman"/>
                <w:color w:val="000000"/>
                <w:szCs w:val="21"/>
              </w:rPr>
            </w:pPr>
            <w:del w:id="1401" w:author="冯佳淇" w:date="2026-08-28T09:00:00Z">
              <w:r>
                <w:rPr>
                  <w:rFonts w:ascii="Times New Roman" w:hAnsi="Times New Roman"/>
                  <w:szCs w:val="21"/>
                </w:rPr>
                <w:delText>75,000.00</w:delText>
              </w:r>
            </w:del>
            <w:ins w:id="1402" w:author="冯佳淇" w:date="2026-08-28T09:00:00Z">
              <w:r>
                <w:rPr>
                  <w:rFonts w:ascii="Times New Roman" w:hAnsi="Times New Roman"/>
                  <w:szCs w:val="21"/>
                </w:rPr>
                <w:t xml:space="preserve">50,000.00</w:t>
              </w:r>
            </w:ins>
          </w:p>
        </w:tc>
        <w:tc>
          <w:tcPr>
            <w:tcW w:w="867" w:type="pct"/>
          </w:tcPr>
          <w:p w14:paraId="2363895C">
            <w:pPr>
              <w:widowControl/>
              <w:jc w:val="right"/>
              <w:textAlignment w:val="bottom"/>
              <w:rPr>
                <w:rFonts w:ascii="Times New Roman" w:hAnsi="Times New Roman"/>
                <w:color w:val="000000"/>
                <w:szCs w:val="21"/>
              </w:rPr>
            </w:pPr>
            <w:del w:id="1403" w:author="冯佳淇" w:date="2026-08-28T09:00:00Z">
              <w:r>
                <w:rPr>
                  <w:rFonts w:ascii="Times New Roman" w:hAnsi="Times New Roman"/>
                  <w:szCs w:val="21"/>
                </w:rPr>
                <w:delText>54,670.00</w:delText>
              </w:r>
            </w:del>
            <w:ins w:id="1404" w:author="冯佳淇" w:date="2026-08-28T09:00:00Z">
              <w:r>
                <w:rPr>
                  <w:rFonts w:ascii="Times New Roman" w:hAnsi="Times New Roman"/>
                  <w:szCs w:val="21"/>
                </w:rPr>
                <w:t xml:space="preserve">48,450.00</w:t>
              </w:r>
            </w:ins>
          </w:p>
        </w:tc>
        <w:tc>
          <w:tcPr>
            <w:tcW w:w="901" w:type="pct"/>
          </w:tcPr>
          <w:p w14:paraId="3C994100">
            <w:pPr>
              <w:widowControl/>
              <w:jc w:val="right"/>
              <w:textAlignment w:val="bottom"/>
              <w:rPr>
                <w:rFonts w:ascii="Times New Roman" w:hAnsi="Times New Roman"/>
                <w:color w:val="000000"/>
                <w:szCs w:val="21"/>
              </w:rPr>
            </w:pPr>
            <w:del w:id="1405" w:author="冯佳淇" w:date="2026-08-28T09:00:00Z">
              <w:r>
                <w:rPr>
                  <w:rFonts w:ascii="Times New Roman" w:hAnsi="Times New Roman"/>
                  <w:szCs w:val="21"/>
                </w:rPr>
                <w:delText>20,330.00</w:delText>
              </w:r>
            </w:del>
            <w:ins w:id="1406" w:author="冯佳淇" w:date="2026-08-28T09:00:00Z">
              <w:r>
                <w:rPr>
                  <w:rFonts w:ascii="Times New Roman" w:hAnsi="Times New Roman"/>
                  <w:szCs w:val="21"/>
                </w:rPr>
                <w:t xml:space="preserve">1,550.00</w:t>
              </w:r>
            </w:ins>
          </w:p>
        </w:tc>
      </w:tr>
      <w:tr w14:paraId="5BDA55DA">
        <w:trPr>
          <w:trHeight w:val="340" w:hRule="atLeast"/>
          <w:jc w:val="center"/>
        </w:trPr>
        <w:tc>
          <w:tcPr>
            <w:tcW w:w="2074" w:type="pct"/>
            <w:vAlign w:val="center"/>
          </w:tcPr>
          <w:p w14:paraId="0D1D21C6">
            <w:pPr>
              <w:widowControl/>
              <w:jc w:val="center"/>
              <w:rPr>
                <w:rFonts w:ascii="Times New Roman" w:hAnsi="Times New Roman"/>
                <w:color w:val="000000"/>
                <w:kern w:val="0"/>
                <w:szCs w:val="21"/>
              </w:rPr>
            </w:pPr>
            <w:del w:id="1407" w:author="冯佳淇" w:date="2026-08-28T09:00:00Z">
              <w:r>
                <w:rPr>
                  <w:rFonts w:ascii="Times New Roman" w:hAnsi="Times New Roman"/>
                  <w:szCs w:val="21"/>
                </w:rPr>
                <w:delText>农发行（裕丰）</w:delText>
              </w:r>
            </w:del>
            <w:ins w:id="1408" w:author="冯佳淇" w:date="2026-08-28T09:00:00Z">
              <w:r>
                <w:rPr>
                  <w:rFonts w:ascii="Times New Roman" w:hAnsi="Times New Roman"/>
                  <w:szCs w:val="21"/>
                </w:rPr>
                <w:t xml:space="preserve">兴业银行（均和）</w:t>
              </w:r>
            </w:ins>
          </w:p>
        </w:tc>
        <w:tc>
          <w:tcPr>
            <w:tcW w:w="1157" w:type="pct"/>
          </w:tcPr>
          <w:p w14:paraId="31A572A9">
            <w:pPr>
              <w:widowControl/>
              <w:jc w:val="right"/>
              <w:textAlignment w:val="bottom"/>
              <w:rPr>
                <w:rFonts w:ascii="Times New Roman" w:hAnsi="Times New Roman"/>
                <w:color w:val="000000"/>
                <w:szCs w:val="21"/>
              </w:rPr>
            </w:pPr>
            <w:del w:id="1409" w:author="冯佳淇" w:date="2026-08-28T09:00:00Z">
              <w:r>
                <w:rPr>
                  <w:rFonts w:ascii="Times New Roman" w:hAnsi="Times New Roman"/>
                  <w:szCs w:val="21"/>
                </w:rPr>
                <w:delText>35,000.00</w:delText>
              </w:r>
            </w:del>
            <w:ins w:id="1410" w:author="冯佳淇" w:date="2026-08-28T09:00:00Z">
              <w:r>
                <w:rPr>
                  <w:rFonts w:ascii="Times New Roman" w:hAnsi="Times New Roman"/>
                  <w:szCs w:val="21"/>
                </w:rPr>
                <w:t xml:space="preserve">10,000.00</w:t>
              </w:r>
            </w:ins>
          </w:p>
        </w:tc>
        <w:tc>
          <w:tcPr>
            <w:tcW w:w="867" w:type="pct"/>
          </w:tcPr>
          <w:p w14:paraId="332C8D0B">
            <w:pPr>
              <w:widowControl/>
              <w:jc w:val="right"/>
              <w:textAlignment w:val="bottom"/>
              <w:rPr>
                <w:rFonts w:ascii="Times New Roman" w:hAnsi="Times New Roman"/>
                <w:color w:val="000000"/>
                <w:szCs w:val="21"/>
              </w:rPr>
            </w:pPr>
            <w:del w:id="1411" w:author="冯佳淇" w:date="2026-08-28T09:00:00Z">
              <w:r>
                <w:rPr>
                  <w:rFonts w:ascii="Times New Roman" w:hAnsi="Times New Roman"/>
                  <w:szCs w:val="21"/>
                </w:rPr>
                <w:delText>7,500.00</w:delText>
              </w:r>
            </w:del>
            <w:ins w:id="1412" w:author="冯佳淇" w:date="2026-08-28T09:00:00Z">
              <w:r>
                <w:rPr>
                  <w:rFonts w:ascii="Times New Roman" w:hAnsi="Times New Roman"/>
                  <w:szCs w:val="21"/>
                </w:rPr>
                <w:t xml:space="preserve">9,996.00</w:t>
              </w:r>
            </w:ins>
          </w:p>
        </w:tc>
        <w:tc>
          <w:tcPr>
            <w:tcW w:w="901" w:type="pct"/>
          </w:tcPr>
          <w:p w14:paraId="4F2BBC0E">
            <w:pPr>
              <w:widowControl/>
              <w:jc w:val="right"/>
              <w:textAlignment w:val="bottom"/>
              <w:rPr>
                <w:rFonts w:ascii="Times New Roman" w:hAnsi="Times New Roman"/>
                <w:color w:val="000000"/>
                <w:szCs w:val="21"/>
              </w:rPr>
            </w:pPr>
            <w:del w:id="1413" w:author="冯佳淇" w:date="2026-08-28T09:00:00Z">
              <w:r>
                <w:rPr>
                  <w:rFonts w:ascii="Times New Roman" w:hAnsi="Times New Roman"/>
                  <w:szCs w:val="21"/>
                </w:rPr>
                <w:delText>27,500.00</w:delText>
              </w:r>
            </w:del>
            <w:ins w:id="1414" w:author="冯佳淇" w:date="2026-08-28T09:00:00Z">
              <w:r>
                <w:rPr>
                  <w:rFonts w:ascii="Times New Roman" w:hAnsi="Times New Roman"/>
                  <w:szCs w:val="21"/>
                </w:rPr>
                <w:t xml:space="preserve">4.00</w:t>
              </w:r>
            </w:ins>
          </w:p>
        </w:tc>
      </w:tr>
      <w:tr w14:paraId="28F5FB87">
        <w:trPr>
          <w:trHeight w:val="340" w:hRule="atLeast"/>
          <w:jc w:val="center"/>
        </w:trPr>
        <w:tc>
          <w:tcPr>
            <w:tcW w:w="2074" w:type="pct"/>
            <w:vAlign w:val="center"/>
          </w:tcPr>
          <w:p w14:paraId="621C7432">
            <w:pPr>
              <w:widowControl/>
              <w:jc w:val="center"/>
              <w:rPr>
                <w:rFonts w:ascii="Times New Roman" w:hAnsi="Times New Roman"/>
                <w:color w:val="000000"/>
                <w:szCs w:val="21"/>
              </w:rPr>
            </w:pPr>
            <w:del w:id="1415" w:author="冯佳淇" w:date="2026-08-28T09:00:00Z">
              <w:r>
                <w:rPr>
                  <w:rFonts w:ascii="Times New Roman" w:hAnsi="Times New Roman"/>
                  <w:szCs w:val="21"/>
                </w:rPr>
                <w:delText>农发行</w:delText>
              </w:r>
            </w:del>
            <w:ins w:id="1416" w:author="冯佳淇" w:date="2026-08-28T09:00:00Z">
              <w:r>
                <w:rPr>
                  <w:rFonts w:ascii="Times New Roman" w:hAnsi="Times New Roman"/>
                  <w:szCs w:val="21"/>
                </w:rPr>
                <w:t xml:space="preserve">齐商银行</w:t>
              </w:r>
            </w:ins>
          </w:p>
        </w:tc>
        <w:tc>
          <w:tcPr>
            <w:tcW w:w="1157" w:type="pct"/>
          </w:tcPr>
          <w:p w14:paraId="78A2807F">
            <w:pPr>
              <w:widowControl/>
              <w:jc w:val="right"/>
              <w:textAlignment w:val="bottom"/>
              <w:rPr>
                <w:rFonts w:ascii="Times New Roman" w:hAnsi="Times New Roman"/>
                <w:color w:val="000000"/>
                <w:szCs w:val="21"/>
              </w:rPr>
            </w:pPr>
            <w:del w:id="1417" w:author="冯佳淇" w:date="2026-08-28T09:00:00Z">
              <w:r>
                <w:rPr>
                  <w:rFonts w:ascii="Times New Roman" w:hAnsi="Times New Roman"/>
                  <w:szCs w:val="21"/>
                </w:rPr>
                <w:delText>84,700.00</w:delText>
              </w:r>
            </w:del>
            <w:ins w:id="1418" w:author="冯佳淇" w:date="2026-08-28T09:00:00Z">
              <w:r>
                <w:rPr>
                  <w:rFonts w:ascii="Times New Roman" w:hAnsi="Times New Roman"/>
                  <w:szCs w:val="21"/>
                </w:rPr>
                <w:t xml:space="preserve">3,000.00</w:t>
              </w:r>
            </w:ins>
          </w:p>
        </w:tc>
        <w:tc>
          <w:tcPr>
            <w:tcW w:w="867" w:type="pct"/>
          </w:tcPr>
          <w:p w14:paraId="0D287C47">
            <w:pPr>
              <w:widowControl/>
              <w:jc w:val="right"/>
              <w:textAlignment w:val="bottom"/>
              <w:rPr>
                <w:rFonts w:ascii="Times New Roman" w:hAnsi="Times New Roman"/>
                <w:color w:val="000000"/>
                <w:szCs w:val="21"/>
              </w:rPr>
            </w:pPr>
            <w:del w:id="1419" w:author="冯佳淇" w:date="2026-08-28T09:00:00Z">
              <w:r>
                <w:rPr>
                  <w:rFonts w:ascii="Times New Roman" w:hAnsi="Times New Roman"/>
                  <w:szCs w:val="21"/>
                </w:rPr>
                <w:delText>53,651.50</w:delText>
              </w:r>
            </w:del>
            <w:ins w:id="1420" w:author="冯佳淇" w:date="2026-08-28T09:00:00Z">
              <w:r>
                <w:rPr>
                  <w:rFonts w:ascii="Times New Roman" w:hAnsi="Times New Roman"/>
                  <w:szCs w:val="21"/>
                </w:rPr>
                <w:t xml:space="preserve">2,990.00</w:t>
              </w:r>
            </w:ins>
          </w:p>
        </w:tc>
        <w:tc>
          <w:tcPr>
            <w:tcW w:w="901" w:type="pct"/>
          </w:tcPr>
          <w:p w14:paraId="6534783F">
            <w:pPr>
              <w:widowControl/>
              <w:jc w:val="right"/>
              <w:textAlignment w:val="bottom"/>
              <w:rPr>
                <w:rFonts w:ascii="Times New Roman" w:hAnsi="Times New Roman"/>
                <w:color w:val="000000"/>
                <w:szCs w:val="21"/>
              </w:rPr>
            </w:pPr>
            <w:del w:id="1421" w:author="冯佳淇" w:date="2026-08-28T09:00:00Z">
              <w:r>
                <w:rPr>
                  <w:rFonts w:ascii="Times New Roman" w:hAnsi="Times New Roman"/>
                  <w:szCs w:val="21"/>
                </w:rPr>
                <w:delText>31,048.50</w:delText>
              </w:r>
            </w:del>
            <w:ins w:id="1422" w:author="冯佳淇" w:date="2026-08-28T09:00:00Z">
              <w:r>
                <w:rPr>
                  <w:rFonts w:ascii="Times New Roman" w:hAnsi="Times New Roman"/>
                  <w:szCs w:val="21"/>
                </w:rPr>
                <w:t xml:space="preserve">10.00</w:t>
              </w:r>
            </w:ins>
          </w:p>
        </w:tc>
      </w:tr>
      <w:tr w14:paraId="5387EC29">
        <w:trPr>
          <w:trHeight w:val="340" w:hRule="atLeast"/>
          <w:jc w:val="center"/>
        </w:trPr>
        <w:tc>
          <w:tcPr>
            <w:tcW w:w="2074" w:type="pct"/>
            <w:vAlign w:val="bottom"/>
          </w:tcPr>
          <w:p w14:paraId="1A83BF8A">
            <w:pPr>
              <w:widowControl/>
              <w:jc w:val="center"/>
              <w:rPr>
                <w:rFonts w:ascii="Times New Roman" w:hAnsi="Times New Roman"/>
                <w:b/>
                <w:bCs/>
                <w:color w:val="000000"/>
                <w:szCs w:val="21"/>
              </w:rPr>
            </w:pPr>
            <w:del w:id="1423" w:author="冯佳淇" w:date="2026-08-28T09:00:00Z">
              <w:r>
                <w:rPr>
                  <w:rFonts w:ascii="Times New Roman" w:hAnsi="Times New Roman"/>
                  <w:b/>
                  <w:bCs/>
                  <w:color w:val="000000"/>
                  <w:szCs w:val="21"/>
                </w:rPr>
                <w:delText>合计</w:delText>
              </w:r>
            </w:del>
            <w:ins w:id="1424" w:author="冯佳淇" w:date="2026-08-28T09:00:00Z">
              <w:r>
                <w:rPr>
                  <w:rFonts w:ascii="Times New Roman" w:hAnsi="Times New Roman"/>
                  <w:b/>
                  <w:bCs/>
                  <w:color w:val="000000"/>
                  <w:szCs w:val="21"/>
                </w:rPr>
                <w:t xml:space="preserve">齐商银行（惠丰）</w:t>
              </w:r>
            </w:ins>
          </w:p>
        </w:tc>
        <w:tc>
          <w:tcPr>
            <w:tcW w:w="1157" w:type="pct"/>
          </w:tcPr>
          <w:p w14:paraId="4B57C236">
            <w:pPr>
              <w:widowControl/>
              <w:jc w:val="right"/>
              <w:textAlignment w:val="bottom"/>
              <w:rPr>
                <w:rFonts w:ascii="Times New Roman" w:hAnsi="Times New Roman"/>
                <w:b/>
                <w:bCs/>
                <w:color w:val="000000"/>
                <w:szCs w:val="21"/>
              </w:rPr>
            </w:pPr>
            <w:del w:id="1425" w:author="冯佳淇" w:date="2026-08-28T09:00:00Z">
              <w:r>
                <w:rPr>
                  <w:rFonts w:ascii="Times New Roman" w:hAnsi="Times New Roman"/>
                  <w:b/>
                  <w:bCs/>
                  <w:szCs w:val="21"/>
                </w:rPr>
                <w:delText>622,700.00</w:delText>
              </w:r>
            </w:del>
            <w:ins w:id="1426" w:author="冯佳淇" w:date="2026-08-28T09:00:00Z">
              <w:r>
                <w:rPr>
                  <w:rFonts w:ascii="Times New Roman" w:hAnsi="Times New Roman"/>
                  <w:b/>
                  <w:bCs/>
                  <w:szCs w:val="21"/>
                </w:rPr>
                <w:t xml:space="preserve">1,100.00</w:t>
              </w:r>
            </w:ins>
          </w:p>
        </w:tc>
        <w:tc>
          <w:tcPr>
            <w:tcW w:w="867" w:type="pct"/>
          </w:tcPr>
          <w:p w14:paraId="00C26A7C">
            <w:pPr>
              <w:widowControl/>
              <w:jc w:val="right"/>
              <w:textAlignment w:val="bottom"/>
              <w:rPr>
                <w:rFonts w:ascii="Times New Roman" w:hAnsi="Times New Roman"/>
                <w:b/>
                <w:bCs/>
                <w:color w:val="000000"/>
                <w:szCs w:val="21"/>
              </w:rPr>
            </w:pPr>
            <w:del w:id="1427" w:author="冯佳淇" w:date="2026-08-28T09:00:00Z">
              <w:r>
                <w:rPr>
                  <w:rFonts w:ascii="Times New Roman" w:hAnsi="Times New Roman"/>
                  <w:b/>
                  <w:bCs/>
                  <w:szCs w:val="21"/>
                </w:rPr>
                <w:delText>355,661.66</w:delText>
              </w:r>
            </w:del>
            <w:ins w:id="1428" w:author="冯佳淇" w:date="2026-08-28T09:00:00Z">
              <w:r>
                <w:rPr>
                  <w:rFonts w:ascii="Times New Roman" w:hAnsi="Times New Roman"/>
                  <w:b/>
                  <w:bCs/>
                  <w:szCs w:val="21"/>
                </w:rPr>
                <w:t xml:space="preserve">1,010.00</w:t>
              </w:r>
            </w:ins>
          </w:p>
        </w:tc>
        <w:tc>
          <w:tcPr>
            <w:tcW w:w="901" w:type="pct"/>
          </w:tcPr>
          <w:p w14:paraId="3D7BDADC">
            <w:pPr>
              <w:widowControl/>
              <w:jc w:val="right"/>
              <w:textAlignment w:val="bottom"/>
              <w:rPr>
                <w:rFonts w:ascii="Times New Roman" w:hAnsi="Times New Roman"/>
                <w:b/>
                <w:bCs/>
                <w:color w:val="000000"/>
                <w:szCs w:val="21"/>
              </w:rPr>
            </w:pPr>
            <w:del w:id="1429" w:author="冯佳淇" w:date="2026-08-28T09:00:00Z">
              <w:r>
                <w:rPr>
                  <w:rFonts w:ascii="Times New Roman" w:hAnsi="Times New Roman"/>
                  <w:b/>
                  <w:bCs/>
                  <w:szCs w:val="21"/>
                </w:rPr>
                <w:delText>267,038.34</w:delText>
              </w:r>
            </w:del>
            <w:ins w:id="1430" w:author="冯佳淇" w:date="2026-08-28T09:00:00Z">
              <w:r>
                <w:rPr>
                  <w:rFonts w:ascii="Times New Roman" w:hAnsi="Times New Roman"/>
                  <w:b/>
                  <w:bCs/>
                  <w:szCs w:val="21"/>
                </w:rPr>
                <w:t xml:space="preserve">90.00</w:t>
              </w:r>
            </w:ins>
          </w:p>
        </w:tc>
      </w:tr>
      <w:bookmarkEnd w:id="3"/>
      <w:bookmarkEnd w:id="4"/>
      <w:bookmarkEnd w:id="5"/>
      <w:bookmarkEnd w:id="7"/>
      <w:bookmarkEnd w:id="8"/>
      <w:tr w14:paraId="5387EC29">
        <w:trPr>
          <w:trHeight w:val="340" w:hRule="atLeast"/>
          <w:jc w:val="center"/>
        </w:trPr>
        <w:tc>
          <w:tcPr>
            <w:tcW w:w="2074" w:type="pct"/>
            <w:vAlign w:val="bottom"/>
          </w:tcPr>
          <w:p w14:paraId="1A83BF8A">
            <w:pPr>
              <w:widowControl/>
              <w:jc w:val="center"/>
              <w:rPr>
                <w:rFonts w:ascii="Times New Roman" w:hAnsi="Times New Roman"/>
                <w:b/>
                <w:bCs/>
                <w:color w:val="000000"/>
                <w:szCs w:val="21"/>
              </w:rPr>
            </w:pPr>
            <w:del w:id="1431" w:author="冯佳淇" w:date="2026-08-28T09:00:00Z">
              <w:r>
                <w:rPr>
                  <w:rFonts w:ascii="Times New Roman" w:hAnsi="Times New Roman"/>
                  <w:b/>
                  <w:bCs/>
                  <w:color w:val="000000"/>
                  <w:szCs w:val="21"/>
                </w:rPr>
                <w:delText/>
              </w:r>
            </w:del>
            <w:ins w:id="1432" w:author="冯佳淇" w:date="2026-08-28T09:00:00Z">
              <w:r>
                <w:rPr>
                  <w:rFonts w:ascii="Times New Roman" w:hAnsi="Times New Roman"/>
                  <w:b/>
                  <w:bCs/>
                  <w:color w:val="000000"/>
                  <w:szCs w:val="21"/>
                </w:rPr>
                <w:t xml:space="preserve">合计</w:t>
              </w:r>
            </w:ins>
          </w:p>
        </w:tc>
        <w:tc>
          <w:tcPr>
            <w:tcW w:w="1157" w:type="pct"/>
          </w:tcPr>
          <w:p w14:paraId="4B57C236">
            <w:pPr>
              <w:widowControl/>
              <w:jc w:val="right"/>
              <w:textAlignment w:val="bottom"/>
              <w:rPr>
                <w:rFonts w:ascii="Times New Roman" w:hAnsi="Times New Roman"/>
                <w:b/>
                <w:bCs/>
                <w:color w:val="000000"/>
                <w:szCs w:val="21"/>
              </w:rPr>
            </w:pPr>
            <w:del w:id="1433" w:author="冯佳淇" w:date="2026-08-28T09:00:00Z">
              <w:r>
                <w:rPr>
                  <w:rFonts w:ascii="Times New Roman" w:hAnsi="Times New Roman"/>
                  <w:b/>
                  <w:bCs/>
                  <w:szCs w:val="21"/>
                </w:rPr>
                <w:delText/>
              </w:r>
            </w:del>
            <w:ins w:id="1434" w:author="冯佳淇" w:date="2026-08-28T09:00:00Z">
              <w:r>
                <w:rPr>
                  <w:rFonts w:ascii="Times New Roman" w:hAnsi="Times New Roman"/>
                  <w:b/>
                  <w:bCs/>
                  <w:szCs w:val="21"/>
                </w:rPr>
                <w:t xml:space="preserve">563,700.00</w:t>
              </w:r>
            </w:ins>
          </w:p>
        </w:tc>
        <w:tc>
          <w:tcPr>
            <w:tcW w:w="867" w:type="pct"/>
          </w:tcPr>
          <w:p w14:paraId="00C26A7C">
            <w:pPr>
              <w:widowControl/>
              <w:jc w:val="right"/>
              <w:textAlignment w:val="bottom"/>
              <w:rPr>
                <w:rFonts w:ascii="Times New Roman" w:hAnsi="Times New Roman"/>
                <w:b/>
                <w:bCs/>
                <w:color w:val="000000"/>
                <w:szCs w:val="21"/>
              </w:rPr>
            </w:pPr>
            <w:del w:id="1435" w:author="冯佳淇" w:date="2026-08-28T09:00:00Z">
              <w:r>
                <w:rPr>
                  <w:rFonts w:ascii="Times New Roman" w:hAnsi="Times New Roman"/>
                  <w:b/>
                  <w:bCs/>
                  <w:szCs w:val="21"/>
                </w:rPr>
                <w:delText/>
              </w:r>
            </w:del>
            <w:ins w:id="1436" w:author="冯佳淇" w:date="2026-08-28T09:00:00Z">
              <w:r>
                <w:rPr>
                  <w:rFonts w:ascii="Times New Roman" w:hAnsi="Times New Roman"/>
                  <w:b/>
                  <w:bCs/>
                  <w:szCs w:val="21"/>
                </w:rPr>
                <w:t xml:space="preserve">501,094.91</w:t>
              </w:r>
            </w:ins>
          </w:p>
        </w:tc>
        <w:tc>
          <w:tcPr>
            <w:tcW w:w="901" w:type="pct"/>
          </w:tcPr>
          <w:p w14:paraId="3D7BDADC">
            <w:pPr>
              <w:widowControl/>
              <w:jc w:val="right"/>
              <w:textAlignment w:val="bottom"/>
              <w:rPr>
                <w:rFonts w:ascii="Times New Roman" w:hAnsi="Times New Roman"/>
                <w:b/>
                <w:bCs/>
                <w:color w:val="000000"/>
                <w:szCs w:val="21"/>
              </w:rPr>
            </w:pPr>
            <w:del w:id="1437" w:author="冯佳淇" w:date="2026-08-28T09:00:00Z">
              <w:r>
                <w:rPr>
                  <w:rFonts w:ascii="Times New Roman" w:hAnsi="Times New Roman"/>
                  <w:b/>
                  <w:bCs/>
                  <w:szCs w:val="21"/>
                </w:rPr>
                <w:delText/>
              </w:r>
            </w:del>
            <w:ins w:id="1438" w:author="冯佳淇" w:date="2026-08-28T09:00:00Z">
              <w:r>
                <w:rPr>
                  <w:rFonts w:ascii="Times New Roman" w:hAnsi="Times New Roman"/>
                  <w:b/>
                  <w:bCs/>
                  <w:szCs w:val="21"/>
                </w:rPr>
                <w:t xml:space="preserve">62,605.09</w:t>
              </w:r>
            </w:ins>
          </w:p>
        </w:tc>
      </w:tr>
    </w:tbl>
    <w:p w14:paraId="112E94B1">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发行人对外担保情况</w:t>
      </w:r>
    </w:p>
    <w:p w14:paraId="25DE263D">
      <w:pPr>
        <w:spacing w:after="160" w:line="360" w:lineRule="auto"/>
        <w:ind w:firstLine="480" w:firstLineChars="200"/>
        <w:rPr>
          <w:rFonts w:ascii="Times New Roman" w:hAnsi="Times New Roman"/>
          <w:sz w:val="24"/>
        </w:rPr>
      </w:pPr>
      <w:del w:id="265" w:author="冯佳淇" w:date="2026-08-28T09:00:00Z">
        <w:bookmarkStart w:id="9" w:name="_Hlk187325545"/>
        <w:bookmarkStart w:id="10" w:name="OLE_LINK87"/>
        <w:bookmarkStart w:id="11" w:name="_Hlk185411538"/>
        <w:bookmarkStart w:id="12" w:name="_Hlk184993875"/>
        <w:r>
          <w:rPr>
            <w:rFonts w:ascii="Times New Roman" w:hAnsi="Times New Roman"/>
            <w:sz w:val="24"/>
          </w:rPr>
          <w:delText>截至2025</w:delText>
        </w:r>
      </w:del>
      <w:del w:id="266" w:author="冯佳淇" w:date="2026-08-28T09:00:00Z">
        <w:r>
          <w:rPr>
            <w:rFonts w:hint="eastAsia" w:ascii="Times New Roman" w:hAnsi="Times New Roman"/>
            <w:sz w:val="24"/>
          </w:rPr>
          <w:delText>年末</w:delText>
        </w:r>
      </w:del>
      <w:del w:id="267" w:author="冯佳淇" w:date="2026-08-28T09:00:00Z">
        <w:r>
          <w:rPr>
            <w:rFonts w:ascii="Times New Roman" w:hAnsi="Times New Roman"/>
            <w:sz w:val="24"/>
          </w:rPr>
          <w:delText>，发行人对外担保情况如下：</w:delText>
        </w:r>
      </w:del>
      <w:ins w:id="268" w:author="冯佳淇" w:date="2026-08-28T09:00:00Z">
        <w:r>
          <w:rPr>
            <w:rFonts w:ascii="Times New Roman" w:hAnsi="Times New Roman"/>
            <w:sz w:val="24"/>
          </w:rPr>
          <w:t>截至2026年6月末，发行人对外担保情况如下：</w:t>
        </w:r>
      </w:ins>
    </w:p>
    <w:p w14:paraId="566DB31F">
      <w:pPr>
        <w:spacing w:after="160"/>
        <w:jc w:val="right"/>
        <w:rPr>
          <w:rFonts w:ascii="Times New Roman" w:hAnsi="Times New Roman" w:cs="Arial"/>
          <w:szCs w:val="21"/>
        </w:rPr>
      </w:pPr>
      <w:r>
        <w:rPr>
          <w:rFonts w:hint="eastAsia" w:ascii="Times New Roman" w:hAnsi="Times New Roman" w:cs="Arial"/>
          <w:szCs w:val="21"/>
        </w:rPr>
        <w:t>单位：万元</w:t>
      </w:r>
    </w:p>
    <w:bookmarkEnd w:id="9"/>
    <w:tbl>
      <w:tblPr>
        <w:tblStyle w:val="85"/>
        <w:tblW w:w="10215"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621"/>
        <w:gridCol w:w="3283"/>
        <w:gridCol w:w="1442"/>
        <w:gridCol w:w="1506"/>
        <w:gridCol w:w="1363"/>
      </w:tblGrid>
      <w:tr w14:paraId="2F62C0F8">
        <w:trPr>
          <w:trHeight w:val="583" w:hRule="atLeast"/>
          <w:tblHeader/>
          <w:jc w:val="center"/>
        </w:trPr>
        <w:tc>
          <w:tcPr>
            <w:tcW w:w="2621" w:type="dxa"/>
            <w:noWrap/>
            <w:vAlign w:val="center"/>
          </w:tcPr>
          <w:p w14:paraId="497D989C">
            <w:pPr>
              <w:widowControl/>
              <w:jc w:val="center"/>
              <w:textAlignment w:val="center"/>
              <w:rPr>
                <w:rFonts w:ascii="Times New Roman" w:hAnsi="Times New Roman"/>
                <w:b/>
                <w:bCs/>
                <w:szCs w:val="21"/>
              </w:rPr>
            </w:pPr>
            <w:r>
              <w:rPr>
                <w:rFonts w:ascii="Times New Roman" w:hAnsi="Times New Roman"/>
                <w:b/>
                <w:bCs/>
                <w:kern w:val="0"/>
                <w:szCs w:val="21"/>
                <w:lang w:bidi="ar"/>
              </w:rPr>
              <w:t>被担保单位名称</w:t>
            </w:r>
          </w:p>
        </w:tc>
        <w:tc>
          <w:tcPr>
            <w:tcW w:w="3283" w:type="dxa"/>
            <w:noWrap/>
            <w:vAlign w:val="center"/>
          </w:tcPr>
          <w:p w14:paraId="7254652C">
            <w:pPr>
              <w:widowControl/>
              <w:jc w:val="center"/>
              <w:textAlignment w:val="center"/>
              <w:rPr>
                <w:rFonts w:ascii="Times New Roman" w:hAnsi="Times New Roman"/>
                <w:b/>
                <w:bCs/>
                <w:szCs w:val="21"/>
              </w:rPr>
            </w:pPr>
            <w:r>
              <w:rPr>
                <w:rFonts w:ascii="Times New Roman" w:hAnsi="Times New Roman"/>
                <w:b/>
                <w:bCs/>
                <w:kern w:val="0"/>
                <w:szCs w:val="21"/>
                <w:lang w:bidi="ar"/>
              </w:rPr>
              <w:t>贷款银行名称</w:t>
            </w:r>
          </w:p>
        </w:tc>
        <w:tc>
          <w:tcPr>
            <w:tcW w:w="1442" w:type="dxa"/>
            <w:noWrap/>
            <w:vAlign w:val="center"/>
          </w:tcPr>
          <w:p w14:paraId="2ABA3449">
            <w:pPr>
              <w:widowControl/>
              <w:jc w:val="center"/>
              <w:textAlignment w:val="center"/>
              <w:rPr>
                <w:rFonts w:ascii="Times New Roman" w:hAnsi="Times New Roman"/>
                <w:b/>
                <w:bCs/>
                <w:szCs w:val="21"/>
              </w:rPr>
            </w:pPr>
            <w:r>
              <w:rPr>
                <w:rFonts w:ascii="Times New Roman" w:hAnsi="Times New Roman"/>
                <w:b/>
                <w:bCs/>
                <w:kern w:val="0"/>
                <w:szCs w:val="21"/>
                <w:lang w:bidi="ar"/>
              </w:rPr>
              <w:t>担保余额</w:t>
            </w:r>
          </w:p>
        </w:tc>
        <w:tc>
          <w:tcPr>
            <w:tcW w:w="1506" w:type="dxa"/>
            <w:noWrap/>
            <w:vAlign w:val="center"/>
          </w:tcPr>
          <w:p w14:paraId="44748C31">
            <w:pPr>
              <w:widowControl/>
              <w:jc w:val="center"/>
              <w:textAlignment w:val="center"/>
              <w:rPr>
                <w:rFonts w:ascii="Times New Roman" w:hAnsi="Times New Roman"/>
                <w:b/>
                <w:bCs/>
                <w:szCs w:val="21"/>
              </w:rPr>
            </w:pPr>
            <w:r>
              <w:rPr>
                <w:rFonts w:ascii="Times New Roman" w:hAnsi="Times New Roman"/>
                <w:b/>
                <w:bCs/>
                <w:kern w:val="0"/>
                <w:szCs w:val="21"/>
                <w:lang w:bidi="ar"/>
              </w:rPr>
              <w:t>借款日期</w:t>
            </w:r>
          </w:p>
        </w:tc>
        <w:tc>
          <w:tcPr>
            <w:tcW w:w="1363" w:type="dxa"/>
            <w:noWrap/>
            <w:vAlign w:val="center"/>
          </w:tcPr>
          <w:p w14:paraId="46330C11">
            <w:pPr>
              <w:widowControl/>
              <w:jc w:val="center"/>
              <w:textAlignment w:val="center"/>
              <w:rPr>
                <w:rFonts w:ascii="Times New Roman" w:hAnsi="Times New Roman"/>
                <w:b/>
                <w:bCs/>
                <w:szCs w:val="21"/>
              </w:rPr>
            </w:pPr>
            <w:r>
              <w:rPr>
                <w:rFonts w:ascii="Times New Roman" w:hAnsi="Times New Roman"/>
                <w:b/>
                <w:bCs/>
                <w:kern w:val="0"/>
                <w:szCs w:val="21"/>
                <w:lang w:bidi="ar"/>
              </w:rPr>
              <w:t>到期日期</w:t>
            </w:r>
          </w:p>
        </w:tc>
      </w:tr>
      <w:tr w14:paraId="4E5908AD">
        <w:trPr>
          <w:trHeight w:val="288" w:hRule="atLeast"/>
          <w:jc w:val="center"/>
        </w:trPr>
        <w:tc>
          <w:tcPr>
            <w:tcW w:w="2621" w:type="dxa"/>
            <w:noWrap/>
            <w:vAlign w:val="center"/>
          </w:tcPr>
          <w:p w14:paraId="7A91A6EF">
            <w:pPr>
              <w:widowControl/>
              <w:jc w:val="center"/>
              <w:textAlignment w:val="center"/>
              <w:rPr>
                <w:rFonts w:ascii="Times New Roman" w:hAnsi="Times New Roman"/>
                <w:szCs w:val="21"/>
              </w:rPr>
            </w:pPr>
            <w:r>
              <w:rPr>
                <w:rFonts w:hint="eastAsia"/>
              </w:rPr>
              <w:t>济宁市兖州区惠嘉置业有限公司</w:t>
            </w:r>
          </w:p>
        </w:tc>
        <w:tc>
          <w:tcPr>
            <w:tcW w:w="3283" w:type="dxa"/>
            <w:noWrap/>
            <w:vAlign w:val="center"/>
          </w:tcPr>
          <w:p w14:paraId="40BE0B8C">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55CDC2EA">
            <w:pPr>
              <w:widowControl/>
              <w:jc w:val="right"/>
              <w:textAlignment w:val="center"/>
              <w:rPr>
                <w:rFonts w:ascii="Times New Roman" w:hAnsi="Times New Roman"/>
                <w:szCs w:val="21"/>
              </w:rPr>
            </w:pPr>
            <w:r>
              <w:rPr>
                <w:rFonts w:ascii="Times New Roman" w:hAnsi="Times New Roman"/>
                <w:szCs w:val="21"/>
              </w:rPr>
              <w:t>68,445.00</w:t>
            </w:r>
          </w:p>
        </w:tc>
        <w:tc>
          <w:tcPr>
            <w:tcW w:w="1506" w:type="dxa"/>
            <w:noWrap/>
            <w:vAlign w:val="center"/>
          </w:tcPr>
          <w:p w14:paraId="51BB68AB">
            <w:pPr>
              <w:widowControl/>
              <w:jc w:val="center"/>
              <w:textAlignment w:val="center"/>
              <w:rPr>
                <w:rFonts w:ascii="Times New Roman" w:hAnsi="Times New Roman"/>
                <w:szCs w:val="21"/>
              </w:rPr>
            </w:pPr>
            <w:r>
              <w:rPr>
                <w:rFonts w:ascii="Times New Roman" w:hAnsi="Times New Roman"/>
                <w:szCs w:val="21"/>
              </w:rPr>
              <w:t>2022/04/26</w:t>
            </w:r>
          </w:p>
        </w:tc>
        <w:tc>
          <w:tcPr>
            <w:tcW w:w="1363" w:type="dxa"/>
            <w:noWrap/>
            <w:vAlign w:val="center"/>
          </w:tcPr>
          <w:p w14:paraId="1DAB43E9">
            <w:pPr>
              <w:widowControl/>
              <w:jc w:val="center"/>
              <w:textAlignment w:val="center"/>
              <w:rPr>
                <w:rFonts w:ascii="Times New Roman" w:hAnsi="Times New Roman"/>
                <w:szCs w:val="21"/>
              </w:rPr>
            </w:pPr>
            <w:r>
              <w:rPr>
                <w:rFonts w:ascii="Times New Roman" w:hAnsi="Times New Roman"/>
                <w:szCs w:val="21"/>
              </w:rPr>
              <w:t>2037/04/24</w:t>
            </w:r>
          </w:p>
        </w:tc>
      </w:tr>
      <w:tr w14:paraId="11357A7B">
        <w:trPr>
          <w:trHeight w:val="288" w:hRule="atLeast"/>
          <w:jc w:val="center"/>
        </w:trPr>
        <w:tc>
          <w:tcPr>
            <w:tcW w:w="2621" w:type="dxa"/>
            <w:noWrap/>
            <w:vAlign w:val="center"/>
          </w:tcPr>
          <w:p w14:paraId="48AEB62E">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718FDAAD">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36C50221">
            <w:pPr>
              <w:widowControl/>
              <w:jc w:val="right"/>
              <w:textAlignment w:val="center"/>
              <w:rPr>
                <w:rFonts w:ascii="Times New Roman" w:hAnsi="Times New Roman"/>
                <w:szCs w:val="21"/>
              </w:rPr>
            </w:pPr>
            <w:r>
              <w:rPr>
                <w:rFonts w:ascii="Times New Roman" w:hAnsi="Times New Roman"/>
                <w:szCs w:val="21"/>
              </w:rPr>
              <w:t>35,840.00</w:t>
            </w:r>
          </w:p>
        </w:tc>
        <w:tc>
          <w:tcPr>
            <w:tcW w:w="1506" w:type="dxa"/>
            <w:noWrap/>
            <w:vAlign w:val="center"/>
          </w:tcPr>
          <w:p w14:paraId="3EEF7964">
            <w:pPr>
              <w:widowControl/>
              <w:jc w:val="center"/>
              <w:textAlignment w:val="center"/>
              <w:rPr>
                <w:rFonts w:ascii="Times New Roman" w:hAnsi="Times New Roman"/>
                <w:szCs w:val="21"/>
              </w:rPr>
            </w:pPr>
            <w:r>
              <w:rPr>
                <w:rFonts w:ascii="Times New Roman" w:hAnsi="Times New Roman"/>
                <w:szCs w:val="21"/>
              </w:rPr>
              <w:t>2022/09/20</w:t>
            </w:r>
          </w:p>
        </w:tc>
        <w:tc>
          <w:tcPr>
            <w:tcW w:w="1363" w:type="dxa"/>
            <w:noWrap/>
            <w:vAlign w:val="center"/>
          </w:tcPr>
          <w:p w14:paraId="0410BD29">
            <w:pPr>
              <w:widowControl/>
              <w:jc w:val="center"/>
              <w:textAlignment w:val="center"/>
              <w:rPr>
                <w:rFonts w:ascii="Times New Roman" w:hAnsi="Times New Roman"/>
                <w:szCs w:val="21"/>
              </w:rPr>
            </w:pPr>
            <w:r>
              <w:rPr>
                <w:rFonts w:ascii="Times New Roman" w:hAnsi="Times New Roman"/>
                <w:szCs w:val="21"/>
              </w:rPr>
              <w:t>2029/08/31</w:t>
            </w:r>
          </w:p>
        </w:tc>
      </w:tr>
      <w:tr w14:paraId="020FCC51">
        <w:trPr>
          <w:trHeight w:val="288" w:hRule="atLeast"/>
          <w:jc w:val="center"/>
        </w:trPr>
        <w:tc>
          <w:tcPr>
            <w:tcW w:w="2621" w:type="dxa"/>
            <w:noWrap/>
            <w:vAlign w:val="center"/>
          </w:tcPr>
          <w:p w14:paraId="4BA87715">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18ED3586">
            <w:pPr>
              <w:widowControl/>
              <w:jc w:val="center"/>
              <w:textAlignment w:val="center"/>
              <w:rPr>
                <w:rFonts w:ascii="Times New Roman" w:hAnsi="Times New Roman"/>
                <w:szCs w:val="21"/>
              </w:rPr>
            </w:pPr>
            <w:r>
              <w:rPr>
                <w:rFonts w:ascii="Times New Roman" w:hAnsi="Times New Roman"/>
                <w:szCs w:val="21"/>
              </w:rPr>
              <w:t>齐鲁银行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w:t>
            </w:r>
          </w:p>
        </w:tc>
        <w:tc>
          <w:tcPr>
            <w:tcW w:w="1442" w:type="dxa"/>
            <w:noWrap/>
            <w:vAlign w:val="center"/>
          </w:tcPr>
          <w:p w14:paraId="5F2B27CD">
            <w:pPr>
              <w:widowControl/>
              <w:jc w:val="right"/>
              <w:textAlignment w:val="center"/>
              <w:rPr>
                <w:rFonts w:ascii="Times New Roman" w:hAnsi="Times New Roman"/>
                <w:szCs w:val="21"/>
              </w:rPr>
            </w:pPr>
            <w:r>
              <w:rPr>
                <w:rFonts w:ascii="Times New Roman" w:hAnsi="Times New Roman"/>
                <w:szCs w:val="21"/>
              </w:rPr>
              <w:t>16,500.00</w:t>
            </w:r>
          </w:p>
        </w:tc>
        <w:tc>
          <w:tcPr>
            <w:tcW w:w="1506" w:type="dxa"/>
            <w:noWrap/>
            <w:vAlign w:val="center"/>
          </w:tcPr>
          <w:p w14:paraId="15A2C050">
            <w:pPr>
              <w:widowControl/>
              <w:jc w:val="center"/>
              <w:textAlignment w:val="center"/>
              <w:rPr>
                <w:rFonts w:ascii="Times New Roman" w:hAnsi="Times New Roman"/>
                <w:szCs w:val="21"/>
              </w:rPr>
            </w:pPr>
            <w:r>
              <w:rPr>
                <w:rFonts w:ascii="Times New Roman" w:hAnsi="Times New Roman"/>
                <w:szCs w:val="21"/>
              </w:rPr>
              <w:t>2023/09/25</w:t>
            </w:r>
          </w:p>
        </w:tc>
        <w:tc>
          <w:tcPr>
            <w:tcW w:w="1363" w:type="dxa"/>
            <w:noWrap/>
            <w:vAlign w:val="center"/>
          </w:tcPr>
          <w:p w14:paraId="1FB87290">
            <w:pPr>
              <w:widowControl/>
              <w:jc w:val="center"/>
              <w:textAlignment w:val="center"/>
              <w:rPr>
                <w:rFonts w:ascii="Times New Roman" w:hAnsi="Times New Roman"/>
                <w:szCs w:val="21"/>
              </w:rPr>
            </w:pPr>
            <w:r>
              <w:rPr>
                <w:rFonts w:ascii="Times New Roman" w:hAnsi="Times New Roman"/>
                <w:szCs w:val="21"/>
              </w:rPr>
              <w:t>2026/09/24</w:t>
            </w:r>
          </w:p>
        </w:tc>
      </w:tr>
      <w:tr w14:paraId="1CF769E7">
        <w:trPr>
          <w:trHeight w:val="288" w:hRule="atLeast"/>
          <w:jc w:val="center"/>
        </w:trPr>
        <w:tc>
          <w:tcPr>
            <w:tcW w:w="2621" w:type="dxa"/>
            <w:noWrap/>
            <w:vAlign w:val="center"/>
          </w:tcPr>
          <w:p w14:paraId="331DF646">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1F7DB3C6">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34668354">
            <w:pPr>
              <w:widowControl/>
              <w:jc w:val="right"/>
              <w:textAlignment w:val="center"/>
              <w:rPr>
                <w:rFonts w:ascii="Times New Roman" w:hAnsi="Times New Roman"/>
                <w:szCs w:val="21"/>
              </w:rPr>
            </w:pPr>
            <w:r>
              <w:rPr>
                <w:rFonts w:ascii="Times New Roman" w:hAnsi="Times New Roman"/>
                <w:szCs w:val="21"/>
              </w:rPr>
              <w:t>13,000.00</w:t>
            </w:r>
          </w:p>
        </w:tc>
        <w:tc>
          <w:tcPr>
            <w:tcW w:w="1506" w:type="dxa"/>
            <w:noWrap/>
            <w:vAlign w:val="center"/>
          </w:tcPr>
          <w:p w14:paraId="5BC90388">
            <w:pPr>
              <w:widowControl/>
              <w:jc w:val="center"/>
              <w:textAlignment w:val="center"/>
              <w:rPr>
                <w:rFonts w:ascii="Times New Roman" w:hAnsi="Times New Roman"/>
                <w:szCs w:val="21"/>
              </w:rPr>
            </w:pPr>
            <w:r>
              <w:rPr>
                <w:rFonts w:ascii="Times New Roman" w:hAnsi="Times New Roman"/>
                <w:szCs w:val="21"/>
              </w:rPr>
              <w:t>2023/12/05</w:t>
            </w:r>
          </w:p>
        </w:tc>
        <w:tc>
          <w:tcPr>
            <w:tcW w:w="1363" w:type="dxa"/>
            <w:noWrap/>
            <w:vAlign w:val="center"/>
          </w:tcPr>
          <w:p w14:paraId="49996653">
            <w:pPr>
              <w:widowControl/>
              <w:jc w:val="center"/>
              <w:textAlignment w:val="center"/>
              <w:rPr>
                <w:rFonts w:ascii="Times New Roman" w:hAnsi="Times New Roman"/>
                <w:szCs w:val="21"/>
              </w:rPr>
            </w:pPr>
            <w:r>
              <w:rPr>
                <w:rFonts w:ascii="Times New Roman" w:hAnsi="Times New Roman"/>
                <w:szCs w:val="21"/>
              </w:rPr>
              <w:t>2026/12/04</w:t>
            </w:r>
          </w:p>
        </w:tc>
      </w:tr>
      <w:tr w14:paraId="7ECE64F6">
        <w:trPr>
          <w:trHeight w:val="288" w:hRule="atLeast"/>
          <w:jc w:val="center"/>
        </w:trPr>
        <w:tc>
          <w:tcPr>
            <w:tcW w:w="2621" w:type="dxa"/>
            <w:noWrap/>
            <w:vAlign w:val="center"/>
          </w:tcPr>
          <w:p w14:paraId="5AA67E09">
            <w:pPr>
              <w:widowControl/>
              <w:jc w:val="center"/>
              <w:textAlignment w:val="center"/>
              <w:rPr>
                <w:rFonts w:ascii="Times New Roman" w:hAnsi="Times New Roman"/>
                <w:szCs w:val="21"/>
              </w:rPr>
            </w:pPr>
            <w:r>
              <w:rPr>
                <w:rFonts w:hint="eastAsia"/>
              </w:rPr>
              <w:t>济宁市恒润水务集团有限公司</w:t>
            </w:r>
          </w:p>
        </w:tc>
        <w:tc>
          <w:tcPr>
            <w:tcW w:w="3283" w:type="dxa"/>
            <w:noWrap/>
            <w:vAlign w:val="center"/>
          </w:tcPr>
          <w:p w14:paraId="403E052C">
            <w:pPr>
              <w:widowControl/>
              <w:jc w:val="center"/>
              <w:textAlignment w:val="center"/>
              <w:rPr>
                <w:rFonts w:ascii="Times New Roman" w:hAnsi="Times New Roman"/>
                <w:szCs w:val="21"/>
              </w:rPr>
            </w:pPr>
            <w:r>
              <w:rPr>
                <w:rFonts w:ascii="Times New Roman" w:hAnsi="Times New Roman"/>
                <w:szCs w:val="21"/>
              </w:rPr>
              <w:t>威海银行股份有限公司</w:t>
            </w:r>
          </w:p>
        </w:tc>
        <w:tc>
          <w:tcPr>
            <w:tcW w:w="1442" w:type="dxa"/>
            <w:noWrap/>
            <w:vAlign w:val="center"/>
          </w:tcPr>
          <w:p w14:paraId="26594406">
            <w:pPr>
              <w:widowControl/>
              <w:jc w:val="right"/>
              <w:textAlignment w:val="center"/>
              <w:rPr>
                <w:rFonts w:ascii="Times New Roman" w:hAnsi="Times New Roman"/>
                <w:szCs w:val="21"/>
              </w:rPr>
            </w:pPr>
            <w:r>
              <w:rPr>
                <w:rFonts w:ascii="Times New Roman" w:hAnsi="Times New Roman"/>
                <w:szCs w:val="21"/>
              </w:rPr>
              <w:t>15,417.00</w:t>
            </w:r>
          </w:p>
        </w:tc>
        <w:tc>
          <w:tcPr>
            <w:tcW w:w="1506" w:type="dxa"/>
            <w:noWrap/>
            <w:vAlign w:val="center"/>
          </w:tcPr>
          <w:p w14:paraId="49936841">
            <w:pPr>
              <w:widowControl/>
              <w:jc w:val="center"/>
              <w:textAlignment w:val="center"/>
              <w:rPr>
                <w:rFonts w:ascii="Times New Roman" w:hAnsi="Times New Roman"/>
                <w:szCs w:val="21"/>
              </w:rPr>
            </w:pPr>
            <w:r>
              <w:rPr>
                <w:rFonts w:ascii="Times New Roman" w:hAnsi="Times New Roman"/>
                <w:szCs w:val="21"/>
              </w:rPr>
              <w:t>2023/9/7</w:t>
            </w:r>
          </w:p>
        </w:tc>
        <w:tc>
          <w:tcPr>
            <w:tcW w:w="1363" w:type="dxa"/>
            <w:noWrap/>
            <w:vAlign w:val="center"/>
          </w:tcPr>
          <w:p w14:paraId="371369CB">
            <w:pPr>
              <w:widowControl/>
              <w:jc w:val="center"/>
              <w:textAlignment w:val="center"/>
              <w:rPr>
                <w:rFonts w:ascii="Times New Roman" w:hAnsi="Times New Roman"/>
                <w:szCs w:val="21"/>
              </w:rPr>
            </w:pPr>
            <w:r>
              <w:rPr>
                <w:rFonts w:ascii="Times New Roman" w:hAnsi="Times New Roman"/>
                <w:szCs w:val="21"/>
              </w:rPr>
              <w:t>2031/02/27</w:t>
            </w:r>
          </w:p>
        </w:tc>
      </w:tr>
      <w:tr w14:paraId="009F9056">
        <w:trPr>
          <w:trHeight w:val="288" w:hRule="atLeast"/>
          <w:jc w:val="center"/>
        </w:trPr>
        <w:tc>
          <w:tcPr>
            <w:tcW w:w="2621" w:type="dxa"/>
            <w:noWrap/>
            <w:vAlign w:val="center"/>
          </w:tcPr>
          <w:p w14:paraId="4F0437DD">
            <w:pPr>
              <w:widowControl/>
              <w:jc w:val="center"/>
              <w:textAlignment w:val="center"/>
              <w:rPr>
                <w:rFonts w:ascii="Times New Roman" w:hAnsi="Times New Roman"/>
                <w:szCs w:val="21"/>
              </w:rPr>
            </w:pPr>
            <w:r>
              <w:rPr>
                <w:rFonts w:hint="eastAsia"/>
              </w:rPr>
              <w:t>济宁市恒润水务集团有限公司</w:t>
            </w:r>
          </w:p>
        </w:tc>
        <w:tc>
          <w:tcPr>
            <w:tcW w:w="3283" w:type="dxa"/>
            <w:noWrap/>
            <w:vAlign w:val="center"/>
          </w:tcPr>
          <w:p w14:paraId="6FDFF4EB">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7DC3E131">
            <w:pPr>
              <w:widowControl/>
              <w:jc w:val="right"/>
              <w:textAlignment w:val="center"/>
              <w:rPr>
                <w:rFonts w:ascii="Times New Roman" w:hAnsi="Times New Roman"/>
                <w:szCs w:val="21"/>
              </w:rPr>
            </w:pPr>
            <w:r>
              <w:rPr>
                <w:rFonts w:ascii="Times New Roman" w:hAnsi="Times New Roman"/>
                <w:szCs w:val="21"/>
              </w:rPr>
              <w:t>10,500.00</w:t>
            </w:r>
          </w:p>
        </w:tc>
        <w:tc>
          <w:tcPr>
            <w:tcW w:w="1506" w:type="dxa"/>
            <w:noWrap/>
            <w:vAlign w:val="center"/>
          </w:tcPr>
          <w:p w14:paraId="5EA2FE86">
            <w:pPr>
              <w:widowControl/>
              <w:jc w:val="center"/>
              <w:textAlignment w:val="center"/>
              <w:rPr>
                <w:rFonts w:ascii="Times New Roman" w:hAnsi="Times New Roman"/>
                <w:szCs w:val="21"/>
              </w:rPr>
            </w:pPr>
            <w:r>
              <w:rPr>
                <w:rFonts w:ascii="Times New Roman" w:hAnsi="Times New Roman"/>
                <w:szCs w:val="21"/>
              </w:rPr>
              <w:t>2023/12/23</w:t>
            </w:r>
          </w:p>
        </w:tc>
        <w:tc>
          <w:tcPr>
            <w:tcW w:w="1363" w:type="dxa"/>
            <w:noWrap/>
            <w:vAlign w:val="center"/>
          </w:tcPr>
          <w:p w14:paraId="2E0B3FE9">
            <w:pPr>
              <w:widowControl/>
              <w:jc w:val="center"/>
              <w:textAlignment w:val="center"/>
              <w:rPr>
                <w:rFonts w:ascii="Times New Roman" w:hAnsi="Times New Roman"/>
                <w:szCs w:val="21"/>
              </w:rPr>
            </w:pPr>
            <w:r>
              <w:rPr>
                <w:rFonts w:ascii="Times New Roman" w:hAnsi="Times New Roman"/>
                <w:szCs w:val="21"/>
              </w:rPr>
              <w:t>2028/12/20</w:t>
            </w:r>
          </w:p>
        </w:tc>
      </w:tr>
      <w:tr w14:paraId="19ABD098">
        <w:trPr>
          <w:trHeight w:val="288" w:hRule="atLeast"/>
          <w:jc w:val="center"/>
        </w:trPr>
        <w:tc>
          <w:tcPr>
            <w:tcW w:w="2621" w:type="dxa"/>
            <w:noWrap/>
            <w:vAlign w:val="center"/>
          </w:tcPr>
          <w:p w14:paraId="0470D9AF">
            <w:pPr>
              <w:widowControl/>
              <w:jc w:val="center"/>
              <w:textAlignment w:val="center"/>
              <w:rPr>
                <w:rFonts w:ascii="Times New Roman" w:hAnsi="Times New Roman"/>
                <w:szCs w:val="21"/>
              </w:rPr>
            </w:pPr>
            <w:r>
              <w:rPr>
                <w:rFonts w:hint="eastAsia"/>
              </w:rPr>
              <w:t>济宁市惠兴控股集团有限公司</w:t>
            </w:r>
          </w:p>
        </w:tc>
        <w:tc>
          <w:tcPr>
            <w:tcW w:w="3283" w:type="dxa"/>
            <w:noWrap/>
            <w:vAlign w:val="center"/>
          </w:tcPr>
          <w:p w14:paraId="785BC904">
            <w:pPr>
              <w:widowControl/>
              <w:jc w:val="center"/>
              <w:textAlignment w:val="center"/>
              <w:rPr>
                <w:rFonts w:ascii="Times New Roman" w:hAnsi="Times New Roman"/>
                <w:szCs w:val="21"/>
              </w:rPr>
            </w:pPr>
            <w:r>
              <w:rPr>
                <w:rFonts w:ascii="Times New Roman" w:hAnsi="Times New Roman"/>
                <w:szCs w:val="21"/>
              </w:rPr>
              <w:t>恒丰银行股份有限公司济南分行</w:t>
            </w:r>
          </w:p>
        </w:tc>
        <w:tc>
          <w:tcPr>
            <w:tcW w:w="1442" w:type="dxa"/>
            <w:noWrap/>
            <w:vAlign w:val="center"/>
          </w:tcPr>
          <w:p w14:paraId="743B9DDC">
            <w:pPr>
              <w:widowControl/>
              <w:jc w:val="right"/>
              <w:textAlignment w:val="center"/>
              <w:rPr>
                <w:rFonts w:ascii="Times New Roman" w:hAnsi="Times New Roman"/>
                <w:szCs w:val="21"/>
              </w:rPr>
            </w:pPr>
            <w:r>
              <w:rPr>
                <w:rFonts w:ascii="Times New Roman" w:hAnsi="Times New Roman"/>
                <w:szCs w:val="21"/>
              </w:rPr>
              <w:t>29,776.00</w:t>
            </w:r>
          </w:p>
        </w:tc>
        <w:tc>
          <w:tcPr>
            <w:tcW w:w="1506" w:type="dxa"/>
            <w:noWrap/>
            <w:vAlign w:val="center"/>
          </w:tcPr>
          <w:p w14:paraId="2E24082B">
            <w:pPr>
              <w:widowControl/>
              <w:jc w:val="center"/>
              <w:textAlignment w:val="center"/>
              <w:rPr>
                <w:rFonts w:ascii="Times New Roman" w:hAnsi="Times New Roman"/>
                <w:szCs w:val="21"/>
              </w:rPr>
            </w:pPr>
            <w:r>
              <w:rPr>
                <w:rFonts w:ascii="Times New Roman" w:hAnsi="Times New Roman"/>
                <w:szCs w:val="21"/>
              </w:rPr>
              <w:t>2024/01/02</w:t>
            </w:r>
          </w:p>
        </w:tc>
        <w:tc>
          <w:tcPr>
            <w:tcW w:w="1363" w:type="dxa"/>
            <w:noWrap/>
            <w:vAlign w:val="center"/>
          </w:tcPr>
          <w:p w14:paraId="375A2E37">
            <w:pPr>
              <w:widowControl/>
              <w:jc w:val="center"/>
              <w:textAlignment w:val="center"/>
              <w:rPr>
                <w:rFonts w:ascii="Times New Roman" w:hAnsi="Times New Roman"/>
                <w:szCs w:val="21"/>
              </w:rPr>
            </w:pPr>
            <w:r>
              <w:rPr>
                <w:rFonts w:ascii="Times New Roman" w:hAnsi="Times New Roman"/>
                <w:szCs w:val="21"/>
              </w:rPr>
              <w:t>2048/01/02</w:t>
            </w:r>
          </w:p>
        </w:tc>
      </w:tr>
      <w:tr w14:paraId="49CD91EA">
        <w:trPr>
          <w:trHeight w:val="288" w:hRule="atLeast"/>
          <w:jc w:val="center"/>
        </w:trPr>
        <w:tc>
          <w:tcPr>
            <w:tcW w:w="2621" w:type="dxa"/>
            <w:noWrap/>
            <w:vAlign w:val="center"/>
          </w:tcPr>
          <w:p w14:paraId="6F6E1E2C">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6E887EB5">
            <w:pPr>
              <w:widowControl/>
              <w:jc w:val="center"/>
              <w:textAlignment w:val="center"/>
              <w:rPr>
                <w:rFonts w:ascii="Times New Roman" w:hAnsi="Times New Roman"/>
                <w:szCs w:val="21"/>
              </w:rPr>
            </w:pPr>
            <w:r>
              <w:rPr>
                <w:rFonts w:ascii="Times New Roman" w:hAnsi="Times New Roman"/>
                <w:szCs w:val="21"/>
              </w:rPr>
              <w:t>山东省社会保障基金管理有限公司</w:t>
            </w:r>
          </w:p>
        </w:tc>
        <w:tc>
          <w:tcPr>
            <w:tcW w:w="1442" w:type="dxa"/>
            <w:noWrap/>
            <w:vAlign w:val="center"/>
          </w:tcPr>
          <w:p w14:paraId="0571E85C">
            <w:pPr>
              <w:widowControl/>
              <w:jc w:val="right"/>
              <w:textAlignment w:val="center"/>
              <w:rPr>
                <w:rFonts w:ascii="Times New Roman" w:hAnsi="Times New Roman"/>
                <w:szCs w:val="21"/>
              </w:rPr>
            </w:pPr>
            <w:r>
              <w:rPr>
                <w:rFonts w:ascii="Times New Roman" w:hAnsi="Times New Roman"/>
                <w:szCs w:val="21"/>
              </w:rPr>
              <w:t>20,000.00</w:t>
            </w:r>
          </w:p>
        </w:tc>
        <w:tc>
          <w:tcPr>
            <w:tcW w:w="1506" w:type="dxa"/>
            <w:noWrap/>
            <w:vAlign w:val="center"/>
          </w:tcPr>
          <w:p w14:paraId="7DEBB59C">
            <w:pPr>
              <w:widowControl/>
              <w:jc w:val="center"/>
              <w:textAlignment w:val="center"/>
              <w:rPr>
                <w:rFonts w:ascii="Times New Roman" w:hAnsi="Times New Roman"/>
                <w:szCs w:val="21"/>
              </w:rPr>
            </w:pPr>
            <w:r>
              <w:rPr>
                <w:rFonts w:ascii="Times New Roman" w:hAnsi="Times New Roman"/>
                <w:szCs w:val="21"/>
              </w:rPr>
              <w:t>2024/07/09</w:t>
            </w:r>
          </w:p>
        </w:tc>
        <w:tc>
          <w:tcPr>
            <w:tcW w:w="1363" w:type="dxa"/>
            <w:noWrap/>
            <w:vAlign w:val="center"/>
          </w:tcPr>
          <w:p w14:paraId="56A3179C">
            <w:pPr>
              <w:widowControl/>
              <w:jc w:val="center"/>
              <w:textAlignment w:val="center"/>
              <w:rPr>
                <w:rFonts w:ascii="Times New Roman" w:hAnsi="Times New Roman"/>
                <w:szCs w:val="21"/>
              </w:rPr>
            </w:pPr>
            <w:r>
              <w:rPr>
                <w:rFonts w:ascii="Times New Roman" w:hAnsi="Times New Roman"/>
                <w:szCs w:val="21"/>
              </w:rPr>
              <w:t>2026/07/09</w:t>
            </w:r>
          </w:p>
        </w:tc>
      </w:tr>
      <w:tr w14:paraId="591EC4B8">
        <w:trPr>
          <w:trHeight w:val="288" w:hRule="atLeast"/>
          <w:jc w:val="center"/>
        </w:trPr>
        <w:tc>
          <w:tcPr>
            <w:tcW w:w="2621" w:type="dxa"/>
            <w:noWrap/>
            <w:vAlign w:val="center"/>
          </w:tcPr>
          <w:p w14:paraId="6E639A78">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7E29CCF9">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24A97581">
            <w:pPr>
              <w:widowControl/>
              <w:jc w:val="right"/>
              <w:textAlignment w:val="center"/>
              <w:rPr>
                <w:rFonts w:ascii="Times New Roman" w:hAnsi="Times New Roman"/>
                <w:szCs w:val="21"/>
              </w:rPr>
            </w:pPr>
            <w:r>
              <w:rPr>
                <w:rFonts w:ascii="Times New Roman" w:hAnsi="Times New Roman"/>
                <w:szCs w:val="21"/>
              </w:rPr>
              <w:t>9,650.00</w:t>
            </w:r>
          </w:p>
        </w:tc>
        <w:tc>
          <w:tcPr>
            <w:tcW w:w="1506" w:type="dxa"/>
            <w:noWrap/>
            <w:vAlign w:val="center"/>
          </w:tcPr>
          <w:p w14:paraId="140D91E2">
            <w:pPr>
              <w:widowControl/>
              <w:jc w:val="center"/>
              <w:textAlignment w:val="center"/>
              <w:rPr>
                <w:rFonts w:ascii="Times New Roman" w:hAnsi="Times New Roman"/>
                <w:szCs w:val="21"/>
              </w:rPr>
            </w:pPr>
            <w:r>
              <w:rPr>
                <w:rFonts w:ascii="Times New Roman" w:hAnsi="Times New Roman"/>
                <w:szCs w:val="21"/>
              </w:rPr>
              <w:t>2024/06/24</w:t>
            </w:r>
          </w:p>
        </w:tc>
        <w:tc>
          <w:tcPr>
            <w:tcW w:w="1363" w:type="dxa"/>
            <w:noWrap/>
            <w:vAlign w:val="center"/>
          </w:tcPr>
          <w:p w14:paraId="67A25188">
            <w:pPr>
              <w:widowControl/>
              <w:jc w:val="center"/>
              <w:textAlignment w:val="center"/>
              <w:rPr>
                <w:rFonts w:ascii="Times New Roman" w:hAnsi="Times New Roman"/>
                <w:szCs w:val="21"/>
              </w:rPr>
            </w:pPr>
            <w:r>
              <w:rPr>
                <w:rFonts w:ascii="Times New Roman" w:hAnsi="Times New Roman"/>
                <w:szCs w:val="21"/>
              </w:rPr>
              <w:t>2027/06/24</w:t>
            </w:r>
          </w:p>
        </w:tc>
      </w:tr>
      <w:tr w14:paraId="180CE118">
        <w:trPr>
          <w:trHeight w:val="288" w:hRule="atLeast"/>
          <w:jc w:val="center"/>
        </w:trPr>
        <w:tc>
          <w:tcPr>
            <w:tcW w:w="2621" w:type="dxa"/>
            <w:noWrap/>
            <w:vAlign w:val="center"/>
          </w:tcPr>
          <w:p w14:paraId="0C6D996B">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63A357CA">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0C6BC9E3">
            <w:pPr>
              <w:widowControl/>
              <w:jc w:val="right"/>
              <w:textAlignment w:val="center"/>
              <w:rPr>
                <w:rFonts w:ascii="Times New Roman" w:hAnsi="Times New Roman"/>
                <w:szCs w:val="21"/>
              </w:rPr>
            </w:pPr>
            <w:r>
              <w:rPr>
                <w:rFonts w:ascii="Times New Roman" w:hAnsi="Times New Roman"/>
                <w:szCs w:val="21"/>
              </w:rPr>
              <w:t>9,650.00</w:t>
            </w:r>
          </w:p>
        </w:tc>
        <w:tc>
          <w:tcPr>
            <w:tcW w:w="1506" w:type="dxa"/>
            <w:noWrap/>
            <w:vAlign w:val="center"/>
          </w:tcPr>
          <w:p w14:paraId="1E2CB35A">
            <w:pPr>
              <w:widowControl/>
              <w:jc w:val="center"/>
              <w:textAlignment w:val="center"/>
              <w:rPr>
                <w:rFonts w:ascii="Times New Roman" w:hAnsi="Times New Roman"/>
                <w:szCs w:val="21"/>
              </w:rPr>
            </w:pPr>
            <w:r>
              <w:rPr>
                <w:rFonts w:ascii="Times New Roman" w:hAnsi="Times New Roman"/>
                <w:szCs w:val="21"/>
              </w:rPr>
              <w:t>2024/06/27</w:t>
            </w:r>
          </w:p>
        </w:tc>
        <w:tc>
          <w:tcPr>
            <w:tcW w:w="1363" w:type="dxa"/>
            <w:noWrap/>
            <w:vAlign w:val="center"/>
          </w:tcPr>
          <w:p w14:paraId="33E94BC7">
            <w:pPr>
              <w:widowControl/>
              <w:jc w:val="center"/>
              <w:textAlignment w:val="center"/>
              <w:rPr>
                <w:rFonts w:ascii="Times New Roman" w:hAnsi="Times New Roman"/>
                <w:szCs w:val="21"/>
              </w:rPr>
            </w:pPr>
            <w:r>
              <w:rPr>
                <w:rFonts w:ascii="Times New Roman" w:hAnsi="Times New Roman"/>
                <w:szCs w:val="21"/>
              </w:rPr>
              <w:t>2027/06/27</w:t>
            </w:r>
          </w:p>
        </w:tc>
      </w:tr>
      <w:tr w14:paraId="57EF09DE">
        <w:trPr>
          <w:trHeight w:val="288" w:hRule="atLeast"/>
          <w:jc w:val="center"/>
        </w:trPr>
        <w:tc>
          <w:tcPr>
            <w:tcW w:w="2621" w:type="dxa"/>
            <w:noWrap/>
            <w:vAlign w:val="center"/>
          </w:tcPr>
          <w:p w14:paraId="41241A5A">
            <w:pPr>
              <w:widowControl/>
              <w:jc w:val="center"/>
              <w:textAlignment w:val="center"/>
              <w:rPr>
                <w:rFonts w:ascii="Times New Roman" w:hAnsi="Times New Roman"/>
                <w:szCs w:val="21"/>
              </w:rPr>
            </w:pPr>
            <w:r>
              <w:rPr>
                <w:rFonts w:hint="eastAsia"/>
              </w:rPr>
              <w:t>济宁市兖州区惠民产业投资运营有限公司</w:t>
            </w:r>
          </w:p>
        </w:tc>
        <w:tc>
          <w:tcPr>
            <w:tcW w:w="3283" w:type="dxa"/>
            <w:noWrap/>
            <w:vAlign w:val="center"/>
          </w:tcPr>
          <w:p w14:paraId="2113D739">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11346819">
            <w:pPr>
              <w:widowControl/>
              <w:jc w:val="right"/>
              <w:textAlignment w:val="center"/>
              <w:rPr>
                <w:rFonts w:ascii="Times New Roman" w:hAnsi="Times New Roman"/>
                <w:szCs w:val="21"/>
              </w:rPr>
            </w:pPr>
            <w:r>
              <w:rPr>
                <w:rFonts w:ascii="Times New Roman" w:hAnsi="Times New Roman"/>
                <w:szCs w:val="21"/>
              </w:rPr>
              <w:t>27,200.00</w:t>
            </w:r>
          </w:p>
        </w:tc>
        <w:tc>
          <w:tcPr>
            <w:tcW w:w="1506" w:type="dxa"/>
            <w:noWrap/>
            <w:vAlign w:val="center"/>
          </w:tcPr>
          <w:p w14:paraId="228A3803">
            <w:pPr>
              <w:widowControl/>
              <w:jc w:val="center"/>
              <w:textAlignment w:val="center"/>
              <w:rPr>
                <w:rFonts w:ascii="Times New Roman" w:hAnsi="Times New Roman"/>
                <w:szCs w:val="21"/>
              </w:rPr>
            </w:pPr>
            <w:r>
              <w:rPr>
                <w:rFonts w:ascii="Times New Roman" w:hAnsi="Times New Roman"/>
                <w:szCs w:val="21"/>
              </w:rPr>
              <w:t>2024/08/30</w:t>
            </w:r>
          </w:p>
        </w:tc>
        <w:tc>
          <w:tcPr>
            <w:tcW w:w="1363" w:type="dxa"/>
            <w:noWrap/>
            <w:vAlign w:val="center"/>
          </w:tcPr>
          <w:p w14:paraId="2B939605">
            <w:pPr>
              <w:widowControl/>
              <w:jc w:val="center"/>
              <w:textAlignment w:val="center"/>
              <w:rPr>
                <w:rFonts w:ascii="Times New Roman" w:hAnsi="Times New Roman"/>
                <w:szCs w:val="21"/>
              </w:rPr>
            </w:pPr>
            <w:r>
              <w:rPr>
                <w:rFonts w:ascii="Times New Roman" w:hAnsi="Times New Roman"/>
                <w:szCs w:val="21"/>
              </w:rPr>
              <w:t>2031/08/19</w:t>
            </w:r>
          </w:p>
        </w:tc>
      </w:tr>
      <w:tr w14:paraId="38C2BB3C">
        <w:trPr>
          <w:trHeight w:val="288" w:hRule="atLeast"/>
          <w:jc w:val="center"/>
        </w:trPr>
        <w:tc>
          <w:tcPr>
            <w:tcW w:w="2621" w:type="dxa"/>
            <w:noWrap/>
            <w:vAlign w:val="center"/>
          </w:tcPr>
          <w:p w14:paraId="085A7181">
            <w:pPr>
              <w:widowControl/>
              <w:jc w:val="center"/>
              <w:textAlignment w:val="center"/>
              <w:rPr>
                <w:rFonts w:ascii="Times New Roman" w:hAnsi="Times New Roman"/>
                <w:szCs w:val="21"/>
              </w:rPr>
            </w:pPr>
            <w:r>
              <w:rPr>
                <w:rFonts w:hint="eastAsia"/>
              </w:rPr>
              <w:t>济宁市兖州区惠民产业投资运营有限公司</w:t>
            </w:r>
          </w:p>
        </w:tc>
        <w:tc>
          <w:tcPr>
            <w:tcW w:w="3283" w:type="dxa"/>
            <w:noWrap/>
            <w:vAlign w:val="center"/>
          </w:tcPr>
          <w:p w14:paraId="10C10BE7">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58F24C92">
            <w:pPr>
              <w:widowControl/>
              <w:jc w:val="right"/>
              <w:textAlignment w:val="center"/>
              <w:rPr>
                <w:rFonts w:ascii="Times New Roman" w:hAnsi="Times New Roman"/>
                <w:szCs w:val="21"/>
              </w:rPr>
            </w:pPr>
            <w:r>
              <w:rPr>
                <w:rFonts w:ascii="Times New Roman" w:hAnsi="Times New Roman"/>
                <w:szCs w:val="21"/>
              </w:rPr>
              <w:t>62,000.00</w:t>
            </w:r>
          </w:p>
        </w:tc>
        <w:tc>
          <w:tcPr>
            <w:tcW w:w="1506" w:type="dxa"/>
            <w:noWrap/>
            <w:vAlign w:val="center"/>
          </w:tcPr>
          <w:p w14:paraId="62706AF5">
            <w:pPr>
              <w:widowControl/>
              <w:jc w:val="center"/>
              <w:textAlignment w:val="center"/>
              <w:rPr>
                <w:rFonts w:ascii="Times New Roman" w:hAnsi="Times New Roman"/>
                <w:szCs w:val="21"/>
              </w:rPr>
            </w:pPr>
            <w:r>
              <w:rPr>
                <w:rFonts w:ascii="Times New Roman" w:hAnsi="Times New Roman"/>
                <w:szCs w:val="21"/>
              </w:rPr>
              <w:t>2024/07/29</w:t>
            </w:r>
          </w:p>
        </w:tc>
        <w:tc>
          <w:tcPr>
            <w:tcW w:w="1363" w:type="dxa"/>
            <w:noWrap/>
            <w:vAlign w:val="center"/>
          </w:tcPr>
          <w:p w14:paraId="0DC424C1">
            <w:pPr>
              <w:widowControl/>
              <w:jc w:val="center"/>
              <w:textAlignment w:val="center"/>
              <w:rPr>
                <w:rFonts w:ascii="Times New Roman" w:hAnsi="Times New Roman"/>
                <w:szCs w:val="21"/>
              </w:rPr>
            </w:pPr>
            <w:r>
              <w:rPr>
                <w:rFonts w:ascii="Times New Roman" w:hAnsi="Times New Roman"/>
                <w:szCs w:val="21"/>
              </w:rPr>
              <w:t>2039/07/28</w:t>
            </w:r>
          </w:p>
        </w:tc>
      </w:tr>
      <w:tr w14:paraId="147BB19F">
        <w:trPr>
          <w:trHeight w:val="288" w:hRule="atLeast"/>
          <w:jc w:val="center"/>
        </w:trPr>
        <w:tc>
          <w:tcPr>
            <w:tcW w:w="2621" w:type="dxa"/>
            <w:noWrap/>
            <w:vAlign w:val="center"/>
          </w:tcPr>
          <w:p w14:paraId="2195AC57">
            <w:pPr>
              <w:widowControl/>
              <w:jc w:val="center"/>
              <w:textAlignment w:val="center"/>
              <w:rPr>
                <w:rFonts w:ascii="Times New Roman" w:hAnsi="Times New Roman"/>
                <w:szCs w:val="21"/>
              </w:rPr>
            </w:pPr>
            <w:commentRangeStart w:id="0"/>
            <w:r>
              <w:rPr>
                <w:rFonts w:hint="eastAsia"/>
              </w:rPr>
              <w:t>个人</w:t>
            </w:r>
          </w:p>
        </w:tc>
        <w:tc>
          <w:tcPr>
            <w:tcW w:w="3283" w:type="dxa"/>
            <w:noWrap/>
            <w:vAlign w:val="center"/>
          </w:tcPr>
          <w:p w14:paraId="06013A49">
            <w:pPr>
              <w:widowControl/>
              <w:jc w:val="center"/>
              <w:textAlignment w:val="center"/>
              <w:rPr>
                <w:rFonts w:ascii="Times New Roman" w:hAnsi="Times New Roman"/>
                <w:szCs w:val="21"/>
              </w:rPr>
            </w:pPr>
            <w:r>
              <w:rPr>
                <w:rFonts w:ascii="Times New Roman" w:hAnsi="Times New Roman"/>
                <w:szCs w:val="21"/>
              </w:rPr>
              <w:t>中国农业银行股份有限公司济宁分行</w:t>
            </w:r>
          </w:p>
        </w:tc>
        <w:tc>
          <w:tcPr>
            <w:tcW w:w="1442" w:type="dxa"/>
            <w:noWrap/>
            <w:vAlign w:val="center"/>
          </w:tcPr>
          <w:p w14:paraId="7825AA3A">
            <w:pPr>
              <w:widowControl/>
              <w:jc w:val="right"/>
              <w:textAlignment w:val="center"/>
              <w:rPr>
                <w:rFonts w:ascii="Times New Roman" w:hAnsi="Times New Roman"/>
                <w:szCs w:val="21"/>
              </w:rPr>
            </w:pPr>
            <w:r>
              <w:rPr>
                <w:rFonts w:ascii="Times New Roman" w:hAnsi="Times New Roman"/>
                <w:szCs w:val="21"/>
              </w:rPr>
              <w:t>4,542.00</w:t>
            </w:r>
          </w:p>
        </w:tc>
        <w:tc>
          <w:tcPr>
            <w:tcW w:w="1506" w:type="dxa"/>
            <w:noWrap/>
            <w:vAlign w:val="center"/>
          </w:tcPr>
          <w:p w14:paraId="58007D9D">
            <w:pPr>
              <w:widowControl/>
              <w:jc w:val="center"/>
              <w:textAlignment w:val="center"/>
              <w:rPr>
                <w:rFonts w:ascii="Times New Roman" w:hAnsi="Times New Roman"/>
                <w:szCs w:val="21"/>
              </w:rPr>
            </w:pPr>
            <w:r>
              <w:rPr>
                <w:rFonts w:hint="eastAsia" w:ascii="Times New Roman" w:hAnsi="Times New Roman"/>
                <w:szCs w:val="21"/>
              </w:rPr>
              <w:t>/</w:t>
            </w:r>
          </w:p>
        </w:tc>
        <w:tc>
          <w:tcPr>
            <w:tcW w:w="1363" w:type="dxa"/>
            <w:noWrap/>
            <w:vAlign w:val="center"/>
          </w:tcPr>
          <w:p w14:paraId="25DFC455">
            <w:pPr>
              <w:widowControl/>
              <w:jc w:val="center"/>
              <w:textAlignment w:val="center"/>
              <w:rPr>
                <w:rFonts w:ascii="Times New Roman" w:hAnsi="Times New Roman"/>
                <w:szCs w:val="21"/>
              </w:rPr>
            </w:pPr>
            <w:r>
              <w:rPr>
                <w:rFonts w:ascii="Times New Roman" w:hAnsi="Times New Roman"/>
                <w:szCs w:val="21"/>
              </w:rPr>
              <w:t>最晚2054-10-28</w:t>
            </w:r>
            <w:commentRangeEnd w:id="0"/>
            <w:r>
              <w:rPr>
                <w:rStyle w:val="142"/>
                <w:rFonts w:ascii="Times New Roman" w:hAnsi="Times New Roman"/>
              </w:rPr>
              <w:commentReference w:id="0"/>
            </w:r>
          </w:p>
        </w:tc>
      </w:tr>
      <w:tr w14:paraId="220FE08C">
        <w:trPr>
          <w:trHeight w:val="288" w:hRule="atLeast"/>
          <w:jc w:val="center"/>
        </w:trPr>
        <w:tc>
          <w:tcPr>
            <w:tcW w:w="2621" w:type="dxa"/>
            <w:noWrap/>
            <w:vAlign w:val="center"/>
          </w:tcPr>
          <w:p w14:paraId="6859D1D6">
            <w:pPr>
              <w:widowControl/>
              <w:jc w:val="center"/>
              <w:textAlignment w:val="center"/>
              <w:rPr>
                <w:rFonts w:ascii="Times New Roman" w:hAnsi="Times New Roman"/>
                <w:szCs w:val="21"/>
              </w:rPr>
            </w:pPr>
            <w:commentRangeStart w:id="1"/>
            <w:r>
              <w:rPr>
                <w:rFonts w:hint="eastAsia"/>
              </w:rPr>
              <w:t>个人</w:t>
            </w:r>
          </w:p>
        </w:tc>
        <w:tc>
          <w:tcPr>
            <w:tcW w:w="3283" w:type="dxa"/>
            <w:noWrap/>
            <w:vAlign w:val="center"/>
          </w:tcPr>
          <w:p w14:paraId="58D3FDF8">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57C2FD44">
            <w:pPr>
              <w:widowControl/>
              <w:jc w:val="right"/>
              <w:textAlignment w:val="center"/>
              <w:rPr>
                <w:rFonts w:ascii="Times New Roman" w:hAnsi="Times New Roman"/>
                <w:szCs w:val="21"/>
              </w:rPr>
            </w:pPr>
            <w:r>
              <w:rPr>
                <w:rFonts w:ascii="Times New Roman" w:hAnsi="Times New Roman"/>
                <w:szCs w:val="21"/>
              </w:rPr>
              <w:t>717.91</w:t>
            </w:r>
          </w:p>
        </w:tc>
        <w:tc>
          <w:tcPr>
            <w:tcW w:w="1506" w:type="dxa"/>
            <w:noWrap/>
            <w:vAlign w:val="center"/>
          </w:tcPr>
          <w:p w14:paraId="6E7B024D">
            <w:pPr>
              <w:widowControl/>
              <w:jc w:val="center"/>
              <w:textAlignment w:val="center"/>
              <w:rPr>
                <w:rFonts w:ascii="Times New Roman" w:hAnsi="Times New Roman"/>
                <w:szCs w:val="21"/>
              </w:rPr>
            </w:pPr>
            <w:r>
              <w:rPr>
                <w:rFonts w:hint="eastAsia" w:ascii="Times New Roman" w:hAnsi="Times New Roman"/>
                <w:szCs w:val="21"/>
              </w:rPr>
              <w:t>/</w:t>
            </w:r>
          </w:p>
        </w:tc>
        <w:tc>
          <w:tcPr>
            <w:tcW w:w="1363" w:type="dxa"/>
            <w:noWrap/>
            <w:vAlign w:val="center"/>
          </w:tcPr>
          <w:p w14:paraId="001433B2">
            <w:pPr>
              <w:widowControl/>
              <w:jc w:val="center"/>
              <w:textAlignment w:val="center"/>
              <w:rPr>
                <w:rFonts w:ascii="Times New Roman" w:hAnsi="Times New Roman"/>
                <w:szCs w:val="21"/>
              </w:rPr>
            </w:pPr>
            <w:r>
              <w:rPr>
                <w:rFonts w:ascii="Times New Roman" w:hAnsi="Times New Roman"/>
                <w:szCs w:val="21"/>
              </w:rPr>
              <w:t>最晚2051/12/13</w:t>
            </w:r>
            <w:commentRangeEnd w:id="1"/>
            <w:r>
              <w:rPr>
                <w:rStyle w:val="142"/>
                <w:rFonts w:ascii="Times New Roman" w:hAnsi="Times New Roman"/>
              </w:rPr>
              <w:commentReference w:id="1"/>
            </w:r>
          </w:p>
        </w:tc>
      </w:tr>
      <w:tr w14:paraId="181BCA33">
        <w:trPr>
          <w:trHeight w:val="288" w:hRule="atLeast"/>
          <w:jc w:val="center"/>
        </w:trPr>
        <w:tc>
          <w:tcPr>
            <w:tcW w:w="2621" w:type="dxa"/>
            <w:noWrap/>
            <w:vAlign w:val="center"/>
          </w:tcPr>
          <w:p w14:paraId="56262D22">
            <w:pPr>
              <w:widowControl/>
              <w:jc w:val="center"/>
              <w:textAlignment w:val="center"/>
              <w:rPr>
                <w:rFonts w:ascii="Times New Roman" w:hAnsi="Times New Roman"/>
                <w:szCs w:val="21"/>
              </w:rPr>
            </w:pPr>
            <w:r>
              <w:rPr>
                <w:rFonts w:hint="eastAsia"/>
              </w:rPr>
              <w:t>济宁市兖州区恒信市政工程有限公司</w:t>
            </w:r>
          </w:p>
        </w:tc>
        <w:tc>
          <w:tcPr>
            <w:tcW w:w="3283" w:type="dxa"/>
            <w:noWrap/>
            <w:vAlign w:val="center"/>
          </w:tcPr>
          <w:p w14:paraId="119E4367">
            <w:pPr>
              <w:widowControl/>
              <w:jc w:val="center"/>
              <w:textAlignment w:val="center"/>
              <w:rPr>
                <w:rFonts w:ascii="Times New Roman" w:hAnsi="Times New Roman"/>
                <w:szCs w:val="21"/>
              </w:rPr>
            </w:pPr>
            <w:r>
              <w:rPr>
                <w:rFonts w:ascii="Times New Roman" w:hAnsi="Times New Roman"/>
                <w:szCs w:val="21"/>
              </w:rPr>
              <w:t>中国工商银行股份有限公司济宁兖州支行</w:t>
            </w:r>
          </w:p>
        </w:tc>
        <w:tc>
          <w:tcPr>
            <w:tcW w:w="1442" w:type="dxa"/>
            <w:noWrap/>
            <w:vAlign w:val="center"/>
          </w:tcPr>
          <w:p w14:paraId="7F8C75EB">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4A94BEB8">
            <w:pPr>
              <w:widowControl/>
              <w:jc w:val="center"/>
              <w:textAlignment w:val="center"/>
              <w:rPr>
                <w:rFonts w:ascii="Times New Roman" w:hAnsi="Times New Roman"/>
                <w:szCs w:val="21"/>
              </w:rPr>
            </w:pPr>
            <w:r>
              <w:rPr>
                <w:rFonts w:ascii="Times New Roman" w:hAnsi="Times New Roman"/>
                <w:szCs w:val="21"/>
              </w:rPr>
              <w:t>2023/09/14</w:t>
            </w:r>
          </w:p>
        </w:tc>
        <w:tc>
          <w:tcPr>
            <w:tcW w:w="1363" w:type="dxa"/>
            <w:noWrap/>
            <w:vAlign w:val="center"/>
          </w:tcPr>
          <w:p w14:paraId="4765668B">
            <w:pPr>
              <w:widowControl/>
              <w:jc w:val="center"/>
              <w:textAlignment w:val="center"/>
              <w:rPr>
                <w:rFonts w:ascii="Times New Roman" w:hAnsi="Times New Roman"/>
                <w:szCs w:val="21"/>
              </w:rPr>
            </w:pPr>
            <w:r>
              <w:rPr>
                <w:rFonts w:ascii="Times New Roman" w:hAnsi="Times New Roman"/>
                <w:szCs w:val="21"/>
              </w:rPr>
              <w:t>2029/09/15</w:t>
            </w:r>
          </w:p>
        </w:tc>
      </w:tr>
      <w:tr w14:paraId="68D3C99F">
        <w:trPr>
          <w:trHeight w:val="288" w:hRule="atLeast"/>
          <w:jc w:val="center"/>
        </w:trPr>
        <w:tc>
          <w:tcPr>
            <w:tcW w:w="2621" w:type="dxa"/>
            <w:noWrap/>
            <w:vAlign w:val="center"/>
          </w:tcPr>
          <w:p w14:paraId="7D28C8FC">
            <w:pPr>
              <w:widowControl/>
              <w:jc w:val="center"/>
              <w:textAlignment w:val="center"/>
              <w:rPr>
                <w:rFonts w:ascii="Times New Roman" w:hAnsi="Times New Roman"/>
                <w:szCs w:val="21"/>
              </w:rPr>
            </w:pPr>
            <w:r>
              <w:rPr>
                <w:rFonts w:hint="eastAsia"/>
              </w:rPr>
              <w:t>济宁市兖州区盐业有限公司</w:t>
            </w:r>
          </w:p>
        </w:tc>
        <w:tc>
          <w:tcPr>
            <w:tcW w:w="3283" w:type="dxa"/>
            <w:noWrap/>
            <w:vAlign w:val="center"/>
          </w:tcPr>
          <w:p w14:paraId="20B3702C">
            <w:pPr>
              <w:widowControl/>
              <w:jc w:val="center"/>
              <w:textAlignment w:val="center"/>
              <w:rPr>
                <w:rFonts w:ascii="Times New Roman" w:hAnsi="Times New Roman"/>
                <w:szCs w:val="21"/>
              </w:rPr>
            </w:pPr>
            <w:r>
              <w:rPr>
                <w:rFonts w:ascii="Times New Roman" w:hAnsi="Times New Roman"/>
                <w:szCs w:val="21"/>
              </w:rPr>
              <w:t>中国工商银行股份有限公司济宁兖州支行</w:t>
            </w:r>
          </w:p>
        </w:tc>
        <w:tc>
          <w:tcPr>
            <w:tcW w:w="1442" w:type="dxa"/>
            <w:noWrap/>
            <w:vAlign w:val="center"/>
          </w:tcPr>
          <w:p w14:paraId="1EE30EF2">
            <w:pPr>
              <w:widowControl/>
              <w:jc w:val="right"/>
              <w:textAlignment w:val="center"/>
              <w:rPr>
                <w:rFonts w:ascii="Times New Roman" w:hAnsi="Times New Roman"/>
                <w:szCs w:val="21"/>
              </w:rPr>
            </w:pPr>
            <w:r>
              <w:rPr>
                <w:rFonts w:ascii="Times New Roman" w:hAnsi="Times New Roman"/>
                <w:szCs w:val="21"/>
              </w:rPr>
              <w:t>800.00</w:t>
            </w:r>
          </w:p>
        </w:tc>
        <w:tc>
          <w:tcPr>
            <w:tcW w:w="1506" w:type="dxa"/>
            <w:noWrap/>
            <w:vAlign w:val="center"/>
          </w:tcPr>
          <w:p w14:paraId="07C10DEB">
            <w:pPr>
              <w:widowControl/>
              <w:jc w:val="center"/>
              <w:textAlignment w:val="center"/>
              <w:rPr>
                <w:rFonts w:ascii="Times New Roman" w:hAnsi="Times New Roman"/>
                <w:szCs w:val="21"/>
              </w:rPr>
            </w:pPr>
            <w:r>
              <w:rPr>
                <w:rFonts w:ascii="Times New Roman" w:hAnsi="Times New Roman"/>
                <w:szCs w:val="21"/>
              </w:rPr>
              <w:t>2023/09/14</w:t>
            </w:r>
          </w:p>
        </w:tc>
        <w:tc>
          <w:tcPr>
            <w:tcW w:w="1363" w:type="dxa"/>
            <w:noWrap/>
            <w:vAlign w:val="center"/>
          </w:tcPr>
          <w:p w14:paraId="143FA619">
            <w:pPr>
              <w:widowControl/>
              <w:jc w:val="center"/>
              <w:textAlignment w:val="center"/>
              <w:rPr>
                <w:rFonts w:ascii="Times New Roman" w:hAnsi="Times New Roman"/>
                <w:szCs w:val="21"/>
              </w:rPr>
            </w:pPr>
            <w:r>
              <w:rPr>
                <w:rFonts w:ascii="Times New Roman" w:hAnsi="Times New Roman"/>
                <w:szCs w:val="21"/>
              </w:rPr>
              <w:t>2027/09/15</w:t>
            </w:r>
          </w:p>
        </w:tc>
      </w:tr>
      <w:tr w14:paraId="200ED8E7">
        <w:trPr>
          <w:trHeight w:val="288" w:hRule="atLeast"/>
          <w:jc w:val="center"/>
        </w:trPr>
        <w:tc>
          <w:tcPr>
            <w:tcW w:w="2621" w:type="dxa"/>
            <w:noWrap/>
            <w:vAlign w:val="center"/>
          </w:tcPr>
          <w:p w14:paraId="1FEACFFA">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0E395CED">
            <w:pPr>
              <w:widowControl/>
              <w:jc w:val="center"/>
              <w:textAlignment w:val="center"/>
              <w:rPr>
                <w:rFonts w:ascii="Times New Roman" w:hAnsi="Times New Roman"/>
                <w:szCs w:val="21"/>
              </w:rPr>
            </w:pPr>
            <w:r>
              <w:rPr>
                <w:rFonts w:ascii="Times New Roman" w:hAnsi="Times New Roman"/>
                <w:szCs w:val="21"/>
              </w:rPr>
              <w:t>济宁市财信投资咨询有限公司</w:t>
            </w:r>
          </w:p>
        </w:tc>
        <w:tc>
          <w:tcPr>
            <w:tcW w:w="1442" w:type="dxa"/>
            <w:noWrap/>
            <w:vAlign w:val="center"/>
          </w:tcPr>
          <w:p w14:paraId="49AE9EED">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4B13D818">
            <w:pPr>
              <w:widowControl/>
              <w:jc w:val="center"/>
              <w:textAlignment w:val="center"/>
              <w:rPr>
                <w:rFonts w:ascii="Times New Roman" w:hAnsi="Times New Roman"/>
                <w:szCs w:val="21"/>
              </w:rPr>
            </w:pPr>
            <w:r>
              <w:rPr>
                <w:rFonts w:ascii="Times New Roman" w:hAnsi="Times New Roman"/>
                <w:szCs w:val="21"/>
              </w:rPr>
              <w:t>2024/12/26</w:t>
            </w:r>
          </w:p>
        </w:tc>
        <w:tc>
          <w:tcPr>
            <w:tcW w:w="1363" w:type="dxa"/>
            <w:noWrap/>
            <w:vAlign w:val="center"/>
          </w:tcPr>
          <w:p w14:paraId="5355DD12">
            <w:pPr>
              <w:widowControl/>
              <w:jc w:val="center"/>
              <w:textAlignment w:val="center"/>
              <w:rPr>
                <w:rFonts w:ascii="Times New Roman" w:hAnsi="Times New Roman"/>
                <w:szCs w:val="21"/>
              </w:rPr>
            </w:pPr>
            <w:r>
              <w:rPr>
                <w:rFonts w:ascii="Times New Roman" w:hAnsi="Times New Roman"/>
                <w:szCs w:val="21"/>
              </w:rPr>
              <w:t>2026/12/25</w:t>
            </w:r>
          </w:p>
        </w:tc>
      </w:tr>
      <w:tr w14:paraId="1AD8F60E">
        <w:trPr>
          <w:trHeight w:val="288" w:hRule="atLeast"/>
          <w:jc w:val="center"/>
        </w:trPr>
        <w:tc>
          <w:tcPr>
            <w:tcW w:w="2621" w:type="dxa"/>
            <w:noWrap/>
            <w:vAlign w:val="center"/>
          </w:tcPr>
          <w:p w14:paraId="74A3D5D4">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4C4F23E5">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1320E807">
            <w:pPr>
              <w:widowControl/>
              <w:jc w:val="right"/>
              <w:textAlignment w:val="center"/>
              <w:rPr>
                <w:rFonts w:ascii="Times New Roman" w:hAnsi="Times New Roman"/>
                <w:szCs w:val="21"/>
              </w:rPr>
            </w:pPr>
            <w:r>
              <w:rPr>
                <w:rFonts w:ascii="Times New Roman" w:hAnsi="Times New Roman"/>
                <w:szCs w:val="21"/>
              </w:rPr>
              <w:t>16,000.00</w:t>
            </w:r>
          </w:p>
        </w:tc>
        <w:tc>
          <w:tcPr>
            <w:tcW w:w="1506" w:type="dxa"/>
            <w:noWrap/>
            <w:vAlign w:val="center"/>
          </w:tcPr>
          <w:p w14:paraId="7072143B">
            <w:pPr>
              <w:widowControl/>
              <w:jc w:val="center"/>
              <w:textAlignment w:val="center"/>
              <w:rPr>
                <w:rFonts w:ascii="Times New Roman" w:hAnsi="Times New Roman"/>
                <w:szCs w:val="21"/>
              </w:rPr>
            </w:pPr>
            <w:r>
              <w:rPr>
                <w:rFonts w:ascii="Times New Roman" w:hAnsi="Times New Roman"/>
                <w:szCs w:val="21"/>
              </w:rPr>
              <w:t>2025/12/24</w:t>
            </w:r>
          </w:p>
        </w:tc>
        <w:tc>
          <w:tcPr>
            <w:tcW w:w="1363" w:type="dxa"/>
            <w:noWrap/>
            <w:vAlign w:val="center"/>
          </w:tcPr>
          <w:p w14:paraId="637F0468">
            <w:pPr>
              <w:widowControl/>
              <w:jc w:val="center"/>
              <w:textAlignment w:val="center"/>
              <w:rPr>
                <w:rFonts w:ascii="Times New Roman" w:hAnsi="Times New Roman"/>
                <w:szCs w:val="21"/>
              </w:rPr>
            </w:pPr>
            <w:r>
              <w:rPr>
                <w:rFonts w:ascii="Times New Roman" w:hAnsi="Times New Roman"/>
                <w:szCs w:val="21"/>
              </w:rPr>
              <w:t>2026/12/23</w:t>
            </w:r>
          </w:p>
        </w:tc>
      </w:tr>
      <w:tr w14:paraId="1C0AEC8E">
        <w:trPr>
          <w:trHeight w:val="288" w:hRule="atLeast"/>
          <w:jc w:val="center"/>
        </w:trPr>
        <w:tc>
          <w:tcPr>
            <w:tcW w:w="2621" w:type="dxa"/>
            <w:noWrap/>
            <w:vAlign w:val="center"/>
          </w:tcPr>
          <w:p w14:paraId="10643C9F">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707668D0">
            <w:pPr>
              <w:widowControl/>
              <w:jc w:val="center"/>
              <w:textAlignment w:val="center"/>
              <w:rPr>
                <w:rFonts w:ascii="Times New Roman" w:hAnsi="Times New Roman"/>
                <w:szCs w:val="21"/>
              </w:rPr>
            </w:pPr>
            <w:r>
              <w:rPr>
                <w:rFonts w:ascii="Times New Roman" w:hAnsi="Times New Roman"/>
                <w:szCs w:val="21"/>
              </w:rPr>
              <w:t>莱商银行股份有限公司济南历下支行</w:t>
            </w:r>
          </w:p>
        </w:tc>
        <w:tc>
          <w:tcPr>
            <w:tcW w:w="1442" w:type="dxa"/>
            <w:noWrap/>
            <w:vAlign w:val="center"/>
          </w:tcPr>
          <w:p w14:paraId="099FF797">
            <w:pPr>
              <w:widowControl/>
              <w:jc w:val="right"/>
              <w:textAlignment w:val="center"/>
              <w:rPr>
                <w:rFonts w:ascii="Times New Roman" w:hAnsi="Times New Roman"/>
                <w:szCs w:val="21"/>
              </w:rPr>
            </w:pPr>
            <w:r>
              <w:rPr>
                <w:rFonts w:ascii="Times New Roman" w:hAnsi="Times New Roman"/>
                <w:szCs w:val="21"/>
              </w:rPr>
              <w:t>10,000.00</w:t>
            </w:r>
          </w:p>
        </w:tc>
        <w:tc>
          <w:tcPr>
            <w:tcW w:w="1506" w:type="dxa"/>
            <w:noWrap/>
            <w:vAlign w:val="center"/>
          </w:tcPr>
          <w:p w14:paraId="58EA116E">
            <w:pPr>
              <w:widowControl/>
              <w:jc w:val="center"/>
              <w:textAlignment w:val="center"/>
              <w:rPr>
                <w:rFonts w:ascii="Times New Roman" w:hAnsi="Times New Roman"/>
                <w:szCs w:val="21"/>
              </w:rPr>
            </w:pPr>
            <w:r>
              <w:rPr>
                <w:rFonts w:ascii="Times New Roman" w:hAnsi="Times New Roman"/>
                <w:szCs w:val="21"/>
              </w:rPr>
              <w:t>2025/07/01</w:t>
            </w:r>
          </w:p>
        </w:tc>
        <w:tc>
          <w:tcPr>
            <w:tcW w:w="1363" w:type="dxa"/>
            <w:noWrap/>
            <w:vAlign w:val="center"/>
          </w:tcPr>
          <w:p w14:paraId="26AB7DEE">
            <w:pPr>
              <w:widowControl/>
              <w:jc w:val="center"/>
              <w:textAlignment w:val="center"/>
              <w:rPr>
                <w:rFonts w:ascii="Times New Roman" w:hAnsi="Times New Roman"/>
                <w:szCs w:val="21"/>
              </w:rPr>
            </w:pPr>
            <w:r>
              <w:rPr>
                <w:rFonts w:ascii="Times New Roman" w:hAnsi="Times New Roman"/>
                <w:szCs w:val="21"/>
              </w:rPr>
              <w:t>2026/06/20</w:t>
            </w:r>
          </w:p>
        </w:tc>
      </w:tr>
      <w:tr w14:paraId="1FE72318">
        <w:trPr>
          <w:trHeight w:val="288" w:hRule="atLeast"/>
          <w:jc w:val="center"/>
        </w:trPr>
        <w:tc>
          <w:tcPr>
            <w:tcW w:w="2621" w:type="dxa"/>
            <w:noWrap/>
            <w:vAlign w:val="center"/>
          </w:tcPr>
          <w:p w14:paraId="6A21B5EF">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2A4D946D">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7D43E413">
            <w:pPr>
              <w:widowControl/>
              <w:jc w:val="right"/>
              <w:textAlignment w:val="center"/>
              <w:rPr>
                <w:rFonts w:ascii="Times New Roman" w:hAnsi="Times New Roman"/>
                <w:szCs w:val="21"/>
              </w:rPr>
            </w:pPr>
            <w:r>
              <w:rPr>
                <w:rFonts w:ascii="Times New Roman" w:hAnsi="Times New Roman"/>
                <w:szCs w:val="21"/>
              </w:rPr>
              <w:t>9,700.00</w:t>
            </w:r>
          </w:p>
        </w:tc>
        <w:tc>
          <w:tcPr>
            <w:tcW w:w="1506" w:type="dxa"/>
            <w:noWrap/>
            <w:vAlign w:val="center"/>
          </w:tcPr>
          <w:p w14:paraId="30919BDF">
            <w:pPr>
              <w:widowControl/>
              <w:jc w:val="center"/>
              <w:textAlignment w:val="center"/>
              <w:rPr>
                <w:rFonts w:ascii="Times New Roman" w:hAnsi="Times New Roman"/>
                <w:szCs w:val="21"/>
              </w:rPr>
            </w:pPr>
            <w:r>
              <w:rPr>
                <w:rFonts w:ascii="Times New Roman" w:hAnsi="Times New Roman"/>
                <w:szCs w:val="21"/>
              </w:rPr>
              <w:t>2024/06/07</w:t>
            </w:r>
          </w:p>
        </w:tc>
        <w:tc>
          <w:tcPr>
            <w:tcW w:w="1363" w:type="dxa"/>
            <w:noWrap/>
            <w:vAlign w:val="center"/>
          </w:tcPr>
          <w:p w14:paraId="5D15944D">
            <w:pPr>
              <w:widowControl/>
              <w:jc w:val="center"/>
              <w:textAlignment w:val="center"/>
              <w:rPr>
                <w:rFonts w:ascii="Times New Roman" w:hAnsi="Times New Roman"/>
                <w:szCs w:val="21"/>
              </w:rPr>
            </w:pPr>
            <w:r>
              <w:rPr>
                <w:rFonts w:ascii="Times New Roman" w:hAnsi="Times New Roman"/>
                <w:szCs w:val="21"/>
              </w:rPr>
              <w:t>2026/09/03</w:t>
            </w:r>
          </w:p>
        </w:tc>
      </w:tr>
      <w:tr w14:paraId="5DEAB042">
        <w:trPr>
          <w:trHeight w:val="288" w:hRule="atLeast"/>
          <w:jc w:val="center"/>
        </w:trPr>
        <w:tc>
          <w:tcPr>
            <w:tcW w:w="2621" w:type="dxa"/>
            <w:noWrap/>
            <w:vAlign w:val="center"/>
          </w:tcPr>
          <w:p w14:paraId="013A1063">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2B935013">
            <w:pPr>
              <w:widowControl/>
              <w:jc w:val="center"/>
              <w:textAlignment w:val="center"/>
              <w:rPr>
                <w:rFonts w:ascii="Times New Roman" w:hAnsi="Times New Roman"/>
                <w:szCs w:val="21"/>
              </w:rPr>
            </w:pPr>
            <w:r>
              <w:rPr>
                <w:rFonts w:ascii="Times New Roman" w:hAnsi="Times New Roman"/>
                <w:szCs w:val="21"/>
              </w:rPr>
              <w:t>威海银行股份有限公司济宁分行</w:t>
            </w:r>
          </w:p>
        </w:tc>
        <w:tc>
          <w:tcPr>
            <w:tcW w:w="1442" w:type="dxa"/>
            <w:noWrap/>
            <w:vAlign w:val="center"/>
          </w:tcPr>
          <w:p w14:paraId="4D73C5E4">
            <w:pPr>
              <w:widowControl/>
              <w:jc w:val="right"/>
              <w:textAlignment w:val="center"/>
              <w:rPr>
                <w:rFonts w:ascii="Times New Roman" w:hAnsi="Times New Roman"/>
                <w:szCs w:val="21"/>
              </w:rPr>
            </w:pPr>
            <w:r>
              <w:rPr>
                <w:rFonts w:ascii="Times New Roman" w:hAnsi="Times New Roman"/>
                <w:szCs w:val="21"/>
              </w:rPr>
              <w:t>10,200.00</w:t>
            </w:r>
          </w:p>
        </w:tc>
        <w:tc>
          <w:tcPr>
            <w:tcW w:w="1506" w:type="dxa"/>
            <w:noWrap/>
            <w:vAlign w:val="center"/>
          </w:tcPr>
          <w:p w14:paraId="6D7B8AC3">
            <w:pPr>
              <w:widowControl/>
              <w:jc w:val="center"/>
              <w:textAlignment w:val="center"/>
              <w:rPr>
                <w:rFonts w:ascii="Times New Roman" w:hAnsi="Times New Roman"/>
                <w:szCs w:val="21"/>
              </w:rPr>
            </w:pPr>
            <w:r>
              <w:rPr>
                <w:rFonts w:ascii="Times New Roman" w:hAnsi="Times New Roman"/>
                <w:szCs w:val="21"/>
              </w:rPr>
              <w:t>2025/01/01</w:t>
            </w:r>
          </w:p>
        </w:tc>
        <w:tc>
          <w:tcPr>
            <w:tcW w:w="1363" w:type="dxa"/>
            <w:noWrap/>
            <w:vAlign w:val="center"/>
          </w:tcPr>
          <w:p w14:paraId="37875593">
            <w:pPr>
              <w:widowControl/>
              <w:jc w:val="center"/>
              <w:textAlignment w:val="center"/>
              <w:rPr>
                <w:rFonts w:ascii="Times New Roman" w:hAnsi="Times New Roman"/>
                <w:szCs w:val="21"/>
              </w:rPr>
            </w:pPr>
            <w:r>
              <w:rPr>
                <w:rFonts w:ascii="Times New Roman" w:hAnsi="Times New Roman"/>
                <w:szCs w:val="21"/>
              </w:rPr>
              <w:t>2035/03/23</w:t>
            </w:r>
          </w:p>
        </w:tc>
      </w:tr>
      <w:tr w14:paraId="04571B1B">
        <w:trPr>
          <w:trHeight w:val="288" w:hRule="atLeast"/>
          <w:jc w:val="center"/>
        </w:trPr>
        <w:tc>
          <w:tcPr>
            <w:tcW w:w="2621" w:type="dxa"/>
            <w:noWrap/>
            <w:vAlign w:val="center"/>
          </w:tcPr>
          <w:p w14:paraId="0F78B53D">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24CD8FCC">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7D124625">
            <w:pPr>
              <w:widowControl/>
              <w:jc w:val="right"/>
              <w:textAlignment w:val="center"/>
              <w:rPr>
                <w:rFonts w:ascii="Times New Roman" w:hAnsi="Times New Roman"/>
                <w:szCs w:val="21"/>
              </w:rPr>
            </w:pPr>
            <w:r>
              <w:rPr>
                <w:rFonts w:ascii="Times New Roman" w:hAnsi="Times New Roman"/>
                <w:szCs w:val="21"/>
              </w:rPr>
              <w:t>5,000.00</w:t>
            </w:r>
          </w:p>
        </w:tc>
        <w:tc>
          <w:tcPr>
            <w:tcW w:w="1506" w:type="dxa"/>
            <w:noWrap/>
            <w:vAlign w:val="center"/>
          </w:tcPr>
          <w:p w14:paraId="4119ECC2">
            <w:pPr>
              <w:widowControl/>
              <w:jc w:val="center"/>
              <w:textAlignment w:val="center"/>
              <w:rPr>
                <w:rFonts w:ascii="Times New Roman" w:hAnsi="Times New Roman"/>
                <w:szCs w:val="21"/>
              </w:rPr>
            </w:pPr>
            <w:r>
              <w:rPr>
                <w:rFonts w:ascii="Times New Roman" w:hAnsi="Times New Roman"/>
                <w:szCs w:val="21"/>
              </w:rPr>
              <w:t>2025/10/22</w:t>
            </w:r>
          </w:p>
        </w:tc>
        <w:tc>
          <w:tcPr>
            <w:tcW w:w="1363" w:type="dxa"/>
            <w:noWrap/>
            <w:vAlign w:val="center"/>
          </w:tcPr>
          <w:p w14:paraId="1A9C96EF">
            <w:pPr>
              <w:widowControl/>
              <w:jc w:val="center"/>
              <w:textAlignment w:val="center"/>
              <w:rPr>
                <w:rFonts w:ascii="Times New Roman" w:hAnsi="Times New Roman"/>
                <w:szCs w:val="21"/>
              </w:rPr>
            </w:pPr>
            <w:r>
              <w:rPr>
                <w:rFonts w:ascii="Times New Roman" w:hAnsi="Times New Roman"/>
                <w:szCs w:val="21"/>
              </w:rPr>
              <w:t>2026/10/21</w:t>
            </w:r>
          </w:p>
        </w:tc>
      </w:tr>
      <w:tr w14:paraId="7C0644E3">
        <w:trPr>
          <w:trHeight w:val="288" w:hRule="atLeast"/>
          <w:jc w:val="center"/>
        </w:trPr>
        <w:tc>
          <w:tcPr>
            <w:tcW w:w="2621" w:type="dxa"/>
            <w:noWrap/>
            <w:vAlign w:val="center"/>
          </w:tcPr>
          <w:p w14:paraId="1CB78AD7">
            <w:pPr>
              <w:widowControl/>
              <w:jc w:val="center"/>
              <w:textAlignment w:val="center"/>
              <w:rPr>
                <w:rFonts w:ascii="Times New Roman" w:hAnsi="Times New Roman"/>
                <w:szCs w:val="21"/>
              </w:rPr>
            </w:pPr>
            <w:r>
              <w:rPr>
                <w:rFonts w:hint="eastAsia"/>
              </w:rPr>
              <w:t>济宁市兖州区惠嘉置业有限公司</w:t>
            </w:r>
          </w:p>
        </w:tc>
        <w:tc>
          <w:tcPr>
            <w:tcW w:w="3283" w:type="dxa"/>
            <w:noWrap/>
            <w:vAlign w:val="center"/>
          </w:tcPr>
          <w:p w14:paraId="48561E24">
            <w:pPr>
              <w:widowControl/>
              <w:jc w:val="center"/>
              <w:textAlignment w:val="center"/>
              <w:rPr>
                <w:rFonts w:ascii="Times New Roman" w:hAnsi="Times New Roman"/>
                <w:szCs w:val="21"/>
              </w:rPr>
            </w:pPr>
            <w:r>
              <w:rPr>
                <w:rFonts w:ascii="Times New Roman" w:hAnsi="Times New Roman"/>
                <w:szCs w:val="21"/>
              </w:rPr>
              <w:t>国家开发银行山东省分行</w:t>
            </w:r>
          </w:p>
        </w:tc>
        <w:tc>
          <w:tcPr>
            <w:tcW w:w="1442" w:type="dxa"/>
            <w:noWrap/>
            <w:vAlign w:val="center"/>
          </w:tcPr>
          <w:p w14:paraId="2ACF2239">
            <w:pPr>
              <w:widowControl/>
              <w:jc w:val="right"/>
              <w:textAlignment w:val="center"/>
              <w:rPr>
                <w:rFonts w:ascii="Times New Roman" w:hAnsi="Times New Roman"/>
                <w:szCs w:val="21"/>
              </w:rPr>
            </w:pPr>
            <w:r>
              <w:rPr>
                <w:rFonts w:ascii="Times New Roman" w:hAnsi="Times New Roman"/>
                <w:szCs w:val="21"/>
              </w:rPr>
              <w:t>12,860.74</w:t>
            </w:r>
          </w:p>
        </w:tc>
        <w:tc>
          <w:tcPr>
            <w:tcW w:w="1506" w:type="dxa"/>
            <w:noWrap/>
            <w:vAlign w:val="center"/>
          </w:tcPr>
          <w:p w14:paraId="6760A1B2">
            <w:pPr>
              <w:widowControl/>
              <w:jc w:val="center"/>
              <w:textAlignment w:val="center"/>
              <w:rPr>
                <w:rFonts w:ascii="Times New Roman" w:hAnsi="Times New Roman"/>
                <w:szCs w:val="21"/>
              </w:rPr>
            </w:pPr>
            <w:r>
              <w:rPr>
                <w:rFonts w:ascii="Times New Roman" w:hAnsi="Times New Roman"/>
                <w:szCs w:val="21"/>
              </w:rPr>
              <w:t>2024/01/02</w:t>
            </w:r>
          </w:p>
        </w:tc>
        <w:tc>
          <w:tcPr>
            <w:tcW w:w="1363" w:type="dxa"/>
            <w:noWrap/>
            <w:vAlign w:val="center"/>
          </w:tcPr>
          <w:p w14:paraId="01282453">
            <w:pPr>
              <w:widowControl/>
              <w:jc w:val="center"/>
              <w:textAlignment w:val="center"/>
              <w:rPr>
                <w:rFonts w:ascii="Times New Roman" w:hAnsi="Times New Roman"/>
                <w:szCs w:val="21"/>
              </w:rPr>
            </w:pPr>
            <w:r>
              <w:rPr>
                <w:rFonts w:ascii="Times New Roman" w:hAnsi="Times New Roman"/>
                <w:szCs w:val="21"/>
              </w:rPr>
              <w:t>2030/08/17</w:t>
            </w:r>
          </w:p>
        </w:tc>
      </w:tr>
      <w:tr w14:paraId="25018881">
        <w:trPr>
          <w:trHeight w:val="288" w:hRule="atLeast"/>
          <w:jc w:val="center"/>
        </w:trPr>
        <w:tc>
          <w:tcPr>
            <w:tcW w:w="2621" w:type="dxa"/>
            <w:noWrap/>
            <w:vAlign w:val="center"/>
          </w:tcPr>
          <w:p w14:paraId="178DB646">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3296598C">
            <w:pPr>
              <w:widowControl/>
              <w:jc w:val="center"/>
              <w:textAlignment w:val="center"/>
              <w:rPr>
                <w:rFonts w:ascii="Times New Roman" w:hAnsi="Times New Roman"/>
                <w:szCs w:val="21"/>
              </w:rPr>
            </w:pPr>
            <w:r>
              <w:rPr>
                <w:rFonts w:ascii="Times New Roman" w:hAnsi="Times New Roman"/>
                <w:szCs w:val="21"/>
              </w:rPr>
              <w:t>莱商银行股份有限公司济南历下支行</w:t>
            </w:r>
          </w:p>
        </w:tc>
        <w:tc>
          <w:tcPr>
            <w:tcW w:w="1442" w:type="dxa"/>
            <w:noWrap/>
            <w:vAlign w:val="center"/>
          </w:tcPr>
          <w:p w14:paraId="4CF61997">
            <w:pPr>
              <w:widowControl/>
              <w:jc w:val="right"/>
              <w:textAlignment w:val="center"/>
              <w:rPr>
                <w:rFonts w:ascii="Times New Roman" w:hAnsi="Times New Roman"/>
                <w:szCs w:val="21"/>
              </w:rPr>
            </w:pPr>
            <w:r>
              <w:rPr>
                <w:rFonts w:ascii="Times New Roman" w:hAnsi="Times New Roman"/>
                <w:szCs w:val="21"/>
              </w:rPr>
              <w:t>3,000.00</w:t>
            </w:r>
          </w:p>
        </w:tc>
        <w:tc>
          <w:tcPr>
            <w:tcW w:w="1506" w:type="dxa"/>
            <w:noWrap/>
            <w:vAlign w:val="center"/>
          </w:tcPr>
          <w:p w14:paraId="18408582">
            <w:pPr>
              <w:widowControl/>
              <w:jc w:val="center"/>
              <w:textAlignment w:val="center"/>
              <w:rPr>
                <w:rFonts w:ascii="Times New Roman" w:hAnsi="Times New Roman"/>
                <w:szCs w:val="21"/>
              </w:rPr>
            </w:pPr>
            <w:r>
              <w:rPr>
                <w:rFonts w:ascii="Times New Roman" w:hAnsi="Times New Roman"/>
                <w:szCs w:val="21"/>
              </w:rPr>
              <w:t>2025/05/19</w:t>
            </w:r>
          </w:p>
        </w:tc>
        <w:tc>
          <w:tcPr>
            <w:tcW w:w="1363" w:type="dxa"/>
            <w:noWrap/>
            <w:vAlign w:val="center"/>
          </w:tcPr>
          <w:p w14:paraId="7E4E82EC">
            <w:pPr>
              <w:widowControl/>
              <w:jc w:val="center"/>
              <w:textAlignment w:val="center"/>
              <w:rPr>
                <w:rFonts w:ascii="Times New Roman" w:hAnsi="Times New Roman"/>
                <w:szCs w:val="21"/>
              </w:rPr>
            </w:pPr>
            <w:r>
              <w:rPr>
                <w:rFonts w:ascii="Times New Roman" w:hAnsi="Times New Roman"/>
                <w:szCs w:val="21"/>
              </w:rPr>
              <w:t>2026/05/16</w:t>
            </w:r>
          </w:p>
        </w:tc>
      </w:tr>
      <w:tr w14:paraId="01D181C7">
        <w:trPr>
          <w:trHeight w:val="288" w:hRule="atLeast"/>
          <w:jc w:val="center"/>
        </w:trPr>
        <w:tc>
          <w:tcPr>
            <w:tcW w:w="2621" w:type="dxa"/>
            <w:noWrap/>
            <w:vAlign w:val="center"/>
          </w:tcPr>
          <w:p w14:paraId="46DE7E93">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60AAB2B4">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0F969369">
            <w:pPr>
              <w:widowControl/>
              <w:jc w:val="right"/>
              <w:textAlignment w:val="center"/>
              <w:rPr>
                <w:rFonts w:ascii="Times New Roman" w:hAnsi="Times New Roman"/>
                <w:szCs w:val="21"/>
              </w:rPr>
            </w:pPr>
            <w:r>
              <w:rPr>
                <w:rFonts w:ascii="Times New Roman" w:hAnsi="Times New Roman"/>
                <w:szCs w:val="21"/>
              </w:rPr>
              <w:t>3,000.00</w:t>
            </w:r>
          </w:p>
        </w:tc>
        <w:tc>
          <w:tcPr>
            <w:tcW w:w="1506" w:type="dxa"/>
            <w:noWrap/>
            <w:vAlign w:val="center"/>
          </w:tcPr>
          <w:p w14:paraId="1EA1EBD4">
            <w:pPr>
              <w:widowControl/>
              <w:jc w:val="center"/>
              <w:textAlignment w:val="center"/>
              <w:rPr>
                <w:rFonts w:ascii="Times New Roman" w:hAnsi="Times New Roman"/>
                <w:szCs w:val="21"/>
              </w:rPr>
            </w:pPr>
            <w:r>
              <w:rPr>
                <w:rFonts w:ascii="Times New Roman" w:hAnsi="Times New Roman"/>
                <w:szCs w:val="21"/>
              </w:rPr>
              <w:t>2025/11/11</w:t>
            </w:r>
          </w:p>
        </w:tc>
        <w:tc>
          <w:tcPr>
            <w:tcW w:w="1363" w:type="dxa"/>
            <w:noWrap/>
            <w:vAlign w:val="center"/>
          </w:tcPr>
          <w:p w14:paraId="44E0DED6">
            <w:pPr>
              <w:widowControl/>
              <w:jc w:val="center"/>
              <w:textAlignment w:val="center"/>
              <w:rPr>
                <w:rFonts w:ascii="Times New Roman" w:hAnsi="Times New Roman"/>
                <w:szCs w:val="21"/>
              </w:rPr>
            </w:pPr>
            <w:r>
              <w:rPr>
                <w:rFonts w:ascii="Times New Roman" w:hAnsi="Times New Roman"/>
                <w:szCs w:val="21"/>
              </w:rPr>
              <w:t>2026/11/10</w:t>
            </w:r>
          </w:p>
        </w:tc>
      </w:tr>
      <w:tr w14:paraId="00661D9C">
        <w:trPr>
          <w:trHeight w:val="288" w:hRule="atLeast"/>
          <w:jc w:val="center"/>
        </w:trPr>
        <w:tc>
          <w:tcPr>
            <w:tcW w:w="2621" w:type="dxa"/>
            <w:noWrap/>
            <w:vAlign w:val="center"/>
          </w:tcPr>
          <w:p w14:paraId="5D6C4E16">
            <w:pPr>
              <w:widowControl/>
              <w:jc w:val="center"/>
              <w:textAlignment w:val="center"/>
              <w:rPr>
                <w:rFonts w:ascii="Times New Roman" w:hAnsi="Times New Roman"/>
                <w:szCs w:val="21"/>
              </w:rPr>
            </w:pPr>
            <w:r>
              <w:rPr>
                <w:rFonts w:hint="eastAsia"/>
              </w:rPr>
              <w:t>济宁市兖州区端信园林绿化有限公司</w:t>
            </w:r>
          </w:p>
        </w:tc>
        <w:tc>
          <w:tcPr>
            <w:tcW w:w="3283" w:type="dxa"/>
            <w:noWrap/>
            <w:vAlign w:val="center"/>
          </w:tcPr>
          <w:p w14:paraId="1EFC94F0">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5AEA77BA">
            <w:pPr>
              <w:widowControl/>
              <w:jc w:val="right"/>
              <w:textAlignment w:val="center"/>
              <w:rPr>
                <w:rFonts w:ascii="Times New Roman" w:hAnsi="Times New Roman"/>
                <w:szCs w:val="21"/>
              </w:rPr>
            </w:pPr>
            <w:r>
              <w:rPr>
                <w:rFonts w:ascii="Times New Roman" w:hAnsi="Times New Roman"/>
                <w:szCs w:val="21"/>
              </w:rPr>
              <w:t>3,000.00</w:t>
            </w:r>
          </w:p>
        </w:tc>
        <w:tc>
          <w:tcPr>
            <w:tcW w:w="1506" w:type="dxa"/>
            <w:noWrap/>
            <w:vAlign w:val="center"/>
          </w:tcPr>
          <w:p w14:paraId="700011C7">
            <w:pPr>
              <w:widowControl/>
              <w:jc w:val="center"/>
              <w:textAlignment w:val="center"/>
              <w:rPr>
                <w:rFonts w:ascii="Times New Roman" w:hAnsi="Times New Roman"/>
                <w:szCs w:val="21"/>
              </w:rPr>
            </w:pPr>
            <w:r>
              <w:rPr>
                <w:rFonts w:ascii="Times New Roman" w:hAnsi="Times New Roman"/>
                <w:szCs w:val="21"/>
              </w:rPr>
              <w:t>2025/11/11</w:t>
            </w:r>
          </w:p>
        </w:tc>
        <w:tc>
          <w:tcPr>
            <w:tcW w:w="1363" w:type="dxa"/>
            <w:noWrap/>
            <w:vAlign w:val="center"/>
          </w:tcPr>
          <w:p w14:paraId="4DB6FF1F">
            <w:pPr>
              <w:widowControl/>
              <w:jc w:val="center"/>
              <w:textAlignment w:val="center"/>
              <w:rPr>
                <w:rFonts w:ascii="Times New Roman" w:hAnsi="Times New Roman"/>
                <w:szCs w:val="21"/>
              </w:rPr>
            </w:pPr>
            <w:r>
              <w:rPr>
                <w:rFonts w:ascii="Times New Roman" w:hAnsi="Times New Roman"/>
                <w:szCs w:val="21"/>
              </w:rPr>
              <w:t>2026/11/10</w:t>
            </w:r>
          </w:p>
        </w:tc>
      </w:tr>
      <w:tr w14:paraId="41629A73">
        <w:trPr>
          <w:trHeight w:val="288" w:hRule="atLeast"/>
          <w:jc w:val="center"/>
        </w:trPr>
        <w:tc>
          <w:tcPr>
            <w:tcW w:w="2621" w:type="dxa"/>
            <w:noWrap/>
            <w:vAlign w:val="center"/>
          </w:tcPr>
          <w:p w14:paraId="688A98E0">
            <w:pPr>
              <w:widowControl/>
              <w:jc w:val="center"/>
              <w:textAlignment w:val="center"/>
              <w:rPr>
                <w:rFonts w:ascii="Times New Roman" w:hAnsi="Times New Roman"/>
                <w:szCs w:val="21"/>
              </w:rPr>
            </w:pPr>
            <w:r>
              <w:rPr>
                <w:rFonts w:hint="eastAsia"/>
              </w:rPr>
              <w:t>济宁市兖州区盐业有限公司</w:t>
            </w:r>
          </w:p>
        </w:tc>
        <w:tc>
          <w:tcPr>
            <w:tcW w:w="3283" w:type="dxa"/>
            <w:noWrap/>
            <w:vAlign w:val="center"/>
          </w:tcPr>
          <w:p w14:paraId="2817B3DA">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305B7854">
            <w:pPr>
              <w:widowControl/>
              <w:jc w:val="right"/>
              <w:textAlignment w:val="center"/>
              <w:rPr>
                <w:rFonts w:ascii="Times New Roman" w:hAnsi="Times New Roman"/>
                <w:szCs w:val="21"/>
              </w:rPr>
            </w:pPr>
            <w:r>
              <w:rPr>
                <w:rFonts w:ascii="Times New Roman" w:hAnsi="Times New Roman"/>
                <w:szCs w:val="21"/>
              </w:rPr>
              <w:t>3,000.00</w:t>
            </w:r>
          </w:p>
        </w:tc>
        <w:tc>
          <w:tcPr>
            <w:tcW w:w="1506" w:type="dxa"/>
            <w:noWrap/>
            <w:vAlign w:val="center"/>
          </w:tcPr>
          <w:p w14:paraId="402408F4">
            <w:pPr>
              <w:widowControl/>
              <w:jc w:val="center"/>
              <w:textAlignment w:val="center"/>
              <w:rPr>
                <w:rFonts w:ascii="Times New Roman" w:hAnsi="Times New Roman"/>
                <w:szCs w:val="21"/>
              </w:rPr>
            </w:pPr>
            <w:r>
              <w:rPr>
                <w:rFonts w:ascii="Times New Roman" w:hAnsi="Times New Roman"/>
                <w:szCs w:val="21"/>
              </w:rPr>
              <w:t>2025/11/11</w:t>
            </w:r>
          </w:p>
        </w:tc>
        <w:tc>
          <w:tcPr>
            <w:tcW w:w="1363" w:type="dxa"/>
            <w:noWrap/>
            <w:vAlign w:val="center"/>
          </w:tcPr>
          <w:p w14:paraId="41785BB2">
            <w:pPr>
              <w:widowControl/>
              <w:jc w:val="center"/>
              <w:textAlignment w:val="center"/>
              <w:rPr>
                <w:rFonts w:ascii="Times New Roman" w:hAnsi="Times New Roman"/>
                <w:szCs w:val="21"/>
              </w:rPr>
            </w:pPr>
            <w:r>
              <w:rPr>
                <w:rFonts w:ascii="Times New Roman" w:hAnsi="Times New Roman"/>
                <w:szCs w:val="21"/>
              </w:rPr>
              <w:t>2026/11/10</w:t>
            </w:r>
          </w:p>
        </w:tc>
      </w:tr>
      <w:tr w14:paraId="4CDDB621">
        <w:trPr>
          <w:trHeight w:val="288" w:hRule="atLeast"/>
          <w:jc w:val="center"/>
        </w:trPr>
        <w:tc>
          <w:tcPr>
            <w:tcW w:w="2621" w:type="dxa"/>
            <w:noWrap/>
            <w:vAlign w:val="center"/>
          </w:tcPr>
          <w:p w14:paraId="7ECBFEFF">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730278F1">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40E69C94">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6A11AA50">
            <w:pPr>
              <w:widowControl/>
              <w:jc w:val="center"/>
              <w:textAlignment w:val="center"/>
              <w:rPr>
                <w:rFonts w:ascii="Times New Roman" w:hAnsi="Times New Roman"/>
                <w:szCs w:val="21"/>
              </w:rPr>
            </w:pPr>
            <w:r>
              <w:rPr>
                <w:rFonts w:ascii="Times New Roman" w:hAnsi="Times New Roman"/>
                <w:szCs w:val="21"/>
              </w:rPr>
              <w:t>2025/06/18</w:t>
            </w:r>
          </w:p>
        </w:tc>
        <w:tc>
          <w:tcPr>
            <w:tcW w:w="1363" w:type="dxa"/>
            <w:noWrap/>
            <w:vAlign w:val="center"/>
          </w:tcPr>
          <w:p w14:paraId="42BFA304">
            <w:pPr>
              <w:widowControl/>
              <w:jc w:val="center"/>
              <w:textAlignment w:val="center"/>
              <w:rPr>
                <w:rFonts w:ascii="Times New Roman" w:hAnsi="Times New Roman"/>
                <w:szCs w:val="21"/>
              </w:rPr>
            </w:pPr>
            <w:r>
              <w:rPr>
                <w:rFonts w:ascii="Times New Roman" w:hAnsi="Times New Roman"/>
                <w:szCs w:val="21"/>
              </w:rPr>
              <w:t>2026/06/16</w:t>
            </w:r>
          </w:p>
        </w:tc>
      </w:tr>
      <w:tr w14:paraId="6D30CBF0">
        <w:trPr>
          <w:trHeight w:val="288" w:hRule="atLeast"/>
          <w:jc w:val="center"/>
        </w:trPr>
        <w:tc>
          <w:tcPr>
            <w:tcW w:w="2621" w:type="dxa"/>
            <w:noWrap/>
            <w:vAlign w:val="center"/>
          </w:tcPr>
          <w:p w14:paraId="70A0FC7B">
            <w:pPr>
              <w:widowControl/>
              <w:jc w:val="center"/>
              <w:textAlignment w:val="center"/>
              <w:rPr>
                <w:rFonts w:ascii="Times New Roman" w:hAnsi="Times New Roman"/>
                <w:szCs w:val="21"/>
              </w:rPr>
            </w:pPr>
            <w:r>
              <w:rPr>
                <w:rFonts w:hint="eastAsia"/>
              </w:rPr>
              <w:t>济宁市兖州区中医医院</w:t>
            </w:r>
          </w:p>
        </w:tc>
        <w:tc>
          <w:tcPr>
            <w:tcW w:w="3283" w:type="dxa"/>
            <w:noWrap/>
            <w:vAlign w:val="center"/>
          </w:tcPr>
          <w:p w14:paraId="6B02FB7C">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6C76A72D">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1EF84F2D">
            <w:pPr>
              <w:widowControl/>
              <w:jc w:val="center"/>
              <w:textAlignment w:val="center"/>
              <w:rPr>
                <w:rFonts w:ascii="Times New Roman" w:hAnsi="Times New Roman"/>
                <w:szCs w:val="21"/>
              </w:rPr>
            </w:pPr>
            <w:r>
              <w:rPr>
                <w:rFonts w:ascii="Times New Roman" w:hAnsi="Times New Roman"/>
                <w:szCs w:val="21"/>
              </w:rPr>
              <w:t>2025/01/06</w:t>
            </w:r>
          </w:p>
        </w:tc>
        <w:tc>
          <w:tcPr>
            <w:tcW w:w="1363" w:type="dxa"/>
            <w:noWrap/>
            <w:vAlign w:val="center"/>
          </w:tcPr>
          <w:p w14:paraId="3702457E">
            <w:pPr>
              <w:widowControl/>
              <w:jc w:val="center"/>
              <w:textAlignment w:val="center"/>
              <w:rPr>
                <w:rFonts w:ascii="Times New Roman" w:hAnsi="Times New Roman"/>
                <w:szCs w:val="21"/>
              </w:rPr>
            </w:pPr>
            <w:r>
              <w:rPr>
                <w:rFonts w:ascii="Times New Roman" w:hAnsi="Times New Roman"/>
                <w:szCs w:val="21"/>
              </w:rPr>
              <w:t>2026/01/05</w:t>
            </w:r>
          </w:p>
        </w:tc>
      </w:tr>
      <w:tr w14:paraId="1850896E">
        <w:trPr>
          <w:trHeight w:val="288" w:hRule="atLeast"/>
          <w:jc w:val="center"/>
        </w:trPr>
        <w:tc>
          <w:tcPr>
            <w:tcW w:w="2621" w:type="dxa"/>
            <w:noWrap/>
            <w:vAlign w:val="center"/>
          </w:tcPr>
          <w:p w14:paraId="040C95E0">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71DE6433">
            <w:pPr>
              <w:widowControl/>
              <w:jc w:val="center"/>
              <w:textAlignment w:val="center"/>
              <w:rPr>
                <w:rFonts w:ascii="Times New Roman" w:hAnsi="Times New Roman"/>
                <w:szCs w:val="21"/>
              </w:rPr>
            </w:pPr>
            <w:r>
              <w:rPr>
                <w:rFonts w:ascii="Times New Roman" w:hAnsi="Times New Roman"/>
                <w:szCs w:val="21"/>
              </w:rPr>
              <w:t>山东济宁兖州农村商业银行股份有限公司</w:t>
            </w:r>
          </w:p>
        </w:tc>
        <w:tc>
          <w:tcPr>
            <w:tcW w:w="1442" w:type="dxa"/>
            <w:noWrap/>
            <w:vAlign w:val="center"/>
          </w:tcPr>
          <w:p w14:paraId="7BB6F0B6">
            <w:pPr>
              <w:widowControl/>
              <w:jc w:val="right"/>
              <w:textAlignment w:val="center"/>
              <w:rPr>
                <w:rFonts w:ascii="Times New Roman" w:hAnsi="Times New Roman"/>
                <w:szCs w:val="21"/>
              </w:rPr>
            </w:pPr>
            <w:r>
              <w:rPr>
                <w:rFonts w:ascii="Times New Roman" w:hAnsi="Times New Roman"/>
                <w:szCs w:val="21"/>
              </w:rPr>
              <w:t>985.00</w:t>
            </w:r>
          </w:p>
        </w:tc>
        <w:tc>
          <w:tcPr>
            <w:tcW w:w="1506" w:type="dxa"/>
            <w:noWrap/>
            <w:vAlign w:val="center"/>
          </w:tcPr>
          <w:p w14:paraId="343D5D72">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3136A479">
            <w:pPr>
              <w:widowControl/>
              <w:jc w:val="center"/>
              <w:textAlignment w:val="center"/>
              <w:rPr>
                <w:rFonts w:ascii="Times New Roman" w:hAnsi="Times New Roman"/>
                <w:szCs w:val="21"/>
              </w:rPr>
            </w:pPr>
            <w:r>
              <w:rPr>
                <w:rFonts w:ascii="Times New Roman" w:hAnsi="Times New Roman"/>
                <w:szCs w:val="21"/>
              </w:rPr>
              <w:t>2027/12/22</w:t>
            </w:r>
          </w:p>
        </w:tc>
      </w:tr>
      <w:tr w14:paraId="679F0609">
        <w:trPr>
          <w:trHeight w:val="288" w:hRule="atLeast"/>
          <w:jc w:val="center"/>
        </w:trPr>
        <w:tc>
          <w:tcPr>
            <w:tcW w:w="2621" w:type="dxa"/>
            <w:noWrap/>
            <w:vAlign w:val="center"/>
          </w:tcPr>
          <w:p w14:paraId="64B501C6">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0F11E758">
            <w:pPr>
              <w:widowControl/>
              <w:jc w:val="center"/>
              <w:textAlignment w:val="center"/>
              <w:rPr>
                <w:rFonts w:ascii="Times New Roman" w:hAnsi="Times New Roman"/>
                <w:szCs w:val="21"/>
              </w:rPr>
            </w:pPr>
            <w:r>
              <w:rPr>
                <w:rFonts w:ascii="Times New Roman" w:hAnsi="Times New Roman"/>
                <w:szCs w:val="21"/>
              </w:rPr>
              <w:t>山东济宁兖州农村商业银行股份有限公司</w:t>
            </w:r>
          </w:p>
        </w:tc>
        <w:tc>
          <w:tcPr>
            <w:tcW w:w="1442" w:type="dxa"/>
            <w:noWrap/>
            <w:vAlign w:val="center"/>
          </w:tcPr>
          <w:p w14:paraId="3CE4C95A">
            <w:pPr>
              <w:widowControl/>
              <w:jc w:val="right"/>
              <w:textAlignment w:val="center"/>
              <w:rPr>
                <w:rFonts w:ascii="Times New Roman" w:hAnsi="Times New Roman"/>
                <w:szCs w:val="21"/>
              </w:rPr>
            </w:pPr>
            <w:r>
              <w:rPr>
                <w:rFonts w:ascii="Times New Roman" w:hAnsi="Times New Roman"/>
                <w:szCs w:val="21"/>
              </w:rPr>
              <w:t>985.00</w:t>
            </w:r>
          </w:p>
        </w:tc>
        <w:tc>
          <w:tcPr>
            <w:tcW w:w="1506" w:type="dxa"/>
            <w:noWrap/>
            <w:vAlign w:val="center"/>
          </w:tcPr>
          <w:p w14:paraId="300D45E2">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083EADD2">
            <w:pPr>
              <w:widowControl/>
              <w:jc w:val="center"/>
              <w:textAlignment w:val="center"/>
              <w:rPr>
                <w:rFonts w:ascii="Times New Roman" w:hAnsi="Times New Roman"/>
                <w:szCs w:val="21"/>
              </w:rPr>
            </w:pPr>
            <w:r>
              <w:rPr>
                <w:rFonts w:ascii="Times New Roman" w:hAnsi="Times New Roman"/>
                <w:szCs w:val="21"/>
              </w:rPr>
              <w:t>2027/12/24</w:t>
            </w:r>
          </w:p>
        </w:tc>
      </w:tr>
      <w:tr w14:paraId="546E8216">
        <w:trPr>
          <w:trHeight w:val="288" w:hRule="atLeast"/>
          <w:jc w:val="center"/>
        </w:trPr>
        <w:tc>
          <w:tcPr>
            <w:tcW w:w="2621" w:type="dxa"/>
            <w:noWrap/>
            <w:vAlign w:val="center"/>
          </w:tcPr>
          <w:p w14:paraId="5AB782AD">
            <w:pPr>
              <w:widowControl/>
              <w:jc w:val="center"/>
              <w:textAlignment w:val="center"/>
              <w:rPr>
                <w:rFonts w:ascii="Times New Roman" w:hAnsi="Times New Roman"/>
                <w:szCs w:val="21"/>
              </w:rPr>
            </w:pPr>
            <w:r>
              <w:rPr>
                <w:rFonts w:hint="eastAsia"/>
              </w:rPr>
              <w:t>济宁市惠兴控股集团有限公司</w:t>
            </w:r>
          </w:p>
        </w:tc>
        <w:tc>
          <w:tcPr>
            <w:tcW w:w="3283" w:type="dxa"/>
            <w:noWrap/>
            <w:vAlign w:val="center"/>
          </w:tcPr>
          <w:p w14:paraId="4D1D06E8">
            <w:pPr>
              <w:widowControl/>
              <w:jc w:val="center"/>
              <w:textAlignment w:val="center"/>
              <w:rPr>
                <w:rFonts w:ascii="Times New Roman" w:hAnsi="Times New Roman"/>
                <w:szCs w:val="21"/>
              </w:rPr>
            </w:pPr>
            <w:r>
              <w:rPr>
                <w:rFonts w:ascii="Times New Roman" w:hAnsi="Times New Roman"/>
                <w:szCs w:val="21"/>
              </w:rPr>
              <w:t>山东济宁兖州农村商业银行股份有限公司</w:t>
            </w:r>
          </w:p>
        </w:tc>
        <w:tc>
          <w:tcPr>
            <w:tcW w:w="1442" w:type="dxa"/>
            <w:noWrap/>
            <w:vAlign w:val="center"/>
          </w:tcPr>
          <w:p w14:paraId="6D9EC6DF">
            <w:pPr>
              <w:widowControl/>
              <w:jc w:val="right"/>
              <w:textAlignment w:val="center"/>
              <w:rPr>
                <w:rFonts w:ascii="Times New Roman" w:hAnsi="Times New Roman"/>
                <w:szCs w:val="21"/>
              </w:rPr>
            </w:pPr>
            <w:r>
              <w:rPr>
                <w:rFonts w:ascii="Times New Roman" w:hAnsi="Times New Roman"/>
                <w:szCs w:val="21"/>
              </w:rPr>
              <w:t>985.00</w:t>
            </w:r>
          </w:p>
        </w:tc>
        <w:tc>
          <w:tcPr>
            <w:tcW w:w="1506" w:type="dxa"/>
            <w:noWrap/>
            <w:vAlign w:val="center"/>
          </w:tcPr>
          <w:p w14:paraId="7F405BFC">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6315BFDE">
            <w:pPr>
              <w:widowControl/>
              <w:jc w:val="center"/>
              <w:textAlignment w:val="center"/>
              <w:rPr>
                <w:rFonts w:ascii="Times New Roman" w:hAnsi="Times New Roman"/>
                <w:szCs w:val="21"/>
              </w:rPr>
            </w:pPr>
            <w:r>
              <w:rPr>
                <w:rFonts w:ascii="Times New Roman" w:hAnsi="Times New Roman"/>
                <w:szCs w:val="21"/>
              </w:rPr>
              <w:t>2027/12/22</w:t>
            </w:r>
          </w:p>
        </w:tc>
      </w:tr>
      <w:tr w14:paraId="6E6A55B0">
        <w:trPr>
          <w:trHeight w:val="288" w:hRule="atLeast"/>
          <w:jc w:val="center"/>
        </w:trPr>
        <w:tc>
          <w:tcPr>
            <w:tcW w:w="2621" w:type="dxa"/>
            <w:noWrap/>
            <w:vAlign w:val="center"/>
          </w:tcPr>
          <w:p w14:paraId="2E81690C">
            <w:pPr>
              <w:widowControl/>
              <w:jc w:val="center"/>
              <w:textAlignment w:val="center"/>
              <w:rPr>
                <w:rFonts w:ascii="Times New Roman" w:hAnsi="Times New Roman"/>
                <w:szCs w:val="21"/>
              </w:rPr>
            </w:pPr>
            <w:r>
              <w:rPr>
                <w:rFonts w:hint="eastAsia"/>
              </w:rPr>
              <w:t>济宁市恒润水务集团有限公司</w:t>
            </w:r>
          </w:p>
        </w:tc>
        <w:tc>
          <w:tcPr>
            <w:tcW w:w="3283" w:type="dxa"/>
            <w:noWrap/>
            <w:vAlign w:val="center"/>
          </w:tcPr>
          <w:p w14:paraId="35A7D025">
            <w:pPr>
              <w:widowControl/>
              <w:jc w:val="center"/>
              <w:textAlignment w:val="center"/>
              <w:rPr>
                <w:rFonts w:ascii="Times New Roman" w:hAnsi="Times New Roman"/>
                <w:szCs w:val="21"/>
              </w:rPr>
            </w:pPr>
            <w:r>
              <w:rPr>
                <w:rFonts w:ascii="Times New Roman" w:hAnsi="Times New Roman"/>
                <w:szCs w:val="21"/>
              </w:rPr>
              <w:t>山东济宁兖州农村商业银行股份有限公司</w:t>
            </w:r>
          </w:p>
        </w:tc>
        <w:tc>
          <w:tcPr>
            <w:tcW w:w="1442" w:type="dxa"/>
            <w:noWrap/>
            <w:vAlign w:val="center"/>
          </w:tcPr>
          <w:p w14:paraId="01E8ECAB">
            <w:pPr>
              <w:widowControl/>
              <w:jc w:val="right"/>
              <w:textAlignment w:val="center"/>
              <w:rPr>
                <w:rFonts w:ascii="Times New Roman" w:hAnsi="Times New Roman"/>
                <w:szCs w:val="21"/>
              </w:rPr>
            </w:pPr>
            <w:r>
              <w:rPr>
                <w:rFonts w:ascii="Times New Roman" w:hAnsi="Times New Roman"/>
                <w:szCs w:val="21"/>
              </w:rPr>
              <w:t>885.00</w:t>
            </w:r>
          </w:p>
        </w:tc>
        <w:tc>
          <w:tcPr>
            <w:tcW w:w="1506" w:type="dxa"/>
            <w:noWrap/>
            <w:vAlign w:val="center"/>
          </w:tcPr>
          <w:p w14:paraId="5FCC0BB3">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31E9B8FB">
            <w:pPr>
              <w:widowControl/>
              <w:jc w:val="center"/>
              <w:textAlignment w:val="center"/>
              <w:rPr>
                <w:rFonts w:ascii="Times New Roman" w:hAnsi="Times New Roman"/>
                <w:szCs w:val="21"/>
              </w:rPr>
            </w:pPr>
            <w:r>
              <w:rPr>
                <w:rFonts w:ascii="Times New Roman" w:hAnsi="Times New Roman"/>
                <w:szCs w:val="21"/>
              </w:rPr>
              <w:t>2027/12/18</w:t>
            </w:r>
          </w:p>
        </w:tc>
      </w:tr>
      <w:tr w14:paraId="302EAFF5">
        <w:trPr>
          <w:trHeight w:val="288" w:hRule="atLeast"/>
          <w:jc w:val="center"/>
        </w:trPr>
        <w:tc>
          <w:tcPr>
            <w:tcW w:w="2621" w:type="dxa"/>
            <w:noWrap/>
            <w:vAlign w:val="center"/>
          </w:tcPr>
          <w:p w14:paraId="00663F59">
            <w:pPr>
              <w:widowControl/>
              <w:jc w:val="center"/>
              <w:textAlignment w:val="center"/>
              <w:rPr>
                <w:rFonts w:ascii="Times New Roman" w:hAnsi="Times New Roman"/>
                <w:szCs w:val="21"/>
              </w:rPr>
            </w:pPr>
            <w:r>
              <w:rPr>
                <w:rFonts w:hint="eastAsia"/>
              </w:rPr>
              <w:t>济宁创新时代建筑科技有限公司</w:t>
            </w:r>
          </w:p>
        </w:tc>
        <w:tc>
          <w:tcPr>
            <w:tcW w:w="3283" w:type="dxa"/>
            <w:noWrap/>
            <w:vAlign w:val="center"/>
          </w:tcPr>
          <w:p w14:paraId="6D98D6ED">
            <w:pPr>
              <w:widowControl/>
              <w:jc w:val="center"/>
              <w:textAlignment w:val="center"/>
              <w:rPr>
                <w:rFonts w:ascii="Times New Roman" w:hAnsi="Times New Roman"/>
                <w:szCs w:val="21"/>
              </w:rPr>
            </w:pPr>
            <w:r>
              <w:rPr>
                <w:rFonts w:ascii="Times New Roman" w:hAnsi="Times New Roman"/>
                <w:szCs w:val="21"/>
              </w:rPr>
              <w:t>威海银行股份有限公司济宁分行</w:t>
            </w:r>
          </w:p>
        </w:tc>
        <w:tc>
          <w:tcPr>
            <w:tcW w:w="1442" w:type="dxa"/>
            <w:noWrap/>
            <w:vAlign w:val="center"/>
          </w:tcPr>
          <w:p w14:paraId="1B7A38A3">
            <w:pPr>
              <w:widowControl/>
              <w:jc w:val="right"/>
              <w:textAlignment w:val="center"/>
              <w:rPr>
                <w:rFonts w:ascii="Times New Roman" w:hAnsi="Times New Roman"/>
                <w:szCs w:val="21"/>
              </w:rPr>
            </w:pPr>
            <w:r>
              <w:rPr>
                <w:rFonts w:ascii="Times New Roman" w:hAnsi="Times New Roman"/>
                <w:szCs w:val="21"/>
              </w:rPr>
              <w:t>14,250.00</w:t>
            </w:r>
          </w:p>
        </w:tc>
        <w:tc>
          <w:tcPr>
            <w:tcW w:w="1506" w:type="dxa"/>
            <w:noWrap/>
            <w:vAlign w:val="center"/>
          </w:tcPr>
          <w:p w14:paraId="3ADB94B7">
            <w:pPr>
              <w:widowControl/>
              <w:jc w:val="center"/>
              <w:textAlignment w:val="center"/>
              <w:rPr>
                <w:rFonts w:ascii="Times New Roman" w:hAnsi="Times New Roman"/>
                <w:szCs w:val="21"/>
              </w:rPr>
            </w:pPr>
            <w:r>
              <w:rPr>
                <w:rFonts w:ascii="Times New Roman" w:hAnsi="Times New Roman"/>
                <w:szCs w:val="21"/>
              </w:rPr>
              <w:t>2025/01/14</w:t>
            </w:r>
          </w:p>
        </w:tc>
        <w:tc>
          <w:tcPr>
            <w:tcW w:w="1363" w:type="dxa"/>
            <w:noWrap/>
            <w:vAlign w:val="center"/>
          </w:tcPr>
          <w:p w14:paraId="14E4FF9C">
            <w:pPr>
              <w:widowControl/>
              <w:jc w:val="center"/>
              <w:textAlignment w:val="center"/>
              <w:rPr>
                <w:rFonts w:ascii="Times New Roman" w:hAnsi="Times New Roman"/>
                <w:szCs w:val="21"/>
              </w:rPr>
            </w:pPr>
            <w:r>
              <w:rPr>
                <w:rFonts w:ascii="Times New Roman" w:hAnsi="Times New Roman"/>
                <w:szCs w:val="21"/>
              </w:rPr>
              <w:t>2026/01/14</w:t>
            </w:r>
          </w:p>
        </w:tc>
      </w:tr>
      <w:tr w14:paraId="1C27BC22">
        <w:trPr>
          <w:trHeight w:val="288" w:hRule="atLeast"/>
          <w:jc w:val="center"/>
        </w:trPr>
        <w:tc>
          <w:tcPr>
            <w:tcW w:w="2621" w:type="dxa"/>
            <w:noWrap/>
            <w:vAlign w:val="center"/>
          </w:tcPr>
          <w:p w14:paraId="0A210AE5">
            <w:pPr>
              <w:widowControl/>
              <w:jc w:val="center"/>
              <w:textAlignment w:val="center"/>
              <w:rPr>
                <w:rFonts w:ascii="Times New Roman" w:hAnsi="Times New Roman"/>
                <w:szCs w:val="21"/>
              </w:rPr>
            </w:pPr>
            <w:r>
              <w:rPr>
                <w:rFonts w:hint="eastAsia"/>
              </w:rPr>
              <w:t>济宁创新时代建筑科技有限公司</w:t>
            </w:r>
          </w:p>
        </w:tc>
        <w:tc>
          <w:tcPr>
            <w:tcW w:w="3283" w:type="dxa"/>
            <w:noWrap/>
            <w:vAlign w:val="center"/>
          </w:tcPr>
          <w:p w14:paraId="30ABB235">
            <w:pPr>
              <w:widowControl/>
              <w:jc w:val="center"/>
              <w:textAlignment w:val="center"/>
              <w:rPr>
                <w:rFonts w:ascii="Times New Roman" w:hAnsi="Times New Roman"/>
                <w:szCs w:val="21"/>
              </w:rPr>
            </w:pPr>
            <w:r>
              <w:rPr>
                <w:rFonts w:ascii="Times New Roman" w:hAnsi="Times New Roman"/>
                <w:szCs w:val="21"/>
              </w:rPr>
              <w:t>威海银行股份有限公司济宁分行</w:t>
            </w:r>
          </w:p>
        </w:tc>
        <w:tc>
          <w:tcPr>
            <w:tcW w:w="1442" w:type="dxa"/>
            <w:noWrap/>
            <w:vAlign w:val="center"/>
          </w:tcPr>
          <w:p w14:paraId="45E06BE0">
            <w:pPr>
              <w:widowControl/>
              <w:jc w:val="right"/>
              <w:textAlignment w:val="center"/>
              <w:rPr>
                <w:rFonts w:ascii="Times New Roman" w:hAnsi="Times New Roman"/>
                <w:szCs w:val="21"/>
              </w:rPr>
            </w:pPr>
            <w:r>
              <w:rPr>
                <w:rFonts w:ascii="Times New Roman" w:hAnsi="Times New Roman"/>
                <w:szCs w:val="21"/>
              </w:rPr>
              <w:t>10,450.00</w:t>
            </w:r>
          </w:p>
        </w:tc>
        <w:tc>
          <w:tcPr>
            <w:tcW w:w="1506" w:type="dxa"/>
            <w:noWrap/>
            <w:vAlign w:val="center"/>
          </w:tcPr>
          <w:p w14:paraId="4D975B4C">
            <w:pPr>
              <w:widowControl/>
              <w:jc w:val="center"/>
              <w:textAlignment w:val="center"/>
              <w:rPr>
                <w:rFonts w:ascii="Times New Roman" w:hAnsi="Times New Roman"/>
                <w:szCs w:val="21"/>
              </w:rPr>
            </w:pPr>
            <w:r>
              <w:rPr>
                <w:rFonts w:ascii="Times New Roman" w:hAnsi="Times New Roman"/>
                <w:szCs w:val="21"/>
              </w:rPr>
              <w:t>2025/02/18</w:t>
            </w:r>
          </w:p>
        </w:tc>
        <w:tc>
          <w:tcPr>
            <w:tcW w:w="1363" w:type="dxa"/>
            <w:noWrap/>
            <w:vAlign w:val="center"/>
          </w:tcPr>
          <w:p w14:paraId="4296542B">
            <w:pPr>
              <w:widowControl/>
              <w:jc w:val="center"/>
              <w:textAlignment w:val="center"/>
              <w:rPr>
                <w:rFonts w:ascii="Times New Roman" w:hAnsi="Times New Roman"/>
                <w:szCs w:val="21"/>
              </w:rPr>
            </w:pPr>
            <w:r>
              <w:rPr>
                <w:rFonts w:ascii="Times New Roman" w:hAnsi="Times New Roman"/>
                <w:szCs w:val="21"/>
              </w:rPr>
              <w:t>2026/02/18</w:t>
            </w:r>
          </w:p>
        </w:tc>
      </w:tr>
      <w:tr w14:paraId="09AA82EC">
        <w:trPr>
          <w:trHeight w:val="288" w:hRule="atLeast"/>
          <w:jc w:val="center"/>
        </w:trPr>
        <w:tc>
          <w:tcPr>
            <w:tcW w:w="2621" w:type="dxa"/>
            <w:noWrap/>
            <w:vAlign w:val="center"/>
          </w:tcPr>
          <w:p w14:paraId="3B6914E8">
            <w:pPr>
              <w:widowControl/>
              <w:jc w:val="center"/>
              <w:textAlignment w:val="center"/>
              <w:rPr>
                <w:rFonts w:ascii="Times New Roman" w:hAnsi="Times New Roman"/>
                <w:szCs w:val="21"/>
              </w:rPr>
            </w:pPr>
            <w:r>
              <w:rPr>
                <w:rFonts w:hint="eastAsia"/>
              </w:rPr>
              <w:t>济宁市兖州区九州城建投资有限公司</w:t>
            </w:r>
          </w:p>
        </w:tc>
        <w:tc>
          <w:tcPr>
            <w:tcW w:w="3283" w:type="dxa"/>
            <w:noWrap/>
            <w:vAlign w:val="center"/>
          </w:tcPr>
          <w:p w14:paraId="4953D6BB">
            <w:pPr>
              <w:widowControl/>
              <w:jc w:val="center"/>
              <w:textAlignment w:val="center"/>
              <w:rPr>
                <w:rFonts w:ascii="Times New Roman" w:hAnsi="Times New Roman"/>
                <w:szCs w:val="21"/>
              </w:rPr>
            </w:pPr>
            <w:r>
              <w:rPr>
                <w:rFonts w:ascii="Times New Roman" w:hAnsi="Times New Roman"/>
                <w:szCs w:val="21"/>
              </w:rPr>
              <w:t>威海银行股份有限公司济宁分行</w:t>
            </w:r>
          </w:p>
        </w:tc>
        <w:tc>
          <w:tcPr>
            <w:tcW w:w="1442" w:type="dxa"/>
            <w:noWrap/>
            <w:vAlign w:val="center"/>
          </w:tcPr>
          <w:p w14:paraId="3061A498">
            <w:pPr>
              <w:widowControl/>
              <w:jc w:val="right"/>
              <w:textAlignment w:val="center"/>
              <w:rPr>
                <w:rFonts w:ascii="Times New Roman" w:hAnsi="Times New Roman"/>
                <w:szCs w:val="21"/>
              </w:rPr>
            </w:pPr>
            <w:r>
              <w:rPr>
                <w:rFonts w:ascii="Times New Roman" w:hAnsi="Times New Roman"/>
                <w:szCs w:val="21"/>
              </w:rPr>
              <w:t>8,550.00</w:t>
            </w:r>
          </w:p>
        </w:tc>
        <w:tc>
          <w:tcPr>
            <w:tcW w:w="1506" w:type="dxa"/>
            <w:noWrap/>
            <w:vAlign w:val="center"/>
          </w:tcPr>
          <w:p w14:paraId="2CF41AD6">
            <w:pPr>
              <w:widowControl/>
              <w:jc w:val="center"/>
              <w:textAlignment w:val="center"/>
              <w:rPr>
                <w:rFonts w:ascii="Times New Roman" w:hAnsi="Times New Roman"/>
                <w:szCs w:val="21"/>
              </w:rPr>
            </w:pPr>
            <w:r>
              <w:rPr>
                <w:rFonts w:ascii="Times New Roman" w:hAnsi="Times New Roman"/>
                <w:szCs w:val="21"/>
              </w:rPr>
              <w:t>2025/12/30</w:t>
            </w:r>
          </w:p>
        </w:tc>
        <w:tc>
          <w:tcPr>
            <w:tcW w:w="1363" w:type="dxa"/>
            <w:noWrap/>
            <w:vAlign w:val="center"/>
          </w:tcPr>
          <w:p w14:paraId="2BB63F63">
            <w:pPr>
              <w:widowControl/>
              <w:jc w:val="center"/>
              <w:textAlignment w:val="center"/>
              <w:rPr>
                <w:rFonts w:ascii="Times New Roman" w:hAnsi="Times New Roman"/>
                <w:szCs w:val="21"/>
              </w:rPr>
            </w:pPr>
            <w:r>
              <w:rPr>
                <w:rFonts w:ascii="Times New Roman" w:hAnsi="Times New Roman"/>
                <w:szCs w:val="21"/>
              </w:rPr>
              <w:t>2026/12/25</w:t>
            </w:r>
          </w:p>
        </w:tc>
      </w:tr>
      <w:tr w14:paraId="37E5EDD2">
        <w:trPr>
          <w:trHeight w:val="288" w:hRule="atLeast"/>
          <w:jc w:val="center"/>
        </w:trPr>
        <w:tc>
          <w:tcPr>
            <w:tcW w:w="2621" w:type="dxa"/>
            <w:noWrap/>
            <w:vAlign w:val="center"/>
          </w:tcPr>
          <w:p w14:paraId="6D6D55EC">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168635CC">
            <w:pPr>
              <w:widowControl/>
              <w:jc w:val="center"/>
              <w:textAlignment w:val="center"/>
              <w:rPr>
                <w:rFonts w:ascii="Times New Roman" w:hAnsi="Times New Roman"/>
                <w:szCs w:val="21"/>
              </w:rPr>
            </w:pPr>
            <w:r>
              <w:rPr>
                <w:rFonts w:ascii="Times New Roman" w:hAnsi="Times New Roman"/>
                <w:szCs w:val="21"/>
              </w:rPr>
              <w:t>齐商银行股份有限公司济宁金乡支行</w:t>
            </w:r>
          </w:p>
        </w:tc>
        <w:tc>
          <w:tcPr>
            <w:tcW w:w="1442" w:type="dxa"/>
            <w:noWrap/>
            <w:vAlign w:val="center"/>
          </w:tcPr>
          <w:p w14:paraId="35CA9EB7">
            <w:pPr>
              <w:widowControl/>
              <w:jc w:val="right"/>
              <w:textAlignment w:val="center"/>
              <w:rPr>
                <w:rFonts w:ascii="Times New Roman" w:hAnsi="Times New Roman"/>
                <w:szCs w:val="21"/>
              </w:rPr>
            </w:pPr>
            <w:r>
              <w:rPr>
                <w:rFonts w:ascii="Times New Roman" w:hAnsi="Times New Roman"/>
                <w:szCs w:val="21"/>
              </w:rPr>
              <w:t>980.00</w:t>
            </w:r>
          </w:p>
        </w:tc>
        <w:tc>
          <w:tcPr>
            <w:tcW w:w="1506" w:type="dxa"/>
            <w:noWrap/>
            <w:vAlign w:val="center"/>
          </w:tcPr>
          <w:p w14:paraId="39379086">
            <w:pPr>
              <w:widowControl/>
              <w:jc w:val="center"/>
              <w:textAlignment w:val="center"/>
              <w:rPr>
                <w:rFonts w:ascii="Times New Roman" w:hAnsi="Times New Roman"/>
                <w:szCs w:val="21"/>
              </w:rPr>
            </w:pPr>
            <w:r>
              <w:rPr>
                <w:rFonts w:ascii="Times New Roman" w:hAnsi="Times New Roman"/>
                <w:szCs w:val="21"/>
              </w:rPr>
              <w:t>2025/02/12</w:t>
            </w:r>
          </w:p>
        </w:tc>
        <w:tc>
          <w:tcPr>
            <w:tcW w:w="1363" w:type="dxa"/>
            <w:noWrap/>
            <w:vAlign w:val="center"/>
          </w:tcPr>
          <w:p w14:paraId="23B02771">
            <w:pPr>
              <w:widowControl/>
              <w:jc w:val="center"/>
              <w:textAlignment w:val="center"/>
              <w:rPr>
                <w:rFonts w:ascii="Times New Roman" w:hAnsi="Times New Roman"/>
                <w:szCs w:val="21"/>
              </w:rPr>
            </w:pPr>
            <w:r>
              <w:rPr>
                <w:rFonts w:ascii="Times New Roman" w:hAnsi="Times New Roman"/>
                <w:szCs w:val="21"/>
              </w:rPr>
              <w:t>2026/02/12</w:t>
            </w:r>
          </w:p>
        </w:tc>
      </w:tr>
      <w:tr w14:paraId="6B544D13">
        <w:trPr>
          <w:trHeight w:val="288" w:hRule="atLeast"/>
          <w:jc w:val="center"/>
        </w:trPr>
        <w:tc>
          <w:tcPr>
            <w:tcW w:w="2621" w:type="dxa"/>
            <w:noWrap/>
            <w:vAlign w:val="center"/>
          </w:tcPr>
          <w:p w14:paraId="0AE16DFB">
            <w:pPr>
              <w:widowControl/>
              <w:jc w:val="center"/>
              <w:textAlignment w:val="center"/>
              <w:rPr>
                <w:rFonts w:ascii="Times New Roman" w:hAnsi="Times New Roman"/>
                <w:szCs w:val="21"/>
              </w:rPr>
            </w:pPr>
            <w:r>
              <w:rPr>
                <w:rFonts w:hint="eastAsia"/>
              </w:rPr>
              <w:t>济宁兖州区高铁南站铁路工程有限公司</w:t>
            </w:r>
          </w:p>
        </w:tc>
        <w:tc>
          <w:tcPr>
            <w:tcW w:w="3283" w:type="dxa"/>
            <w:noWrap/>
            <w:vAlign w:val="center"/>
          </w:tcPr>
          <w:p w14:paraId="0544DDC0">
            <w:pPr>
              <w:widowControl/>
              <w:jc w:val="center"/>
              <w:textAlignment w:val="center"/>
              <w:rPr>
                <w:rFonts w:ascii="Times New Roman" w:hAnsi="Times New Roman"/>
                <w:szCs w:val="21"/>
              </w:rPr>
            </w:pPr>
            <w:r>
              <w:rPr>
                <w:rFonts w:ascii="Times New Roman" w:hAnsi="Times New Roman"/>
                <w:szCs w:val="21"/>
              </w:rPr>
              <w:t>齐商银行股份有限公司济宁金乡支行</w:t>
            </w:r>
          </w:p>
        </w:tc>
        <w:tc>
          <w:tcPr>
            <w:tcW w:w="1442" w:type="dxa"/>
            <w:noWrap/>
            <w:vAlign w:val="center"/>
          </w:tcPr>
          <w:p w14:paraId="3DFBBEA1">
            <w:pPr>
              <w:widowControl/>
              <w:jc w:val="right"/>
              <w:textAlignment w:val="center"/>
              <w:rPr>
                <w:rFonts w:ascii="Times New Roman" w:hAnsi="Times New Roman"/>
                <w:szCs w:val="21"/>
              </w:rPr>
            </w:pPr>
            <w:r>
              <w:rPr>
                <w:rFonts w:ascii="Times New Roman" w:hAnsi="Times New Roman"/>
                <w:szCs w:val="21"/>
              </w:rPr>
              <w:t>980.00</w:t>
            </w:r>
          </w:p>
        </w:tc>
        <w:tc>
          <w:tcPr>
            <w:tcW w:w="1506" w:type="dxa"/>
            <w:noWrap/>
            <w:vAlign w:val="center"/>
          </w:tcPr>
          <w:p w14:paraId="7DCD02F2">
            <w:pPr>
              <w:widowControl/>
              <w:jc w:val="center"/>
              <w:textAlignment w:val="center"/>
              <w:rPr>
                <w:rFonts w:ascii="Times New Roman" w:hAnsi="Times New Roman"/>
                <w:szCs w:val="21"/>
              </w:rPr>
            </w:pPr>
            <w:r>
              <w:rPr>
                <w:rFonts w:ascii="Times New Roman" w:hAnsi="Times New Roman"/>
                <w:szCs w:val="21"/>
              </w:rPr>
              <w:t>2025/02/12</w:t>
            </w:r>
          </w:p>
        </w:tc>
        <w:tc>
          <w:tcPr>
            <w:tcW w:w="1363" w:type="dxa"/>
            <w:noWrap/>
            <w:vAlign w:val="center"/>
          </w:tcPr>
          <w:p w14:paraId="3CF703A9">
            <w:pPr>
              <w:widowControl/>
              <w:jc w:val="center"/>
              <w:textAlignment w:val="center"/>
              <w:rPr>
                <w:rFonts w:ascii="Times New Roman" w:hAnsi="Times New Roman"/>
                <w:szCs w:val="21"/>
              </w:rPr>
            </w:pPr>
            <w:r>
              <w:rPr>
                <w:rFonts w:ascii="Times New Roman" w:hAnsi="Times New Roman"/>
                <w:szCs w:val="21"/>
              </w:rPr>
              <w:t>2026/02/12</w:t>
            </w:r>
          </w:p>
        </w:tc>
      </w:tr>
      <w:tr w14:paraId="1D3B0455">
        <w:trPr>
          <w:trHeight w:val="288" w:hRule="atLeast"/>
          <w:jc w:val="center"/>
        </w:trPr>
        <w:tc>
          <w:tcPr>
            <w:tcW w:w="2621" w:type="dxa"/>
            <w:noWrap/>
            <w:vAlign w:val="center"/>
          </w:tcPr>
          <w:p w14:paraId="1C1DB436">
            <w:pPr>
              <w:widowControl/>
              <w:jc w:val="center"/>
              <w:textAlignment w:val="center"/>
              <w:rPr>
                <w:rFonts w:ascii="Times New Roman" w:hAnsi="Times New Roman"/>
                <w:szCs w:val="21"/>
              </w:rPr>
            </w:pPr>
            <w:r>
              <w:rPr>
                <w:rFonts w:hint="eastAsia"/>
              </w:rPr>
              <w:t>济宁市兖州区端信园林绿化有限公司</w:t>
            </w:r>
          </w:p>
        </w:tc>
        <w:tc>
          <w:tcPr>
            <w:tcW w:w="3283" w:type="dxa"/>
            <w:noWrap/>
            <w:vAlign w:val="center"/>
          </w:tcPr>
          <w:p w14:paraId="3A973B15">
            <w:pPr>
              <w:widowControl/>
              <w:jc w:val="center"/>
              <w:textAlignment w:val="center"/>
              <w:rPr>
                <w:rFonts w:ascii="Times New Roman" w:hAnsi="Times New Roman"/>
                <w:szCs w:val="21"/>
              </w:rPr>
            </w:pPr>
            <w:r>
              <w:rPr>
                <w:rFonts w:ascii="Times New Roman" w:hAnsi="Times New Roman"/>
                <w:szCs w:val="21"/>
              </w:rPr>
              <w:t>齐商银行股份有限公司济宁金乡支行</w:t>
            </w:r>
          </w:p>
        </w:tc>
        <w:tc>
          <w:tcPr>
            <w:tcW w:w="1442" w:type="dxa"/>
            <w:noWrap/>
            <w:vAlign w:val="center"/>
          </w:tcPr>
          <w:p w14:paraId="56C268B3">
            <w:pPr>
              <w:widowControl/>
              <w:jc w:val="right"/>
              <w:textAlignment w:val="center"/>
              <w:rPr>
                <w:rFonts w:ascii="Times New Roman" w:hAnsi="Times New Roman"/>
                <w:szCs w:val="21"/>
              </w:rPr>
            </w:pPr>
            <w:r>
              <w:rPr>
                <w:rFonts w:ascii="Times New Roman" w:hAnsi="Times New Roman"/>
                <w:szCs w:val="21"/>
              </w:rPr>
              <w:t>980.00</w:t>
            </w:r>
          </w:p>
        </w:tc>
        <w:tc>
          <w:tcPr>
            <w:tcW w:w="1506" w:type="dxa"/>
            <w:noWrap/>
            <w:vAlign w:val="center"/>
          </w:tcPr>
          <w:p w14:paraId="7B376D38">
            <w:pPr>
              <w:widowControl/>
              <w:jc w:val="center"/>
              <w:textAlignment w:val="center"/>
              <w:rPr>
                <w:rFonts w:ascii="Times New Roman" w:hAnsi="Times New Roman"/>
                <w:szCs w:val="21"/>
              </w:rPr>
            </w:pPr>
            <w:r>
              <w:rPr>
                <w:rFonts w:ascii="Times New Roman" w:hAnsi="Times New Roman"/>
                <w:szCs w:val="21"/>
              </w:rPr>
              <w:t>2025/02/12</w:t>
            </w:r>
          </w:p>
        </w:tc>
        <w:tc>
          <w:tcPr>
            <w:tcW w:w="1363" w:type="dxa"/>
            <w:noWrap/>
            <w:vAlign w:val="center"/>
          </w:tcPr>
          <w:p w14:paraId="18660784">
            <w:pPr>
              <w:widowControl/>
              <w:jc w:val="center"/>
              <w:textAlignment w:val="center"/>
              <w:rPr>
                <w:rFonts w:ascii="Times New Roman" w:hAnsi="Times New Roman"/>
                <w:szCs w:val="21"/>
              </w:rPr>
            </w:pPr>
            <w:r>
              <w:rPr>
                <w:rFonts w:ascii="Times New Roman" w:hAnsi="Times New Roman"/>
                <w:szCs w:val="21"/>
              </w:rPr>
              <w:t>2026/02/13</w:t>
            </w:r>
          </w:p>
        </w:tc>
      </w:tr>
      <w:tr w14:paraId="07FD54DF">
        <w:trPr>
          <w:trHeight w:val="288" w:hRule="atLeast"/>
          <w:jc w:val="center"/>
        </w:trPr>
        <w:tc>
          <w:tcPr>
            <w:tcW w:w="2621" w:type="dxa"/>
            <w:noWrap/>
            <w:vAlign w:val="center"/>
          </w:tcPr>
          <w:p w14:paraId="7C21FF40">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3F4A3A4E">
            <w:pPr>
              <w:widowControl/>
              <w:jc w:val="center"/>
              <w:textAlignment w:val="center"/>
              <w:rPr>
                <w:rFonts w:ascii="Times New Roman" w:hAnsi="Times New Roman"/>
                <w:szCs w:val="21"/>
              </w:rPr>
            </w:pPr>
            <w:r>
              <w:rPr>
                <w:rFonts w:ascii="Times New Roman" w:hAnsi="Times New Roman"/>
                <w:szCs w:val="21"/>
              </w:rPr>
              <w:t>齐商银行股份有限公司济宁金乡支行</w:t>
            </w:r>
          </w:p>
        </w:tc>
        <w:tc>
          <w:tcPr>
            <w:tcW w:w="1442" w:type="dxa"/>
            <w:noWrap/>
            <w:vAlign w:val="center"/>
          </w:tcPr>
          <w:p w14:paraId="1DAB8626">
            <w:pPr>
              <w:widowControl/>
              <w:jc w:val="right"/>
              <w:textAlignment w:val="center"/>
              <w:rPr>
                <w:rFonts w:ascii="Times New Roman" w:hAnsi="Times New Roman"/>
                <w:szCs w:val="21"/>
              </w:rPr>
            </w:pPr>
            <w:r>
              <w:rPr>
                <w:rFonts w:ascii="Times New Roman" w:hAnsi="Times New Roman"/>
                <w:szCs w:val="21"/>
              </w:rPr>
              <w:t>2,990.00</w:t>
            </w:r>
          </w:p>
        </w:tc>
        <w:tc>
          <w:tcPr>
            <w:tcW w:w="1506" w:type="dxa"/>
            <w:noWrap/>
            <w:vAlign w:val="center"/>
          </w:tcPr>
          <w:p w14:paraId="5846220A">
            <w:pPr>
              <w:widowControl/>
              <w:jc w:val="center"/>
              <w:textAlignment w:val="center"/>
              <w:rPr>
                <w:rFonts w:ascii="Times New Roman" w:hAnsi="Times New Roman"/>
                <w:szCs w:val="21"/>
              </w:rPr>
            </w:pPr>
            <w:r>
              <w:rPr>
                <w:rFonts w:ascii="Times New Roman" w:hAnsi="Times New Roman"/>
                <w:szCs w:val="21"/>
              </w:rPr>
              <w:t>2025/07/15</w:t>
            </w:r>
          </w:p>
        </w:tc>
        <w:tc>
          <w:tcPr>
            <w:tcW w:w="1363" w:type="dxa"/>
            <w:noWrap/>
            <w:vAlign w:val="center"/>
          </w:tcPr>
          <w:p w14:paraId="1594C95B">
            <w:pPr>
              <w:widowControl/>
              <w:jc w:val="center"/>
              <w:textAlignment w:val="center"/>
              <w:rPr>
                <w:rFonts w:ascii="Times New Roman" w:hAnsi="Times New Roman"/>
                <w:szCs w:val="21"/>
              </w:rPr>
            </w:pPr>
            <w:r>
              <w:rPr>
                <w:rFonts w:ascii="Times New Roman" w:hAnsi="Times New Roman"/>
                <w:szCs w:val="21"/>
              </w:rPr>
              <w:t>2026/07/15</w:t>
            </w:r>
          </w:p>
        </w:tc>
      </w:tr>
      <w:tr w14:paraId="3DE67AE1">
        <w:trPr>
          <w:trHeight w:val="288" w:hRule="atLeast"/>
          <w:jc w:val="center"/>
        </w:trPr>
        <w:tc>
          <w:tcPr>
            <w:tcW w:w="2621" w:type="dxa"/>
            <w:noWrap/>
            <w:vAlign w:val="center"/>
          </w:tcPr>
          <w:p w14:paraId="1CAD93F4">
            <w:pPr>
              <w:widowControl/>
              <w:jc w:val="center"/>
              <w:textAlignment w:val="center"/>
              <w:rPr>
                <w:rFonts w:ascii="Times New Roman" w:hAnsi="Times New Roman"/>
                <w:szCs w:val="21"/>
              </w:rPr>
            </w:pPr>
            <w:r>
              <w:rPr>
                <w:rFonts w:hint="eastAsia"/>
              </w:rPr>
              <w:t>济宁创新时代建筑科技有限公司</w:t>
            </w:r>
          </w:p>
        </w:tc>
        <w:tc>
          <w:tcPr>
            <w:tcW w:w="3283" w:type="dxa"/>
            <w:noWrap/>
            <w:vAlign w:val="center"/>
          </w:tcPr>
          <w:p w14:paraId="4A11C02C">
            <w:pPr>
              <w:widowControl/>
              <w:jc w:val="center"/>
              <w:textAlignment w:val="center"/>
              <w:rPr>
                <w:rFonts w:ascii="Times New Roman" w:hAnsi="Times New Roman"/>
                <w:szCs w:val="21"/>
              </w:rPr>
            </w:pPr>
            <w:r>
              <w:rPr>
                <w:rFonts w:ascii="Times New Roman" w:hAnsi="Times New Roman"/>
                <w:szCs w:val="21"/>
              </w:rPr>
              <w:t>齐商银行股份有限公司济宁金乡支行</w:t>
            </w:r>
          </w:p>
        </w:tc>
        <w:tc>
          <w:tcPr>
            <w:tcW w:w="1442" w:type="dxa"/>
            <w:noWrap/>
            <w:vAlign w:val="center"/>
          </w:tcPr>
          <w:p w14:paraId="26062B3B">
            <w:pPr>
              <w:widowControl/>
              <w:jc w:val="right"/>
              <w:textAlignment w:val="center"/>
              <w:rPr>
                <w:rFonts w:ascii="Times New Roman" w:hAnsi="Times New Roman"/>
                <w:szCs w:val="21"/>
              </w:rPr>
            </w:pPr>
            <w:r>
              <w:rPr>
                <w:rFonts w:ascii="Times New Roman" w:hAnsi="Times New Roman"/>
                <w:szCs w:val="21"/>
              </w:rPr>
              <w:t>1,495.00</w:t>
            </w:r>
          </w:p>
        </w:tc>
        <w:tc>
          <w:tcPr>
            <w:tcW w:w="1506" w:type="dxa"/>
            <w:noWrap/>
            <w:vAlign w:val="center"/>
          </w:tcPr>
          <w:p w14:paraId="55B548B4">
            <w:pPr>
              <w:widowControl/>
              <w:jc w:val="center"/>
              <w:textAlignment w:val="center"/>
              <w:rPr>
                <w:rFonts w:ascii="Times New Roman" w:hAnsi="Times New Roman"/>
                <w:szCs w:val="21"/>
              </w:rPr>
            </w:pPr>
            <w:r>
              <w:rPr>
                <w:rFonts w:ascii="Times New Roman" w:hAnsi="Times New Roman"/>
                <w:szCs w:val="21"/>
              </w:rPr>
              <w:t>2024/09/09</w:t>
            </w:r>
          </w:p>
        </w:tc>
        <w:tc>
          <w:tcPr>
            <w:tcW w:w="1363" w:type="dxa"/>
            <w:noWrap/>
            <w:vAlign w:val="center"/>
          </w:tcPr>
          <w:p w14:paraId="26B30C2A">
            <w:pPr>
              <w:widowControl/>
              <w:jc w:val="center"/>
              <w:textAlignment w:val="center"/>
              <w:rPr>
                <w:rFonts w:ascii="Times New Roman" w:hAnsi="Times New Roman"/>
                <w:szCs w:val="21"/>
              </w:rPr>
            </w:pPr>
            <w:r>
              <w:rPr>
                <w:rFonts w:ascii="Times New Roman" w:hAnsi="Times New Roman"/>
                <w:szCs w:val="21"/>
              </w:rPr>
              <w:t>2026/09/09</w:t>
            </w:r>
          </w:p>
        </w:tc>
      </w:tr>
      <w:tr w14:paraId="167CA6DF">
        <w:trPr>
          <w:trHeight w:val="288" w:hRule="atLeast"/>
          <w:jc w:val="center"/>
        </w:trPr>
        <w:tc>
          <w:tcPr>
            <w:tcW w:w="2621" w:type="dxa"/>
            <w:noWrap/>
            <w:vAlign w:val="center"/>
          </w:tcPr>
          <w:p w14:paraId="4E04D87D">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2AF20994">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22664843">
            <w:pPr>
              <w:widowControl/>
              <w:jc w:val="right"/>
              <w:textAlignment w:val="center"/>
              <w:rPr>
                <w:rFonts w:ascii="Times New Roman" w:hAnsi="Times New Roman"/>
                <w:szCs w:val="21"/>
              </w:rPr>
            </w:pPr>
            <w:r>
              <w:rPr>
                <w:rFonts w:ascii="Times New Roman" w:hAnsi="Times New Roman"/>
                <w:szCs w:val="21"/>
              </w:rPr>
              <w:t>10,000.00</w:t>
            </w:r>
          </w:p>
        </w:tc>
        <w:tc>
          <w:tcPr>
            <w:tcW w:w="1506" w:type="dxa"/>
            <w:noWrap/>
            <w:vAlign w:val="center"/>
          </w:tcPr>
          <w:p w14:paraId="48EEEF7B">
            <w:pPr>
              <w:widowControl/>
              <w:jc w:val="center"/>
              <w:textAlignment w:val="center"/>
              <w:rPr>
                <w:rFonts w:ascii="Times New Roman" w:hAnsi="Times New Roman"/>
                <w:szCs w:val="21"/>
              </w:rPr>
            </w:pPr>
            <w:r>
              <w:rPr>
                <w:rFonts w:ascii="Times New Roman" w:hAnsi="Times New Roman"/>
                <w:szCs w:val="21"/>
              </w:rPr>
              <w:t>2025/09/16</w:t>
            </w:r>
          </w:p>
        </w:tc>
        <w:tc>
          <w:tcPr>
            <w:tcW w:w="1363" w:type="dxa"/>
            <w:noWrap/>
            <w:vAlign w:val="center"/>
          </w:tcPr>
          <w:p w14:paraId="116623EB">
            <w:pPr>
              <w:widowControl/>
              <w:jc w:val="center"/>
              <w:textAlignment w:val="center"/>
              <w:rPr>
                <w:rFonts w:ascii="Times New Roman" w:hAnsi="Times New Roman"/>
                <w:szCs w:val="21"/>
              </w:rPr>
            </w:pPr>
            <w:r>
              <w:rPr>
                <w:rFonts w:ascii="Times New Roman" w:hAnsi="Times New Roman"/>
                <w:szCs w:val="21"/>
              </w:rPr>
              <w:t>2026/06/15</w:t>
            </w:r>
          </w:p>
        </w:tc>
      </w:tr>
      <w:tr w14:paraId="59AA70C9">
        <w:trPr>
          <w:trHeight w:val="288" w:hRule="atLeast"/>
          <w:jc w:val="center"/>
        </w:trPr>
        <w:tc>
          <w:tcPr>
            <w:tcW w:w="2621" w:type="dxa"/>
            <w:noWrap/>
            <w:vAlign w:val="center"/>
          </w:tcPr>
          <w:p w14:paraId="471A6AD7">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5B818BED">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13E1EA6D">
            <w:pPr>
              <w:widowControl/>
              <w:jc w:val="right"/>
              <w:textAlignment w:val="center"/>
              <w:rPr>
                <w:rFonts w:ascii="Times New Roman" w:hAnsi="Times New Roman"/>
                <w:szCs w:val="21"/>
              </w:rPr>
            </w:pPr>
            <w:r>
              <w:rPr>
                <w:rFonts w:ascii="Times New Roman" w:hAnsi="Times New Roman"/>
                <w:szCs w:val="21"/>
              </w:rPr>
              <w:t>10,600.00</w:t>
            </w:r>
          </w:p>
        </w:tc>
        <w:tc>
          <w:tcPr>
            <w:tcW w:w="1506" w:type="dxa"/>
            <w:noWrap/>
            <w:vAlign w:val="center"/>
          </w:tcPr>
          <w:p w14:paraId="5CEB1D94">
            <w:pPr>
              <w:widowControl/>
              <w:jc w:val="center"/>
              <w:textAlignment w:val="center"/>
              <w:rPr>
                <w:rFonts w:ascii="Times New Roman" w:hAnsi="Times New Roman"/>
                <w:szCs w:val="21"/>
              </w:rPr>
            </w:pPr>
            <w:r>
              <w:rPr>
                <w:rFonts w:ascii="Times New Roman" w:hAnsi="Times New Roman"/>
                <w:szCs w:val="21"/>
              </w:rPr>
              <w:t>2025/01/15</w:t>
            </w:r>
          </w:p>
        </w:tc>
        <w:tc>
          <w:tcPr>
            <w:tcW w:w="1363" w:type="dxa"/>
            <w:noWrap/>
            <w:vAlign w:val="center"/>
          </w:tcPr>
          <w:p w14:paraId="42DAA9A1">
            <w:pPr>
              <w:widowControl/>
              <w:jc w:val="center"/>
              <w:textAlignment w:val="center"/>
              <w:rPr>
                <w:rFonts w:ascii="Times New Roman" w:hAnsi="Times New Roman"/>
                <w:szCs w:val="21"/>
              </w:rPr>
            </w:pPr>
            <w:r>
              <w:rPr>
                <w:rFonts w:ascii="Times New Roman" w:hAnsi="Times New Roman"/>
                <w:szCs w:val="21"/>
              </w:rPr>
              <w:t>2028/01/19</w:t>
            </w:r>
          </w:p>
        </w:tc>
      </w:tr>
      <w:tr w14:paraId="5E0A1BD7">
        <w:trPr>
          <w:trHeight w:val="288" w:hRule="atLeast"/>
          <w:jc w:val="center"/>
        </w:trPr>
        <w:tc>
          <w:tcPr>
            <w:tcW w:w="2621" w:type="dxa"/>
            <w:noWrap/>
            <w:vAlign w:val="center"/>
          </w:tcPr>
          <w:p w14:paraId="7AB5AD0D">
            <w:pPr>
              <w:widowControl/>
              <w:jc w:val="center"/>
              <w:textAlignment w:val="center"/>
              <w:rPr>
                <w:rFonts w:ascii="Times New Roman" w:hAnsi="Times New Roman"/>
                <w:szCs w:val="21"/>
              </w:rPr>
            </w:pPr>
            <w:r>
              <w:rPr>
                <w:rFonts w:hint="eastAsia"/>
              </w:rPr>
              <w:t>济宁市兖州区惠景资产运营有限公司</w:t>
            </w:r>
          </w:p>
        </w:tc>
        <w:tc>
          <w:tcPr>
            <w:tcW w:w="3283" w:type="dxa"/>
            <w:noWrap/>
            <w:vAlign w:val="center"/>
          </w:tcPr>
          <w:p w14:paraId="26BCCA5A">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33ABB7A3">
            <w:pPr>
              <w:widowControl/>
              <w:jc w:val="right"/>
              <w:textAlignment w:val="center"/>
              <w:rPr>
                <w:rFonts w:ascii="Times New Roman" w:hAnsi="Times New Roman"/>
                <w:szCs w:val="21"/>
              </w:rPr>
            </w:pPr>
            <w:r>
              <w:rPr>
                <w:rFonts w:ascii="Times New Roman" w:hAnsi="Times New Roman"/>
                <w:szCs w:val="21"/>
              </w:rPr>
              <w:t>9,500.00</w:t>
            </w:r>
          </w:p>
        </w:tc>
        <w:tc>
          <w:tcPr>
            <w:tcW w:w="1506" w:type="dxa"/>
            <w:noWrap/>
            <w:vAlign w:val="center"/>
          </w:tcPr>
          <w:p w14:paraId="5DB0B2FE">
            <w:pPr>
              <w:widowControl/>
              <w:jc w:val="center"/>
              <w:textAlignment w:val="center"/>
              <w:rPr>
                <w:rFonts w:ascii="Times New Roman" w:hAnsi="Times New Roman"/>
                <w:szCs w:val="21"/>
              </w:rPr>
            </w:pPr>
            <w:r>
              <w:rPr>
                <w:rFonts w:ascii="Times New Roman" w:hAnsi="Times New Roman"/>
                <w:szCs w:val="21"/>
              </w:rPr>
              <w:t>2025/01/15</w:t>
            </w:r>
          </w:p>
        </w:tc>
        <w:tc>
          <w:tcPr>
            <w:tcW w:w="1363" w:type="dxa"/>
            <w:noWrap/>
            <w:vAlign w:val="center"/>
          </w:tcPr>
          <w:p w14:paraId="5ECF9EC0">
            <w:pPr>
              <w:widowControl/>
              <w:jc w:val="center"/>
              <w:textAlignment w:val="center"/>
              <w:rPr>
                <w:rFonts w:ascii="Times New Roman" w:hAnsi="Times New Roman"/>
                <w:szCs w:val="21"/>
              </w:rPr>
            </w:pPr>
            <w:r>
              <w:rPr>
                <w:rFonts w:ascii="Times New Roman" w:hAnsi="Times New Roman"/>
                <w:szCs w:val="21"/>
              </w:rPr>
              <w:t>2028/03/24</w:t>
            </w:r>
          </w:p>
        </w:tc>
      </w:tr>
      <w:tr w14:paraId="05DE31DF">
        <w:trPr>
          <w:trHeight w:val="288" w:hRule="atLeast"/>
          <w:jc w:val="center"/>
        </w:trPr>
        <w:tc>
          <w:tcPr>
            <w:tcW w:w="2621" w:type="dxa"/>
            <w:noWrap/>
            <w:vAlign w:val="center"/>
          </w:tcPr>
          <w:p w14:paraId="44DAFD1E">
            <w:pPr>
              <w:widowControl/>
              <w:jc w:val="center"/>
              <w:textAlignment w:val="center"/>
              <w:rPr>
                <w:rFonts w:ascii="Times New Roman" w:hAnsi="Times New Roman"/>
                <w:szCs w:val="21"/>
              </w:rPr>
            </w:pPr>
            <w:r>
              <w:rPr>
                <w:rFonts w:hint="eastAsia"/>
              </w:rPr>
              <w:t>济宁市惠恒建设工程有限公司</w:t>
            </w:r>
          </w:p>
        </w:tc>
        <w:tc>
          <w:tcPr>
            <w:tcW w:w="3283" w:type="dxa"/>
            <w:noWrap/>
            <w:vAlign w:val="center"/>
          </w:tcPr>
          <w:p w14:paraId="202D44F6">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03BB5BC6">
            <w:pPr>
              <w:widowControl/>
              <w:jc w:val="right"/>
              <w:textAlignment w:val="center"/>
              <w:rPr>
                <w:rFonts w:ascii="Times New Roman" w:hAnsi="Times New Roman"/>
                <w:szCs w:val="21"/>
              </w:rPr>
            </w:pPr>
            <w:r>
              <w:rPr>
                <w:rFonts w:ascii="Times New Roman" w:hAnsi="Times New Roman"/>
                <w:szCs w:val="21"/>
              </w:rPr>
              <w:t>9,500.00</w:t>
            </w:r>
          </w:p>
        </w:tc>
        <w:tc>
          <w:tcPr>
            <w:tcW w:w="1506" w:type="dxa"/>
            <w:noWrap/>
            <w:vAlign w:val="center"/>
          </w:tcPr>
          <w:p w14:paraId="45BC7C91">
            <w:pPr>
              <w:widowControl/>
              <w:jc w:val="center"/>
              <w:textAlignment w:val="center"/>
              <w:rPr>
                <w:rFonts w:ascii="Times New Roman" w:hAnsi="Times New Roman"/>
                <w:szCs w:val="21"/>
              </w:rPr>
            </w:pPr>
            <w:r>
              <w:rPr>
                <w:rFonts w:ascii="Times New Roman" w:hAnsi="Times New Roman"/>
                <w:szCs w:val="21"/>
              </w:rPr>
              <w:t>2025/03/25</w:t>
            </w:r>
          </w:p>
        </w:tc>
        <w:tc>
          <w:tcPr>
            <w:tcW w:w="1363" w:type="dxa"/>
            <w:noWrap/>
            <w:vAlign w:val="center"/>
          </w:tcPr>
          <w:p w14:paraId="6B03A502">
            <w:pPr>
              <w:widowControl/>
              <w:jc w:val="center"/>
              <w:textAlignment w:val="center"/>
              <w:rPr>
                <w:rFonts w:ascii="Times New Roman" w:hAnsi="Times New Roman"/>
                <w:szCs w:val="21"/>
              </w:rPr>
            </w:pPr>
            <w:r>
              <w:rPr>
                <w:rFonts w:ascii="Times New Roman" w:hAnsi="Times New Roman"/>
                <w:szCs w:val="21"/>
              </w:rPr>
              <w:t>2028/03/24</w:t>
            </w:r>
          </w:p>
        </w:tc>
      </w:tr>
      <w:tr w14:paraId="4E3E216F">
        <w:trPr>
          <w:trHeight w:val="288" w:hRule="atLeast"/>
          <w:jc w:val="center"/>
        </w:trPr>
        <w:tc>
          <w:tcPr>
            <w:tcW w:w="2621" w:type="dxa"/>
            <w:noWrap/>
            <w:vAlign w:val="center"/>
          </w:tcPr>
          <w:p w14:paraId="382BDA1B">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055B0A17">
            <w:pPr>
              <w:widowControl/>
              <w:jc w:val="center"/>
              <w:textAlignment w:val="center"/>
              <w:rPr>
                <w:rFonts w:ascii="Times New Roman" w:hAnsi="Times New Roman"/>
                <w:szCs w:val="21"/>
              </w:rPr>
            </w:pPr>
            <w:r>
              <w:rPr>
                <w:rFonts w:ascii="Times New Roman" w:hAnsi="Times New Roman"/>
                <w:szCs w:val="21"/>
              </w:rPr>
              <w:t>青岛银行股份有限公司济宁高新科技支行</w:t>
            </w:r>
          </w:p>
        </w:tc>
        <w:tc>
          <w:tcPr>
            <w:tcW w:w="1442" w:type="dxa"/>
            <w:noWrap/>
            <w:vAlign w:val="center"/>
          </w:tcPr>
          <w:p w14:paraId="109EC463">
            <w:pPr>
              <w:widowControl/>
              <w:jc w:val="right"/>
              <w:textAlignment w:val="center"/>
              <w:rPr>
                <w:rFonts w:ascii="Times New Roman" w:hAnsi="Times New Roman"/>
                <w:szCs w:val="21"/>
              </w:rPr>
            </w:pPr>
            <w:r>
              <w:rPr>
                <w:rFonts w:ascii="Times New Roman" w:hAnsi="Times New Roman"/>
                <w:szCs w:val="21"/>
              </w:rPr>
              <w:t>8,000.00</w:t>
            </w:r>
          </w:p>
        </w:tc>
        <w:tc>
          <w:tcPr>
            <w:tcW w:w="1506" w:type="dxa"/>
            <w:noWrap/>
            <w:vAlign w:val="center"/>
          </w:tcPr>
          <w:p w14:paraId="35E0CE00">
            <w:pPr>
              <w:widowControl/>
              <w:jc w:val="center"/>
              <w:textAlignment w:val="center"/>
              <w:rPr>
                <w:rFonts w:ascii="Times New Roman" w:hAnsi="Times New Roman"/>
                <w:szCs w:val="21"/>
              </w:rPr>
            </w:pPr>
            <w:r>
              <w:rPr>
                <w:rFonts w:ascii="Times New Roman" w:hAnsi="Times New Roman"/>
                <w:szCs w:val="21"/>
              </w:rPr>
              <w:t>2025/04/24</w:t>
            </w:r>
          </w:p>
        </w:tc>
        <w:tc>
          <w:tcPr>
            <w:tcW w:w="1363" w:type="dxa"/>
            <w:noWrap/>
            <w:vAlign w:val="center"/>
          </w:tcPr>
          <w:p w14:paraId="0C4BAD25">
            <w:pPr>
              <w:widowControl/>
              <w:jc w:val="center"/>
              <w:textAlignment w:val="center"/>
              <w:rPr>
                <w:rFonts w:ascii="Times New Roman" w:hAnsi="Times New Roman"/>
                <w:szCs w:val="21"/>
              </w:rPr>
            </w:pPr>
            <w:r>
              <w:rPr>
                <w:rFonts w:ascii="Times New Roman" w:hAnsi="Times New Roman"/>
                <w:szCs w:val="21"/>
              </w:rPr>
              <w:t>2026/04/24</w:t>
            </w:r>
          </w:p>
        </w:tc>
      </w:tr>
      <w:tr w14:paraId="03B4A1D1">
        <w:trPr>
          <w:trHeight w:val="288" w:hRule="atLeast"/>
          <w:jc w:val="center"/>
        </w:trPr>
        <w:tc>
          <w:tcPr>
            <w:tcW w:w="2621" w:type="dxa"/>
            <w:noWrap/>
            <w:vAlign w:val="center"/>
          </w:tcPr>
          <w:p w14:paraId="4095739E">
            <w:pPr>
              <w:widowControl/>
              <w:jc w:val="center"/>
              <w:textAlignment w:val="center"/>
              <w:rPr>
                <w:rFonts w:ascii="Times New Roman" w:hAnsi="Times New Roman"/>
                <w:szCs w:val="21"/>
              </w:rPr>
            </w:pPr>
            <w:r>
              <w:rPr>
                <w:rFonts w:hint="eastAsia"/>
              </w:rPr>
              <w:t>山东兖兴商贸服务集团有限公司</w:t>
            </w:r>
          </w:p>
        </w:tc>
        <w:tc>
          <w:tcPr>
            <w:tcW w:w="3283" w:type="dxa"/>
            <w:noWrap/>
            <w:vAlign w:val="center"/>
          </w:tcPr>
          <w:p w14:paraId="40815B80">
            <w:pPr>
              <w:widowControl/>
              <w:jc w:val="center"/>
              <w:textAlignment w:val="center"/>
              <w:rPr>
                <w:rFonts w:ascii="Times New Roman" w:hAnsi="Times New Roman"/>
                <w:szCs w:val="21"/>
              </w:rPr>
            </w:pPr>
            <w:r>
              <w:rPr>
                <w:rFonts w:ascii="Times New Roman" w:hAnsi="Times New Roman"/>
                <w:szCs w:val="21"/>
              </w:rPr>
              <w:t>中国建设银行股份有限公司</w:t>
            </w:r>
          </w:p>
        </w:tc>
        <w:tc>
          <w:tcPr>
            <w:tcW w:w="1442" w:type="dxa"/>
            <w:noWrap/>
            <w:vAlign w:val="center"/>
          </w:tcPr>
          <w:p w14:paraId="3DA014F1">
            <w:pPr>
              <w:widowControl/>
              <w:jc w:val="right"/>
              <w:textAlignment w:val="center"/>
              <w:rPr>
                <w:rFonts w:ascii="Times New Roman" w:hAnsi="Times New Roman"/>
                <w:szCs w:val="21"/>
              </w:rPr>
            </w:pPr>
            <w:r>
              <w:rPr>
                <w:rFonts w:ascii="Times New Roman" w:hAnsi="Times New Roman"/>
                <w:szCs w:val="21"/>
              </w:rPr>
              <w:t>333.08</w:t>
            </w:r>
          </w:p>
        </w:tc>
        <w:tc>
          <w:tcPr>
            <w:tcW w:w="1506" w:type="dxa"/>
            <w:noWrap/>
            <w:vAlign w:val="center"/>
          </w:tcPr>
          <w:p w14:paraId="41503A6A">
            <w:pPr>
              <w:widowControl/>
              <w:jc w:val="center"/>
              <w:textAlignment w:val="center"/>
              <w:rPr>
                <w:rFonts w:ascii="Times New Roman" w:hAnsi="Times New Roman"/>
                <w:szCs w:val="21"/>
              </w:rPr>
            </w:pPr>
            <w:r>
              <w:rPr>
                <w:rFonts w:ascii="Times New Roman" w:hAnsi="Times New Roman"/>
                <w:szCs w:val="21"/>
              </w:rPr>
              <w:t>2025/12/18</w:t>
            </w:r>
          </w:p>
        </w:tc>
        <w:tc>
          <w:tcPr>
            <w:tcW w:w="1363" w:type="dxa"/>
            <w:noWrap/>
            <w:vAlign w:val="center"/>
          </w:tcPr>
          <w:p w14:paraId="3DDDDEAF">
            <w:pPr>
              <w:widowControl/>
              <w:jc w:val="center"/>
              <w:textAlignment w:val="center"/>
              <w:rPr>
                <w:rFonts w:ascii="Times New Roman" w:hAnsi="Times New Roman"/>
                <w:szCs w:val="21"/>
              </w:rPr>
            </w:pPr>
            <w:r>
              <w:rPr>
                <w:rFonts w:ascii="Times New Roman" w:hAnsi="Times New Roman"/>
                <w:szCs w:val="21"/>
              </w:rPr>
              <w:t>2028/12/31</w:t>
            </w:r>
          </w:p>
        </w:tc>
      </w:tr>
      <w:tr w14:paraId="38A8D2F2">
        <w:trPr>
          <w:trHeight w:val="288" w:hRule="atLeast"/>
          <w:jc w:val="center"/>
        </w:trPr>
        <w:tc>
          <w:tcPr>
            <w:tcW w:w="2621" w:type="dxa"/>
            <w:noWrap/>
            <w:vAlign w:val="center"/>
          </w:tcPr>
          <w:p w14:paraId="43B071EB">
            <w:pPr>
              <w:widowControl/>
              <w:jc w:val="center"/>
              <w:textAlignment w:val="center"/>
              <w:rPr>
                <w:rFonts w:ascii="Times New Roman" w:hAnsi="Times New Roman"/>
                <w:szCs w:val="21"/>
              </w:rPr>
            </w:pPr>
            <w:r>
              <w:rPr>
                <w:rFonts w:hint="eastAsia"/>
              </w:rPr>
              <w:t>济宁市大成教育产业发展集团有限公司</w:t>
            </w:r>
          </w:p>
        </w:tc>
        <w:tc>
          <w:tcPr>
            <w:tcW w:w="3283" w:type="dxa"/>
            <w:noWrap/>
            <w:vAlign w:val="center"/>
          </w:tcPr>
          <w:p w14:paraId="630F178A">
            <w:pPr>
              <w:widowControl/>
              <w:jc w:val="center"/>
              <w:textAlignment w:val="center"/>
              <w:rPr>
                <w:rFonts w:ascii="Times New Roman" w:hAnsi="Times New Roman"/>
                <w:szCs w:val="21"/>
              </w:rPr>
            </w:pPr>
            <w:r>
              <w:rPr>
                <w:rFonts w:ascii="Times New Roman" w:hAnsi="Times New Roman"/>
                <w:szCs w:val="21"/>
              </w:rPr>
              <w:t>中国建设银行股份有限公司</w:t>
            </w:r>
          </w:p>
        </w:tc>
        <w:tc>
          <w:tcPr>
            <w:tcW w:w="1442" w:type="dxa"/>
            <w:noWrap/>
            <w:vAlign w:val="center"/>
          </w:tcPr>
          <w:p w14:paraId="5506FACC">
            <w:pPr>
              <w:widowControl/>
              <w:jc w:val="right"/>
              <w:textAlignment w:val="center"/>
              <w:rPr>
                <w:rFonts w:ascii="Times New Roman" w:hAnsi="Times New Roman"/>
                <w:szCs w:val="21"/>
              </w:rPr>
            </w:pPr>
            <w:r>
              <w:rPr>
                <w:rFonts w:ascii="Times New Roman" w:hAnsi="Times New Roman"/>
                <w:szCs w:val="21"/>
              </w:rPr>
              <w:t>345.45</w:t>
            </w:r>
          </w:p>
        </w:tc>
        <w:tc>
          <w:tcPr>
            <w:tcW w:w="1506" w:type="dxa"/>
            <w:noWrap/>
            <w:vAlign w:val="center"/>
          </w:tcPr>
          <w:p w14:paraId="07D05302">
            <w:pPr>
              <w:widowControl/>
              <w:jc w:val="center"/>
              <w:textAlignment w:val="center"/>
              <w:rPr>
                <w:rFonts w:ascii="Times New Roman" w:hAnsi="Times New Roman"/>
                <w:szCs w:val="21"/>
              </w:rPr>
            </w:pPr>
            <w:r>
              <w:rPr>
                <w:rFonts w:ascii="Times New Roman" w:hAnsi="Times New Roman"/>
                <w:szCs w:val="21"/>
              </w:rPr>
              <w:t>2025/12/29</w:t>
            </w:r>
          </w:p>
        </w:tc>
        <w:tc>
          <w:tcPr>
            <w:tcW w:w="1363" w:type="dxa"/>
            <w:noWrap/>
            <w:vAlign w:val="center"/>
          </w:tcPr>
          <w:p w14:paraId="5E0D209B">
            <w:pPr>
              <w:widowControl/>
              <w:jc w:val="center"/>
              <w:textAlignment w:val="center"/>
              <w:rPr>
                <w:rFonts w:ascii="Times New Roman" w:hAnsi="Times New Roman"/>
                <w:szCs w:val="21"/>
              </w:rPr>
            </w:pPr>
            <w:r>
              <w:rPr>
                <w:rFonts w:ascii="Times New Roman" w:hAnsi="Times New Roman"/>
                <w:szCs w:val="21"/>
              </w:rPr>
              <w:t>2028/12/31</w:t>
            </w:r>
          </w:p>
        </w:tc>
      </w:tr>
      <w:tr w14:paraId="40B9FF70">
        <w:trPr>
          <w:trHeight w:val="288" w:hRule="atLeast"/>
          <w:jc w:val="center"/>
        </w:trPr>
        <w:tc>
          <w:tcPr>
            <w:tcW w:w="2621" w:type="dxa"/>
            <w:noWrap/>
            <w:vAlign w:val="center"/>
          </w:tcPr>
          <w:p w14:paraId="3FB15253">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10B00DC7">
            <w:pPr>
              <w:widowControl/>
              <w:jc w:val="center"/>
              <w:textAlignment w:val="center"/>
              <w:rPr>
                <w:rFonts w:ascii="Times New Roman" w:hAnsi="Times New Roman"/>
                <w:szCs w:val="21"/>
              </w:rPr>
            </w:pPr>
            <w:r>
              <w:rPr>
                <w:rFonts w:ascii="Times New Roman" w:hAnsi="Times New Roman"/>
                <w:szCs w:val="21"/>
              </w:rPr>
              <w:t>山东惠金融资租赁有限公司</w:t>
            </w:r>
          </w:p>
        </w:tc>
        <w:tc>
          <w:tcPr>
            <w:tcW w:w="1442" w:type="dxa"/>
            <w:noWrap/>
            <w:vAlign w:val="center"/>
          </w:tcPr>
          <w:p w14:paraId="4D0D33AE">
            <w:pPr>
              <w:widowControl/>
              <w:jc w:val="right"/>
              <w:textAlignment w:val="center"/>
              <w:rPr>
                <w:rFonts w:ascii="Times New Roman" w:hAnsi="Times New Roman"/>
                <w:szCs w:val="21"/>
              </w:rPr>
            </w:pPr>
            <w:r>
              <w:rPr>
                <w:rFonts w:ascii="Times New Roman" w:hAnsi="Times New Roman"/>
                <w:szCs w:val="21"/>
              </w:rPr>
              <w:t>2,000.00</w:t>
            </w:r>
          </w:p>
        </w:tc>
        <w:tc>
          <w:tcPr>
            <w:tcW w:w="1506" w:type="dxa"/>
            <w:noWrap/>
            <w:vAlign w:val="center"/>
          </w:tcPr>
          <w:p w14:paraId="0E847062">
            <w:pPr>
              <w:widowControl/>
              <w:jc w:val="center"/>
              <w:textAlignment w:val="center"/>
              <w:rPr>
                <w:rFonts w:ascii="Times New Roman" w:hAnsi="Times New Roman"/>
                <w:szCs w:val="21"/>
              </w:rPr>
            </w:pPr>
            <w:r>
              <w:rPr>
                <w:rFonts w:ascii="Times New Roman" w:hAnsi="Times New Roman"/>
                <w:szCs w:val="21"/>
              </w:rPr>
              <w:t>2025/11/28</w:t>
            </w:r>
          </w:p>
        </w:tc>
        <w:tc>
          <w:tcPr>
            <w:tcW w:w="1363" w:type="dxa"/>
            <w:noWrap/>
            <w:vAlign w:val="center"/>
          </w:tcPr>
          <w:p w14:paraId="09D80EBC">
            <w:pPr>
              <w:widowControl/>
              <w:jc w:val="center"/>
              <w:textAlignment w:val="center"/>
              <w:rPr>
                <w:rFonts w:ascii="Times New Roman" w:hAnsi="Times New Roman"/>
                <w:szCs w:val="21"/>
              </w:rPr>
            </w:pPr>
            <w:r>
              <w:rPr>
                <w:rFonts w:ascii="Times New Roman" w:hAnsi="Times New Roman"/>
                <w:szCs w:val="21"/>
              </w:rPr>
              <w:t>2027/11/28</w:t>
            </w:r>
          </w:p>
        </w:tc>
      </w:tr>
      <w:tr w14:paraId="12FFBC82">
        <w:trPr>
          <w:trHeight w:val="288" w:hRule="atLeast"/>
          <w:jc w:val="center"/>
        </w:trPr>
        <w:tc>
          <w:tcPr>
            <w:tcW w:w="2621" w:type="dxa"/>
            <w:noWrap/>
            <w:vAlign w:val="center"/>
          </w:tcPr>
          <w:p w14:paraId="3A894DEB">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407F0F3B">
            <w:pPr>
              <w:widowControl/>
              <w:jc w:val="center"/>
              <w:textAlignment w:val="center"/>
              <w:rPr>
                <w:rFonts w:ascii="Times New Roman" w:hAnsi="Times New Roman"/>
                <w:szCs w:val="21"/>
              </w:rPr>
            </w:pPr>
            <w:r>
              <w:rPr>
                <w:rFonts w:ascii="Times New Roman" w:hAnsi="Times New Roman"/>
                <w:szCs w:val="21"/>
              </w:rPr>
              <w:t>齐鲁银行股份有限公司济南泉城支行</w:t>
            </w:r>
          </w:p>
        </w:tc>
        <w:tc>
          <w:tcPr>
            <w:tcW w:w="1442" w:type="dxa"/>
            <w:noWrap/>
            <w:vAlign w:val="center"/>
          </w:tcPr>
          <w:p w14:paraId="6578229F">
            <w:pPr>
              <w:widowControl/>
              <w:jc w:val="right"/>
              <w:textAlignment w:val="center"/>
              <w:rPr>
                <w:rFonts w:ascii="Times New Roman" w:hAnsi="Times New Roman"/>
                <w:szCs w:val="21"/>
              </w:rPr>
            </w:pPr>
            <w:r>
              <w:rPr>
                <w:rFonts w:ascii="Times New Roman" w:hAnsi="Times New Roman"/>
                <w:szCs w:val="21"/>
              </w:rPr>
              <w:t>16,500.00</w:t>
            </w:r>
          </w:p>
        </w:tc>
        <w:tc>
          <w:tcPr>
            <w:tcW w:w="1506" w:type="dxa"/>
            <w:noWrap/>
            <w:vAlign w:val="center"/>
          </w:tcPr>
          <w:p w14:paraId="4CD525F2">
            <w:pPr>
              <w:widowControl/>
              <w:jc w:val="center"/>
              <w:textAlignment w:val="center"/>
              <w:rPr>
                <w:rFonts w:ascii="Times New Roman" w:hAnsi="Times New Roman"/>
                <w:szCs w:val="21"/>
              </w:rPr>
            </w:pPr>
            <w:r>
              <w:rPr>
                <w:rFonts w:ascii="Times New Roman" w:hAnsi="Times New Roman"/>
                <w:szCs w:val="21"/>
              </w:rPr>
              <w:t>2023/09/25</w:t>
            </w:r>
          </w:p>
        </w:tc>
        <w:tc>
          <w:tcPr>
            <w:tcW w:w="1363" w:type="dxa"/>
            <w:noWrap/>
            <w:vAlign w:val="center"/>
          </w:tcPr>
          <w:p w14:paraId="281D9C3E">
            <w:pPr>
              <w:widowControl/>
              <w:jc w:val="center"/>
              <w:textAlignment w:val="center"/>
              <w:rPr>
                <w:rFonts w:ascii="Times New Roman" w:hAnsi="Times New Roman"/>
                <w:szCs w:val="21"/>
              </w:rPr>
            </w:pPr>
            <w:r>
              <w:rPr>
                <w:rFonts w:ascii="Times New Roman" w:hAnsi="Times New Roman"/>
                <w:szCs w:val="21"/>
              </w:rPr>
              <w:t>2026/09/24</w:t>
            </w:r>
          </w:p>
        </w:tc>
      </w:tr>
      <w:tr w14:paraId="53F00865">
        <w:trPr>
          <w:trHeight w:val="288" w:hRule="atLeast"/>
          <w:jc w:val="center"/>
        </w:trPr>
        <w:tc>
          <w:tcPr>
            <w:tcW w:w="2621" w:type="dxa"/>
            <w:noWrap/>
            <w:vAlign w:val="center"/>
          </w:tcPr>
          <w:p w14:paraId="77EF93BA">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3D0331DE">
            <w:pPr>
              <w:widowControl/>
              <w:jc w:val="center"/>
              <w:textAlignment w:val="center"/>
              <w:rPr>
                <w:rFonts w:ascii="Times New Roman" w:hAnsi="Times New Roman"/>
                <w:szCs w:val="21"/>
              </w:rPr>
            </w:pPr>
            <w:r>
              <w:rPr>
                <w:rFonts w:ascii="Times New Roman" w:hAnsi="Times New Roman"/>
                <w:szCs w:val="21"/>
              </w:rPr>
              <w:t>中国工商银行股份有限公司济宁兖州支行</w:t>
            </w:r>
          </w:p>
        </w:tc>
        <w:tc>
          <w:tcPr>
            <w:tcW w:w="1442" w:type="dxa"/>
            <w:noWrap/>
            <w:vAlign w:val="center"/>
          </w:tcPr>
          <w:p w14:paraId="3E9CEFAF">
            <w:pPr>
              <w:widowControl/>
              <w:jc w:val="right"/>
              <w:textAlignment w:val="center"/>
              <w:rPr>
                <w:rFonts w:ascii="Times New Roman" w:hAnsi="Times New Roman"/>
                <w:szCs w:val="21"/>
              </w:rPr>
            </w:pPr>
            <w:r>
              <w:rPr>
                <w:rFonts w:ascii="Times New Roman" w:hAnsi="Times New Roman"/>
                <w:szCs w:val="21"/>
              </w:rPr>
              <w:t>2,464.00</w:t>
            </w:r>
          </w:p>
        </w:tc>
        <w:tc>
          <w:tcPr>
            <w:tcW w:w="1506" w:type="dxa"/>
            <w:noWrap/>
            <w:vAlign w:val="center"/>
          </w:tcPr>
          <w:p w14:paraId="25A3E4D7">
            <w:pPr>
              <w:widowControl/>
              <w:jc w:val="center"/>
              <w:textAlignment w:val="center"/>
              <w:rPr>
                <w:rFonts w:ascii="Times New Roman" w:hAnsi="Times New Roman"/>
                <w:szCs w:val="21"/>
              </w:rPr>
            </w:pPr>
            <w:r>
              <w:rPr>
                <w:rFonts w:ascii="Times New Roman" w:hAnsi="Times New Roman"/>
                <w:szCs w:val="21"/>
              </w:rPr>
              <w:t>2023/11/15</w:t>
            </w:r>
          </w:p>
        </w:tc>
        <w:tc>
          <w:tcPr>
            <w:tcW w:w="1363" w:type="dxa"/>
            <w:noWrap/>
            <w:vAlign w:val="center"/>
          </w:tcPr>
          <w:p w14:paraId="1B8EE4E6">
            <w:pPr>
              <w:widowControl/>
              <w:jc w:val="center"/>
              <w:textAlignment w:val="center"/>
              <w:rPr>
                <w:rFonts w:ascii="Times New Roman" w:hAnsi="Times New Roman"/>
                <w:szCs w:val="21"/>
              </w:rPr>
            </w:pPr>
            <w:r>
              <w:rPr>
                <w:rFonts w:ascii="Times New Roman" w:hAnsi="Times New Roman"/>
                <w:szCs w:val="21"/>
              </w:rPr>
              <w:t>2026/11/15</w:t>
            </w:r>
          </w:p>
        </w:tc>
      </w:tr>
      <w:tr w14:paraId="55C34355">
        <w:trPr>
          <w:trHeight w:val="288" w:hRule="atLeast"/>
          <w:jc w:val="center"/>
        </w:trPr>
        <w:tc>
          <w:tcPr>
            <w:tcW w:w="2621" w:type="dxa"/>
            <w:noWrap/>
            <w:vAlign w:val="center"/>
          </w:tcPr>
          <w:p w14:paraId="3A7EF76A">
            <w:pPr>
              <w:widowControl/>
              <w:jc w:val="center"/>
              <w:textAlignment w:val="center"/>
              <w:rPr>
                <w:rFonts w:ascii="Times New Roman" w:hAnsi="Times New Roman"/>
                <w:szCs w:val="21"/>
              </w:rPr>
            </w:pPr>
            <w:r>
              <w:rPr>
                <w:rFonts w:hint="eastAsia"/>
              </w:rPr>
              <w:t>济宁市兖州区铁路医院</w:t>
            </w:r>
          </w:p>
        </w:tc>
        <w:tc>
          <w:tcPr>
            <w:tcW w:w="3283" w:type="dxa"/>
            <w:noWrap/>
            <w:vAlign w:val="center"/>
          </w:tcPr>
          <w:p w14:paraId="33E6667D">
            <w:pPr>
              <w:widowControl/>
              <w:jc w:val="center"/>
              <w:textAlignment w:val="center"/>
              <w:rPr>
                <w:rFonts w:ascii="Times New Roman" w:hAnsi="Times New Roman"/>
                <w:szCs w:val="21"/>
              </w:rPr>
            </w:pPr>
            <w:r>
              <w:rPr>
                <w:rFonts w:ascii="Times New Roman" w:hAnsi="Times New Roman"/>
                <w:szCs w:val="21"/>
              </w:rPr>
              <w:t>山东济宁兖州农村商业银行股份有限公司建设中路支行</w:t>
            </w:r>
          </w:p>
        </w:tc>
        <w:tc>
          <w:tcPr>
            <w:tcW w:w="1442" w:type="dxa"/>
            <w:noWrap/>
            <w:vAlign w:val="center"/>
          </w:tcPr>
          <w:p w14:paraId="28F6A01B">
            <w:pPr>
              <w:widowControl/>
              <w:jc w:val="right"/>
              <w:textAlignment w:val="center"/>
              <w:rPr>
                <w:rFonts w:ascii="Times New Roman" w:hAnsi="Times New Roman"/>
                <w:szCs w:val="21"/>
              </w:rPr>
            </w:pPr>
            <w:r>
              <w:rPr>
                <w:rFonts w:ascii="Times New Roman" w:hAnsi="Times New Roman"/>
                <w:szCs w:val="21"/>
              </w:rPr>
              <w:t>1,800.00</w:t>
            </w:r>
          </w:p>
        </w:tc>
        <w:tc>
          <w:tcPr>
            <w:tcW w:w="1506" w:type="dxa"/>
            <w:noWrap/>
            <w:vAlign w:val="center"/>
          </w:tcPr>
          <w:p w14:paraId="1868E55B">
            <w:pPr>
              <w:widowControl/>
              <w:jc w:val="center"/>
              <w:textAlignment w:val="center"/>
              <w:rPr>
                <w:rFonts w:ascii="Times New Roman" w:hAnsi="Times New Roman"/>
                <w:szCs w:val="21"/>
              </w:rPr>
            </w:pPr>
            <w:r>
              <w:rPr>
                <w:rFonts w:ascii="Times New Roman" w:hAnsi="Times New Roman"/>
                <w:szCs w:val="21"/>
              </w:rPr>
              <w:t>2025/1/6</w:t>
            </w:r>
          </w:p>
        </w:tc>
        <w:tc>
          <w:tcPr>
            <w:tcW w:w="1363" w:type="dxa"/>
            <w:noWrap/>
            <w:vAlign w:val="center"/>
          </w:tcPr>
          <w:p w14:paraId="0B339AB8">
            <w:pPr>
              <w:widowControl/>
              <w:jc w:val="center"/>
              <w:textAlignment w:val="center"/>
              <w:rPr>
                <w:rFonts w:ascii="Times New Roman" w:hAnsi="Times New Roman"/>
                <w:szCs w:val="21"/>
              </w:rPr>
            </w:pPr>
            <w:r>
              <w:rPr>
                <w:rFonts w:ascii="Times New Roman" w:hAnsi="Times New Roman"/>
                <w:szCs w:val="21"/>
              </w:rPr>
              <w:t>2027/09/29</w:t>
            </w:r>
          </w:p>
        </w:tc>
      </w:tr>
      <w:tr w14:paraId="712A7EF5">
        <w:trPr>
          <w:trHeight w:val="288" w:hRule="atLeast"/>
          <w:jc w:val="center"/>
        </w:trPr>
        <w:tc>
          <w:tcPr>
            <w:tcW w:w="2621" w:type="dxa"/>
            <w:noWrap/>
            <w:vAlign w:val="center"/>
          </w:tcPr>
          <w:p w14:paraId="3EFB0073">
            <w:pPr>
              <w:widowControl/>
              <w:jc w:val="center"/>
              <w:textAlignment w:val="center"/>
              <w:rPr>
                <w:rFonts w:ascii="Times New Roman" w:hAnsi="Times New Roman"/>
                <w:szCs w:val="21"/>
              </w:rPr>
            </w:pPr>
            <w:r>
              <w:rPr>
                <w:rFonts w:hint="eastAsia"/>
              </w:rPr>
              <w:t>济宁市兴农农业发展有限公司</w:t>
            </w:r>
          </w:p>
        </w:tc>
        <w:tc>
          <w:tcPr>
            <w:tcW w:w="3283" w:type="dxa"/>
            <w:noWrap/>
            <w:vAlign w:val="center"/>
          </w:tcPr>
          <w:p w14:paraId="3E4D1D2F">
            <w:pPr>
              <w:widowControl/>
              <w:jc w:val="center"/>
              <w:textAlignment w:val="center"/>
              <w:rPr>
                <w:rFonts w:ascii="Times New Roman" w:hAnsi="Times New Roman"/>
                <w:szCs w:val="21"/>
              </w:rPr>
            </w:pPr>
            <w:r>
              <w:rPr>
                <w:rFonts w:ascii="Times New Roman" w:hAnsi="Times New Roman"/>
                <w:szCs w:val="21"/>
              </w:rPr>
              <w:t>中国农业银行股份有限公司济宁兖州支行</w:t>
            </w:r>
          </w:p>
        </w:tc>
        <w:tc>
          <w:tcPr>
            <w:tcW w:w="1442" w:type="dxa"/>
            <w:noWrap/>
            <w:vAlign w:val="center"/>
          </w:tcPr>
          <w:p w14:paraId="2F657302">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61F9F2E2">
            <w:pPr>
              <w:widowControl/>
              <w:jc w:val="center"/>
              <w:textAlignment w:val="center"/>
              <w:rPr>
                <w:rFonts w:ascii="Times New Roman" w:hAnsi="Times New Roman"/>
                <w:szCs w:val="21"/>
              </w:rPr>
            </w:pPr>
            <w:r>
              <w:rPr>
                <w:rFonts w:ascii="Times New Roman" w:hAnsi="Times New Roman"/>
                <w:szCs w:val="21"/>
              </w:rPr>
              <w:t>2025/12/24</w:t>
            </w:r>
          </w:p>
        </w:tc>
        <w:tc>
          <w:tcPr>
            <w:tcW w:w="1363" w:type="dxa"/>
            <w:noWrap/>
            <w:vAlign w:val="center"/>
          </w:tcPr>
          <w:p w14:paraId="4CE7BC2A">
            <w:pPr>
              <w:widowControl/>
              <w:jc w:val="center"/>
              <w:textAlignment w:val="center"/>
              <w:rPr>
                <w:rFonts w:ascii="Times New Roman" w:hAnsi="Times New Roman"/>
                <w:szCs w:val="21"/>
              </w:rPr>
            </w:pPr>
            <w:r>
              <w:rPr>
                <w:rFonts w:ascii="Times New Roman" w:hAnsi="Times New Roman"/>
                <w:szCs w:val="21"/>
              </w:rPr>
              <w:t>2026/06/23</w:t>
            </w:r>
          </w:p>
        </w:tc>
      </w:tr>
      <w:tr w14:paraId="5B7BF780">
        <w:trPr>
          <w:trHeight w:val="288" w:hRule="atLeast"/>
          <w:jc w:val="center"/>
        </w:trPr>
        <w:tc>
          <w:tcPr>
            <w:tcW w:w="2621" w:type="dxa"/>
            <w:noWrap/>
            <w:vAlign w:val="center"/>
          </w:tcPr>
          <w:p w14:paraId="065565D5">
            <w:pPr>
              <w:widowControl/>
              <w:jc w:val="center"/>
              <w:textAlignment w:val="center"/>
              <w:rPr>
                <w:rFonts w:ascii="Times New Roman" w:hAnsi="Times New Roman"/>
                <w:szCs w:val="21"/>
              </w:rPr>
            </w:pPr>
            <w:r>
              <w:rPr>
                <w:rFonts w:hint="eastAsia"/>
              </w:rPr>
              <w:t>济宁市兖州区惠瀛文化传媒服务有限公司</w:t>
            </w:r>
          </w:p>
        </w:tc>
        <w:tc>
          <w:tcPr>
            <w:tcW w:w="3283" w:type="dxa"/>
            <w:noWrap/>
            <w:vAlign w:val="center"/>
          </w:tcPr>
          <w:p w14:paraId="1530545A">
            <w:pPr>
              <w:widowControl/>
              <w:jc w:val="center"/>
              <w:textAlignment w:val="center"/>
              <w:rPr>
                <w:rFonts w:ascii="Times New Roman" w:hAnsi="Times New Roman"/>
                <w:szCs w:val="21"/>
              </w:rPr>
            </w:pPr>
            <w:r>
              <w:rPr>
                <w:rFonts w:ascii="Times New Roman" w:hAnsi="Times New Roman"/>
                <w:szCs w:val="21"/>
              </w:rPr>
              <w:t>中国农业银行股份有限公司济宁兖州支行</w:t>
            </w:r>
          </w:p>
        </w:tc>
        <w:tc>
          <w:tcPr>
            <w:tcW w:w="1442" w:type="dxa"/>
            <w:noWrap/>
            <w:vAlign w:val="center"/>
          </w:tcPr>
          <w:p w14:paraId="7A20CE78">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579DC043">
            <w:pPr>
              <w:widowControl/>
              <w:jc w:val="center"/>
              <w:textAlignment w:val="center"/>
              <w:rPr>
                <w:rFonts w:ascii="Times New Roman" w:hAnsi="Times New Roman"/>
                <w:szCs w:val="21"/>
              </w:rPr>
            </w:pPr>
            <w:r>
              <w:rPr>
                <w:rFonts w:ascii="Times New Roman" w:hAnsi="Times New Roman"/>
                <w:szCs w:val="21"/>
              </w:rPr>
              <w:t>2025/12/24</w:t>
            </w:r>
          </w:p>
        </w:tc>
        <w:tc>
          <w:tcPr>
            <w:tcW w:w="1363" w:type="dxa"/>
            <w:noWrap/>
            <w:vAlign w:val="center"/>
          </w:tcPr>
          <w:p w14:paraId="59E5AF1E">
            <w:pPr>
              <w:widowControl/>
              <w:jc w:val="center"/>
              <w:textAlignment w:val="center"/>
              <w:rPr>
                <w:rFonts w:ascii="Times New Roman" w:hAnsi="Times New Roman"/>
                <w:szCs w:val="21"/>
              </w:rPr>
            </w:pPr>
            <w:r>
              <w:rPr>
                <w:rFonts w:ascii="Times New Roman" w:hAnsi="Times New Roman"/>
                <w:szCs w:val="21"/>
              </w:rPr>
              <w:t>2026/06/24</w:t>
            </w:r>
          </w:p>
        </w:tc>
      </w:tr>
      <w:tr w14:paraId="5B6175F3">
        <w:trPr>
          <w:trHeight w:val="288" w:hRule="atLeast"/>
          <w:jc w:val="center"/>
        </w:trPr>
        <w:tc>
          <w:tcPr>
            <w:tcW w:w="2621" w:type="dxa"/>
            <w:noWrap/>
            <w:vAlign w:val="center"/>
          </w:tcPr>
          <w:p w14:paraId="3DD2CF07">
            <w:pPr>
              <w:widowControl/>
              <w:jc w:val="center"/>
              <w:textAlignment w:val="center"/>
              <w:rPr>
                <w:rFonts w:ascii="Times New Roman" w:hAnsi="Times New Roman"/>
                <w:szCs w:val="21"/>
              </w:rPr>
            </w:pPr>
            <w:r>
              <w:rPr>
                <w:rFonts w:hint="eastAsia"/>
              </w:rPr>
              <w:t>山东惠远商贸服务有限公司</w:t>
            </w:r>
          </w:p>
        </w:tc>
        <w:tc>
          <w:tcPr>
            <w:tcW w:w="3283" w:type="dxa"/>
            <w:noWrap/>
            <w:vAlign w:val="center"/>
          </w:tcPr>
          <w:p w14:paraId="5B5D1E1A">
            <w:pPr>
              <w:widowControl/>
              <w:jc w:val="center"/>
              <w:textAlignment w:val="center"/>
              <w:rPr>
                <w:rFonts w:ascii="Times New Roman" w:hAnsi="Times New Roman"/>
                <w:szCs w:val="21"/>
              </w:rPr>
            </w:pPr>
            <w:r>
              <w:rPr>
                <w:rFonts w:ascii="Times New Roman" w:hAnsi="Times New Roman"/>
                <w:szCs w:val="21"/>
              </w:rPr>
              <w:t>中国农业银行股份有限公司济宁兖州支行</w:t>
            </w:r>
          </w:p>
        </w:tc>
        <w:tc>
          <w:tcPr>
            <w:tcW w:w="1442" w:type="dxa"/>
            <w:noWrap/>
            <w:vAlign w:val="center"/>
          </w:tcPr>
          <w:p w14:paraId="1E58AE21">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4B1CE3EE">
            <w:pPr>
              <w:widowControl/>
              <w:jc w:val="center"/>
              <w:textAlignment w:val="center"/>
              <w:rPr>
                <w:rFonts w:ascii="Times New Roman" w:hAnsi="Times New Roman"/>
                <w:szCs w:val="21"/>
              </w:rPr>
            </w:pPr>
            <w:r>
              <w:rPr>
                <w:rFonts w:ascii="Times New Roman" w:hAnsi="Times New Roman"/>
                <w:szCs w:val="21"/>
              </w:rPr>
              <w:t>2025/12/24</w:t>
            </w:r>
          </w:p>
        </w:tc>
        <w:tc>
          <w:tcPr>
            <w:tcW w:w="1363" w:type="dxa"/>
            <w:noWrap/>
            <w:vAlign w:val="center"/>
          </w:tcPr>
          <w:p w14:paraId="2E61074A">
            <w:pPr>
              <w:widowControl/>
              <w:jc w:val="center"/>
              <w:textAlignment w:val="center"/>
              <w:rPr>
                <w:rFonts w:ascii="Times New Roman" w:hAnsi="Times New Roman"/>
                <w:szCs w:val="21"/>
              </w:rPr>
            </w:pPr>
            <w:r>
              <w:rPr>
                <w:rFonts w:ascii="Times New Roman" w:hAnsi="Times New Roman"/>
                <w:szCs w:val="21"/>
              </w:rPr>
              <w:t>2026/06/24</w:t>
            </w:r>
          </w:p>
        </w:tc>
      </w:tr>
      <w:tr w14:paraId="7AC36128">
        <w:trPr>
          <w:trHeight w:val="288" w:hRule="atLeast"/>
          <w:jc w:val="center"/>
        </w:trPr>
        <w:tc>
          <w:tcPr>
            <w:tcW w:w="2621" w:type="dxa"/>
            <w:noWrap/>
            <w:vAlign w:val="center"/>
          </w:tcPr>
          <w:p w14:paraId="44F6E3D6">
            <w:pPr>
              <w:widowControl/>
              <w:jc w:val="center"/>
              <w:textAlignment w:val="center"/>
              <w:rPr>
                <w:rFonts w:ascii="Times New Roman" w:hAnsi="Times New Roman"/>
                <w:szCs w:val="21"/>
              </w:rPr>
            </w:pPr>
            <w:r>
              <w:rPr>
                <w:rFonts w:hint="eastAsia"/>
              </w:rPr>
              <w:t>济宁创新时代建筑科技有限公司</w:t>
            </w:r>
          </w:p>
        </w:tc>
        <w:tc>
          <w:tcPr>
            <w:tcW w:w="3283" w:type="dxa"/>
            <w:noWrap/>
            <w:vAlign w:val="center"/>
          </w:tcPr>
          <w:p w14:paraId="4E8F6C8C">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6F440E99">
            <w:pPr>
              <w:widowControl/>
              <w:jc w:val="right"/>
              <w:textAlignment w:val="center"/>
              <w:rPr>
                <w:rFonts w:ascii="Times New Roman" w:hAnsi="Times New Roman"/>
                <w:szCs w:val="21"/>
              </w:rPr>
            </w:pPr>
            <w:r>
              <w:rPr>
                <w:rFonts w:ascii="Times New Roman" w:hAnsi="Times New Roman"/>
                <w:szCs w:val="21"/>
              </w:rPr>
              <w:t>4,710.00</w:t>
            </w:r>
          </w:p>
        </w:tc>
        <w:tc>
          <w:tcPr>
            <w:tcW w:w="1506" w:type="dxa"/>
            <w:noWrap/>
            <w:vAlign w:val="center"/>
          </w:tcPr>
          <w:p w14:paraId="20F0F853">
            <w:pPr>
              <w:widowControl/>
              <w:jc w:val="center"/>
              <w:textAlignment w:val="center"/>
              <w:rPr>
                <w:rFonts w:ascii="Times New Roman" w:hAnsi="Times New Roman"/>
                <w:szCs w:val="21"/>
              </w:rPr>
            </w:pPr>
            <w:r>
              <w:rPr>
                <w:rFonts w:ascii="Times New Roman" w:hAnsi="Times New Roman"/>
                <w:szCs w:val="21"/>
              </w:rPr>
              <w:t>2024/05/15</w:t>
            </w:r>
          </w:p>
        </w:tc>
        <w:tc>
          <w:tcPr>
            <w:tcW w:w="1363" w:type="dxa"/>
            <w:noWrap/>
            <w:vAlign w:val="center"/>
          </w:tcPr>
          <w:p w14:paraId="57733BA1">
            <w:pPr>
              <w:widowControl/>
              <w:jc w:val="center"/>
              <w:textAlignment w:val="center"/>
              <w:rPr>
                <w:rFonts w:ascii="Times New Roman" w:hAnsi="Times New Roman"/>
                <w:szCs w:val="21"/>
              </w:rPr>
            </w:pPr>
            <w:r>
              <w:rPr>
                <w:rFonts w:ascii="Times New Roman" w:hAnsi="Times New Roman"/>
                <w:szCs w:val="21"/>
              </w:rPr>
              <w:t>2026/02/10</w:t>
            </w:r>
          </w:p>
        </w:tc>
      </w:tr>
      <w:tr w14:paraId="35EB97FC">
        <w:trPr>
          <w:trHeight w:val="288" w:hRule="atLeast"/>
          <w:jc w:val="center"/>
        </w:trPr>
        <w:tc>
          <w:tcPr>
            <w:tcW w:w="2621" w:type="dxa"/>
            <w:noWrap/>
            <w:vAlign w:val="center"/>
          </w:tcPr>
          <w:p w14:paraId="34733B49">
            <w:pPr>
              <w:widowControl/>
              <w:jc w:val="center"/>
              <w:textAlignment w:val="center"/>
              <w:rPr>
                <w:rFonts w:ascii="Times New Roman" w:hAnsi="Times New Roman"/>
                <w:szCs w:val="21"/>
              </w:rPr>
            </w:pPr>
            <w:r>
              <w:rPr>
                <w:rFonts w:hint="eastAsia"/>
              </w:rPr>
              <w:t>济宁兖州区高铁南站铁路工程有限公司</w:t>
            </w:r>
          </w:p>
        </w:tc>
        <w:tc>
          <w:tcPr>
            <w:tcW w:w="3283" w:type="dxa"/>
            <w:noWrap/>
            <w:vAlign w:val="center"/>
          </w:tcPr>
          <w:p w14:paraId="43B62DD2">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3F08A403">
            <w:pPr>
              <w:widowControl/>
              <w:jc w:val="right"/>
              <w:textAlignment w:val="center"/>
              <w:rPr>
                <w:rFonts w:ascii="Times New Roman" w:hAnsi="Times New Roman"/>
                <w:szCs w:val="21"/>
              </w:rPr>
            </w:pPr>
            <w:r>
              <w:rPr>
                <w:rFonts w:ascii="Times New Roman" w:hAnsi="Times New Roman"/>
                <w:szCs w:val="21"/>
              </w:rPr>
              <w:t>965.00</w:t>
            </w:r>
          </w:p>
        </w:tc>
        <w:tc>
          <w:tcPr>
            <w:tcW w:w="1506" w:type="dxa"/>
            <w:noWrap/>
            <w:vAlign w:val="center"/>
          </w:tcPr>
          <w:p w14:paraId="4988CEF2">
            <w:pPr>
              <w:jc w:val="center"/>
              <w:rPr>
                <w:rFonts w:ascii="Times New Roman" w:hAnsi="Times New Roman"/>
                <w:szCs w:val="21"/>
              </w:rPr>
            </w:pPr>
            <w:r>
              <w:rPr>
                <w:rFonts w:ascii="Times New Roman" w:hAnsi="Times New Roman"/>
                <w:szCs w:val="21"/>
              </w:rPr>
              <w:t>2025/03/13</w:t>
            </w:r>
          </w:p>
        </w:tc>
        <w:tc>
          <w:tcPr>
            <w:tcW w:w="1363" w:type="dxa"/>
            <w:noWrap/>
            <w:vAlign w:val="center"/>
          </w:tcPr>
          <w:p w14:paraId="2077FB2C">
            <w:pPr>
              <w:widowControl/>
              <w:jc w:val="center"/>
              <w:textAlignment w:val="center"/>
              <w:rPr>
                <w:rFonts w:ascii="Times New Roman" w:hAnsi="Times New Roman"/>
                <w:szCs w:val="21"/>
              </w:rPr>
            </w:pPr>
            <w:r>
              <w:rPr>
                <w:rFonts w:ascii="Times New Roman" w:hAnsi="Times New Roman"/>
                <w:szCs w:val="21"/>
              </w:rPr>
              <w:t>2026/03/12</w:t>
            </w:r>
          </w:p>
        </w:tc>
      </w:tr>
      <w:tr w14:paraId="588F9AA0">
        <w:trPr>
          <w:trHeight w:val="288" w:hRule="atLeast"/>
          <w:jc w:val="center"/>
        </w:trPr>
        <w:tc>
          <w:tcPr>
            <w:tcW w:w="2621" w:type="dxa"/>
            <w:noWrap/>
            <w:vAlign w:val="center"/>
          </w:tcPr>
          <w:p w14:paraId="2A325F96">
            <w:pPr>
              <w:widowControl/>
              <w:jc w:val="center"/>
              <w:textAlignment w:val="center"/>
              <w:rPr>
                <w:rFonts w:ascii="Times New Roman" w:hAnsi="Times New Roman"/>
                <w:szCs w:val="21"/>
              </w:rPr>
            </w:pPr>
            <w:r>
              <w:rPr>
                <w:rFonts w:hint="eastAsia"/>
              </w:rPr>
              <w:t>济宁市兖州区融科供应链管理有限公司</w:t>
            </w:r>
          </w:p>
        </w:tc>
        <w:tc>
          <w:tcPr>
            <w:tcW w:w="3283" w:type="dxa"/>
            <w:noWrap/>
            <w:vAlign w:val="center"/>
          </w:tcPr>
          <w:p w14:paraId="6989CA71">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66283FCB">
            <w:pPr>
              <w:widowControl/>
              <w:jc w:val="right"/>
              <w:textAlignment w:val="center"/>
              <w:rPr>
                <w:rFonts w:ascii="Times New Roman" w:hAnsi="Times New Roman"/>
                <w:szCs w:val="21"/>
              </w:rPr>
            </w:pPr>
            <w:r>
              <w:rPr>
                <w:rFonts w:ascii="Times New Roman" w:hAnsi="Times New Roman"/>
                <w:szCs w:val="21"/>
              </w:rPr>
              <w:t>965.00</w:t>
            </w:r>
          </w:p>
        </w:tc>
        <w:tc>
          <w:tcPr>
            <w:tcW w:w="1506" w:type="dxa"/>
            <w:noWrap/>
            <w:vAlign w:val="center"/>
          </w:tcPr>
          <w:p w14:paraId="31243A6B">
            <w:pPr>
              <w:widowControl/>
              <w:jc w:val="center"/>
              <w:textAlignment w:val="center"/>
              <w:rPr>
                <w:rFonts w:ascii="Times New Roman" w:hAnsi="Times New Roman"/>
                <w:szCs w:val="21"/>
              </w:rPr>
            </w:pPr>
            <w:r>
              <w:rPr>
                <w:rFonts w:ascii="Times New Roman" w:hAnsi="Times New Roman"/>
                <w:szCs w:val="21"/>
              </w:rPr>
              <w:t>2025/03/13</w:t>
            </w:r>
          </w:p>
        </w:tc>
        <w:tc>
          <w:tcPr>
            <w:tcW w:w="1363" w:type="dxa"/>
            <w:noWrap/>
            <w:vAlign w:val="center"/>
          </w:tcPr>
          <w:p w14:paraId="55E1F562">
            <w:pPr>
              <w:widowControl/>
              <w:jc w:val="center"/>
              <w:textAlignment w:val="center"/>
              <w:rPr>
                <w:rFonts w:ascii="Times New Roman" w:hAnsi="Times New Roman"/>
                <w:szCs w:val="21"/>
              </w:rPr>
            </w:pPr>
            <w:r>
              <w:rPr>
                <w:rFonts w:ascii="Times New Roman" w:hAnsi="Times New Roman"/>
                <w:szCs w:val="21"/>
              </w:rPr>
              <w:t>2026/03/12</w:t>
            </w:r>
          </w:p>
        </w:tc>
      </w:tr>
      <w:tr w14:paraId="448A7EA5">
        <w:trPr>
          <w:trHeight w:val="288" w:hRule="atLeast"/>
          <w:jc w:val="center"/>
        </w:trPr>
        <w:tc>
          <w:tcPr>
            <w:tcW w:w="2621" w:type="dxa"/>
            <w:noWrap/>
            <w:vAlign w:val="center"/>
          </w:tcPr>
          <w:p w14:paraId="182BC6CA">
            <w:pPr>
              <w:widowControl/>
              <w:jc w:val="center"/>
              <w:textAlignment w:val="center"/>
              <w:rPr>
                <w:rFonts w:ascii="Times New Roman" w:hAnsi="Times New Roman"/>
                <w:szCs w:val="21"/>
              </w:rPr>
            </w:pPr>
            <w:r>
              <w:rPr>
                <w:rFonts w:hint="eastAsia"/>
              </w:rPr>
              <w:t>济宁市惠聚资产运营有限公司</w:t>
            </w:r>
          </w:p>
        </w:tc>
        <w:tc>
          <w:tcPr>
            <w:tcW w:w="3283" w:type="dxa"/>
            <w:noWrap/>
            <w:vAlign w:val="center"/>
          </w:tcPr>
          <w:p w14:paraId="627604FA">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64A9E39A">
            <w:pPr>
              <w:widowControl/>
              <w:jc w:val="right"/>
              <w:textAlignment w:val="center"/>
              <w:rPr>
                <w:rFonts w:ascii="Times New Roman" w:hAnsi="Times New Roman"/>
                <w:szCs w:val="21"/>
              </w:rPr>
            </w:pPr>
            <w:r>
              <w:rPr>
                <w:rFonts w:ascii="Times New Roman" w:hAnsi="Times New Roman"/>
                <w:szCs w:val="21"/>
              </w:rPr>
              <w:t>957.00</w:t>
            </w:r>
          </w:p>
        </w:tc>
        <w:tc>
          <w:tcPr>
            <w:tcW w:w="1506" w:type="dxa"/>
            <w:noWrap/>
            <w:vAlign w:val="center"/>
          </w:tcPr>
          <w:p w14:paraId="648D83A7">
            <w:pPr>
              <w:jc w:val="center"/>
              <w:rPr>
                <w:rFonts w:ascii="Times New Roman" w:hAnsi="Times New Roman"/>
                <w:szCs w:val="21"/>
              </w:rPr>
            </w:pPr>
            <w:r>
              <w:rPr>
                <w:rFonts w:ascii="Times New Roman" w:hAnsi="Times New Roman"/>
                <w:szCs w:val="21"/>
              </w:rPr>
              <w:t>2025/04/30</w:t>
            </w:r>
          </w:p>
        </w:tc>
        <w:tc>
          <w:tcPr>
            <w:tcW w:w="1363" w:type="dxa"/>
            <w:noWrap/>
            <w:vAlign w:val="center"/>
          </w:tcPr>
          <w:p w14:paraId="24008F69">
            <w:pPr>
              <w:widowControl/>
              <w:jc w:val="center"/>
              <w:textAlignment w:val="center"/>
              <w:rPr>
                <w:rFonts w:ascii="Times New Roman" w:hAnsi="Times New Roman"/>
                <w:szCs w:val="21"/>
              </w:rPr>
            </w:pPr>
            <w:r>
              <w:rPr>
                <w:rFonts w:ascii="Times New Roman" w:hAnsi="Times New Roman"/>
                <w:szCs w:val="21"/>
              </w:rPr>
              <w:t>2026/04/29</w:t>
            </w:r>
          </w:p>
        </w:tc>
      </w:tr>
      <w:tr w14:paraId="0E63938B">
        <w:trPr>
          <w:trHeight w:val="288" w:hRule="atLeast"/>
          <w:jc w:val="center"/>
        </w:trPr>
        <w:tc>
          <w:tcPr>
            <w:tcW w:w="2621" w:type="dxa"/>
            <w:noWrap/>
            <w:vAlign w:val="center"/>
          </w:tcPr>
          <w:p w14:paraId="10294F12">
            <w:pPr>
              <w:widowControl/>
              <w:jc w:val="center"/>
              <w:textAlignment w:val="center"/>
              <w:rPr>
                <w:rFonts w:ascii="Times New Roman" w:hAnsi="Times New Roman"/>
                <w:szCs w:val="21"/>
              </w:rPr>
            </w:pPr>
            <w:r>
              <w:rPr>
                <w:rFonts w:hint="eastAsia"/>
              </w:rPr>
              <w:t>山东惠远商贸服务有限公司</w:t>
            </w:r>
          </w:p>
        </w:tc>
        <w:tc>
          <w:tcPr>
            <w:tcW w:w="3283" w:type="dxa"/>
            <w:noWrap/>
            <w:vAlign w:val="center"/>
          </w:tcPr>
          <w:p w14:paraId="1BCB11D3">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58778C8A">
            <w:pPr>
              <w:widowControl/>
              <w:jc w:val="right"/>
              <w:textAlignment w:val="center"/>
              <w:rPr>
                <w:rFonts w:ascii="Times New Roman" w:hAnsi="Times New Roman"/>
                <w:szCs w:val="21"/>
              </w:rPr>
            </w:pPr>
            <w:r>
              <w:rPr>
                <w:rFonts w:ascii="Times New Roman" w:hAnsi="Times New Roman"/>
                <w:szCs w:val="21"/>
              </w:rPr>
              <w:t>957.00</w:t>
            </w:r>
          </w:p>
        </w:tc>
        <w:tc>
          <w:tcPr>
            <w:tcW w:w="1506" w:type="dxa"/>
            <w:noWrap/>
            <w:vAlign w:val="center"/>
          </w:tcPr>
          <w:p w14:paraId="7D576F82">
            <w:pPr>
              <w:widowControl/>
              <w:jc w:val="center"/>
              <w:textAlignment w:val="center"/>
              <w:rPr>
                <w:rFonts w:ascii="Times New Roman" w:hAnsi="Times New Roman"/>
                <w:szCs w:val="21"/>
              </w:rPr>
            </w:pPr>
            <w:r>
              <w:rPr>
                <w:rFonts w:ascii="Times New Roman" w:hAnsi="Times New Roman"/>
                <w:szCs w:val="21"/>
              </w:rPr>
              <w:t>2025/06/26</w:t>
            </w:r>
          </w:p>
        </w:tc>
        <w:tc>
          <w:tcPr>
            <w:tcW w:w="1363" w:type="dxa"/>
            <w:noWrap/>
            <w:vAlign w:val="center"/>
          </w:tcPr>
          <w:p w14:paraId="1E5DC537">
            <w:pPr>
              <w:widowControl/>
              <w:jc w:val="center"/>
              <w:textAlignment w:val="center"/>
              <w:rPr>
                <w:rFonts w:ascii="Times New Roman" w:hAnsi="Times New Roman"/>
                <w:szCs w:val="21"/>
              </w:rPr>
            </w:pPr>
            <w:r>
              <w:rPr>
                <w:rFonts w:ascii="Times New Roman" w:hAnsi="Times New Roman"/>
                <w:szCs w:val="21"/>
              </w:rPr>
              <w:t>2026/06/25</w:t>
            </w:r>
          </w:p>
        </w:tc>
      </w:tr>
      <w:tr w14:paraId="0ECDF8E4">
        <w:trPr>
          <w:trHeight w:val="288" w:hRule="atLeast"/>
          <w:jc w:val="center"/>
        </w:trPr>
        <w:tc>
          <w:tcPr>
            <w:tcW w:w="2621" w:type="dxa"/>
            <w:noWrap/>
            <w:vAlign w:val="center"/>
          </w:tcPr>
          <w:p w14:paraId="1D1FF6B1">
            <w:pPr>
              <w:widowControl/>
              <w:jc w:val="center"/>
              <w:textAlignment w:val="center"/>
              <w:rPr>
                <w:rFonts w:ascii="Times New Roman" w:hAnsi="Times New Roman"/>
                <w:szCs w:val="21"/>
              </w:rPr>
            </w:pPr>
            <w:r>
              <w:rPr>
                <w:rFonts w:hint="eastAsia"/>
              </w:rPr>
              <w:t>济宁市兖州区惠诚综合商贸有限公司</w:t>
            </w:r>
          </w:p>
        </w:tc>
        <w:tc>
          <w:tcPr>
            <w:tcW w:w="3283" w:type="dxa"/>
            <w:noWrap/>
            <w:vAlign w:val="center"/>
          </w:tcPr>
          <w:p w14:paraId="6E47AACE">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4E709E1E">
            <w:pPr>
              <w:widowControl/>
              <w:jc w:val="right"/>
              <w:textAlignment w:val="center"/>
              <w:rPr>
                <w:rFonts w:ascii="Times New Roman" w:hAnsi="Times New Roman"/>
                <w:szCs w:val="21"/>
              </w:rPr>
            </w:pPr>
            <w:r>
              <w:rPr>
                <w:rFonts w:ascii="Times New Roman" w:hAnsi="Times New Roman"/>
                <w:szCs w:val="21"/>
              </w:rPr>
              <w:t>957.00</w:t>
            </w:r>
          </w:p>
        </w:tc>
        <w:tc>
          <w:tcPr>
            <w:tcW w:w="1506" w:type="dxa"/>
            <w:noWrap/>
            <w:vAlign w:val="center"/>
          </w:tcPr>
          <w:p w14:paraId="516EB359">
            <w:pPr>
              <w:widowControl/>
              <w:jc w:val="center"/>
              <w:textAlignment w:val="center"/>
              <w:rPr>
                <w:rFonts w:ascii="Times New Roman" w:hAnsi="Times New Roman"/>
                <w:szCs w:val="21"/>
              </w:rPr>
            </w:pPr>
            <w:r>
              <w:rPr>
                <w:rFonts w:ascii="Times New Roman" w:hAnsi="Times New Roman"/>
                <w:szCs w:val="21"/>
              </w:rPr>
              <w:t>2025/06/26</w:t>
            </w:r>
          </w:p>
        </w:tc>
        <w:tc>
          <w:tcPr>
            <w:tcW w:w="1363" w:type="dxa"/>
            <w:noWrap/>
            <w:vAlign w:val="center"/>
          </w:tcPr>
          <w:p w14:paraId="1EE33DFE">
            <w:pPr>
              <w:widowControl/>
              <w:jc w:val="center"/>
              <w:textAlignment w:val="center"/>
              <w:rPr>
                <w:rFonts w:ascii="Times New Roman" w:hAnsi="Times New Roman"/>
                <w:szCs w:val="21"/>
              </w:rPr>
            </w:pPr>
            <w:r>
              <w:rPr>
                <w:rFonts w:ascii="Times New Roman" w:hAnsi="Times New Roman"/>
                <w:szCs w:val="21"/>
              </w:rPr>
              <w:t>2026/06/26</w:t>
            </w:r>
          </w:p>
        </w:tc>
      </w:tr>
      <w:tr w14:paraId="512CC004">
        <w:trPr>
          <w:trHeight w:val="288" w:hRule="atLeast"/>
          <w:jc w:val="center"/>
        </w:trPr>
        <w:tc>
          <w:tcPr>
            <w:tcW w:w="2621" w:type="dxa"/>
            <w:noWrap/>
            <w:vAlign w:val="center"/>
          </w:tcPr>
          <w:p w14:paraId="0ED1FE79">
            <w:pPr>
              <w:widowControl/>
              <w:jc w:val="center"/>
              <w:textAlignment w:val="center"/>
              <w:rPr>
                <w:rFonts w:ascii="Times New Roman" w:hAnsi="Times New Roman"/>
                <w:szCs w:val="21"/>
              </w:rPr>
            </w:pPr>
            <w:r>
              <w:rPr>
                <w:rFonts w:hint="eastAsia"/>
              </w:rPr>
              <w:t>济宁市兖州财金发展有限公司</w:t>
            </w:r>
          </w:p>
        </w:tc>
        <w:tc>
          <w:tcPr>
            <w:tcW w:w="3283" w:type="dxa"/>
            <w:noWrap/>
            <w:vAlign w:val="center"/>
          </w:tcPr>
          <w:p w14:paraId="291C31EA">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39B39C33">
            <w:pPr>
              <w:widowControl/>
              <w:jc w:val="right"/>
              <w:textAlignment w:val="center"/>
              <w:rPr>
                <w:rFonts w:ascii="Times New Roman" w:hAnsi="Times New Roman"/>
                <w:szCs w:val="21"/>
              </w:rPr>
            </w:pPr>
            <w:r>
              <w:rPr>
                <w:rFonts w:ascii="Times New Roman" w:hAnsi="Times New Roman"/>
                <w:szCs w:val="21"/>
              </w:rPr>
              <w:t>965.50</w:t>
            </w:r>
          </w:p>
        </w:tc>
        <w:tc>
          <w:tcPr>
            <w:tcW w:w="1506" w:type="dxa"/>
            <w:noWrap/>
            <w:vAlign w:val="center"/>
          </w:tcPr>
          <w:p w14:paraId="3A7C213A">
            <w:pPr>
              <w:widowControl/>
              <w:jc w:val="center"/>
              <w:textAlignment w:val="center"/>
              <w:rPr>
                <w:rFonts w:ascii="Times New Roman" w:hAnsi="Times New Roman"/>
                <w:szCs w:val="21"/>
              </w:rPr>
            </w:pPr>
            <w:r>
              <w:rPr>
                <w:rFonts w:ascii="Times New Roman" w:hAnsi="Times New Roman"/>
                <w:szCs w:val="21"/>
              </w:rPr>
              <w:t>2025/09/23</w:t>
            </w:r>
          </w:p>
        </w:tc>
        <w:tc>
          <w:tcPr>
            <w:tcW w:w="1363" w:type="dxa"/>
            <w:noWrap/>
            <w:vAlign w:val="center"/>
          </w:tcPr>
          <w:p w14:paraId="47137999">
            <w:pPr>
              <w:widowControl/>
              <w:jc w:val="center"/>
              <w:textAlignment w:val="center"/>
              <w:rPr>
                <w:rFonts w:ascii="Times New Roman" w:hAnsi="Times New Roman"/>
                <w:szCs w:val="21"/>
              </w:rPr>
            </w:pPr>
            <w:r>
              <w:rPr>
                <w:rFonts w:ascii="Times New Roman" w:hAnsi="Times New Roman"/>
                <w:szCs w:val="21"/>
              </w:rPr>
              <w:t>2026/09/22</w:t>
            </w:r>
          </w:p>
        </w:tc>
      </w:tr>
      <w:tr w14:paraId="7A493634">
        <w:trPr>
          <w:trHeight w:val="288" w:hRule="atLeast"/>
          <w:jc w:val="center"/>
        </w:trPr>
        <w:tc>
          <w:tcPr>
            <w:tcW w:w="2621" w:type="dxa"/>
            <w:noWrap/>
            <w:vAlign w:val="center"/>
          </w:tcPr>
          <w:p w14:paraId="3CCF46B3">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76D8146B">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5A945371">
            <w:pPr>
              <w:widowControl/>
              <w:jc w:val="right"/>
              <w:textAlignment w:val="center"/>
              <w:rPr>
                <w:rFonts w:ascii="Times New Roman" w:hAnsi="Times New Roman"/>
                <w:szCs w:val="21"/>
              </w:rPr>
            </w:pPr>
            <w:r>
              <w:rPr>
                <w:rFonts w:ascii="Times New Roman" w:hAnsi="Times New Roman"/>
                <w:szCs w:val="21"/>
              </w:rPr>
              <w:t>8,388.00</w:t>
            </w:r>
          </w:p>
        </w:tc>
        <w:tc>
          <w:tcPr>
            <w:tcW w:w="1506" w:type="dxa"/>
            <w:noWrap/>
            <w:vAlign w:val="center"/>
          </w:tcPr>
          <w:p w14:paraId="0751F896">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6EBA407F">
            <w:pPr>
              <w:widowControl/>
              <w:jc w:val="center"/>
              <w:textAlignment w:val="center"/>
              <w:rPr>
                <w:rFonts w:ascii="Times New Roman" w:hAnsi="Times New Roman"/>
                <w:szCs w:val="21"/>
              </w:rPr>
            </w:pPr>
            <w:r>
              <w:rPr>
                <w:rFonts w:ascii="Times New Roman" w:hAnsi="Times New Roman"/>
                <w:szCs w:val="21"/>
              </w:rPr>
              <w:t>2027/12/25</w:t>
            </w:r>
          </w:p>
        </w:tc>
      </w:tr>
      <w:tr w14:paraId="06611D97">
        <w:trPr>
          <w:trHeight w:val="288" w:hRule="atLeast"/>
          <w:jc w:val="center"/>
        </w:trPr>
        <w:tc>
          <w:tcPr>
            <w:tcW w:w="2621" w:type="dxa"/>
            <w:noWrap/>
            <w:vAlign w:val="center"/>
          </w:tcPr>
          <w:p w14:paraId="65B162A6">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61225A96">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7DFA15FD">
            <w:pPr>
              <w:widowControl/>
              <w:jc w:val="right"/>
              <w:textAlignment w:val="center"/>
              <w:rPr>
                <w:rFonts w:ascii="Times New Roman" w:hAnsi="Times New Roman"/>
                <w:szCs w:val="21"/>
              </w:rPr>
            </w:pPr>
            <w:r>
              <w:rPr>
                <w:rFonts w:ascii="Times New Roman" w:hAnsi="Times New Roman"/>
                <w:szCs w:val="21"/>
              </w:rPr>
              <w:t>7,456.00</w:t>
            </w:r>
          </w:p>
        </w:tc>
        <w:tc>
          <w:tcPr>
            <w:tcW w:w="1506" w:type="dxa"/>
            <w:noWrap/>
            <w:vAlign w:val="center"/>
          </w:tcPr>
          <w:p w14:paraId="7E2A8185">
            <w:pPr>
              <w:widowControl/>
              <w:jc w:val="center"/>
              <w:textAlignment w:val="center"/>
              <w:rPr>
                <w:rFonts w:ascii="Times New Roman" w:hAnsi="Times New Roman"/>
                <w:szCs w:val="21"/>
              </w:rPr>
            </w:pPr>
            <w:r>
              <w:rPr>
                <w:rFonts w:ascii="Times New Roman" w:hAnsi="Times New Roman"/>
                <w:szCs w:val="21"/>
              </w:rPr>
              <w:t>2025/12/26</w:t>
            </w:r>
          </w:p>
        </w:tc>
        <w:tc>
          <w:tcPr>
            <w:tcW w:w="1363" w:type="dxa"/>
            <w:noWrap/>
            <w:vAlign w:val="center"/>
          </w:tcPr>
          <w:p w14:paraId="3FB7B9D6">
            <w:pPr>
              <w:widowControl/>
              <w:jc w:val="center"/>
              <w:textAlignment w:val="center"/>
              <w:rPr>
                <w:rFonts w:ascii="Times New Roman" w:hAnsi="Times New Roman"/>
                <w:szCs w:val="21"/>
              </w:rPr>
            </w:pPr>
            <w:r>
              <w:rPr>
                <w:rFonts w:ascii="Times New Roman" w:hAnsi="Times New Roman"/>
                <w:szCs w:val="21"/>
              </w:rPr>
              <w:t>2027/12/26</w:t>
            </w:r>
          </w:p>
        </w:tc>
      </w:tr>
      <w:tr w14:paraId="23F3409F">
        <w:trPr>
          <w:trHeight w:val="288" w:hRule="atLeast"/>
          <w:jc w:val="center"/>
        </w:trPr>
        <w:tc>
          <w:tcPr>
            <w:tcW w:w="2621" w:type="dxa"/>
            <w:noWrap/>
            <w:vAlign w:val="center"/>
          </w:tcPr>
          <w:p w14:paraId="56B8CAF9">
            <w:pPr>
              <w:widowControl/>
              <w:jc w:val="center"/>
              <w:textAlignment w:val="center"/>
              <w:rPr>
                <w:rFonts w:ascii="Times New Roman" w:hAnsi="Times New Roman"/>
                <w:szCs w:val="21"/>
              </w:rPr>
            </w:pPr>
            <w:r>
              <w:rPr>
                <w:rFonts w:hint="eastAsia"/>
              </w:rPr>
              <w:t>济宁市惠恒建设工程有限公司</w:t>
            </w:r>
          </w:p>
        </w:tc>
        <w:tc>
          <w:tcPr>
            <w:tcW w:w="3283" w:type="dxa"/>
            <w:noWrap/>
            <w:vAlign w:val="center"/>
          </w:tcPr>
          <w:p w14:paraId="0A4F973D">
            <w:pPr>
              <w:widowControl/>
              <w:jc w:val="center"/>
              <w:textAlignment w:val="center"/>
              <w:rPr>
                <w:rFonts w:ascii="Times New Roman" w:hAnsi="Times New Roman"/>
                <w:szCs w:val="21"/>
              </w:rPr>
            </w:pPr>
            <w:r>
              <w:rPr>
                <w:rFonts w:ascii="Times New Roman" w:hAnsi="Times New Roman"/>
                <w:szCs w:val="21"/>
              </w:rPr>
              <w:t>日照银行股份有限公司济宁兖州支行</w:t>
            </w:r>
          </w:p>
        </w:tc>
        <w:tc>
          <w:tcPr>
            <w:tcW w:w="1442" w:type="dxa"/>
            <w:noWrap/>
            <w:vAlign w:val="center"/>
          </w:tcPr>
          <w:p w14:paraId="2A69BE67">
            <w:pPr>
              <w:widowControl/>
              <w:jc w:val="right"/>
              <w:textAlignment w:val="center"/>
              <w:rPr>
                <w:rFonts w:ascii="Times New Roman" w:hAnsi="Times New Roman"/>
                <w:szCs w:val="21"/>
              </w:rPr>
            </w:pPr>
            <w:r>
              <w:rPr>
                <w:rFonts w:ascii="Times New Roman" w:hAnsi="Times New Roman"/>
                <w:szCs w:val="21"/>
              </w:rPr>
              <w:t>980.00</w:t>
            </w:r>
          </w:p>
        </w:tc>
        <w:tc>
          <w:tcPr>
            <w:tcW w:w="1506" w:type="dxa"/>
            <w:noWrap/>
            <w:vAlign w:val="center"/>
          </w:tcPr>
          <w:p w14:paraId="35BA3495">
            <w:pPr>
              <w:widowControl/>
              <w:jc w:val="center"/>
              <w:textAlignment w:val="center"/>
              <w:rPr>
                <w:rFonts w:ascii="Times New Roman" w:hAnsi="Times New Roman"/>
                <w:szCs w:val="21"/>
              </w:rPr>
            </w:pPr>
            <w:r>
              <w:rPr>
                <w:rFonts w:ascii="Times New Roman" w:hAnsi="Times New Roman"/>
                <w:szCs w:val="21"/>
              </w:rPr>
              <w:t>2025/01/07</w:t>
            </w:r>
          </w:p>
        </w:tc>
        <w:tc>
          <w:tcPr>
            <w:tcW w:w="1363" w:type="dxa"/>
            <w:noWrap/>
            <w:vAlign w:val="center"/>
          </w:tcPr>
          <w:p w14:paraId="438016B0">
            <w:pPr>
              <w:widowControl/>
              <w:jc w:val="center"/>
              <w:textAlignment w:val="center"/>
              <w:rPr>
                <w:rFonts w:ascii="Times New Roman" w:hAnsi="Times New Roman"/>
                <w:szCs w:val="21"/>
              </w:rPr>
            </w:pPr>
            <w:r>
              <w:rPr>
                <w:rFonts w:ascii="Times New Roman" w:hAnsi="Times New Roman"/>
                <w:szCs w:val="21"/>
              </w:rPr>
              <w:t>2028/01/07</w:t>
            </w:r>
          </w:p>
        </w:tc>
      </w:tr>
      <w:tr w14:paraId="726590AF">
        <w:trPr>
          <w:trHeight w:val="288" w:hRule="atLeast"/>
          <w:jc w:val="center"/>
        </w:trPr>
        <w:tc>
          <w:tcPr>
            <w:tcW w:w="2621" w:type="dxa"/>
            <w:noWrap/>
            <w:vAlign w:val="center"/>
          </w:tcPr>
          <w:p w14:paraId="4602CFB4">
            <w:pPr>
              <w:widowControl/>
              <w:jc w:val="center"/>
              <w:textAlignment w:val="center"/>
              <w:rPr>
                <w:rFonts w:ascii="Times New Roman" w:hAnsi="Times New Roman"/>
                <w:szCs w:val="21"/>
              </w:rPr>
            </w:pPr>
            <w:r>
              <w:rPr>
                <w:rFonts w:hint="eastAsia"/>
              </w:rPr>
              <w:t>济宁市兖州区惠嘉置业有限公司</w:t>
            </w:r>
          </w:p>
        </w:tc>
        <w:tc>
          <w:tcPr>
            <w:tcW w:w="3283" w:type="dxa"/>
            <w:noWrap/>
            <w:vAlign w:val="center"/>
          </w:tcPr>
          <w:p w14:paraId="74E71237">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5FB2C269">
            <w:pPr>
              <w:widowControl/>
              <w:jc w:val="right"/>
              <w:textAlignment w:val="center"/>
              <w:rPr>
                <w:rFonts w:ascii="Times New Roman" w:hAnsi="Times New Roman"/>
                <w:szCs w:val="21"/>
              </w:rPr>
            </w:pPr>
            <w:r>
              <w:rPr>
                <w:rFonts w:ascii="Times New Roman" w:hAnsi="Times New Roman"/>
                <w:szCs w:val="21"/>
              </w:rPr>
              <w:t>68,445.00</w:t>
            </w:r>
          </w:p>
        </w:tc>
        <w:tc>
          <w:tcPr>
            <w:tcW w:w="1506" w:type="dxa"/>
            <w:noWrap/>
            <w:vAlign w:val="center"/>
          </w:tcPr>
          <w:p w14:paraId="67D92EDA">
            <w:pPr>
              <w:widowControl/>
              <w:jc w:val="center"/>
              <w:textAlignment w:val="center"/>
              <w:rPr>
                <w:rFonts w:ascii="Times New Roman" w:hAnsi="Times New Roman"/>
                <w:szCs w:val="21"/>
              </w:rPr>
            </w:pPr>
            <w:r>
              <w:rPr>
                <w:rFonts w:ascii="Times New Roman" w:hAnsi="Times New Roman"/>
                <w:szCs w:val="21"/>
              </w:rPr>
              <w:t>2022/04/26</w:t>
            </w:r>
          </w:p>
        </w:tc>
        <w:tc>
          <w:tcPr>
            <w:tcW w:w="1363" w:type="dxa"/>
            <w:noWrap/>
            <w:vAlign w:val="center"/>
          </w:tcPr>
          <w:p w14:paraId="11E752F1">
            <w:pPr>
              <w:widowControl/>
              <w:jc w:val="center"/>
              <w:textAlignment w:val="center"/>
              <w:rPr>
                <w:rFonts w:ascii="Times New Roman" w:hAnsi="Times New Roman"/>
                <w:szCs w:val="21"/>
              </w:rPr>
            </w:pPr>
            <w:r>
              <w:rPr>
                <w:rFonts w:ascii="Times New Roman" w:hAnsi="Times New Roman"/>
                <w:szCs w:val="21"/>
              </w:rPr>
              <w:t>2037/04/24</w:t>
            </w:r>
          </w:p>
        </w:tc>
      </w:tr>
      <w:tr w14:paraId="2B28469E">
        <w:trPr>
          <w:trHeight w:val="288" w:hRule="atLeast"/>
          <w:jc w:val="center"/>
        </w:trPr>
        <w:tc>
          <w:tcPr>
            <w:tcW w:w="2621" w:type="dxa"/>
            <w:noWrap/>
            <w:vAlign w:val="center"/>
          </w:tcPr>
          <w:p w14:paraId="3D6C7F10">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06535B76">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46E87EC1">
            <w:pPr>
              <w:widowControl/>
              <w:jc w:val="right"/>
              <w:textAlignment w:val="center"/>
              <w:rPr>
                <w:rFonts w:ascii="Times New Roman" w:hAnsi="Times New Roman"/>
                <w:szCs w:val="21"/>
              </w:rPr>
            </w:pPr>
            <w:r>
              <w:rPr>
                <w:rFonts w:ascii="Times New Roman" w:hAnsi="Times New Roman"/>
                <w:szCs w:val="21"/>
              </w:rPr>
              <w:t>35,840.00</w:t>
            </w:r>
          </w:p>
        </w:tc>
        <w:tc>
          <w:tcPr>
            <w:tcW w:w="1506" w:type="dxa"/>
            <w:noWrap/>
            <w:vAlign w:val="center"/>
          </w:tcPr>
          <w:p w14:paraId="6053977D">
            <w:pPr>
              <w:widowControl/>
              <w:jc w:val="center"/>
              <w:textAlignment w:val="center"/>
              <w:rPr>
                <w:rFonts w:ascii="Times New Roman" w:hAnsi="Times New Roman"/>
                <w:szCs w:val="21"/>
              </w:rPr>
            </w:pPr>
            <w:r>
              <w:rPr>
                <w:rFonts w:ascii="Times New Roman" w:hAnsi="Times New Roman"/>
                <w:szCs w:val="21"/>
              </w:rPr>
              <w:t>2022/09/20</w:t>
            </w:r>
          </w:p>
        </w:tc>
        <w:tc>
          <w:tcPr>
            <w:tcW w:w="1363" w:type="dxa"/>
            <w:noWrap/>
            <w:vAlign w:val="center"/>
          </w:tcPr>
          <w:p w14:paraId="01E78D67">
            <w:pPr>
              <w:widowControl/>
              <w:jc w:val="center"/>
              <w:textAlignment w:val="center"/>
              <w:rPr>
                <w:rFonts w:ascii="Times New Roman" w:hAnsi="Times New Roman"/>
                <w:szCs w:val="21"/>
              </w:rPr>
            </w:pPr>
            <w:r>
              <w:rPr>
                <w:rFonts w:ascii="Times New Roman" w:hAnsi="Times New Roman"/>
                <w:szCs w:val="21"/>
              </w:rPr>
              <w:t>2029/08/31</w:t>
            </w:r>
          </w:p>
        </w:tc>
      </w:tr>
      <w:tr w14:paraId="4F442C06">
        <w:trPr>
          <w:trHeight w:val="288" w:hRule="atLeast"/>
          <w:jc w:val="center"/>
        </w:trPr>
        <w:tc>
          <w:tcPr>
            <w:tcW w:w="2621" w:type="dxa"/>
            <w:noWrap/>
            <w:vAlign w:val="center"/>
          </w:tcPr>
          <w:p w14:paraId="4329D698">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371A62BB">
            <w:pPr>
              <w:widowControl/>
              <w:jc w:val="center"/>
              <w:textAlignment w:val="center"/>
              <w:rPr>
                <w:rFonts w:ascii="Times New Roman" w:hAnsi="Times New Roman"/>
                <w:szCs w:val="21"/>
              </w:rPr>
            </w:pPr>
            <w:r>
              <w:rPr>
                <w:rFonts w:ascii="Times New Roman" w:hAnsi="Times New Roman"/>
                <w:szCs w:val="21"/>
              </w:rPr>
              <w:t>齐鲁银行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w:t>
            </w:r>
          </w:p>
        </w:tc>
        <w:tc>
          <w:tcPr>
            <w:tcW w:w="1442" w:type="dxa"/>
            <w:noWrap/>
            <w:vAlign w:val="center"/>
          </w:tcPr>
          <w:p w14:paraId="0A4A6DCA">
            <w:pPr>
              <w:widowControl/>
              <w:jc w:val="right"/>
              <w:textAlignment w:val="center"/>
              <w:rPr>
                <w:rFonts w:ascii="Times New Roman" w:hAnsi="Times New Roman"/>
                <w:szCs w:val="21"/>
              </w:rPr>
            </w:pPr>
            <w:r>
              <w:rPr>
                <w:rFonts w:ascii="Times New Roman" w:hAnsi="Times New Roman"/>
                <w:szCs w:val="21"/>
              </w:rPr>
              <w:t>16,500.00</w:t>
            </w:r>
          </w:p>
        </w:tc>
        <w:tc>
          <w:tcPr>
            <w:tcW w:w="1506" w:type="dxa"/>
            <w:noWrap/>
            <w:vAlign w:val="center"/>
          </w:tcPr>
          <w:p w14:paraId="6462874B">
            <w:pPr>
              <w:widowControl/>
              <w:jc w:val="center"/>
              <w:textAlignment w:val="center"/>
              <w:rPr>
                <w:rFonts w:ascii="Times New Roman" w:hAnsi="Times New Roman"/>
                <w:szCs w:val="21"/>
              </w:rPr>
            </w:pPr>
            <w:r>
              <w:rPr>
                <w:rFonts w:ascii="Times New Roman" w:hAnsi="Times New Roman"/>
                <w:szCs w:val="21"/>
              </w:rPr>
              <w:t>2023/09/25</w:t>
            </w:r>
          </w:p>
        </w:tc>
        <w:tc>
          <w:tcPr>
            <w:tcW w:w="1363" w:type="dxa"/>
            <w:noWrap/>
            <w:vAlign w:val="center"/>
          </w:tcPr>
          <w:p w14:paraId="32ED28D4">
            <w:pPr>
              <w:widowControl/>
              <w:jc w:val="center"/>
              <w:textAlignment w:val="center"/>
              <w:rPr>
                <w:rFonts w:ascii="Times New Roman" w:hAnsi="Times New Roman"/>
                <w:szCs w:val="21"/>
              </w:rPr>
            </w:pPr>
            <w:r>
              <w:rPr>
                <w:rFonts w:ascii="Times New Roman" w:hAnsi="Times New Roman"/>
                <w:szCs w:val="21"/>
              </w:rPr>
              <w:t>2026/09/24</w:t>
            </w:r>
          </w:p>
        </w:tc>
      </w:tr>
      <w:tr w14:paraId="296B8E4B">
        <w:trPr>
          <w:trHeight w:val="288" w:hRule="atLeast"/>
          <w:jc w:val="center"/>
        </w:trPr>
        <w:tc>
          <w:tcPr>
            <w:tcW w:w="2621" w:type="dxa"/>
            <w:noWrap/>
            <w:vAlign w:val="center"/>
          </w:tcPr>
          <w:p w14:paraId="0559C850">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60664847">
            <w:pPr>
              <w:widowControl/>
              <w:jc w:val="center"/>
              <w:textAlignment w:val="center"/>
              <w:rPr>
                <w:rFonts w:ascii="Times New Roman" w:hAnsi="Times New Roman"/>
                <w:szCs w:val="21"/>
              </w:rPr>
            </w:pPr>
            <w:r>
              <w:rPr>
                <w:rFonts w:ascii="Times New Roman" w:hAnsi="Times New Roman"/>
                <w:szCs w:val="21"/>
              </w:rPr>
              <w:t>济宁银行股份有限公司兖州支行</w:t>
            </w:r>
          </w:p>
        </w:tc>
        <w:tc>
          <w:tcPr>
            <w:tcW w:w="1442" w:type="dxa"/>
            <w:noWrap/>
            <w:vAlign w:val="center"/>
          </w:tcPr>
          <w:p w14:paraId="4EEFB3DE">
            <w:pPr>
              <w:widowControl/>
              <w:jc w:val="right"/>
              <w:textAlignment w:val="center"/>
              <w:rPr>
                <w:rFonts w:ascii="Times New Roman" w:hAnsi="Times New Roman"/>
                <w:szCs w:val="21"/>
              </w:rPr>
            </w:pPr>
            <w:r>
              <w:rPr>
                <w:rFonts w:ascii="Times New Roman" w:hAnsi="Times New Roman"/>
                <w:szCs w:val="21"/>
              </w:rPr>
              <w:t>13,000.00</w:t>
            </w:r>
          </w:p>
        </w:tc>
        <w:tc>
          <w:tcPr>
            <w:tcW w:w="1506" w:type="dxa"/>
            <w:noWrap/>
            <w:vAlign w:val="center"/>
          </w:tcPr>
          <w:p w14:paraId="5CD430F3">
            <w:pPr>
              <w:widowControl/>
              <w:jc w:val="center"/>
              <w:textAlignment w:val="center"/>
              <w:rPr>
                <w:rFonts w:ascii="Times New Roman" w:hAnsi="Times New Roman"/>
                <w:szCs w:val="21"/>
              </w:rPr>
            </w:pPr>
            <w:r>
              <w:rPr>
                <w:rFonts w:ascii="Times New Roman" w:hAnsi="Times New Roman"/>
                <w:szCs w:val="21"/>
              </w:rPr>
              <w:t>2023/12/05</w:t>
            </w:r>
          </w:p>
        </w:tc>
        <w:tc>
          <w:tcPr>
            <w:tcW w:w="1363" w:type="dxa"/>
            <w:noWrap/>
            <w:vAlign w:val="center"/>
          </w:tcPr>
          <w:p w14:paraId="5366CA4B">
            <w:pPr>
              <w:widowControl/>
              <w:jc w:val="center"/>
              <w:textAlignment w:val="center"/>
              <w:rPr>
                <w:rFonts w:ascii="Times New Roman" w:hAnsi="Times New Roman"/>
                <w:szCs w:val="21"/>
              </w:rPr>
            </w:pPr>
            <w:r>
              <w:rPr>
                <w:rFonts w:ascii="Times New Roman" w:hAnsi="Times New Roman"/>
                <w:szCs w:val="21"/>
              </w:rPr>
              <w:t>2026/12/04</w:t>
            </w:r>
          </w:p>
        </w:tc>
      </w:tr>
      <w:tr w14:paraId="0A12271C">
        <w:trPr>
          <w:trHeight w:val="288" w:hRule="atLeast"/>
          <w:jc w:val="center"/>
        </w:trPr>
        <w:tc>
          <w:tcPr>
            <w:tcW w:w="2621" w:type="dxa"/>
            <w:noWrap/>
            <w:vAlign w:val="center"/>
          </w:tcPr>
          <w:p w14:paraId="1E3E8E11">
            <w:pPr>
              <w:widowControl/>
              <w:jc w:val="center"/>
              <w:textAlignment w:val="center"/>
              <w:rPr>
                <w:rFonts w:ascii="Times New Roman" w:hAnsi="Times New Roman"/>
                <w:szCs w:val="21"/>
              </w:rPr>
            </w:pPr>
            <w:r>
              <w:rPr>
                <w:rFonts w:hint="eastAsia"/>
              </w:rPr>
              <w:t>济宁市恒润水务集团有限公司</w:t>
            </w:r>
          </w:p>
        </w:tc>
        <w:tc>
          <w:tcPr>
            <w:tcW w:w="3283" w:type="dxa"/>
            <w:noWrap/>
            <w:vAlign w:val="center"/>
          </w:tcPr>
          <w:p w14:paraId="60DCEC34">
            <w:pPr>
              <w:widowControl/>
              <w:jc w:val="center"/>
              <w:textAlignment w:val="center"/>
              <w:rPr>
                <w:rFonts w:ascii="Times New Roman" w:hAnsi="Times New Roman"/>
                <w:szCs w:val="21"/>
              </w:rPr>
            </w:pPr>
            <w:r>
              <w:rPr>
                <w:rFonts w:ascii="Times New Roman" w:hAnsi="Times New Roman"/>
                <w:szCs w:val="21"/>
              </w:rPr>
              <w:t>威海银行股份有限公司</w:t>
            </w:r>
          </w:p>
        </w:tc>
        <w:tc>
          <w:tcPr>
            <w:tcW w:w="1442" w:type="dxa"/>
            <w:noWrap/>
            <w:vAlign w:val="center"/>
          </w:tcPr>
          <w:p w14:paraId="165E726A">
            <w:pPr>
              <w:widowControl/>
              <w:jc w:val="right"/>
              <w:textAlignment w:val="center"/>
              <w:rPr>
                <w:rFonts w:ascii="Times New Roman" w:hAnsi="Times New Roman"/>
                <w:szCs w:val="21"/>
              </w:rPr>
            </w:pPr>
            <w:r>
              <w:rPr>
                <w:rFonts w:ascii="Times New Roman" w:hAnsi="Times New Roman"/>
                <w:szCs w:val="21"/>
              </w:rPr>
              <w:t>15,417.00</w:t>
            </w:r>
          </w:p>
        </w:tc>
        <w:tc>
          <w:tcPr>
            <w:tcW w:w="1506" w:type="dxa"/>
            <w:noWrap/>
            <w:vAlign w:val="center"/>
          </w:tcPr>
          <w:p w14:paraId="40581916">
            <w:pPr>
              <w:widowControl/>
              <w:jc w:val="center"/>
              <w:textAlignment w:val="center"/>
              <w:rPr>
                <w:rFonts w:ascii="Times New Roman" w:hAnsi="Times New Roman"/>
                <w:szCs w:val="21"/>
              </w:rPr>
            </w:pPr>
            <w:r>
              <w:rPr>
                <w:rFonts w:ascii="Times New Roman" w:hAnsi="Times New Roman"/>
                <w:szCs w:val="21"/>
              </w:rPr>
              <w:t>2023/9/7</w:t>
            </w:r>
          </w:p>
        </w:tc>
        <w:tc>
          <w:tcPr>
            <w:tcW w:w="1363" w:type="dxa"/>
            <w:noWrap/>
            <w:vAlign w:val="center"/>
          </w:tcPr>
          <w:p w14:paraId="0EC72CE6">
            <w:pPr>
              <w:widowControl/>
              <w:jc w:val="center"/>
              <w:textAlignment w:val="center"/>
              <w:rPr>
                <w:rFonts w:ascii="Times New Roman" w:hAnsi="Times New Roman"/>
                <w:szCs w:val="21"/>
              </w:rPr>
            </w:pPr>
            <w:r>
              <w:rPr>
                <w:rFonts w:ascii="Times New Roman" w:hAnsi="Times New Roman"/>
                <w:szCs w:val="21"/>
              </w:rPr>
              <w:t>2031/02/27</w:t>
            </w:r>
          </w:p>
        </w:tc>
      </w:tr>
      <w:tr w14:paraId="1024B897">
        <w:trPr>
          <w:trHeight w:val="288" w:hRule="atLeast"/>
          <w:jc w:val="center"/>
        </w:trPr>
        <w:tc>
          <w:tcPr>
            <w:tcW w:w="2621" w:type="dxa"/>
            <w:noWrap/>
            <w:vAlign w:val="center"/>
          </w:tcPr>
          <w:p w14:paraId="75730F72">
            <w:pPr>
              <w:widowControl/>
              <w:jc w:val="center"/>
              <w:textAlignment w:val="center"/>
              <w:rPr>
                <w:rFonts w:ascii="Times New Roman" w:hAnsi="Times New Roman"/>
                <w:szCs w:val="21"/>
              </w:rPr>
            </w:pPr>
            <w:r>
              <w:rPr>
                <w:rFonts w:hint="eastAsia"/>
              </w:rPr>
              <w:t>济宁市恒润水务集团有限公司</w:t>
            </w:r>
          </w:p>
        </w:tc>
        <w:tc>
          <w:tcPr>
            <w:tcW w:w="3283" w:type="dxa"/>
            <w:noWrap/>
            <w:vAlign w:val="center"/>
          </w:tcPr>
          <w:p w14:paraId="5A24840B">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45EA8F1C">
            <w:pPr>
              <w:widowControl/>
              <w:jc w:val="right"/>
              <w:textAlignment w:val="center"/>
              <w:rPr>
                <w:rFonts w:ascii="Times New Roman" w:hAnsi="Times New Roman"/>
                <w:szCs w:val="21"/>
              </w:rPr>
            </w:pPr>
            <w:r>
              <w:rPr>
                <w:rFonts w:ascii="Times New Roman" w:hAnsi="Times New Roman"/>
                <w:szCs w:val="21"/>
              </w:rPr>
              <w:t>10,500.00</w:t>
            </w:r>
          </w:p>
        </w:tc>
        <w:tc>
          <w:tcPr>
            <w:tcW w:w="1506" w:type="dxa"/>
            <w:noWrap/>
            <w:vAlign w:val="center"/>
          </w:tcPr>
          <w:p w14:paraId="5280FB57">
            <w:pPr>
              <w:widowControl/>
              <w:jc w:val="center"/>
              <w:textAlignment w:val="center"/>
              <w:rPr>
                <w:rFonts w:ascii="Times New Roman" w:hAnsi="Times New Roman"/>
                <w:szCs w:val="21"/>
              </w:rPr>
            </w:pPr>
            <w:r>
              <w:rPr>
                <w:rFonts w:ascii="Times New Roman" w:hAnsi="Times New Roman"/>
                <w:szCs w:val="21"/>
              </w:rPr>
              <w:t>2023/12/23</w:t>
            </w:r>
          </w:p>
        </w:tc>
        <w:tc>
          <w:tcPr>
            <w:tcW w:w="1363" w:type="dxa"/>
            <w:noWrap/>
            <w:vAlign w:val="center"/>
          </w:tcPr>
          <w:p w14:paraId="39370E19">
            <w:pPr>
              <w:widowControl/>
              <w:jc w:val="center"/>
              <w:textAlignment w:val="center"/>
              <w:rPr>
                <w:rFonts w:ascii="Times New Roman" w:hAnsi="Times New Roman"/>
                <w:szCs w:val="21"/>
              </w:rPr>
            </w:pPr>
            <w:r>
              <w:rPr>
                <w:rFonts w:ascii="Times New Roman" w:hAnsi="Times New Roman"/>
                <w:szCs w:val="21"/>
              </w:rPr>
              <w:t>2028/12/20</w:t>
            </w:r>
          </w:p>
        </w:tc>
      </w:tr>
      <w:tr w14:paraId="0A3151A0">
        <w:trPr>
          <w:trHeight w:val="288" w:hRule="atLeast"/>
          <w:jc w:val="center"/>
        </w:trPr>
        <w:tc>
          <w:tcPr>
            <w:tcW w:w="2621" w:type="dxa"/>
            <w:noWrap/>
            <w:vAlign w:val="center"/>
          </w:tcPr>
          <w:p w14:paraId="6BCA34B9">
            <w:pPr>
              <w:widowControl/>
              <w:jc w:val="center"/>
              <w:textAlignment w:val="center"/>
              <w:rPr>
                <w:rFonts w:ascii="Times New Roman" w:hAnsi="Times New Roman"/>
                <w:szCs w:val="21"/>
              </w:rPr>
            </w:pPr>
            <w:r>
              <w:rPr>
                <w:rFonts w:hint="eastAsia"/>
              </w:rPr>
              <w:t>济宁市惠兴控股集团有限公司</w:t>
            </w:r>
          </w:p>
        </w:tc>
        <w:tc>
          <w:tcPr>
            <w:tcW w:w="3283" w:type="dxa"/>
            <w:noWrap/>
            <w:vAlign w:val="center"/>
          </w:tcPr>
          <w:p w14:paraId="47557C11">
            <w:pPr>
              <w:widowControl/>
              <w:jc w:val="center"/>
              <w:textAlignment w:val="center"/>
              <w:rPr>
                <w:rFonts w:ascii="Times New Roman" w:hAnsi="Times New Roman"/>
                <w:szCs w:val="21"/>
              </w:rPr>
            </w:pPr>
            <w:r>
              <w:rPr>
                <w:rFonts w:ascii="Times New Roman" w:hAnsi="Times New Roman"/>
                <w:szCs w:val="21"/>
              </w:rPr>
              <w:t>恒丰银行股份有限公司济南分行</w:t>
            </w:r>
          </w:p>
        </w:tc>
        <w:tc>
          <w:tcPr>
            <w:tcW w:w="1442" w:type="dxa"/>
            <w:noWrap/>
            <w:vAlign w:val="center"/>
          </w:tcPr>
          <w:p w14:paraId="35857084">
            <w:pPr>
              <w:widowControl/>
              <w:jc w:val="right"/>
              <w:textAlignment w:val="center"/>
              <w:rPr>
                <w:rFonts w:ascii="Times New Roman" w:hAnsi="Times New Roman"/>
                <w:szCs w:val="21"/>
              </w:rPr>
            </w:pPr>
            <w:r>
              <w:rPr>
                <w:rFonts w:ascii="Times New Roman" w:hAnsi="Times New Roman"/>
                <w:szCs w:val="21"/>
              </w:rPr>
              <w:t>29,776.00</w:t>
            </w:r>
          </w:p>
        </w:tc>
        <w:tc>
          <w:tcPr>
            <w:tcW w:w="1506" w:type="dxa"/>
            <w:noWrap/>
            <w:vAlign w:val="center"/>
          </w:tcPr>
          <w:p w14:paraId="5B3A57B6">
            <w:pPr>
              <w:widowControl/>
              <w:jc w:val="center"/>
              <w:textAlignment w:val="center"/>
              <w:rPr>
                <w:rFonts w:ascii="Times New Roman" w:hAnsi="Times New Roman"/>
                <w:szCs w:val="21"/>
              </w:rPr>
            </w:pPr>
            <w:r>
              <w:rPr>
                <w:rFonts w:ascii="Times New Roman" w:hAnsi="Times New Roman"/>
                <w:szCs w:val="21"/>
              </w:rPr>
              <w:t>2024/01/02</w:t>
            </w:r>
          </w:p>
        </w:tc>
        <w:tc>
          <w:tcPr>
            <w:tcW w:w="1363" w:type="dxa"/>
            <w:noWrap/>
            <w:vAlign w:val="center"/>
          </w:tcPr>
          <w:p w14:paraId="6843C033">
            <w:pPr>
              <w:widowControl/>
              <w:jc w:val="center"/>
              <w:textAlignment w:val="center"/>
              <w:rPr>
                <w:rFonts w:ascii="Times New Roman" w:hAnsi="Times New Roman"/>
                <w:szCs w:val="21"/>
              </w:rPr>
            </w:pPr>
            <w:r>
              <w:rPr>
                <w:rFonts w:ascii="Times New Roman" w:hAnsi="Times New Roman"/>
                <w:szCs w:val="21"/>
              </w:rPr>
              <w:t>2048/01/02</w:t>
            </w:r>
          </w:p>
        </w:tc>
      </w:tr>
      <w:tr w14:paraId="0BF96720">
        <w:trPr>
          <w:trHeight w:val="288" w:hRule="atLeast"/>
          <w:jc w:val="center"/>
        </w:trPr>
        <w:tc>
          <w:tcPr>
            <w:tcW w:w="2621" w:type="dxa"/>
            <w:noWrap/>
            <w:vAlign w:val="center"/>
          </w:tcPr>
          <w:p w14:paraId="21152C96">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445C3894">
            <w:pPr>
              <w:widowControl/>
              <w:jc w:val="center"/>
              <w:textAlignment w:val="center"/>
              <w:rPr>
                <w:rFonts w:ascii="Times New Roman" w:hAnsi="Times New Roman"/>
                <w:szCs w:val="21"/>
              </w:rPr>
            </w:pPr>
            <w:r>
              <w:rPr>
                <w:rFonts w:ascii="Times New Roman" w:hAnsi="Times New Roman"/>
                <w:szCs w:val="21"/>
              </w:rPr>
              <w:t>山东省社会保障基金管理有限公司</w:t>
            </w:r>
          </w:p>
        </w:tc>
        <w:tc>
          <w:tcPr>
            <w:tcW w:w="1442" w:type="dxa"/>
            <w:noWrap/>
            <w:vAlign w:val="center"/>
          </w:tcPr>
          <w:p w14:paraId="20F3678D">
            <w:pPr>
              <w:widowControl/>
              <w:jc w:val="right"/>
              <w:textAlignment w:val="center"/>
              <w:rPr>
                <w:rFonts w:ascii="Times New Roman" w:hAnsi="Times New Roman"/>
                <w:szCs w:val="21"/>
              </w:rPr>
            </w:pPr>
            <w:r>
              <w:rPr>
                <w:rFonts w:ascii="Times New Roman" w:hAnsi="Times New Roman"/>
                <w:szCs w:val="21"/>
              </w:rPr>
              <w:t>20,000.00</w:t>
            </w:r>
          </w:p>
        </w:tc>
        <w:tc>
          <w:tcPr>
            <w:tcW w:w="1506" w:type="dxa"/>
            <w:noWrap/>
            <w:vAlign w:val="center"/>
          </w:tcPr>
          <w:p w14:paraId="34D84146">
            <w:pPr>
              <w:widowControl/>
              <w:jc w:val="center"/>
              <w:textAlignment w:val="center"/>
              <w:rPr>
                <w:rFonts w:ascii="Times New Roman" w:hAnsi="Times New Roman"/>
                <w:szCs w:val="21"/>
              </w:rPr>
            </w:pPr>
            <w:r>
              <w:rPr>
                <w:rFonts w:ascii="Times New Roman" w:hAnsi="Times New Roman"/>
                <w:szCs w:val="21"/>
              </w:rPr>
              <w:t>2024/07/09</w:t>
            </w:r>
          </w:p>
        </w:tc>
        <w:tc>
          <w:tcPr>
            <w:tcW w:w="1363" w:type="dxa"/>
            <w:noWrap/>
            <w:vAlign w:val="center"/>
          </w:tcPr>
          <w:p w14:paraId="674CE4FB">
            <w:pPr>
              <w:widowControl/>
              <w:jc w:val="center"/>
              <w:textAlignment w:val="center"/>
              <w:rPr>
                <w:rFonts w:ascii="Times New Roman" w:hAnsi="Times New Roman"/>
                <w:szCs w:val="21"/>
              </w:rPr>
            </w:pPr>
            <w:r>
              <w:rPr>
                <w:rFonts w:ascii="Times New Roman" w:hAnsi="Times New Roman"/>
                <w:szCs w:val="21"/>
              </w:rPr>
              <w:t>2026/07/09</w:t>
            </w:r>
          </w:p>
        </w:tc>
      </w:tr>
      <w:tr w14:paraId="71A3B5C0">
        <w:trPr>
          <w:trHeight w:val="288" w:hRule="atLeast"/>
          <w:jc w:val="center"/>
        </w:trPr>
        <w:tc>
          <w:tcPr>
            <w:tcW w:w="2621" w:type="dxa"/>
            <w:noWrap/>
            <w:vAlign w:val="center"/>
          </w:tcPr>
          <w:p w14:paraId="79F5E65A">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6992FF95">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4763DEC1">
            <w:pPr>
              <w:widowControl/>
              <w:jc w:val="right"/>
              <w:textAlignment w:val="center"/>
              <w:rPr>
                <w:rFonts w:ascii="Times New Roman" w:hAnsi="Times New Roman"/>
                <w:szCs w:val="21"/>
              </w:rPr>
            </w:pPr>
            <w:r>
              <w:rPr>
                <w:rFonts w:ascii="Times New Roman" w:hAnsi="Times New Roman"/>
                <w:szCs w:val="21"/>
              </w:rPr>
              <w:t>9,650.00</w:t>
            </w:r>
          </w:p>
        </w:tc>
        <w:tc>
          <w:tcPr>
            <w:tcW w:w="1506" w:type="dxa"/>
            <w:noWrap/>
            <w:vAlign w:val="center"/>
          </w:tcPr>
          <w:p w14:paraId="5D6573F8">
            <w:pPr>
              <w:widowControl/>
              <w:jc w:val="center"/>
              <w:textAlignment w:val="center"/>
              <w:rPr>
                <w:rFonts w:ascii="Times New Roman" w:hAnsi="Times New Roman"/>
                <w:szCs w:val="21"/>
              </w:rPr>
            </w:pPr>
            <w:r>
              <w:rPr>
                <w:rFonts w:ascii="Times New Roman" w:hAnsi="Times New Roman"/>
                <w:szCs w:val="21"/>
              </w:rPr>
              <w:t>2024/06/24</w:t>
            </w:r>
          </w:p>
        </w:tc>
        <w:tc>
          <w:tcPr>
            <w:tcW w:w="1363" w:type="dxa"/>
            <w:noWrap/>
            <w:vAlign w:val="center"/>
          </w:tcPr>
          <w:p w14:paraId="181ED37A">
            <w:pPr>
              <w:widowControl/>
              <w:jc w:val="center"/>
              <w:textAlignment w:val="center"/>
              <w:rPr>
                <w:rFonts w:ascii="Times New Roman" w:hAnsi="Times New Roman"/>
                <w:szCs w:val="21"/>
              </w:rPr>
            </w:pPr>
            <w:r>
              <w:rPr>
                <w:rFonts w:ascii="Times New Roman" w:hAnsi="Times New Roman"/>
                <w:szCs w:val="21"/>
              </w:rPr>
              <w:t>2027/06/24</w:t>
            </w:r>
          </w:p>
        </w:tc>
      </w:tr>
      <w:tr w14:paraId="07326C9E">
        <w:trPr>
          <w:trHeight w:val="288" w:hRule="atLeast"/>
          <w:jc w:val="center"/>
        </w:trPr>
        <w:tc>
          <w:tcPr>
            <w:tcW w:w="2621" w:type="dxa"/>
            <w:noWrap/>
            <w:vAlign w:val="center"/>
          </w:tcPr>
          <w:p w14:paraId="30807D10">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4C4AA175">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6620ECC1">
            <w:pPr>
              <w:widowControl/>
              <w:jc w:val="right"/>
              <w:textAlignment w:val="center"/>
              <w:rPr>
                <w:rFonts w:ascii="Times New Roman" w:hAnsi="Times New Roman"/>
                <w:szCs w:val="21"/>
              </w:rPr>
            </w:pPr>
            <w:r>
              <w:rPr>
                <w:rFonts w:ascii="Times New Roman" w:hAnsi="Times New Roman"/>
                <w:szCs w:val="21"/>
              </w:rPr>
              <w:t>9,650.00</w:t>
            </w:r>
          </w:p>
        </w:tc>
        <w:tc>
          <w:tcPr>
            <w:tcW w:w="1506" w:type="dxa"/>
            <w:noWrap/>
            <w:vAlign w:val="center"/>
          </w:tcPr>
          <w:p w14:paraId="18278D7E">
            <w:pPr>
              <w:widowControl/>
              <w:jc w:val="center"/>
              <w:textAlignment w:val="center"/>
              <w:rPr>
                <w:rFonts w:ascii="Times New Roman" w:hAnsi="Times New Roman"/>
                <w:szCs w:val="21"/>
              </w:rPr>
            </w:pPr>
            <w:r>
              <w:rPr>
                <w:rFonts w:ascii="Times New Roman" w:hAnsi="Times New Roman"/>
                <w:szCs w:val="21"/>
              </w:rPr>
              <w:t>2024/06/27</w:t>
            </w:r>
          </w:p>
        </w:tc>
        <w:tc>
          <w:tcPr>
            <w:tcW w:w="1363" w:type="dxa"/>
            <w:noWrap/>
            <w:vAlign w:val="center"/>
          </w:tcPr>
          <w:p w14:paraId="406BEB66">
            <w:pPr>
              <w:widowControl/>
              <w:jc w:val="center"/>
              <w:textAlignment w:val="center"/>
              <w:rPr>
                <w:rFonts w:ascii="Times New Roman" w:hAnsi="Times New Roman"/>
                <w:szCs w:val="21"/>
              </w:rPr>
            </w:pPr>
            <w:r>
              <w:rPr>
                <w:rFonts w:ascii="Times New Roman" w:hAnsi="Times New Roman"/>
                <w:szCs w:val="21"/>
              </w:rPr>
              <w:t>2027/06/27</w:t>
            </w:r>
          </w:p>
        </w:tc>
      </w:tr>
      <w:tr w14:paraId="563F9BBE">
        <w:trPr>
          <w:trHeight w:val="288" w:hRule="atLeast"/>
          <w:jc w:val="center"/>
        </w:trPr>
        <w:tc>
          <w:tcPr>
            <w:tcW w:w="2621" w:type="dxa"/>
            <w:noWrap/>
            <w:vAlign w:val="center"/>
          </w:tcPr>
          <w:p w14:paraId="347DA498">
            <w:pPr>
              <w:widowControl/>
              <w:jc w:val="center"/>
              <w:textAlignment w:val="center"/>
              <w:rPr>
                <w:rFonts w:ascii="Times New Roman" w:hAnsi="Times New Roman"/>
                <w:szCs w:val="21"/>
              </w:rPr>
            </w:pPr>
            <w:r>
              <w:rPr>
                <w:rFonts w:hint="eastAsia"/>
              </w:rPr>
              <w:t>济宁市兖州区惠民产业投资运营有限公司</w:t>
            </w:r>
          </w:p>
        </w:tc>
        <w:tc>
          <w:tcPr>
            <w:tcW w:w="3283" w:type="dxa"/>
            <w:noWrap/>
            <w:vAlign w:val="center"/>
          </w:tcPr>
          <w:p w14:paraId="532021BA">
            <w:pPr>
              <w:widowControl/>
              <w:jc w:val="center"/>
              <w:textAlignment w:val="center"/>
              <w:rPr>
                <w:rFonts w:ascii="Times New Roman" w:hAnsi="Times New Roman"/>
                <w:szCs w:val="21"/>
              </w:rPr>
            </w:pPr>
            <w:r>
              <w:rPr>
                <w:rFonts w:ascii="Times New Roman" w:hAnsi="Times New Roman"/>
                <w:szCs w:val="21"/>
              </w:rPr>
              <w:t>日照银行股份有限公司济宁充州支行</w:t>
            </w:r>
          </w:p>
        </w:tc>
        <w:tc>
          <w:tcPr>
            <w:tcW w:w="1442" w:type="dxa"/>
            <w:noWrap/>
            <w:vAlign w:val="center"/>
          </w:tcPr>
          <w:p w14:paraId="12BAB37D">
            <w:pPr>
              <w:widowControl/>
              <w:jc w:val="right"/>
              <w:textAlignment w:val="center"/>
              <w:rPr>
                <w:rFonts w:ascii="Times New Roman" w:hAnsi="Times New Roman"/>
                <w:szCs w:val="21"/>
              </w:rPr>
            </w:pPr>
            <w:r>
              <w:rPr>
                <w:rFonts w:ascii="Times New Roman" w:hAnsi="Times New Roman"/>
                <w:szCs w:val="21"/>
              </w:rPr>
              <w:t>27,200.00</w:t>
            </w:r>
          </w:p>
        </w:tc>
        <w:tc>
          <w:tcPr>
            <w:tcW w:w="1506" w:type="dxa"/>
            <w:noWrap/>
            <w:vAlign w:val="center"/>
          </w:tcPr>
          <w:p w14:paraId="1F8490DD">
            <w:pPr>
              <w:widowControl/>
              <w:jc w:val="center"/>
              <w:textAlignment w:val="center"/>
              <w:rPr>
                <w:rFonts w:ascii="Times New Roman" w:hAnsi="Times New Roman"/>
                <w:szCs w:val="21"/>
              </w:rPr>
            </w:pPr>
            <w:r>
              <w:rPr>
                <w:rFonts w:ascii="Times New Roman" w:hAnsi="Times New Roman"/>
                <w:szCs w:val="21"/>
              </w:rPr>
              <w:t>2024/08/30</w:t>
            </w:r>
          </w:p>
        </w:tc>
        <w:tc>
          <w:tcPr>
            <w:tcW w:w="1363" w:type="dxa"/>
            <w:noWrap/>
            <w:vAlign w:val="center"/>
          </w:tcPr>
          <w:p w14:paraId="3BB62894">
            <w:pPr>
              <w:widowControl/>
              <w:jc w:val="center"/>
              <w:textAlignment w:val="center"/>
              <w:rPr>
                <w:rFonts w:ascii="Times New Roman" w:hAnsi="Times New Roman"/>
                <w:szCs w:val="21"/>
              </w:rPr>
            </w:pPr>
            <w:r>
              <w:rPr>
                <w:rFonts w:ascii="Times New Roman" w:hAnsi="Times New Roman"/>
                <w:szCs w:val="21"/>
              </w:rPr>
              <w:t>2031/08/19</w:t>
            </w:r>
          </w:p>
        </w:tc>
      </w:tr>
      <w:tr w14:paraId="1BEB6B30">
        <w:trPr>
          <w:trHeight w:val="288" w:hRule="atLeast"/>
          <w:jc w:val="center"/>
        </w:trPr>
        <w:tc>
          <w:tcPr>
            <w:tcW w:w="2621" w:type="dxa"/>
            <w:noWrap/>
            <w:vAlign w:val="center"/>
          </w:tcPr>
          <w:p w14:paraId="6146AA07">
            <w:pPr>
              <w:widowControl/>
              <w:jc w:val="center"/>
              <w:textAlignment w:val="center"/>
              <w:rPr>
                <w:rFonts w:ascii="Times New Roman" w:hAnsi="Times New Roman"/>
                <w:szCs w:val="21"/>
              </w:rPr>
            </w:pPr>
            <w:r>
              <w:rPr>
                <w:rFonts w:hint="eastAsia"/>
              </w:rPr>
              <w:t>济宁市兖州区惠民产业投资运营有限公司</w:t>
            </w:r>
          </w:p>
        </w:tc>
        <w:tc>
          <w:tcPr>
            <w:tcW w:w="3283" w:type="dxa"/>
            <w:noWrap/>
            <w:vAlign w:val="center"/>
          </w:tcPr>
          <w:p w14:paraId="6EF5BEDC">
            <w:pPr>
              <w:widowControl/>
              <w:jc w:val="center"/>
              <w:textAlignment w:val="center"/>
              <w:rPr>
                <w:rFonts w:ascii="Times New Roman" w:hAnsi="Times New Roman"/>
                <w:szCs w:val="21"/>
              </w:rPr>
            </w:pPr>
            <w:r>
              <w:rPr>
                <w:rFonts w:ascii="Times New Roman" w:hAnsi="Times New Roman"/>
                <w:szCs w:val="21"/>
              </w:rPr>
              <w:t>中国农业发展银行济宁市兖州区支行</w:t>
            </w:r>
          </w:p>
        </w:tc>
        <w:tc>
          <w:tcPr>
            <w:tcW w:w="1442" w:type="dxa"/>
            <w:noWrap/>
            <w:vAlign w:val="center"/>
          </w:tcPr>
          <w:p w14:paraId="64A7E279">
            <w:pPr>
              <w:widowControl/>
              <w:jc w:val="right"/>
              <w:textAlignment w:val="center"/>
              <w:rPr>
                <w:rFonts w:ascii="Times New Roman" w:hAnsi="Times New Roman"/>
                <w:szCs w:val="21"/>
              </w:rPr>
            </w:pPr>
            <w:r>
              <w:rPr>
                <w:rFonts w:ascii="Times New Roman" w:hAnsi="Times New Roman"/>
                <w:szCs w:val="21"/>
              </w:rPr>
              <w:t>62,000.00</w:t>
            </w:r>
          </w:p>
        </w:tc>
        <w:tc>
          <w:tcPr>
            <w:tcW w:w="1506" w:type="dxa"/>
            <w:noWrap/>
            <w:vAlign w:val="center"/>
          </w:tcPr>
          <w:p w14:paraId="17A8332C">
            <w:pPr>
              <w:widowControl/>
              <w:jc w:val="center"/>
              <w:textAlignment w:val="center"/>
              <w:rPr>
                <w:rFonts w:ascii="Times New Roman" w:hAnsi="Times New Roman"/>
                <w:szCs w:val="21"/>
              </w:rPr>
            </w:pPr>
            <w:r>
              <w:rPr>
                <w:rFonts w:ascii="Times New Roman" w:hAnsi="Times New Roman"/>
                <w:szCs w:val="21"/>
              </w:rPr>
              <w:t>2024/07/29</w:t>
            </w:r>
          </w:p>
        </w:tc>
        <w:tc>
          <w:tcPr>
            <w:tcW w:w="1363" w:type="dxa"/>
            <w:noWrap/>
            <w:vAlign w:val="center"/>
          </w:tcPr>
          <w:p w14:paraId="2ABFD216">
            <w:pPr>
              <w:widowControl/>
              <w:jc w:val="center"/>
              <w:textAlignment w:val="center"/>
              <w:rPr>
                <w:rFonts w:ascii="Times New Roman" w:hAnsi="Times New Roman"/>
                <w:szCs w:val="21"/>
              </w:rPr>
            </w:pPr>
            <w:r>
              <w:rPr>
                <w:rFonts w:ascii="Times New Roman" w:hAnsi="Times New Roman"/>
                <w:szCs w:val="21"/>
              </w:rPr>
              <w:t>2039/07/28</w:t>
            </w:r>
          </w:p>
        </w:tc>
      </w:tr>
      <w:tr w14:paraId="13DD4E41">
        <w:trPr>
          <w:trHeight w:val="288" w:hRule="atLeast"/>
          <w:jc w:val="center"/>
        </w:trPr>
        <w:tc>
          <w:tcPr>
            <w:tcW w:w="2621" w:type="dxa"/>
            <w:noWrap/>
            <w:vAlign w:val="center"/>
          </w:tcPr>
          <w:p w14:paraId="317BD812">
            <w:pPr>
              <w:widowControl/>
              <w:jc w:val="center"/>
              <w:textAlignment w:val="center"/>
              <w:rPr>
                <w:rFonts w:ascii="Times New Roman" w:hAnsi="Times New Roman"/>
                <w:szCs w:val="21"/>
              </w:rPr>
            </w:pPr>
            <w:commentRangeStart w:id="2"/>
            <w:r>
              <w:rPr>
                <w:rFonts w:hint="eastAsia"/>
              </w:rPr>
              <w:t>个人</w:t>
            </w:r>
          </w:p>
        </w:tc>
        <w:tc>
          <w:tcPr>
            <w:tcW w:w="3283" w:type="dxa"/>
            <w:noWrap/>
            <w:vAlign w:val="center"/>
          </w:tcPr>
          <w:p w14:paraId="771CF6E3">
            <w:pPr>
              <w:widowControl/>
              <w:jc w:val="center"/>
              <w:textAlignment w:val="center"/>
              <w:rPr>
                <w:rFonts w:ascii="Times New Roman" w:hAnsi="Times New Roman"/>
                <w:szCs w:val="21"/>
              </w:rPr>
            </w:pPr>
            <w:r>
              <w:rPr>
                <w:rFonts w:ascii="Times New Roman" w:hAnsi="Times New Roman"/>
                <w:szCs w:val="21"/>
              </w:rPr>
              <w:t>中国农业银行股份有限公司济宁分行</w:t>
            </w:r>
          </w:p>
        </w:tc>
        <w:tc>
          <w:tcPr>
            <w:tcW w:w="1442" w:type="dxa"/>
            <w:noWrap/>
            <w:vAlign w:val="center"/>
          </w:tcPr>
          <w:p w14:paraId="2D386631">
            <w:pPr>
              <w:widowControl/>
              <w:jc w:val="right"/>
              <w:textAlignment w:val="center"/>
              <w:rPr>
                <w:rFonts w:ascii="Times New Roman" w:hAnsi="Times New Roman"/>
                <w:szCs w:val="21"/>
              </w:rPr>
            </w:pPr>
            <w:r>
              <w:rPr>
                <w:rFonts w:ascii="Times New Roman" w:hAnsi="Times New Roman"/>
                <w:szCs w:val="21"/>
              </w:rPr>
              <w:t>4,542.00</w:t>
            </w:r>
          </w:p>
        </w:tc>
        <w:tc>
          <w:tcPr>
            <w:tcW w:w="1506" w:type="dxa"/>
            <w:noWrap/>
            <w:vAlign w:val="center"/>
          </w:tcPr>
          <w:p w14:paraId="67B525DD">
            <w:pPr>
              <w:widowControl/>
              <w:jc w:val="center"/>
              <w:textAlignment w:val="center"/>
              <w:rPr>
                <w:rFonts w:ascii="Times New Roman" w:hAnsi="Times New Roman"/>
                <w:szCs w:val="21"/>
              </w:rPr>
            </w:pPr>
            <w:r>
              <w:rPr>
                <w:rFonts w:hint="eastAsia" w:ascii="Times New Roman" w:hAnsi="Times New Roman"/>
                <w:szCs w:val="21"/>
              </w:rPr>
              <w:t>/</w:t>
            </w:r>
          </w:p>
        </w:tc>
        <w:tc>
          <w:tcPr>
            <w:tcW w:w="1363" w:type="dxa"/>
            <w:noWrap/>
            <w:vAlign w:val="center"/>
          </w:tcPr>
          <w:p w14:paraId="2B7A74BD">
            <w:pPr>
              <w:widowControl/>
              <w:jc w:val="center"/>
              <w:textAlignment w:val="center"/>
              <w:rPr>
                <w:rFonts w:ascii="Times New Roman" w:hAnsi="Times New Roman"/>
                <w:szCs w:val="21"/>
              </w:rPr>
            </w:pPr>
            <w:r>
              <w:rPr>
                <w:rFonts w:ascii="Times New Roman" w:hAnsi="Times New Roman"/>
                <w:szCs w:val="21"/>
              </w:rPr>
              <w:t>最晚2054-10-28</w:t>
            </w:r>
            <w:commentRangeEnd w:id="2"/>
            <w:r>
              <w:rPr>
                <w:rStyle w:val="142"/>
                <w:rFonts w:ascii="Times New Roman" w:hAnsi="Times New Roman"/>
              </w:rPr>
              <w:commentReference w:id="2"/>
            </w:r>
          </w:p>
        </w:tc>
      </w:tr>
      <w:tr w14:paraId="3076340B">
        <w:trPr>
          <w:trHeight w:val="288" w:hRule="atLeast"/>
          <w:jc w:val="center"/>
        </w:trPr>
        <w:tc>
          <w:tcPr>
            <w:tcW w:w="2621" w:type="dxa"/>
            <w:noWrap/>
            <w:vAlign w:val="center"/>
          </w:tcPr>
          <w:p w14:paraId="2C0FD40E">
            <w:pPr>
              <w:widowControl/>
              <w:jc w:val="center"/>
              <w:textAlignment w:val="center"/>
              <w:rPr>
                <w:rFonts w:ascii="Times New Roman" w:hAnsi="Times New Roman"/>
                <w:szCs w:val="21"/>
              </w:rPr>
            </w:pPr>
            <w:commentRangeStart w:id="3"/>
            <w:r>
              <w:rPr>
                <w:rFonts w:hint="eastAsia"/>
              </w:rPr>
              <w:t>个人</w:t>
            </w:r>
          </w:p>
        </w:tc>
        <w:tc>
          <w:tcPr>
            <w:tcW w:w="3283" w:type="dxa"/>
            <w:noWrap/>
            <w:vAlign w:val="center"/>
          </w:tcPr>
          <w:p w14:paraId="7646D8A7">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16F26805">
            <w:pPr>
              <w:widowControl/>
              <w:jc w:val="right"/>
              <w:textAlignment w:val="center"/>
              <w:rPr>
                <w:rFonts w:ascii="Times New Roman" w:hAnsi="Times New Roman"/>
                <w:szCs w:val="21"/>
              </w:rPr>
            </w:pPr>
            <w:r>
              <w:rPr>
                <w:rFonts w:ascii="Times New Roman" w:hAnsi="Times New Roman"/>
                <w:szCs w:val="21"/>
              </w:rPr>
              <w:t>717.91</w:t>
            </w:r>
          </w:p>
        </w:tc>
        <w:tc>
          <w:tcPr>
            <w:tcW w:w="1506" w:type="dxa"/>
            <w:noWrap/>
            <w:vAlign w:val="center"/>
          </w:tcPr>
          <w:p w14:paraId="6C8D4A47">
            <w:pPr>
              <w:widowControl/>
              <w:jc w:val="center"/>
              <w:textAlignment w:val="center"/>
              <w:rPr>
                <w:rFonts w:ascii="Times New Roman" w:hAnsi="Times New Roman"/>
                <w:szCs w:val="21"/>
              </w:rPr>
            </w:pPr>
            <w:r>
              <w:rPr>
                <w:rFonts w:hint="eastAsia" w:ascii="Times New Roman" w:hAnsi="Times New Roman"/>
                <w:szCs w:val="21"/>
              </w:rPr>
              <w:t>/</w:t>
            </w:r>
          </w:p>
        </w:tc>
        <w:tc>
          <w:tcPr>
            <w:tcW w:w="1363" w:type="dxa"/>
            <w:noWrap/>
            <w:vAlign w:val="center"/>
          </w:tcPr>
          <w:p w14:paraId="0367640F">
            <w:pPr>
              <w:widowControl/>
              <w:jc w:val="center"/>
              <w:textAlignment w:val="center"/>
              <w:rPr>
                <w:rFonts w:ascii="Times New Roman" w:hAnsi="Times New Roman"/>
                <w:szCs w:val="21"/>
              </w:rPr>
            </w:pPr>
            <w:r>
              <w:rPr>
                <w:rFonts w:ascii="Times New Roman" w:hAnsi="Times New Roman"/>
                <w:szCs w:val="21"/>
              </w:rPr>
              <w:t>最晚2051/12/13</w:t>
            </w:r>
            <w:commentRangeEnd w:id="3"/>
            <w:r>
              <w:rPr>
                <w:rStyle w:val="142"/>
                <w:rFonts w:ascii="Times New Roman" w:hAnsi="Times New Roman"/>
              </w:rPr>
              <w:commentReference w:id="3"/>
            </w:r>
          </w:p>
        </w:tc>
      </w:tr>
      <w:tr w14:paraId="0DB47579">
        <w:trPr>
          <w:trHeight w:val="288" w:hRule="atLeast"/>
          <w:jc w:val="center"/>
        </w:trPr>
        <w:tc>
          <w:tcPr>
            <w:tcW w:w="2621" w:type="dxa"/>
            <w:noWrap/>
            <w:vAlign w:val="center"/>
          </w:tcPr>
          <w:p w14:paraId="41B7645C">
            <w:pPr>
              <w:widowControl/>
              <w:jc w:val="center"/>
              <w:textAlignment w:val="center"/>
              <w:rPr>
                <w:rFonts w:ascii="Times New Roman" w:hAnsi="Times New Roman"/>
                <w:szCs w:val="21"/>
              </w:rPr>
            </w:pPr>
            <w:r>
              <w:rPr>
                <w:rFonts w:hint="eastAsia"/>
              </w:rPr>
              <w:t>济宁市兖州区恒信市政工程有限公司</w:t>
            </w:r>
          </w:p>
        </w:tc>
        <w:tc>
          <w:tcPr>
            <w:tcW w:w="3283" w:type="dxa"/>
            <w:noWrap/>
            <w:vAlign w:val="center"/>
          </w:tcPr>
          <w:p w14:paraId="3391F983">
            <w:pPr>
              <w:widowControl/>
              <w:jc w:val="center"/>
              <w:textAlignment w:val="center"/>
              <w:rPr>
                <w:rFonts w:ascii="Times New Roman" w:hAnsi="Times New Roman"/>
                <w:szCs w:val="21"/>
              </w:rPr>
            </w:pPr>
            <w:r>
              <w:rPr>
                <w:rFonts w:ascii="Times New Roman" w:hAnsi="Times New Roman"/>
                <w:szCs w:val="21"/>
              </w:rPr>
              <w:t>中国工商银行股份有限公司济宁兖州支行</w:t>
            </w:r>
          </w:p>
        </w:tc>
        <w:tc>
          <w:tcPr>
            <w:tcW w:w="1442" w:type="dxa"/>
            <w:noWrap/>
            <w:vAlign w:val="center"/>
          </w:tcPr>
          <w:p w14:paraId="021DD323">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4D399033">
            <w:pPr>
              <w:widowControl/>
              <w:jc w:val="center"/>
              <w:textAlignment w:val="center"/>
              <w:rPr>
                <w:rFonts w:ascii="Times New Roman" w:hAnsi="Times New Roman"/>
                <w:szCs w:val="21"/>
              </w:rPr>
            </w:pPr>
            <w:r>
              <w:rPr>
                <w:rFonts w:ascii="Times New Roman" w:hAnsi="Times New Roman"/>
                <w:szCs w:val="21"/>
              </w:rPr>
              <w:t>2023/09/14</w:t>
            </w:r>
          </w:p>
        </w:tc>
        <w:tc>
          <w:tcPr>
            <w:tcW w:w="1363" w:type="dxa"/>
            <w:noWrap/>
            <w:vAlign w:val="center"/>
          </w:tcPr>
          <w:p w14:paraId="345DCDFF">
            <w:pPr>
              <w:widowControl/>
              <w:jc w:val="center"/>
              <w:textAlignment w:val="center"/>
              <w:rPr>
                <w:rFonts w:ascii="Times New Roman" w:hAnsi="Times New Roman"/>
                <w:szCs w:val="21"/>
              </w:rPr>
            </w:pPr>
            <w:r>
              <w:rPr>
                <w:rFonts w:ascii="Times New Roman" w:hAnsi="Times New Roman"/>
                <w:szCs w:val="21"/>
              </w:rPr>
              <w:t>2029/09/15</w:t>
            </w:r>
          </w:p>
        </w:tc>
      </w:tr>
      <w:tr w14:paraId="77E52BEB">
        <w:trPr>
          <w:trHeight w:val="288" w:hRule="atLeast"/>
          <w:jc w:val="center"/>
        </w:trPr>
        <w:tc>
          <w:tcPr>
            <w:tcW w:w="2621" w:type="dxa"/>
            <w:noWrap/>
            <w:vAlign w:val="center"/>
          </w:tcPr>
          <w:p w14:paraId="5F0B6185">
            <w:pPr>
              <w:widowControl/>
              <w:jc w:val="center"/>
              <w:textAlignment w:val="center"/>
              <w:rPr>
                <w:rFonts w:ascii="Times New Roman" w:hAnsi="Times New Roman"/>
                <w:szCs w:val="21"/>
              </w:rPr>
            </w:pPr>
            <w:r>
              <w:rPr>
                <w:rFonts w:hint="eastAsia"/>
              </w:rPr>
              <w:t>济宁市兖州区盐业有限公司</w:t>
            </w:r>
          </w:p>
        </w:tc>
        <w:tc>
          <w:tcPr>
            <w:tcW w:w="3283" w:type="dxa"/>
            <w:noWrap/>
            <w:vAlign w:val="center"/>
          </w:tcPr>
          <w:p w14:paraId="52A91EDB">
            <w:pPr>
              <w:widowControl/>
              <w:jc w:val="center"/>
              <w:textAlignment w:val="center"/>
              <w:rPr>
                <w:rFonts w:ascii="Times New Roman" w:hAnsi="Times New Roman"/>
                <w:szCs w:val="21"/>
              </w:rPr>
            </w:pPr>
            <w:r>
              <w:rPr>
                <w:rFonts w:ascii="Times New Roman" w:hAnsi="Times New Roman"/>
                <w:szCs w:val="21"/>
              </w:rPr>
              <w:t>中国工商银行股份有限公司济宁兖州支行</w:t>
            </w:r>
          </w:p>
        </w:tc>
        <w:tc>
          <w:tcPr>
            <w:tcW w:w="1442" w:type="dxa"/>
            <w:noWrap/>
            <w:vAlign w:val="center"/>
          </w:tcPr>
          <w:p w14:paraId="3D1194D8">
            <w:pPr>
              <w:widowControl/>
              <w:jc w:val="right"/>
              <w:textAlignment w:val="center"/>
              <w:rPr>
                <w:rFonts w:ascii="Times New Roman" w:hAnsi="Times New Roman"/>
                <w:szCs w:val="21"/>
              </w:rPr>
            </w:pPr>
            <w:r>
              <w:rPr>
                <w:rFonts w:ascii="Times New Roman" w:hAnsi="Times New Roman"/>
                <w:szCs w:val="21"/>
              </w:rPr>
              <w:t>800.00</w:t>
            </w:r>
          </w:p>
        </w:tc>
        <w:tc>
          <w:tcPr>
            <w:tcW w:w="1506" w:type="dxa"/>
            <w:noWrap/>
            <w:vAlign w:val="center"/>
          </w:tcPr>
          <w:p w14:paraId="668801C7">
            <w:pPr>
              <w:widowControl/>
              <w:jc w:val="center"/>
              <w:textAlignment w:val="center"/>
              <w:rPr>
                <w:rFonts w:ascii="Times New Roman" w:hAnsi="Times New Roman"/>
                <w:szCs w:val="21"/>
              </w:rPr>
            </w:pPr>
            <w:r>
              <w:rPr>
                <w:rFonts w:ascii="Times New Roman" w:hAnsi="Times New Roman"/>
                <w:szCs w:val="21"/>
              </w:rPr>
              <w:t>2023/09/14</w:t>
            </w:r>
          </w:p>
        </w:tc>
        <w:tc>
          <w:tcPr>
            <w:tcW w:w="1363" w:type="dxa"/>
            <w:noWrap/>
            <w:vAlign w:val="center"/>
          </w:tcPr>
          <w:p w14:paraId="0AB90AEF">
            <w:pPr>
              <w:widowControl/>
              <w:jc w:val="center"/>
              <w:textAlignment w:val="center"/>
              <w:rPr>
                <w:rFonts w:ascii="Times New Roman" w:hAnsi="Times New Roman"/>
                <w:szCs w:val="21"/>
              </w:rPr>
            </w:pPr>
            <w:r>
              <w:rPr>
                <w:rFonts w:ascii="Times New Roman" w:hAnsi="Times New Roman"/>
                <w:szCs w:val="21"/>
              </w:rPr>
              <w:t>2027/09/15</w:t>
            </w:r>
          </w:p>
        </w:tc>
      </w:tr>
      <w:tr w14:paraId="680878B7">
        <w:trPr>
          <w:trHeight w:val="288" w:hRule="atLeast"/>
          <w:jc w:val="center"/>
        </w:trPr>
        <w:tc>
          <w:tcPr>
            <w:tcW w:w="2621" w:type="dxa"/>
            <w:noWrap/>
            <w:vAlign w:val="center"/>
          </w:tcPr>
          <w:p w14:paraId="2DD2BFF2">
            <w:pPr>
              <w:widowControl/>
              <w:jc w:val="center"/>
              <w:textAlignment w:val="center"/>
              <w:rPr>
                <w:rFonts w:ascii="Times New Roman" w:hAnsi="Times New Roman"/>
                <w:szCs w:val="21"/>
              </w:rPr>
            </w:pPr>
            <w:r>
              <w:rPr>
                <w:rFonts w:hint="eastAsia"/>
              </w:rPr>
              <w:t>山东绿金生物科技有限责任公司</w:t>
            </w:r>
          </w:p>
        </w:tc>
        <w:tc>
          <w:tcPr>
            <w:tcW w:w="3283" w:type="dxa"/>
            <w:noWrap/>
            <w:vAlign w:val="center"/>
          </w:tcPr>
          <w:p w14:paraId="091A7E36">
            <w:pPr>
              <w:widowControl/>
              <w:jc w:val="center"/>
              <w:textAlignment w:val="center"/>
              <w:rPr>
                <w:rFonts w:ascii="Times New Roman" w:hAnsi="Times New Roman"/>
                <w:szCs w:val="21"/>
              </w:rPr>
            </w:pPr>
            <w:r>
              <w:rPr>
                <w:rFonts w:ascii="Times New Roman" w:hAnsi="Times New Roman"/>
                <w:szCs w:val="21"/>
              </w:rPr>
              <w:t>济宁市财信投资咨询有限公司</w:t>
            </w:r>
          </w:p>
        </w:tc>
        <w:tc>
          <w:tcPr>
            <w:tcW w:w="1442" w:type="dxa"/>
            <w:noWrap/>
            <w:vAlign w:val="center"/>
          </w:tcPr>
          <w:p w14:paraId="5868822E">
            <w:pPr>
              <w:widowControl/>
              <w:jc w:val="right"/>
              <w:textAlignment w:val="center"/>
              <w:rPr>
                <w:rFonts w:ascii="Times New Roman" w:hAnsi="Times New Roman"/>
                <w:szCs w:val="21"/>
              </w:rPr>
            </w:pPr>
            <w:r>
              <w:rPr>
                <w:rFonts w:ascii="Times New Roman" w:hAnsi="Times New Roman"/>
                <w:szCs w:val="21"/>
              </w:rPr>
              <w:t>1,000.00</w:t>
            </w:r>
          </w:p>
        </w:tc>
        <w:tc>
          <w:tcPr>
            <w:tcW w:w="1506" w:type="dxa"/>
            <w:noWrap/>
            <w:vAlign w:val="center"/>
          </w:tcPr>
          <w:p w14:paraId="3C571121">
            <w:pPr>
              <w:widowControl/>
              <w:jc w:val="center"/>
              <w:textAlignment w:val="center"/>
              <w:rPr>
                <w:rFonts w:ascii="Times New Roman" w:hAnsi="Times New Roman"/>
                <w:szCs w:val="21"/>
              </w:rPr>
            </w:pPr>
            <w:r>
              <w:rPr>
                <w:rFonts w:ascii="Times New Roman" w:hAnsi="Times New Roman"/>
                <w:szCs w:val="21"/>
              </w:rPr>
              <w:t>2024/12/26</w:t>
            </w:r>
          </w:p>
        </w:tc>
        <w:tc>
          <w:tcPr>
            <w:tcW w:w="1363" w:type="dxa"/>
            <w:noWrap/>
            <w:vAlign w:val="center"/>
          </w:tcPr>
          <w:p w14:paraId="7338E079">
            <w:pPr>
              <w:widowControl/>
              <w:jc w:val="center"/>
              <w:textAlignment w:val="center"/>
              <w:rPr>
                <w:rFonts w:ascii="Times New Roman" w:hAnsi="Times New Roman"/>
                <w:szCs w:val="21"/>
              </w:rPr>
            </w:pPr>
            <w:r>
              <w:rPr>
                <w:rFonts w:ascii="Times New Roman" w:hAnsi="Times New Roman"/>
                <w:szCs w:val="21"/>
              </w:rPr>
              <w:t>2026/12/25</w:t>
            </w:r>
          </w:p>
        </w:tc>
      </w:tr>
      <w:tr w14:paraId="2C2C27BD">
        <w:trPr>
          <w:trHeight w:val="288" w:hRule="atLeast"/>
          <w:jc w:val="center"/>
        </w:trPr>
        <w:tc>
          <w:tcPr>
            <w:tcW w:w="2621" w:type="dxa"/>
            <w:noWrap/>
            <w:vAlign w:val="center"/>
          </w:tcPr>
          <w:p w14:paraId="280C00F0">
            <w:pPr>
              <w:widowControl/>
              <w:jc w:val="center"/>
              <w:textAlignment w:val="center"/>
              <w:rPr>
                <w:rFonts w:ascii="Times New Roman" w:hAnsi="Times New Roman"/>
                <w:szCs w:val="21"/>
              </w:rPr>
            </w:pPr>
            <w:r>
              <w:rPr>
                <w:rFonts w:hint="eastAsia"/>
              </w:rPr>
              <w:t>济宁市兖州区融通投资有限公司</w:t>
            </w:r>
          </w:p>
        </w:tc>
        <w:tc>
          <w:tcPr>
            <w:tcW w:w="3283" w:type="dxa"/>
            <w:noWrap/>
            <w:vAlign w:val="center"/>
          </w:tcPr>
          <w:p w14:paraId="6F8CC5B6">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0689BEBF">
            <w:pPr>
              <w:widowControl/>
              <w:jc w:val="right"/>
              <w:textAlignment w:val="center"/>
              <w:rPr>
                <w:rFonts w:ascii="Times New Roman" w:hAnsi="Times New Roman"/>
                <w:szCs w:val="21"/>
              </w:rPr>
            </w:pPr>
            <w:r>
              <w:rPr>
                <w:rFonts w:ascii="Times New Roman" w:hAnsi="Times New Roman"/>
                <w:szCs w:val="21"/>
              </w:rPr>
              <w:t>16,000.00</w:t>
            </w:r>
          </w:p>
        </w:tc>
        <w:tc>
          <w:tcPr>
            <w:tcW w:w="1506" w:type="dxa"/>
            <w:noWrap/>
            <w:vAlign w:val="center"/>
          </w:tcPr>
          <w:p w14:paraId="6D6760F4">
            <w:pPr>
              <w:widowControl/>
              <w:jc w:val="center"/>
              <w:textAlignment w:val="center"/>
              <w:rPr>
                <w:rFonts w:ascii="Times New Roman" w:hAnsi="Times New Roman"/>
                <w:szCs w:val="21"/>
              </w:rPr>
            </w:pPr>
            <w:r>
              <w:rPr>
                <w:rFonts w:ascii="Times New Roman" w:hAnsi="Times New Roman"/>
                <w:szCs w:val="21"/>
              </w:rPr>
              <w:t>2025/12/24</w:t>
            </w:r>
          </w:p>
        </w:tc>
        <w:tc>
          <w:tcPr>
            <w:tcW w:w="1363" w:type="dxa"/>
            <w:noWrap/>
            <w:vAlign w:val="center"/>
          </w:tcPr>
          <w:p w14:paraId="31FF59FE">
            <w:pPr>
              <w:widowControl/>
              <w:jc w:val="center"/>
              <w:textAlignment w:val="center"/>
              <w:rPr>
                <w:rFonts w:ascii="Times New Roman" w:hAnsi="Times New Roman"/>
                <w:szCs w:val="21"/>
              </w:rPr>
            </w:pPr>
            <w:r>
              <w:rPr>
                <w:rFonts w:ascii="Times New Roman" w:hAnsi="Times New Roman"/>
                <w:szCs w:val="21"/>
              </w:rPr>
              <w:t>2026/12/23</w:t>
            </w:r>
          </w:p>
        </w:tc>
      </w:tr>
      <w:tr w14:paraId="543391E3">
        <w:trPr>
          <w:trHeight w:val="288" w:hRule="atLeast"/>
          <w:jc w:val="center"/>
        </w:trPr>
        <w:tc>
          <w:tcPr>
            <w:tcW w:w="2621" w:type="dxa"/>
            <w:noWrap/>
            <w:vAlign w:val="center"/>
          </w:tcPr>
          <w:p w14:paraId="34FD358F">
            <w:pPr>
              <w:widowControl/>
              <w:jc w:val="center"/>
              <w:textAlignment w:val="center"/>
              <w:rPr>
                <w:rFonts w:ascii="Times New Roman" w:hAnsi="Times New Roman"/>
                <w:szCs w:val="21"/>
              </w:rPr>
            </w:pPr>
            <w:r>
              <w:rPr>
                <w:rFonts w:hint="eastAsia"/>
              </w:rPr>
              <w:t>济宁市利源产业投资发展集团有限公司</w:t>
            </w:r>
          </w:p>
        </w:tc>
        <w:tc>
          <w:tcPr>
            <w:tcW w:w="3283" w:type="dxa"/>
            <w:noWrap/>
            <w:vAlign w:val="center"/>
          </w:tcPr>
          <w:p w14:paraId="70FC75C1">
            <w:pPr>
              <w:widowControl/>
              <w:jc w:val="center"/>
              <w:textAlignment w:val="center"/>
              <w:rPr>
                <w:rFonts w:ascii="Times New Roman" w:hAnsi="Times New Roman"/>
                <w:szCs w:val="21"/>
              </w:rPr>
            </w:pPr>
            <w:r>
              <w:rPr>
                <w:rFonts w:ascii="Times New Roman" w:hAnsi="Times New Roman"/>
                <w:szCs w:val="21"/>
              </w:rPr>
              <w:t>莱商银行股份有限公司济南历下支行</w:t>
            </w:r>
          </w:p>
        </w:tc>
        <w:tc>
          <w:tcPr>
            <w:tcW w:w="1442" w:type="dxa"/>
            <w:noWrap/>
            <w:vAlign w:val="center"/>
          </w:tcPr>
          <w:p w14:paraId="203E5FE8">
            <w:pPr>
              <w:widowControl/>
              <w:jc w:val="right"/>
              <w:textAlignment w:val="center"/>
              <w:rPr>
                <w:rFonts w:ascii="Times New Roman" w:hAnsi="Times New Roman"/>
                <w:szCs w:val="21"/>
              </w:rPr>
            </w:pPr>
            <w:r>
              <w:rPr>
                <w:rFonts w:ascii="Times New Roman" w:hAnsi="Times New Roman"/>
                <w:szCs w:val="21"/>
              </w:rPr>
              <w:t>10,000.00</w:t>
            </w:r>
          </w:p>
        </w:tc>
        <w:tc>
          <w:tcPr>
            <w:tcW w:w="1506" w:type="dxa"/>
            <w:noWrap/>
            <w:vAlign w:val="center"/>
          </w:tcPr>
          <w:p w14:paraId="13F20540">
            <w:pPr>
              <w:widowControl/>
              <w:jc w:val="center"/>
              <w:textAlignment w:val="center"/>
              <w:rPr>
                <w:rFonts w:ascii="Times New Roman" w:hAnsi="Times New Roman"/>
                <w:szCs w:val="21"/>
              </w:rPr>
            </w:pPr>
            <w:r>
              <w:rPr>
                <w:rFonts w:ascii="Times New Roman" w:hAnsi="Times New Roman"/>
                <w:szCs w:val="21"/>
              </w:rPr>
              <w:t>2025/07/01</w:t>
            </w:r>
          </w:p>
        </w:tc>
        <w:tc>
          <w:tcPr>
            <w:tcW w:w="1363" w:type="dxa"/>
            <w:noWrap/>
            <w:vAlign w:val="center"/>
          </w:tcPr>
          <w:p w14:paraId="46C0240B">
            <w:pPr>
              <w:widowControl/>
              <w:jc w:val="center"/>
              <w:textAlignment w:val="center"/>
              <w:rPr>
                <w:rFonts w:ascii="Times New Roman" w:hAnsi="Times New Roman"/>
                <w:szCs w:val="21"/>
              </w:rPr>
            </w:pPr>
            <w:r>
              <w:rPr>
                <w:rFonts w:ascii="Times New Roman" w:hAnsi="Times New Roman"/>
                <w:szCs w:val="21"/>
              </w:rPr>
              <w:t>2026/06/20</w:t>
            </w:r>
          </w:p>
        </w:tc>
      </w:tr>
      <w:tr w14:paraId="230CD421">
        <w:trPr>
          <w:trHeight w:val="288" w:hRule="atLeast"/>
          <w:jc w:val="center"/>
        </w:trPr>
        <w:tc>
          <w:tcPr>
            <w:tcW w:w="2621" w:type="dxa"/>
            <w:noWrap/>
            <w:vAlign w:val="center"/>
          </w:tcPr>
          <w:p w14:paraId="59708DC6">
            <w:pPr>
              <w:widowControl/>
              <w:jc w:val="center"/>
              <w:textAlignment w:val="center"/>
              <w:rPr>
                <w:rFonts w:ascii="Times New Roman" w:hAnsi="Times New Roman"/>
                <w:szCs w:val="21"/>
              </w:rPr>
            </w:pPr>
            <w:r>
              <w:rPr>
                <w:rFonts w:hint="eastAsia"/>
              </w:rPr>
              <w:t>济宁市济东投资发展集团有限公司</w:t>
            </w:r>
          </w:p>
        </w:tc>
        <w:tc>
          <w:tcPr>
            <w:tcW w:w="3283" w:type="dxa"/>
            <w:noWrap/>
            <w:vAlign w:val="center"/>
          </w:tcPr>
          <w:p w14:paraId="4DFBDCBD">
            <w:pPr>
              <w:widowControl/>
              <w:jc w:val="center"/>
              <w:textAlignment w:val="center"/>
              <w:rPr>
                <w:rFonts w:ascii="Times New Roman" w:hAnsi="Times New Roman"/>
                <w:szCs w:val="21"/>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52502982">
            <w:pPr>
              <w:widowControl/>
              <w:jc w:val="right"/>
              <w:textAlignment w:val="center"/>
              <w:rPr>
                <w:rFonts w:ascii="Times New Roman" w:hAnsi="Times New Roman"/>
                <w:szCs w:val="21"/>
              </w:rPr>
            </w:pPr>
            <w:r>
              <w:rPr>
                <w:rFonts w:ascii="Times New Roman" w:hAnsi="Times New Roman"/>
                <w:szCs w:val="21"/>
              </w:rPr>
              <w:t>9,700.00</w:t>
            </w:r>
          </w:p>
        </w:tc>
        <w:tc>
          <w:tcPr>
            <w:tcW w:w="1506" w:type="dxa"/>
            <w:noWrap/>
            <w:vAlign w:val="center"/>
          </w:tcPr>
          <w:p w14:paraId="68553AD0">
            <w:pPr>
              <w:widowControl/>
              <w:jc w:val="center"/>
              <w:textAlignment w:val="center"/>
              <w:rPr>
                <w:rFonts w:ascii="Times New Roman" w:hAnsi="Times New Roman"/>
                <w:szCs w:val="21"/>
              </w:rPr>
            </w:pPr>
            <w:r>
              <w:rPr>
                <w:rFonts w:ascii="Times New Roman" w:hAnsi="Times New Roman"/>
                <w:szCs w:val="21"/>
              </w:rPr>
              <w:t>2024/06/07</w:t>
            </w:r>
          </w:p>
        </w:tc>
        <w:tc>
          <w:tcPr>
            <w:tcW w:w="1363" w:type="dxa"/>
            <w:noWrap/>
            <w:vAlign w:val="center"/>
          </w:tcPr>
          <w:p w14:paraId="28BE2E8E">
            <w:pPr>
              <w:widowControl/>
              <w:jc w:val="center"/>
              <w:textAlignment w:val="center"/>
              <w:rPr>
                <w:rFonts w:ascii="Times New Roman" w:hAnsi="Times New Roman"/>
                <w:szCs w:val="21"/>
              </w:rPr>
            </w:pPr>
            <w:r>
              <w:rPr>
                <w:rFonts w:ascii="Times New Roman" w:hAnsi="Times New Roman"/>
                <w:szCs w:val="21"/>
              </w:rPr>
              <w:t>2026/09/03</w:t>
            </w:r>
          </w:p>
        </w:tc>
      </w:tr>
      <w:tr w14:paraId="272C9B19">
        <w:trPr>
          <w:trHeight w:val="288" w:hRule="atLeast"/>
          <w:jc w:val="center"/>
        </w:trPr>
        <w:tc>
          <w:tcPr>
            <w:tcW w:w="2621" w:type="dxa"/>
            <w:noWrap/>
            <w:vAlign w:val="center"/>
          </w:tcPr>
          <w:p w14:paraId="3E32C7F6">
            <w:pPr>
              <w:widowControl/>
              <w:jc w:val="center"/>
              <w:textAlignment w:val="center"/>
              <w:rPr>
                <w:rFonts w:ascii="Times New Roman" w:hAnsi="Times New Roman"/>
                <w:szCs w:val="21"/>
              </w:rPr>
            </w:pPr>
            <w:r>
              <w:rPr>
                <w:rFonts w:hint="eastAsia"/>
              </w:rPr>
              <w:t>济宁市坤元土地整治有限公司</w:t>
            </w:r>
          </w:p>
        </w:tc>
        <w:tc>
          <w:tcPr>
            <w:tcW w:w="3283" w:type="dxa"/>
            <w:noWrap/>
            <w:vAlign w:val="center"/>
          </w:tcPr>
          <w:p w14:paraId="3D2DF744">
            <w:pPr>
              <w:widowControl/>
              <w:jc w:val="center"/>
              <w:textAlignment w:val="center"/>
              <w:rPr>
                <w:rFonts w:ascii="Times New Roman" w:hAnsi="Times New Roman"/>
                <w:szCs w:val="21"/>
              </w:rPr>
            </w:pPr>
            <w:r>
              <w:rPr>
                <w:rFonts w:ascii="Times New Roman" w:hAnsi="Times New Roman"/>
                <w:szCs w:val="21"/>
              </w:rPr>
              <w:t>威海银行股份有限公司济宁分行</w:t>
            </w:r>
          </w:p>
        </w:tc>
        <w:tc>
          <w:tcPr>
            <w:tcW w:w="1442" w:type="dxa"/>
            <w:noWrap/>
            <w:vAlign w:val="center"/>
          </w:tcPr>
          <w:p w14:paraId="2773CFCF">
            <w:pPr>
              <w:widowControl/>
              <w:jc w:val="right"/>
              <w:textAlignment w:val="center"/>
              <w:rPr>
                <w:rFonts w:ascii="Times New Roman" w:hAnsi="Times New Roman"/>
                <w:szCs w:val="21"/>
              </w:rPr>
            </w:pPr>
            <w:r>
              <w:rPr>
                <w:rFonts w:ascii="Times New Roman" w:hAnsi="Times New Roman"/>
                <w:szCs w:val="21"/>
              </w:rPr>
              <w:t>10,200.00</w:t>
            </w:r>
          </w:p>
        </w:tc>
        <w:tc>
          <w:tcPr>
            <w:tcW w:w="1506" w:type="dxa"/>
            <w:noWrap/>
            <w:vAlign w:val="center"/>
          </w:tcPr>
          <w:p w14:paraId="20F80574">
            <w:pPr>
              <w:widowControl/>
              <w:jc w:val="center"/>
              <w:textAlignment w:val="center"/>
              <w:rPr>
                <w:rFonts w:ascii="Times New Roman" w:hAnsi="Times New Roman"/>
                <w:szCs w:val="21"/>
              </w:rPr>
            </w:pPr>
            <w:r>
              <w:rPr>
                <w:rFonts w:ascii="Times New Roman" w:hAnsi="Times New Roman"/>
                <w:szCs w:val="21"/>
              </w:rPr>
              <w:t>2025/01/01</w:t>
            </w:r>
          </w:p>
        </w:tc>
        <w:tc>
          <w:tcPr>
            <w:tcW w:w="1363" w:type="dxa"/>
            <w:noWrap/>
            <w:vAlign w:val="center"/>
          </w:tcPr>
          <w:p w14:paraId="65F5F108">
            <w:pPr>
              <w:widowControl/>
              <w:jc w:val="center"/>
              <w:textAlignment w:val="center"/>
              <w:rPr>
                <w:rFonts w:ascii="Times New Roman" w:hAnsi="Times New Roman"/>
                <w:szCs w:val="21"/>
              </w:rPr>
            </w:pPr>
            <w:r>
              <w:rPr>
                <w:rFonts w:ascii="Times New Roman" w:hAnsi="Times New Roman"/>
                <w:szCs w:val="21"/>
              </w:rPr>
              <w:t>2035/03/23</w:t>
            </w:r>
          </w:p>
        </w:tc>
      </w:tr>
      <w:tr w14:paraId="74AE3E71">
        <w:trPr>
          <w:trHeight w:val="288" w:hRule="atLeast"/>
          <w:jc w:val="center"/>
        </w:trPr>
        <w:tc>
          <w:tcPr>
            <w:tcW w:w="2621" w:type="dxa"/>
            <w:noWrap/>
            <w:vAlign w:val="center"/>
          </w:tcPr>
          <w:p w14:paraId="451CAABF">
            <w:pPr>
              <w:widowControl/>
              <w:jc w:val="center"/>
              <w:textAlignment w:val="center"/>
              <w:rPr>
                <w:rFonts w:hint="eastAsia"/>
              </w:rPr>
            </w:pPr>
            <w:r>
              <w:rPr>
                <w:rFonts w:hint="eastAsia"/>
              </w:rPr>
              <w:t>济宁市兖州区融通投资有限公司</w:t>
            </w:r>
          </w:p>
        </w:tc>
        <w:tc>
          <w:tcPr>
            <w:tcW w:w="3283" w:type="dxa"/>
            <w:noWrap/>
            <w:vAlign w:val="center"/>
          </w:tcPr>
          <w:p w14:paraId="77CF47AA">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65FD3346">
            <w:pPr>
              <w:widowControl/>
              <w:jc w:val="right"/>
              <w:textAlignment w:val="center"/>
              <w:rPr>
                <w:rFonts w:ascii="Times New Roman" w:hAnsi="Times New Roman"/>
                <w:kern w:val="0"/>
                <w:szCs w:val="21"/>
                <w:lang w:bidi="ar"/>
              </w:rPr>
            </w:pPr>
            <w:r>
              <w:rPr>
                <w:rFonts w:ascii="Times New Roman" w:hAnsi="Times New Roman"/>
                <w:szCs w:val="21"/>
              </w:rPr>
              <w:t>5,000.00</w:t>
            </w:r>
          </w:p>
        </w:tc>
        <w:tc>
          <w:tcPr>
            <w:tcW w:w="1506" w:type="dxa"/>
            <w:noWrap/>
            <w:vAlign w:val="center"/>
          </w:tcPr>
          <w:p w14:paraId="3DA501A3">
            <w:pPr>
              <w:widowControl/>
              <w:jc w:val="center"/>
              <w:textAlignment w:val="center"/>
              <w:rPr>
                <w:rFonts w:ascii="Times New Roman" w:hAnsi="Times New Roman"/>
                <w:kern w:val="0"/>
                <w:szCs w:val="21"/>
                <w:lang w:bidi="ar"/>
              </w:rPr>
            </w:pPr>
            <w:r>
              <w:rPr>
                <w:rFonts w:ascii="Times New Roman" w:hAnsi="Times New Roman"/>
                <w:szCs w:val="21"/>
              </w:rPr>
              <w:t>2025/10/22</w:t>
            </w:r>
          </w:p>
        </w:tc>
        <w:tc>
          <w:tcPr>
            <w:tcW w:w="1363" w:type="dxa"/>
            <w:noWrap/>
            <w:vAlign w:val="center"/>
          </w:tcPr>
          <w:p w14:paraId="7E3C91B1">
            <w:pPr>
              <w:widowControl/>
              <w:jc w:val="center"/>
              <w:textAlignment w:val="center"/>
              <w:rPr>
                <w:rFonts w:ascii="Times New Roman" w:hAnsi="Times New Roman"/>
                <w:kern w:val="0"/>
                <w:szCs w:val="21"/>
                <w:lang w:bidi="ar"/>
              </w:rPr>
            </w:pPr>
            <w:r>
              <w:rPr>
                <w:rFonts w:ascii="Times New Roman" w:hAnsi="Times New Roman"/>
                <w:szCs w:val="21"/>
              </w:rPr>
              <w:t>2026/10/21</w:t>
            </w:r>
          </w:p>
        </w:tc>
      </w:tr>
      <w:tr w14:paraId="299090D2">
        <w:trPr>
          <w:trHeight w:val="288" w:hRule="atLeast"/>
          <w:jc w:val="center"/>
        </w:trPr>
        <w:tc>
          <w:tcPr>
            <w:tcW w:w="2621" w:type="dxa"/>
            <w:noWrap/>
            <w:vAlign w:val="center"/>
          </w:tcPr>
          <w:p w14:paraId="5B9E5ABA">
            <w:pPr>
              <w:widowControl/>
              <w:jc w:val="center"/>
              <w:textAlignment w:val="center"/>
              <w:rPr>
                <w:rFonts w:hint="eastAsia"/>
              </w:rPr>
            </w:pPr>
            <w:r>
              <w:rPr>
                <w:rFonts w:hint="eastAsia"/>
              </w:rPr>
              <w:t>济宁市兖州区惠嘉置业有限公司</w:t>
            </w:r>
          </w:p>
        </w:tc>
        <w:tc>
          <w:tcPr>
            <w:tcW w:w="3283" w:type="dxa"/>
            <w:noWrap/>
            <w:vAlign w:val="center"/>
          </w:tcPr>
          <w:p w14:paraId="650B7E24">
            <w:pPr>
              <w:widowControl/>
              <w:jc w:val="center"/>
              <w:textAlignment w:val="center"/>
              <w:rPr>
                <w:rFonts w:ascii="Times New Roman" w:hAnsi="Times New Roman"/>
                <w:kern w:val="0"/>
                <w:szCs w:val="21"/>
                <w:lang w:bidi="ar"/>
              </w:rPr>
            </w:pPr>
            <w:r>
              <w:rPr>
                <w:rFonts w:ascii="Times New Roman" w:hAnsi="Times New Roman"/>
                <w:szCs w:val="21"/>
              </w:rPr>
              <w:t>国家开发银行山东省分行</w:t>
            </w:r>
          </w:p>
        </w:tc>
        <w:tc>
          <w:tcPr>
            <w:tcW w:w="1442" w:type="dxa"/>
            <w:noWrap/>
            <w:vAlign w:val="center"/>
          </w:tcPr>
          <w:p w14:paraId="04F30C7D">
            <w:pPr>
              <w:widowControl/>
              <w:jc w:val="right"/>
              <w:textAlignment w:val="center"/>
              <w:rPr>
                <w:rFonts w:ascii="Times New Roman" w:hAnsi="Times New Roman"/>
                <w:kern w:val="0"/>
                <w:szCs w:val="21"/>
                <w:lang w:bidi="ar"/>
              </w:rPr>
            </w:pPr>
            <w:r>
              <w:rPr>
                <w:rFonts w:ascii="Times New Roman" w:hAnsi="Times New Roman"/>
                <w:szCs w:val="21"/>
              </w:rPr>
              <w:t>12,860.74</w:t>
            </w:r>
          </w:p>
        </w:tc>
        <w:tc>
          <w:tcPr>
            <w:tcW w:w="1506" w:type="dxa"/>
            <w:noWrap/>
            <w:vAlign w:val="center"/>
          </w:tcPr>
          <w:p w14:paraId="7B32CFFA">
            <w:pPr>
              <w:widowControl/>
              <w:jc w:val="center"/>
              <w:textAlignment w:val="center"/>
              <w:rPr>
                <w:rFonts w:ascii="Times New Roman" w:hAnsi="Times New Roman"/>
                <w:kern w:val="0"/>
                <w:szCs w:val="21"/>
                <w:lang w:bidi="ar"/>
              </w:rPr>
            </w:pPr>
            <w:r>
              <w:rPr>
                <w:rFonts w:ascii="Times New Roman" w:hAnsi="Times New Roman"/>
                <w:szCs w:val="21"/>
              </w:rPr>
              <w:t>2024/01/02</w:t>
            </w:r>
          </w:p>
        </w:tc>
        <w:tc>
          <w:tcPr>
            <w:tcW w:w="1363" w:type="dxa"/>
            <w:noWrap/>
            <w:vAlign w:val="center"/>
          </w:tcPr>
          <w:p w14:paraId="6761AF57">
            <w:pPr>
              <w:widowControl/>
              <w:jc w:val="center"/>
              <w:textAlignment w:val="center"/>
              <w:rPr>
                <w:rFonts w:ascii="Times New Roman" w:hAnsi="Times New Roman"/>
                <w:kern w:val="0"/>
                <w:szCs w:val="21"/>
                <w:lang w:bidi="ar"/>
              </w:rPr>
            </w:pPr>
            <w:r>
              <w:rPr>
                <w:rFonts w:ascii="Times New Roman" w:hAnsi="Times New Roman"/>
                <w:szCs w:val="21"/>
              </w:rPr>
              <w:t>2030/08/17</w:t>
            </w:r>
          </w:p>
        </w:tc>
      </w:tr>
      <w:tr w14:paraId="38ED6FC0">
        <w:trPr>
          <w:trHeight w:val="288" w:hRule="atLeast"/>
          <w:jc w:val="center"/>
        </w:trPr>
        <w:tc>
          <w:tcPr>
            <w:tcW w:w="2621" w:type="dxa"/>
            <w:noWrap/>
            <w:vAlign w:val="center"/>
          </w:tcPr>
          <w:p w14:paraId="2A109791">
            <w:pPr>
              <w:widowControl/>
              <w:jc w:val="center"/>
              <w:textAlignment w:val="center"/>
              <w:rPr>
                <w:rFonts w:hint="eastAsia"/>
              </w:rPr>
            </w:pPr>
            <w:r>
              <w:rPr>
                <w:rFonts w:hint="eastAsia"/>
              </w:rPr>
              <w:t>济宁市利源产业投资发展集团有限公司</w:t>
            </w:r>
          </w:p>
        </w:tc>
        <w:tc>
          <w:tcPr>
            <w:tcW w:w="3283" w:type="dxa"/>
            <w:noWrap/>
            <w:vAlign w:val="center"/>
          </w:tcPr>
          <w:p w14:paraId="59934FE5">
            <w:pPr>
              <w:widowControl/>
              <w:jc w:val="center"/>
              <w:textAlignment w:val="center"/>
              <w:rPr>
                <w:rFonts w:ascii="Times New Roman" w:hAnsi="Times New Roman"/>
                <w:kern w:val="0"/>
                <w:szCs w:val="21"/>
                <w:lang w:bidi="ar"/>
              </w:rPr>
            </w:pPr>
            <w:r>
              <w:rPr>
                <w:rFonts w:ascii="Times New Roman" w:hAnsi="Times New Roman"/>
                <w:szCs w:val="21"/>
              </w:rPr>
              <w:t>莱商银行股份有限公司济南历下支行</w:t>
            </w:r>
          </w:p>
        </w:tc>
        <w:tc>
          <w:tcPr>
            <w:tcW w:w="1442" w:type="dxa"/>
            <w:noWrap/>
            <w:vAlign w:val="center"/>
          </w:tcPr>
          <w:p w14:paraId="036CE334">
            <w:pPr>
              <w:widowControl/>
              <w:jc w:val="right"/>
              <w:textAlignment w:val="center"/>
              <w:rPr>
                <w:rFonts w:ascii="Times New Roman" w:hAnsi="Times New Roman"/>
                <w:kern w:val="0"/>
                <w:szCs w:val="21"/>
                <w:lang w:bidi="ar"/>
              </w:rPr>
            </w:pPr>
            <w:r>
              <w:rPr>
                <w:rFonts w:ascii="Times New Roman" w:hAnsi="Times New Roman"/>
                <w:szCs w:val="21"/>
              </w:rPr>
              <w:t>3,000.00</w:t>
            </w:r>
          </w:p>
        </w:tc>
        <w:tc>
          <w:tcPr>
            <w:tcW w:w="1506" w:type="dxa"/>
            <w:noWrap/>
            <w:vAlign w:val="center"/>
          </w:tcPr>
          <w:p w14:paraId="035501A9">
            <w:pPr>
              <w:widowControl/>
              <w:jc w:val="center"/>
              <w:textAlignment w:val="center"/>
              <w:rPr>
                <w:rFonts w:ascii="Times New Roman" w:hAnsi="Times New Roman"/>
                <w:kern w:val="0"/>
                <w:szCs w:val="21"/>
                <w:lang w:bidi="ar"/>
              </w:rPr>
            </w:pPr>
            <w:r>
              <w:rPr>
                <w:rFonts w:ascii="Times New Roman" w:hAnsi="Times New Roman"/>
                <w:szCs w:val="21"/>
              </w:rPr>
              <w:t>2025/05/19</w:t>
            </w:r>
          </w:p>
        </w:tc>
        <w:tc>
          <w:tcPr>
            <w:tcW w:w="1363" w:type="dxa"/>
            <w:noWrap/>
            <w:vAlign w:val="center"/>
          </w:tcPr>
          <w:p w14:paraId="6F2D539C">
            <w:pPr>
              <w:widowControl/>
              <w:jc w:val="center"/>
              <w:textAlignment w:val="center"/>
              <w:rPr>
                <w:rFonts w:ascii="Times New Roman" w:hAnsi="Times New Roman"/>
                <w:kern w:val="0"/>
                <w:szCs w:val="21"/>
                <w:lang w:bidi="ar"/>
              </w:rPr>
            </w:pPr>
            <w:r>
              <w:rPr>
                <w:rFonts w:ascii="Times New Roman" w:hAnsi="Times New Roman"/>
                <w:szCs w:val="21"/>
              </w:rPr>
              <w:t>2026/05/16</w:t>
            </w:r>
          </w:p>
        </w:tc>
      </w:tr>
      <w:tr w14:paraId="419A418E">
        <w:trPr>
          <w:trHeight w:val="288" w:hRule="atLeast"/>
          <w:jc w:val="center"/>
        </w:trPr>
        <w:tc>
          <w:tcPr>
            <w:tcW w:w="2621" w:type="dxa"/>
            <w:noWrap/>
            <w:vAlign w:val="center"/>
          </w:tcPr>
          <w:p w14:paraId="07E4EEB2">
            <w:pPr>
              <w:widowControl/>
              <w:jc w:val="center"/>
              <w:textAlignment w:val="center"/>
              <w:rPr>
                <w:rFonts w:hint="eastAsia"/>
              </w:rPr>
            </w:pPr>
            <w:r>
              <w:rPr>
                <w:rFonts w:hint="eastAsia"/>
              </w:rPr>
              <w:t>山东绿金生物科技有限责任公司</w:t>
            </w:r>
          </w:p>
        </w:tc>
        <w:tc>
          <w:tcPr>
            <w:tcW w:w="3283" w:type="dxa"/>
            <w:noWrap/>
            <w:vAlign w:val="center"/>
          </w:tcPr>
          <w:p w14:paraId="74A5E340">
            <w:pPr>
              <w:widowControl/>
              <w:jc w:val="center"/>
              <w:textAlignment w:val="center"/>
              <w:rPr>
                <w:rFonts w:ascii="Times New Roman" w:hAnsi="Times New Roman"/>
                <w:kern w:val="0"/>
                <w:szCs w:val="21"/>
                <w:lang w:bidi="ar"/>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1B0BFE1F">
            <w:pPr>
              <w:widowControl/>
              <w:jc w:val="right"/>
              <w:textAlignment w:val="center"/>
              <w:rPr>
                <w:rFonts w:ascii="Times New Roman" w:hAnsi="Times New Roman"/>
                <w:kern w:val="0"/>
                <w:szCs w:val="21"/>
                <w:lang w:bidi="ar"/>
              </w:rPr>
            </w:pPr>
            <w:r>
              <w:rPr>
                <w:rFonts w:ascii="Times New Roman" w:hAnsi="Times New Roman"/>
                <w:szCs w:val="21"/>
              </w:rPr>
              <w:t>3,000.00</w:t>
            </w:r>
          </w:p>
        </w:tc>
        <w:tc>
          <w:tcPr>
            <w:tcW w:w="1506" w:type="dxa"/>
            <w:noWrap/>
            <w:vAlign w:val="center"/>
          </w:tcPr>
          <w:p w14:paraId="3620A615">
            <w:pPr>
              <w:widowControl/>
              <w:jc w:val="center"/>
              <w:textAlignment w:val="center"/>
              <w:rPr>
                <w:rFonts w:ascii="Times New Roman" w:hAnsi="Times New Roman"/>
                <w:kern w:val="0"/>
                <w:szCs w:val="21"/>
                <w:lang w:bidi="ar"/>
              </w:rPr>
            </w:pPr>
            <w:r>
              <w:rPr>
                <w:rFonts w:ascii="Times New Roman" w:hAnsi="Times New Roman"/>
                <w:szCs w:val="21"/>
              </w:rPr>
              <w:t>2025/11/11</w:t>
            </w:r>
          </w:p>
        </w:tc>
        <w:tc>
          <w:tcPr>
            <w:tcW w:w="1363" w:type="dxa"/>
            <w:noWrap/>
            <w:vAlign w:val="center"/>
          </w:tcPr>
          <w:p w14:paraId="1D903DA9">
            <w:pPr>
              <w:widowControl/>
              <w:jc w:val="center"/>
              <w:textAlignment w:val="center"/>
              <w:rPr>
                <w:rFonts w:ascii="Times New Roman" w:hAnsi="Times New Roman"/>
                <w:kern w:val="0"/>
                <w:szCs w:val="21"/>
                <w:lang w:bidi="ar"/>
              </w:rPr>
            </w:pPr>
            <w:r>
              <w:rPr>
                <w:rFonts w:ascii="Times New Roman" w:hAnsi="Times New Roman"/>
                <w:szCs w:val="21"/>
              </w:rPr>
              <w:t>2026/11/10</w:t>
            </w:r>
          </w:p>
        </w:tc>
      </w:tr>
      <w:tr w14:paraId="64C30979">
        <w:trPr>
          <w:trHeight w:val="288" w:hRule="atLeast"/>
          <w:jc w:val="center"/>
        </w:trPr>
        <w:tc>
          <w:tcPr>
            <w:tcW w:w="2621" w:type="dxa"/>
            <w:noWrap/>
            <w:vAlign w:val="center"/>
          </w:tcPr>
          <w:p w14:paraId="55D1B129">
            <w:pPr>
              <w:widowControl/>
              <w:jc w:val="center"/>
              <w:textAlignment w:val="center"/>
              <w:rPr>
                <w:rFonts w:hint="eastAsia"/>
              </w:rPr>
            </w:pPr>
            <w:r>
              <w:rPr>
                <w:rFonts w:hint="eastAsia"/>
              </w:rPr>
              <w:t>济宁市兖州区端信园林绿化有限公司</w:t>
            </w:r>
          </w:p>
        </w:tc>
        <w:tc>
          <w:tcPr>
            <w:tcW w:w="3283" w:type="dxa"/>
            <w:noWrap/>
            <w:vAlign w:val="center"/>
          </w:tcPr>
          <w:p w14:paraId="68866428">
            <w:pPr>
              <w:widowControl/>
              <w:jc w:val="center"/>
              <w:textAlignment w:val="center"/>
              <w:rPr>
                <w:rFonts w:ascii="Times New Roman" w:hAnsi="Times New Roman"/>
                <w:kern w:val="0"/>
                <w:szCs w:val="21"/>
                <w:lang w:bidi="ar"/>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06BD52D0">
            <w:pPr>
              <w:widowControl/>
              <w:jc w:val="right"/>
              <w:textAlignment w:val="center"/>
              <w:rPr>
                <w:rFonts w:ascii="Times New Roman" w:hAnsi="Times New Roman"/>
                <w:kern w:val="0"/>
                <w:szCs w:val="21"/>
                <w:lang w:bidi="ar"/>
              </w:rPr>
            </w:pPr>
            <w:r>
              <w:rPr>
                <w:rFonts w:ascii="Times New Roman" w:hAnsi="Times New Roman"/>
                <w:szCs w:val="21"/>
              </w:rPr>
              <w:t>3,000.00</w:t>
            </w:r>
          </w:p>
        </w:tc>
        <w:tc>
          <w:tcPr>
            <w:tcW w:w="1506" w:type="dxa"/>
            <w:noWrap/>
            <w:vAlign w:val="center"/>
          </w:tcPr>
          <w:p w14:paraId="281EA7D7">
            <w:pPr>
              <w:widowControl/>
              <w:jc w:val="center"/>
              <w:textAlignment w:val="center"/>
              <w:rPr>
                <w:rFonts w:ascii="Times New Roman" w:hAnsi="Times New Roman"/>
                <w:kern w:val="0"/>
                <w:szCs w:val="21"/>
                <w:lang w:bidi="ar"/>
              </w:rPr>
            </w:pPr>
            <w:r>
              <w:rPr>
                <w:rFonts w:ascii="Times New Roman" w:hAnsi="Times New Roman"/>
                <w:szCs w:val="21"/>
              </w:rPr>
              <w:t>2025/11/11</w:t>
            </w:r>
          </w:p>
        </w:tc>
        <w:tc>
          <w:tcPr>
            <w:tcW w:w="1363" w:type="dxa"/>
            <w:noWrap/>
            <w:vAlign w:val="center"/>
          </w:tcPr>
          <w:p w14:paraId="3B19B860">
            <w:pPr>
              <w:widowControl/>
              <w:jc w:val="center"/>
              <w:textAlignment w:val="center"/>
              <w:rPr>
                <w:rFonts w:ascii="Times New Roman" w:hAnsi="Times New Roman"/>
                <w:kern w:val="0"/>
                <w:szCs w:val="21"/>
                <w:lang w:bidi="ar"/>
              </w:rPr>
            </w:pPr>
            <w:r>
              <w:rPr>
                <w:rFonts w:ascii="Times New Roman" w:hAnsi="Times New Roman"/>
                <w:szCs w:val="21"/>
              </w:rPr>
              <w:t>2026/11/10</w:t>
            </w:r>
          </w:p>
        </w:tc>
      </w:tr>
      <w:tr w14:paraId="7CA206D1">
        <w:trPr>
          <w:trHeight w:val="288" w:hRule="atLeast"/>
          <w:jc w:val="center"/>
        </w:trPr>
        <w:tc>
          <w:tcPr>
            <w:tcW w:w="2621" w:type="dxa"/>
            <w:noWrap/>
            <w:vAlign w:val="center"/>
          </w:tcPr>
          <w:p w14:paraId="294F558E">
            <w:pPr>
              <w:widowControl/>
              <w:jc w:val="center"/>
              <w:textAlignment w:val="center"/>
              <w:rPr>
                <w:rFonts w:hint="eastAsia"/>
              </w:rPr>
            </w:pPr>
            <w:r>
              <w:rPr>
                <w:rFonts w:hint="eastAsia"/>
              </w:rPr>
              <w:t>济宁市兖州区盐业有限公司</w:t>
            </w:r>
          </w:p>
        </w:tc>
        <w:tc>
          <w:tcPr>
            <w:tcW w:w="3283" w:type="dxa"/>
            <w:noWrap/>
            <w:vAlign w:val="center"/>
          </w:tcPr>
          <w:p w14:paraId="6391DFF5">
            <w:pPr>
              <w:widowControl/>
              <w:jc w:val="center"/>
              <w:textAlignment w:val="center"/>
              <w:rPr>
                <w:rFonts w:ascii="Times New Roman" w:hAnsi="Times New Roman"/>
                <w:kern w:val="0"/>
                <w:szCs w:val="21"/>
                <w:lang w:bidi="ar"/>
              </w:rPr>
            </w:pPr>
            <w:r>
              <w:rPr>
                <w:rFonts w:ascii="Times New Roman" w:hAnsi="Times New Roman"/>
                <w:szCs w:val="21"/>
              </w:rPr>
              <w:t>莱商银行</w:t>
            </w:r>
            <w:r>
              <w:rPr>
                <w:rFonts w:ascii="Times New Roman" w:hAnsi="Times New Roman"/>
                <w:szCs w:val="21"/>
              </w:rPr>
              <w:br w:type="textWrapping"/>
            </w:r>
            <w:r>
              <w:rPr>
                <w:rFonts w:ascii="Times New Roman" w:hAnsi="Times New Roman"/>
                <w:szCs w:val="21"/>
              </w:rPr>
              <w:t>股份有限</w:t>
            </w:r>
            <w:r>
              <w:rPr>
                <w:rFonts w:ascii="Times New Roman" w:hAnsi="Times New Roman"/>
                <w:szCs w:val="21"/>
              </w:rPr>
              <w:br w:type="textWrapping"/>
            </w:r>
            <w:r>
              <w:rPr>
                <w:rFonts w:ascii="Times New Roman" w:hAnsi="Times New Roman"/>
                <w:szCs w:val="21"/>
              </w:rPr>
              <w:t>公司济宁</w:t>
            </w:r>
            <w:r>
              <w:rPr>
                <w:rFonts w:ascii="Times New Roman" w:hAnsi="Times New Roman"/>
                <w:szCs w:val="21"/>
              </w:rPr>
              <w:br w:type="textWrapping"/>
            </w:r>
            <w:r>
              <w:rPr>
                <w:rFonts w:ascii="Times New Roman" w:hAnsi="Times New Roman"/>
                <w:szCs w:val="21"/>
              </w:rPr>
              <w:t>兖州支行</w:t>
            </w:r>
          </w:p>
        </w:tc>
        <w:tc>
          <w:tcPr>
            <w:tcW w:w="1442" w:type="dxa"/>
            <w:noWrap/>
            <w:vAlign w:val="center"/>
          </w:tcPr>
          <w:p w14:paraId="6E499CC2">
            <w:pPr>
              <w:widowControl/>
              <w:jc w:val="right"/>
              <w:textAlignment w:val="center"/>
              <w:rPr>
                <w:rFonts w:ascii="Times New Roman" w:hAnsi="Times New Roman"/>
                <w:kern w:val="0"/>
                <w:szCs w:val="21"/>
                <w:lang w:bidi="ar"/>
              </w:rPr>
            </w:pPr>
            <w:r>
              <w:rPr>
                <w:rFonts w:ascii="Times New Roman" w:hAnsi="Times New Roman"/>
                <w:szCs w:val="21"/>
              </w:rPr>
              <w:t>3,000.00</w:t>
            </w:r>
          </w:p>
        </w:tc>
        <w:tc>
          <w:tcPr>
            <w:tcW w:w="1506" w:type="dxa"/>
            <w:noWrap/>
            <w:vAlign w:val="center"/>
          </w:tcPr>
          <w:p w14:paraId="190FA7C1">
            <w:pPr>
              <w:widowControl/>
              <w:jc w:val="center"/>
              <w:textAlignment w:val="center"/>
              <w:rPr>
                <w:rFonts w:ascii="Times New Roman" w:hAnsi="Times New Roman"/>
                <w:kern w:val="0"/>
                <w:szCs w:val="21"/>
                <w:lang w:bidi="ar"/>
              </w:rPr>
            </w:pPr>
            <w:r>
              <w:rPr>
                <w:rFonts w:ascii="Times New Roman" w:hAnsi="Times New Roman"/>
                <w:szCs w:val="21"/>
              </w:rPr>
              <w:t>2025/11/11</w:t>
            </w:r>
          </w:p>
        </w:tc>
        <w:tc>
          <w:tcPr>
            <w:tcW w:w="1363" w:type="dxa"/>
            <w:noWrap/>
            <w:vAlign w:val="center"/>
          </w:tcPr>
          <w:p w14:paraId="08A35289">
            <w:pPr>
              <w:widowControl/>
              <w:jc w:val="center"/>
              <w:textAlignment w:val="center"/>
              <w:rPr>
                <w:rFonts w:ascii="Times New Roman" w:hAnsi="Times New Roman"/>
                <w:kern w:val="0"/>
                <w:szCs w:val="21"/>
                <w:lang w:bidi="ar"/>
              </w:rPr>
            </w:pPr>
            <w:r>
              <w:rPr>
                <w:rFonts w:ascii="Times New Roman" w:hAnsi="Times New Roman"/>
                <w:szCs w:val="21"/>
              </w:rPr>
              <w:t>2026/11/10</w:t>
            </w:r>
          </w:p>
        </w:tc>
      </w:tr>
      <w:tr w14:paraId="7A8B101A">
        <w:trPr>
          <w:trHeight w:val="288" w:hRule="atLeast"/>
          <w:jc w:val="center"/>
        </w:trPr>
        <w:tc>
          <w:tcPr>
            <w:tcW w:w="2621" w:type="dxa"/>
            <w:noWrap/>
            <w:vAlign w:val="center"/>
          </w:tcPr>
          <w:p w14:paraId="6EEC70D7">
            <w:pPr>
              <w:widowControl/>
              <w:jc w:val="center"/>
              <w:textAlignment w:val="center"/>
              <w:rPr>
                <w:rFonts w:hint="eastAsia"/>
              </w:rPr>
            </w:pPr>
            <w:r>
              <w:rPr>
                <w:rFonts w:hint="eastAsia"/>
              </w:rPr>
              <w:t>山东绿金生物科技有限责任公司</w:t>
            </w:r>
          </w:p>
        </w:tc>
        <w:tc>
          <w:tcPr>
            <w:tcW w:w="3283" w:type="dxa"/>
            <w:noWrap/>
            <w:vAlign w:val="center"/>
          </w:tcPr>
          <w:p w14:paraId="7FB1DE1D">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65A30208">
            <w:pPr>
              <w:widowControl/>
              <w:jc w:val="right"/>
              <w:textAlignment w:val="center"/>
              <w:rPr>
                <w:rFonts w:ascii="Times New Roman" w:hAnsi="Times New Roman"/>
                <w:kern w:val="0"/>
                <w:szCs w:val="21"/>
                <w:lang w:bidi="ar"/>
              </w:rPr>
            </w:pPr>
            <w:r>
              <w:rPr>
                <w:rFonts w:ascii="Times New Roman" w:hAnsi="Times New Roman"/>
                <w:szCs w:val="21"/>
              </w:rPr>
              <w:t>1,000.00</w:t>
            </w:r>
          </w:p>
        </w:tc>
        <w:tc>
          <w:tcPr>
            <w:tcW w:w="1506" w:type="dxa"/>
            <w:noWrap/>
            <w:vAlign w:val="center"/>
          </w:tcPr>
          <w:p w14:paraId="3991E4B8">
            <w:pPr>
              <w:widowControl/>
              <w:jc w:val="center"/>
              <w:textAlignment w:val="center"/>
              <w:rPr>
                <w:rFonts w:ascii="Times New Roman" w:hAnsi="Times New Roman"/>
                <w:kern w:val="0"/>
                <w:szCs w:val="21"/>
                <w:lang w:bidi="ar"/>
              </w:rPr>
            </w:pPr>
            <w:r>
              <w:rPr>
                <w:rFonts w:ascii="Times New Roman" w:hAnsi="Times New Roman"/>
                <w:szCs w:val="21"/>
              </w:rPr>
              <w:t>2025/06/18</w:t>
            </w:r>
          </w:p>
        </w:tc>
        <w:tc>
          <w:tcPr>
            <w:tcW w:w="1363" w:type="dxa"/>
            <w:noWrap/>
            <w:vAlign w:val="center"/>
          </w:tcPr>
          <w:p w14:paraId="2D002B54">
            <w:pPr>
              <w:widowControl/>
              <w:jc w:val="center"/>
              <w:textAlignment w:val="center"/>
              <w:rPr>
                <w:rFonts w:ascii="Times New Roman" w:hAnsi="Times New Roman"/>
                <w:kern w:val="0"/>
                <w:szCs w:val="21"/>
                <w:lang w:bidi="ar"/>
              </w:rPr>
            </w:pPr>
            <w:r>
              <w:rPr>
                <w:rFonts w:ascii="Times New Roman" w:hAnsi="Times New Roman"/>
                <w:szCs w:val="21"/>
              </w:rPr>
              <w:t>2026/06/16</w:t>
            </w:r>
          </w:p>
        </w:tc>
      </w:tr>
      <w:tr w14:paraId="6CFAD98C">
        <w:trPr>
          <w:trHeight w:val="288" w:hRule="atLeast"/>
          <w:jc w:val="center"/>
        </w:trPr>
        <w:tc>
          <w:tcPr>
            <w:tcW w:w="2621" w:type="dxa"/>
            <w:noWrap/>
            <w:vAlign w:val="center"/>
          </w:tcPr>
          <w:p w14:paraId="43F5A670">
            <w:pPr>
              <w:widowControl/>
              <w:jc w:val="center"/>
              <w:textAlignment w:val="center"/>
              <w:rPr>
                <w:rFonts w:hint="eastAsia"/>
              </w:rPr>
            </w:pPr>
            <w:r>
              <w:rPr>
                <w:rFonts w:hint="eastAsia"/>
              </w:rPr>
              <w:t>济宁市兖州区中医医院</w:t>
            </w:r>
          </w:p>
        </w:tc>
        <w:tc>
          <w:tcPr>
            <w:tcW w:w="3283" w:type="dxa"/>
            <w:noWrap/>
            <w:vAlign w:val="center"/>
          </w:tcPr>
          <w:p w14:paraId="41FEED3B">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6BDFC267">
            <w:pPr>
              <w:widowControl/>
              <w:jc w:val="right"/>
              <w:textAlignment w:val="center"/>
              <w:rPr>
                <w:rFonts w:ascii="Times New Roman" w:hAnsi="Times New Roman"/>
                <w:kern w:val="0"/>
                <w:szCs w:val="21"/>
                <w:lang w:bidi="ar"/>
              </w:rPr>
            </w:pPr>
            <w:r>
              <w:rPr>
                <w:rFonts w:ascii="Times New Roman" w:hAnsi="Times New Roman"/>
                <w:szCs w:val="21"/>
              </w:rPr>
              <w:t>1,000.00</w:t>
            </w:r>
          </w:p>
        </w:tc>
        <w:tc>
          <w:tcPr>
            <w:tcW w:w="1506" w:type="dxa"/>
            <w:noWrap/>
            <w:vAlign w:val="center"/>
          </w:tcPr>
          <w:p w14:paraId="0231DEAF">
            <w:pPr>
              <w:widowControl/>
              <w:jc w:val="center"/>
              <w:textAlignment w:val="center"/>
              <w:rPr>
                <w:rFonts w:ascii="Times New Roman" w:hAnsi="Times New Roman"/>
                <w:kern w:val="0"/>
                <w:szCs w:val="21"/>
                <w:lang w:bidi="ar"/>
              </w:rPr>
            </w:pPr>
            <w:r>
              <w:rPr>
                <w:rFonts w:ascii="Times New Roman" w:hAnsi="Times New Roman"/>
                <w:szCs w:val="21"/>
              </w:rPr>
              <w:t>2025/01/06</w:t>
            </w:r>
          </w:p>
        </w:tc>
        <w:tc>
          <w:tcPr>
            <w:tcW w:w="1363" w:type="dxa"/>
            <w:noWrap/>
            <w:vAlign w:val="center"/>
          </w:tcPr>
          <w:p w14:paraId="4E389D64">
            <w:pPr>
              <w:widowControl/>
              <w:jc w:val="center"/>
              <w:textAlignment w:val="center"/>
              <w:rPr>
                <w:rFonts w:ascii="Times New Roman" w:hAnsi="Times New Roman"/>
                <w:kern w:val="0"/>
                <w:szCs w:val="21"/>
                <w:lang w:bidi="ar"/>
              </w:rPr>
            </w:pPr>
            <w:r>
              <w:rPr>
                <w:rFonts w:ascii="Times New Roman" w:hAnsi="Times New Roman"/>
                <w:szCs w:val="21"/>
              </w:rPr>
              <w:t>2026/01/05</w:t>
            </w:r>
          </w:p>
        </w:tc>
      </w:tr>
      <w:tr w14:paraId="2F18B328">
        <w:trPr>
          <w:trHeight w:val="288" w:hRule="atLeast"/>
          <w:jc w:val="center"/>
        </w:trPr>
        <w:tc>
          <w:tcPr>
            <w:tcW w:w="2621" w:type="dxa"/>
            <w:noWrap/>
            <w:vAlign w:val="center"/>
          </w:tcPr>
          <w:p w14:paraId="6E78C6FE">
            <w:pPr>
              <w:widowControl/>
              <w:jc w:val="center"/>
              <w:textAlignment w:val="center"/>
              <w:rPr>
                <w:rFonts w:hint="eastAsia"/>
              </w:rPr>
            </w:pPr>
            <w:r>
              <w:rPr>
                <w:rFonts w:hint="eastAsia"/>
              </w:rPr>
              <w:t>济宁市利源产业投资发展集团有限公司</w:t>
            </w:r>
          </w:p>
        </w:tc>
        <w:tc>
          <w:tcPr>
            <w:tcW w:w="3283" w:type="dxa"/>
            <w:noWrap/>
            <w:vAlign w:val="center"/>
          </w:tcPr>
          <w:p w14:paraId="2A76F749">
            <w:pPr>
              <w:widowControl/>
              <w:jc w:val="center"/>
              <w:textAlignment w:val="center"/>
              <w:rPr>
                <w:rFonts w:ascii="Times New Roman" w:hAnsi="Times New Roman"/>
                <w:kern w:val="0"/>
                <w:szCs w:val="21"/>
                <w:lang w:bidi="ar"/>
              </w:rPr>
            </w:pPr>
            <w:r>
              <w:rPr>
                <w:rFonts w:ascii="Times New Roman" w:hAnsi="Times New Roman"/>
                <w:szCs w:val="21"/>
              </w:rPr>
              <w:t>山东济宁兖州农村商业银行股份有限公司</w:t>
            </w:r>
          </w:p>
        </w:tc>
        <w:tc>
          <w:tcPr>
            <w:tcW w:w="1442" w:type="dxa"/>
            <w:noWrap/>
            <w:vAlign w:val="center"/>
          </w:tcPr>
          <w:p w14:paraId="30F96C7C">
            <w:pPr>
              <w:widowControl/>
              <w:jc w:val="right"/>
              <w:textAlignment w:val="center"/>
              <w:rPr>
                <w:rFonts w:ascii="Times New Roman" w:hAnsi="Times New Roman"/>
                <w:kern w:val="0"/>
                <w:szCs w:val="21"/>
                <w:lang w:bidi="ar"/>
              </w:rPr>
            </w:pPr>
            <w:r>
              <w:rPr>
                <w:rFonts w:ascii="Times New Roman" w:hAnsi="Times New Roman"/>
                <w:szCs w:val="21"/>
              </w:rPr>
              <w:t>985.00</w:t>
            </w:r>
          </w:p>
        </w:tc>
        <w:tc>
          <w:tcPr>
            <w:tcW w:w="1506" w:type="dxa"/>
            <w:noWrap/>
            <w:vAlign w:val="center"/>
          </w:tcPr>
          <w:p w14:paraId="6BC39707">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4985DA68">
            <w:pPr>
              <w:widowControl/>
              <w:jc w:val="center"/>
              <w:textAlignment w:val="center"/>
              <w:rPr>
                <w:rFonts w:ascii="Times New Roman" w:hAnsi="Times New Roman"/>
                <w:kern w:val="0"/>
                <w:szCs w:val="21"/>
                <w:lang w:bidi="ar"/>
              </w:rPr>
            </w:pPr>
            <w:r>
              <w:rPr>
                <w:rFonts w:ascii="Times New Roman" w:hAnsi="Times New Roman"/>
                <w:szCs w:val="21"/>
              </w:rPr>
              <w:t>2027/12/22</w:t>
            </w:r>
          </w:p>
        </w:tc>
      </w:tr>
      <w:tr w14:paraId="51AB78D9">
        <w:trPr>
          <w:trHeight w:val="288" w:hRule="atLeast"/>
          <w:jc w:val="center"/>
        </w:trPr>
        <w:tc>
          <w:tcPr>
            <w:tcW w:w="2621" w:type="dxa"/>
            <w:noWrap/>
            <w:vAlign w:val="center"/>
          </w:tcPr>
          <w:p w14:paraId="619DC42B">
            <w:pPr>
              <w:widowControl/>
              <w:jc w:val="center"/>
              <w:textAlignment w:val="center"/>
              <w:rPr>
                <w:rFonts w:hint="eastAsia"/>
              </w:rPr>
            </w:pPr>
            <w:r>
              <w:rPr>
                <w:rFonts w:hint="eastAsia"/>
              </w:rPr>
              <w:t>济宁市坤元土地整治有限公司</w:t>
            </w:r>
          </w:p>
        </w:tc>
        <w:tc>
          <w:tcPr>
            <w:tcW w:w="3283" w:type="dxa"/>
            <w:noWrap/>
            <w:vAlign w:val="center"/>
          </w:tcPr>
          <w:p w14:paraId="7C7BA020">
            <w:pPr>
              <w:widowControl/>
              <w:jc w:val="center"/>
              <w:textAlignment w:val="center"/>
              <w:rPr>
                <w:rFonts w:ascii="Times New Roman" w:hAnsi="Times New Roman"/>
                <w:kern w:val="0"/>
                <w:szCs w:val="21"/>
                <w:lang w:bidi="ar"/>
              </w:rPr>
            </w:pPr>
            <w:r>
              <w:rPr>
                <w:rFonts w:ascii="Times New Roman" w:hAnsi="Times New Roman"/>
                <w:szCs w:val="21"/>
              </w:rPr>
              <w:t>山东济宁兖州农村商业银行股份有限公司</w:t>
            </w:r>
          </w:p>
        </w:tc>
        <w:tc>
          <w:tcPr>
            <w:tcW w:w="1442" w:type="dxa"/>
            <w:noWrap/>
            <w:vAlign w:val="center"/>
          </w:tcPr>
          <w:p w14:paraId="2DBAEB28">
            <w:pPr>
              <w:widowControl/>
              <w:jc w:val="right"/>
              <w:textAlignment w:val="center"/>
              <w:rPr>
                <w:rFonts w:ascii="Times New Roman" w:hAnsi="Times New Roman"/>
                <w:kern w:val="0"/>
                <w:szCs w:val="21"/>
                <w:lang w:bidi="ar"/>
              </w:rPr>
            </w:pPr>
            <w:r>
              <w:rPr>
                <w:rFonts w:ascii="Times New Roman" w:hAnsi="Times New Roman"/>
                <w:szCs w:val="21"/>
              </w:rPr>
              <w:t>985.00</w:t>
            </w:r>
          </w:p>
        </w:tc>
        <w:tc>
          <w:tcPr>
            <w:tcW w:w="1506" w:type="dxa"/>
            <w:noWrap/>
            <w:vAlign w:val="center"/>
          </w:tcPr>
          <w:p w14:paraId="76DC1700">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746B410D">
            <w:pPr>
              <w:widowControl/>
              <w:jc w:val="center"/>
              <w:textAlignment w:val="center"/>
              <w:rPr>
                <w:rFonts w:ascii="Times New Roman" w:hAnsi="Times New Roman"/>
                <w:kern w:val="0"/>
                <w:szCs w:val="21"/>
                <w:lang w:bidi="ar"/>
              </w:rPr>
            </w:pPr>
            <w:r>
              <w:rPr>
                <w:rFonts w:ascii="Times New Roman" w:hAnsi="Times New Roman"/>
                <w:szCs w:val="21"/>
              </w:rPr>
              <w:t>2027/12/24</w:t>
            </w:r>
          </w:p>
        </w:tc>
      </w:tr>
      <w:tr w14:paraId="1932FCA3">
        <w:trPr>
          <w:trHeight w:val="288" w:hRule="atLeast"/>
          <w:jc w:val="center"/>
        </w:trPr>
        <w:tc>
          <w:tcPr>
            <w:tcW w:w="2621" w:type="dxa"/>
            <w:noWrap/>
            <w:vAlign w:val="center"/>
          </w:tcPr>
          <w:p w14:paraId="596C674D">
            <w:pPr>
              <w:widowControl/>
              <w:jc w:val="center"/>
              <w:textAlignment w:val="center"/>
              <w:rPr>
                <w:rFonts w:hint="eastAsia"/>
              </w:rPr>
            </w:pPr>
            <w:r>
              <w:rPr>
                <w:rFonts w:hint="eastAsia"/>
              </w:rPr>
              <w:t>济宁市惠兴控股集团有限公司</w:t>
            </w:r>
          </w:p>
        </w:tc>
        <w:tc>
          <w:tcPr>
            <w:tcW w:w="3283" w:type="dxa"/>
            <w:noWrap/>
            <w:vAlign w:val="center"/>
          </w:tcPr>
          <w:p w14:paraId="2EC3EC7C">
            <w:pPr>
              <w:widowControl/>
              <w:jc w:val="center"/>
              <w:textAlignment w:val="center"/>
              <w:rPr>
                <w:rFonts w:ascii="Times New Roman" w:hAnsi="Times New Roman"/>
                <w:kern w:val="0"/>
                <w:szCs w:val="21"/>
                <w:lang w:bidi="ar"/>
              </w:rPr>
            </w:pPr>
            <w:r>
              <w:rPr>
                <w:rFonts w:ascii="Times New Roman" w:hAnsi="Times New Roman"/>
                <w:szCs w:val="21"/>
              </w:rPr>
              <w:t>山东济宁兖州农村商业银行股份有限公司</w:t>
            </w:r>
          </w:p>
        </w:tc>
        <w:tc>
          <w:tcPr>
            <w:tcW w:w="1442" w:type="dxa"/>
            <w:noWrap/>
            <w:vAlign w:val="center"/>
          </w:tcPr>
          <w:p w14:paraId="2D542006">
            <w:pPr>
              <w:widowControl/>
              <w:jc w:val="right"/>
              <w:textAlignment w:val="center"/>
              <w:rPr>
                <w:rFonts w:ascii="Times New Roman" w:hAnsi="Times New Roman"/>
                <w:kern w:val="0"/>
                <w:szCs w:val="21"/>
                <w:lang w:bidi="ar"/>
              </w:rPr>
            </w:pPr>
            <w:r>
              <w:rPr>
                <w:rFonts w:ascii="Times New Roman" w:hAnsi="Times New Roman"/>
                <w:szCs w:val="21"/>
              </w:rPr>
              <w:t>985.00</w:t>
            </w:r>
          </w:p>
        </w:tc>
        <w:tc>
          <w:tcPr>
            <w:tcW w:w="1506" w:type="dxa"/>
            <w:noWrap/>
            <w:vAlign w:val="center"/>
          </w:tcPr>
          <w:p w14:paraId="0F5D4AE4">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090ED5F6">
            <w:pPr>
              <w:widowControl/>
              <w:jc w:val="center"/>
              <w:textAlignment w:val="center"/>
              <w:rPr>
                <w:rFonts w:ascii="Times New Roman" w:hAnsi="Times New Roman"/>
                <w:kern w:val="0"/>
                <w:szCs w:val="21"/>
                <w:lang w:bidi="ar"/>
              </w:rPr>
            </w:pPr>
            <w:r>
              <w:rPr>
                <w:rFonts w:ascii="Times New Roman" w:hAnsi="Times New Roman"/>
                <w:szCs w:val="21"/>
              </w:rPr>
              <w:t>2027/12/22</w:t>
            </w:r>
          </w:p>
        </w:tc>
      </w:tr>
      <w:tr w14:paraId="07331C75">
        <w:trPr>
          <w:trHeight w:val="288" w:hRule="atLeast"/>
          <w:jc w:val="center"/>
        </w:trPr>
        <w:tc>
          <w:tcPr>
            <w:tcW w:w="2621" w:type="dxa"/>
            <w:noWrap/>
            <w:vAlign w:val="center"/>
          </w:tcPr>
          <w:p w14:paraId="5412AA84">
            <w:pPr>
              <w:widowControl/>
              <w:jc w:val="center"/>
              <w:textAlignment w:val="center"/>
              <w:rPr>
                <w:rFonts w:hint="eastAsia"/>
              </w:rPr>
            </w:pPr>
            <w:r>
              <w:rPr>
                <w:rFonts w:hint="eastAsia"/>
              </w:rPr>
              <w:t>济宁市恒润水务集团有限公司</w:t>
            </w:r>
          </w:p>
        </w:tc>
        <w:tc>
          <w:tcPr>
            <w:tcW w:w="3283" w:type="dxa"/>
            <w:noWrap/>
            <w:vAlign w:val="center"/>
          </w:tcPr>
          <w:p w14:paraId="6B2477B9">
            <w:pPr>
              <w:widowControl/>
              <w:jc w:val="center"/>
              <w:textAlignment w:val="center"/>
              <w:rPr>
                <w:rFonts w:ascii="Times New Roman" w:hAnsi="Times New Roman"/>
                <w:kern w:val="0"/>
                <w:szCs w:val="21"/>
                <w:lang w:bidi="ar"/>
              </w:rPr>
            </w:pPr>
            <w:r>
              <w:rPr>
                <w:rFonts w:ascii="Times New Roman" w:hAnsi="Times New Roman"/>
                <w:szCs w:val="21"/>
              </w:rPr>
              <w:t>山东济宁兖州农村商业银行股份有限公司</w:t>
            </w:r>
          </w:p>
        </w:tc>
        <w:tc>
          <w:tcPr>
            <w:tcW w:w="1442" w:type="dxa"/>
            <w:noWrap/>
            <w:vAlign w:val="center"/>
          </w:tcPr>
          <w:p w14:paraId="7111D204">
            <w:pPr>
              <w:widowControl/>
              <w:jc w:val="right"/>
              <w:textAlignment w:val="center"/>
              <w:rPr>
                <w:rFonts w:ascii="Times New Roman" w:hAnsi="Times New Roman"/>
                <w:kern w:val="0"/>
                <w:szCs w:val="21"/>
                <w:lang w:bidi="ar"/>
              </w:rPr>
            </w:pPr>
            <w:r>
              <w:rPr>
                <w:rFonts w:ascii="Times New Roman" w:hAnsi="Times New Roman"/>
                <w:szCs w:val="21"/>
              </w:rPr>
              <w:t>885.00</w:t>
            </w:r>
          </w:p>
        </w:tc>
        <w:tc>
          <w:tcPr>
            <w:tcW w:w="1506" w:type="dxa"/>
            <w:noWrap/>
            <w:vAlign w:val="center"/>
          </w:tcPr>
          <w:p w14:paraId="53B2CD2D">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0D761C94">
            <w:pPr>
              <w:widowControl/>
              <w:jc w:val="center"/>
              <w:textAlignment w:val="center"/>
              <w:rPr>
                <w:rFonts w:ascii="Times New Roman" w:hAnsi="Times New Roman"/>
                <w:kern w:val="0"/>
                <w:szCs w:val="21"/>
                <w:lang w:bidi="ar"/>
              </w:rPr>
            </w:pPr>
            <w:r>
              <w:rPr>
                <w:rFonts w:ascii="Times New Roman" w:hAnsi="Times New Roman"/>
                <w:szCs w:val="21"/>
              </w:rPr>
              <w:t>2027/12/18</w:t>
            </w:r>
          </w:p>
        </w:tc>
      </w:tr>
      <w:tr w14:paraId="3D3C12A8">
        <w:trPr>
          <w:trHeight w:val="288" w:hRule="atLeast"/>
          <w:jc w:val="center"/>
        </w:trPr>
        <w:tc>
          <w:tcPr>
            <w:tcW w:w="2621" w:type="dxa"/>
            <w:noWrap/>
            <w:vAlign w:val="center"/>
          </w:tcPr>
          <w:p w14:paraId="4ED75AF1">
            <w:pPr>
              <w:widowControl/>
              <w:jc w:val="center"/>
              <w:textAlignment w:val="center"/>
              <w:rPr>
                <w:rFonts w:hint="eastAsia"/>
              </w:rPr>
            </w:pPr>
            <w:r>
              <w:rPr>
                <w:rFonts w:hint="eastAsia"/>
              </w:rPr>
              <w:t>济宁创新时代建筑科技有限公司</w:t>
            </w:r>
          </w:p>
        </w:tc>
        <w:tc>
          <w:tcPr>
            <w:tcW w:w="3283" w:type="dxa"/>
            <w:noWrap/>
            <w:vAlign w:val="center"/>
          </w:tcPr>
          <w:p w14:paraId="36C8B05C">
            <w:pPr>
              <w:widowControl/>
              <w:jc w:val="center"/>
              <w:textAlignment w:val="center"/>
              <w:rPr>
                <w:rFonts w:ascii="Times New Roman" w:hAnsi="Times New Roman"/>
                <w:kern w:val="0"/>
                <w:szCs w:val="21"/>
                <w:lang w:bidi="ar"/>
              </w:rPr>
            </w:pPr>
            <w:r>
              <w:rPr>
                <w:rFonts w:ascii="Times New Roman" w:hAnsi="Times New Roman"/>
                <w:szCs w:val="21"/>
              </w:rPr>
              <w:t>威海银行股份有限公司济宁分行</w:t>
            </w:r>
          </w:p>
        </w:tc>
        <w:tc>
          <w:tcPr>
            <w:tcW w:w="1442" w:type="dxa"/>
            <w:noWrap/>
            <w:vAlign w:val="center"/>
          </w:tcPr>
          <w:p w14:paraId="4C2286F9">
            <w:pPr>
              <w:widowControl/>
              <w:jc w:val="right"/>
              <w:textAlignment w:val="center"/>
              <w:rPr>
                <w:rFonts w:ascii="Times New Roman" w:hAnsi="Times New Roman"/>
                <w:kern w:val="0"/>
                <w:szCs w:val="21"/>
                <w:lang w:bidi="ar"/>
              </w:rPr>
            </w:pPr>
            <w:r>
              <w:rPr>
                <w:rFonts w:ascii="Times New Roman" w:hAnsi="Times New Roman"/>
                <w:szCs w:val="21"/>
              </w:rPr>
              <w:t>14,250.00</w:t>
            </w:r>
          </w:p>
        </w:tc>
        <w:tc>
          <w:tcPr>
            <w:tcW w:w="1506" w:type="dxa"/>
            <w:noWrap/>
            <w:vAlign w:val="center"/>
          </w:tcPr>
          <w:p w14:paraId="63A0D838">
            <w:pPr>
              <w:widowControl/>
              <w:jc w:val="center"/>
              <w:textAlignment w:val="center"/>
              <w:rPr>
                <w:rFonts w:ascii="Times New Roman" w:hAnsi="Times New Roman"/>
                <w:kern w:val="0"/>
                <w:szCs w:val="21"/>
                <w:lang w:bidi="ar"/>
              </w:rPr>
            </w:pPr>
            <w:r>
              <w:rPr>
                <w:rFonts w:ascii="Times New Roman" w:hAnsi="Times New Roman"/>
                <w:szCs w:val="21"/>
              </w:rPr>
              <w:t>2025/01/14</w:t>
            </w:r>
          </w:p>
        </w:tc>
        <w:tc>
          <w:tcPr>
            <w:tcW w:w="1363" w:type="dxa"/>
            <w:noWrap/>
            <w:vAlign w:val="center"/>
          </w:tcPr>
          <w:p w14:paraId="2C93CD69">
            <w:pPr>
              <w:widowControl/>
              <w:jc w:val="center"/>
              <w:textAlignment w:val="center"/>
              <w:rPr>
                <w:rFonts w:ascii="Times New Roman" w:hAnsi="Times New Roman"/>
                <w:kern w:val="0"/>
                <w:szCs w:val="21"/>
                <w:lang w:bidi="ar"/>
              </w:rPr>
            </w:pPr>
            <w:r>
              <w:rPr>
                <w:rFonts w:ascii="Times New Roman" w:hAnsi="Times New Roman"/>
                <w:szCs w:val="21"/>
              </w:rPr>
              <w:t>2026/01/14</w:t>
            </w:r>
          </w:p>
        </w:tc>
      </w:tr>
      <w:tr w14:paraId="09087051">
        <w:trPr>
          <w:trHeight w:val="288" w:hRule="atLeast"/>
          <w:jc w:val="center"/>
        </w:trPr>
        <w:tc>
          <w:tcPr>
            <w:tcW w:w="2621" w:type="dxa"/>
            <w:noWrap/>
            <w:vAlign w:val="center"/>
          </w:tcPr>
          <w:p w14:paraId="44A484E2">
            <w:pPr>
              <w:widowControl/>
              <w:jc w:val="center"/>
              <w:textAlignment w:val="center"/>
              <w:rPr>
                <w:rFonts w:hint="eastAsia"/>
              </w:rPr>
            </w:pPr>
            <w:r>
              <w:rPr>
                <w:rFonts w:hint="eastAsia"/>
              </w:rPr>
              <w:t>济宁创新时代建筑科技有限公司</w:t>
            </w:r>
          </w:p>
        </w:tc>
        <w:tc>
          <w:tcPr>
            <w:tcW w:w="3283" w:type="dxa"/>
            <w:noWrap/>
            <w:vAlign w:val="center"/>
          </w:tcPr>
          <w:p w14:paraId="768AA15F">
            <w:pPr>
              <w:widowControl/>
              <w:jc w:val="center"/>
              <w:textAlignment w:val="center"/>
              <w:rPr>
                <w:rFonts w:ascii="Times New Roman" w:hAnsi="Times New Roman"/>
                <w:kern w:val="0"/>
                <w:szCs w:val="21"/>
                <w:lang w:bidi="ar"/>
              </w:rPr>
            </w:pPr>
            <w:r>
              <w:rPr>
                <w:rFonts w:ascii="Times New Roman" w:hAnsi="Times New Roman"/>
                <w:szCs w:val="21"/>
              </w:rPr>
              <w:t>威海银行股份有限公司济宁分行</w:t>
            </w:r>
          </w:p>
        </w:tc>
        <w:tc>
          <w:tcPr>
            <w:tcW w:w="1442" w:type="dxa"/>
            <w:noWrap/>
            <w:vAlign w:val="center"/>
          </w:tcPr>
          <w:p w14:paraId="3F5DC075">
            <w:pPr>
              <w:widowControl/>
              <w:jc w:val="right"/>
              <w:textAlignment w:val="center"/>
              <w:rPr>
                <w:rFonts w:ascii="Times New Roman" w:hAnsi="Times New Roman"/>
                <w:kern w:val="0"/>
                <w:szCs w:val="21"/>
                <w:lang w:bidi="ar"/>
              </w:rPr>
            </w:pPr>
            <w:r>
              <w:rPr>
                <w:rFonts w:ascii="Times New Roman" w:hAnsi="Times New Roman"/>
                <w:szCs w:val="21"/>
              </w:rPr>
              <w:t>10,450.00</w:t>
            </w:r>
          </w:p>
        </w:tc>
        <w:tc>
          <w:tcPr>
            <w:tcW w:w="1506" w:type="dxa"/>
            <w:noWrap/>
            <w:vAlign w:val="center"/>
          </w:tcPr>
          <w:p w14:paraId="0AAD2797">
            <w:pPr>
              <w:widowControl/>
              <w:jc w:val="center"/>
              <w:textAlignment w:val="center"/>
              <w:rPr>
                <w:rFonts w:ascii="Times New Roman" w:hAnsi="Times New Roman"/>
                <w:kern w:val="0"/>
                <w:szCs w:val="21"/>
                <w:lang w:bidi="ar"/>
              </w:rPr>
            </w:pPr>
            <w:r>
              <w:rPr>
                <w:rFonts w:ascii="Times New Roman" w:hAnsi="Times New Roman"/>
                <w:szCs w:val="21"/>
              </w:rPr>
              <w:t>2025/02/18</w:t>
            </w:r>
          </w:p>
        </w:tc>
        <w:tc>
          <w:tcPr>
            <w:tcW w:w="1363" w:type="dxa"/>
            <w:noWrap/>
            <w:vAlign w:val="center"/>
          </w:tcPr>
          <w:p w14:paraId="2FD49297">
            <w:pPr>
              <w:widowControl/>
              <w:jc w:val="center"/>
              <w:textAlignment w:val="center"/>
              <w:rPr>
                <w:rFonts w:ascii="Times New Roman" w:hAnsi="Times New Roman"/>
                <w:kern w:val="0"/>
                <w:szCs w:val="21"/>
                <w:lang w:bidi="ar"/>
              </w:rPr>
            </w:pPr>
            <w:r>
              <w:rPr>
                <w:rFonts w:ascii="Times New Roman" w:hAnsi="Times New Roman"/>
                <w:szCs w:val="21"/>
              </w:rPr>
              <w:t>2026/02/18</w:t>
            </w:r>
          </w:p>
        </w:tc>
      </w:tr>
      <w:tr w14:paraId="7BE6739D">
        <w:trPr>
          <w:trHeight w:val="288" w:hRule="atLeast"/>
          <w:jc w:val="center"/>
        </w:trPr>
        <w:tc>
          <w:tcPr>
            <w:tcW w:w="2621" w:type="dxa"/>
            <w:noWrap/>
            <w:vAlign w:val="center"/>
          </w:tcPr>
          <w:p w14:paraId="23C99584">
            <w:pPr>
              <w:widowControl/>
              <w:jc w:val="center"/>
              <w:textAlignment w:val="center"/>
              <w:rPr>
                <w:rFonts w:hint="eastAsia"/>
              </w:rPr>
            </w:pPr>
            <w:r>
              <w:rPr>
                <w:rFonts w:hint="eastAsia"/>
              </w:rPr>
              <w:t>济宁市兖州区九州城建投资有限公司</w:t>
            </w:r>
          </w:p>
        </w:tc>
        <w:tc>
          <w:tcPr>
            <w:tcW w:w="3283" w:type="dxa"/>
            <w:noWrap/>
            <w:vAlign w:val="center"/>
          </w:tcPr>
          <w:p w14:paraId="0779A460">
            <w:pPr>
              <w:widowControl/>
              <w:jc w:val="center"/>
              <w:textAlignment w:val="center"/>
              <w:rPr>
                <w:rFonts w:ascii="Times New Roman" w:hAnsi="Times New Roman"/>
                <w:kern w:val="0"/>
                <w:szCs w:val="21"/>
                <w:lang w:bidi="ar"/>
              </w:rPr>
            </w:pPr>
            <w:r>
              <w:rPr>
                <w:rFonts w:ascii="Times New Roman" w:hAnsi="Times New Roman"/>
                <w:szCs w:val="21"/>
              </w:rPr>
              <w:t>威海银行股份有限公司济宁分行</w:t>
            </w:r>
          </w:p>
        </w:tc>
        <w:tc>
          <w:tcPr>
            <w:tcW w:w="1442" w:type="dxa"/>
            <w:noWrap/>
            <w:vAlign w:val="center"/>
          </w:tcPr>
          <w:p w14:paraId="60A3ABEC">
            <w:pPr>
              <w:widowControl/>
              <w:jc w:val="right"/>
              <w:textAlignment w:val="center"/>
              <w:rPr>
                <w:rFonts w:ascii="Times New Roman" w:hAnsi="Times New Roman"/>
                <w:kern w:val="0"/>
                <w:szCs w:val="21"/>
                <w:lang w:bidi="ar"/>
              </w:rPr>
            </w:pPr>
            <w:r>
              <w:rPr>
                <w:rFonts w:ascii="Times New Roman" w:hAnsi="Times New Roman"/>
                <w:szCs w:val="21"/>
              </w:rPr>
              <w:t>8,550.00</w:t>
            </w:r>
          </w:p>
        </w:tc>
        <w:tc>
          <w:tcPr>
            <w:tcW w:w="1506" w:type="dxa"/>
            <w:noWrap/>
            <w:vAlign w:val="center"/>
          </w:tcPr>
          <w:p w14:paraId="02076DA8">
            <w:pPr>
              <w:widowControl/>
              <w:jc w:val="center"/>
              <w:textAlignment w:val="center"/>
              <w:rPr>
                <w:rFonts w:ascii="Times New Roman" w:hAnsi="Times New Roman"/>
                <w:kern w:val="0"/>
                <w:szCs w:val="21"/>
                <w:lang w:bidi="ar"/>
              </w:rPr>
            </w:pPr>
            <w:r>
              <w:rPr>
                <w:rFonts w:ascii="Times New Roman" w:hAnsi="Times New Roman"/>
                <w:szCs w:val="21"/>
              </w:rPr>
              <w:t>2025/12/30</w:t>
            </w:r>
          </w:p>
        </w:tc>
        <w:tc>
          <w:tcPr>
            <w:tcW w:w="1363" w:type="dxa"/>
            <w:noWrap/>
            <w:vAlign w:val="center"/>
          </w:tcPr>
          <w:p w14:paraId="72066F3D">
            <w:pPr>
              <w:widowControl/>
              <w:jc w:val="center"/>
              <w:textAlignment w:val="center"/>
              <w:rPr>
                <w:rFonts w:ascii="Times New Roman" w:hAnsi="Times New Roman"/>
                <w:kern w:val="0"/>
                <w:szCs w:val="21"/>
                <w:lang w:bidi="ar"/>
              </w:rPr>
            </w:pPr>
            <w:r>
              <w:rPr>
                <w:rFonts w:ascii="Times New Roman" w:hAnsi="Times New Roman"/>
                <w:szCs w:val="21"/>
              </w:rPr>
              <w:t>2026/12/25</w:t>
            </w:r>
          </w:p>
        </w:tc>
      </w:tr>
      <w:tr w14:paraId="74D6CC40">
        <w:trPr>
          <w:trHeight w:val="288" w:hRule="atLeast"/>
          <w:jc w:val="center"/>
        </w:trPr>
        <w:tc>
          <w:tcPr>
            <w:tcW w:w="2621" w:type="dxa"/>
            <w:noWrap/>
            <w:vAlign w:val="center"/>
          </w:tcPr>
          <w:p w14:paraId="52EE59ED">
            <w:pPr>
              <w:widowControl/>
              <w:jc w:val="center"/>
              <w:textAlignment w:val="center"/>
              <w:rPr>
                <w:rFonts w:hint="eastAsia"/>
              </w:rPr>
            </w:pPr>
            <w:r>
              <w:rPr>
                <w:rFonts w:hint="eastAsia"/>
              </w:rPr>
              <w:t>山东绿金生物科技有限责任公司</w:t>
            </w:r>
          </w:p>
        </w:tc>
        <w:tc>
          <w:tcPr>
            <w:tcW w:w="3283" w:type="dxa"/>
            <w:noWrap/>
            <w:vAlign w:val="center"/>
          </w:tcPr>
          <w:p w14:paraId="1CFCB7BC">
            <w:pPr>
              <w:widowControl/>
              <w:jc w:val="center"/>
              <w:textAlignment w:val="center"/>
              <w:rPr>
                <w:rFonts w:ascii="Times New Roman" w:hAnsi="Times New Roman"/>
                <w:kern w:val="0"/>
                <w:szCs w:val="21"/>
                <w:lang w:bidi="ar"/>
              </w:rPr>
            </w:pPr>
            <w:r>
              <w:rPr>
                <w:rFonts w:ascii="Times New Roman" w:hAnsi="Times New Roman"/>
                <w:szCs w:val="21"/>
              </w:rPr>
              <w:t>齐商银行股份有限公司济宁金乡支行</w:t>
            </w:r>
          </w:p>
        </w:tc>
        <w:tc>
          <w:tcPr>
            <w:tcW w:w="1442" w:type="dxa"/>
            <w:noWrap/>
            <w:vAlign w:val="center"/>
          </w:tcPr>
          <w:p w14:paraId="26216A96">
            <w:pPr>
              <w:widowControl/>
              <w:jc w:val="right"/>
              <w:textAlignment w:val="center"/>
              <w:rPr>
                <w:rFonts w:ascii="Times New Roman" w:hAnsi="Times New Roman"/>
                <w:kern w:val="0"/>
                <w:szCs w:val="21"/>
                <w:lang w:bidi="ar"/>
              </w:rPr>
            </w:pPr>
            <w:r>
              <w:rPr>
                <w:rFonts w:ascii="Times New Roman" w:hAnsi="Times New Roman"/>
                <w:szCs w:val="21"/>
              </w:rPr>
              <w:t>980.00</w:t>
            </w:r>
          </w:p>
        </w:tc>
        <w:tc>
          <w:tcPr>
            <w:tcW w:w="1506" w:type="dxa"/>
            <w:noWrap/>
            <w:vAlign w:val="center"/>
          </w:tcPr>
          <w:p w14:paraId="6B02B450">
            <w:pPr>
              <w:widowControl/>
              <w:jc w:val="center"/>
              <w:textAlignment w:val="center"/>
              <w:rPr>
                <w:rFonts w:ascii="Times New Roman" w:hAnsi="Times New Roman"/>
                <w:kern w:val="0"/>
                <w:szCs w:val="21"/>
                <w:lang w:bidi="ar"/>
              </w:rPr>
            </w:pPr>
            <w:r>
              <w:rPr>
                <w:rFonts w:ascii="Times New Roman" w:hAnsi="Times New Roman"/>
                <w:szCs w:val="21"/>
              </w:rPr>
              <w:t>2025/02/12</w:t>
            </w:r>
          </w:p>
        </w:tc>
        <w:tc>
          <w:tcPr>
            <w:tcW w:w="1363" w:type="dxa"/>
            <w:noWrap/>
            <w:vAlign w:val="center"/>
          </w:tcPr>
          <w:p w14:paraId="61CC4743">
            <w:pPr>
              <w:widowControl/>
              <w:jc w:val="center"/>
              <w:textAlignment w:val="center"/>
              <w:rPr>
                <w:rFonts w:ascii="Times New Roman" w:hAnsi="Times New Roman"/>
                <w:kern w:val="0"/>
                <w:szCs w:val="21"/>
                <w:lang w:bidi="ar"/>
              </w:rPr>
            </w:pPr>
            <w:r>
              <w:rPr>
                <w:rFonts w:ascii="Times New Roman" w:hAnsi="Times New Roman"/>
                <w:szCs w:val="21"/>
              </w:rPr>
              <w:t>2026/02/12</w:t>
            </w:r>
          </w:p>
        </w:tc>
      </w:tr>
      <w:tr w14:paraId="4A06BE9C">
        <w:trPr>
          <w:trHeight w:val="288" w:hRule="atLeast"/>
          <w:jc w:val="center"/>
        </w:trPr>
        <w:tc>
          <w:tcPr>
            <w:tcW w:w="2621" w:type="dxa"/>
            <w:noWrap/>
            <w:vAlign w:val="center"/>
          </w:tcPr>
          <w:p w14:paraId="6F669734">
            <w:pPr>
              <w:widowControl/>
              <w:jc w:val="center"/>
              <w:textAlignment w:val="center"/>
              <w:rPr>
                <w:rFonts w:hint="eastAsia"/>
              </w:rPr>
            </w:pPr>
            <w:r>
              <w:rPr>
                <w:rFonts w:hint="eastAsia"/>
              </w:rPr>
              <w:t>济宁兖州区高铁南站铁路工程有限公司</w:t>
            </w:r>
          </w:p>
        </w:tc>
        <w:tc>
          <w:tcPr>
            <w:tcW w:w="3283" w:type="dxa"/>
            <w:noWrap/>
            <w:vAlign w:val="center"/>
          </w:tcPr>
          <w:p w14:paraId="4DC38BB8">
            <w:pPr>
              <w:widowControl/>
              <w:jc w:val="center"/>
              <w:textAlignment w:val="center"/>
              <w:rPr>
                <w:rFonts w:ascii="Times New Roman" w:hAnsi="Times New Roman"/>
                <w:kern w:val="0"/>
                <w:szCs w:val="21"/>
                <w:lang w:bidi="ar"/>
              </w:rPr>
            </w:pPr>
            <w:r>
              <w:rPr>
                <w:rFonts w:ascii="Times New Roman" w:hAnsi="Times New Roman"/>
                <w:szCs w:val="21"/>
              </w:rPr>
              <w:t>齐商银行股份有限公司济宁金乡支行</w:t>
            </w:r>
          </w:p>
        </w:tc>
        <w:tc>
          <w:tcPr>
            <w:tcW w:w="1442" w:type="dxa"/>
            <w:noWrap/>
            <w:vAlign w:val="center"/>
          </w:tcPr>
          <w:p w14:paraId="61D3E5FD">
            <w:pPr>
              <w:widowControl/>
              <w:jc w:val="right"/>
              <w:textAlignment w:val="center"/>
              <w:rPr>
                <w:rFonts w:ascii="Times New Roman" w:hAnsi="Times New Roman"/>
                <w:kern w:val="0"/>
                <w:szCs w:val="21"/>
                <w:lang w:bidi="ar"/>
              </w:rPr>
            </w:pPr>
            <w:r>
              <w:rPr>
                <w:rFonts w:ascii="Times New Roman" w:hAnsi="Times New Roman"/>
                <w:szCs w:val="21"/>
              </w:rPr>
              <w:t>980.00</w:t>
            </w:r>
          </w:p>
        </w:tc>
        <w:tc>
          <w:tcPr>
            <w:tcW w:w="1506" w:type="dxa"/>
            <w:noWrap/>
            <w:vAlign w:val="center"/>
          </w:tcPr>
          <w:p w14:paraId="192AF414">
            <w:pPr>
              <w:widowControl/>
              <w:jc w:val="center"/>
              <w:textAlignment w:val="center"/>
              <w:rPr>
                <w:rFonts w:ascii="Times New Roman" w:hAnsi="Times New Roman"/>
                <w:kern w:val="0"/>
                <w:szCs w:val="21"/>
                <w:lang w:bidi="ar"/>
              </w:rPr>
            </w:pPr>
            <w:r>
              <w:rPr>
                <w:rFonts w:ascii="Times New Roman" w:hAnsi="Times New Roman"/>
                <w:szCs w:val="21"/>
              </w:rPr>
              <w:t>2025/02/12</w:t>
            </w:r>
          </w:p>
        </w:tc>
        <w:tc>
          <w:tcPr>
            <w:tcW w:w="1363" w:type="dxa"/>
            <w:noWrap/>
            <w:vAlign w:val="center"/>
          </w:tcPr>
          <w:p w14:paraId="1FE25C97">
            <w:pPr>
              <w:widowControl/>
              <w:jc w:val="center"/>
              <w:textAlignment w:val="center"/>
              <w:rPr>
                <w:rFonts w:ascii="Times New Roman" w:hAnsi="Times New Roman"/>
                <w:kern w:val="0"/>
                <w:szCs w:val="21"/>
                <w:lang w:bidi="ar"/>
              </w:rPr>
            </w:pPr>
            <w:r>
              <w:rPr>
                <w:rFonts w:ascii="Times New Roman" w:hAnsi="Times New Roman"/>
                <w:szCs w:val="21"/>
              </w:rPr>
              <w:t>2026/02/12</w:t>
            </w:r>
          </w:p>
        </w:tc>
      </w:tr>
      <w:tr w14:paraId="02A53D67">
        <w:trPr>
          <w:trHeight w:val="288" w:hRule="atLeast"/>
          <w:jc w:val="center"/>
        </w:trPr>
        <w:tc>
          <w:tcPr>
            <w:tcW w:w="2621" w:type="dxa"/>
            <w:noWrap/>
            <w:vAlign w:val="center"/>
          </w:tcPr>
          <w:p w14:paraId="7FCB3186">
            <w:pPr>
              <w:widowControl/>
              <w:jc w:val="center"/>
              <w:textAlignment w:val="center"/>
              <w:rPr>
                <w:rFonts w:hint="eastAsia"/>
              </w:rPr>
            </w:pPr>
            <w:r>
              <w:rPr>
                <w:rFonts w:hint="eastAsia"/>
              </w:rPr>
              <w:t>济宁市兖州区端信园林绿化有限公司</w:t>
            </w:r>
          </w:p>
        </w:tc>
        <w:tc>
          <w:tcPr>
            <w:tcW w:w="3283" w:type="dxa"/>
            <w:noWrap/>
            <w:vAlign w:val="center"/>
          </w:tcPr>
          <w:p w14:paraId="3137CD21">
            <w:pPr>
              <w:widowControl/>
              <w:jc w:val="center"/>
              <w:textAlignment w:val="center"/>
              <w:rPr>
                <w:rFonts w:ascii="Times New Roman" w:hAnsi="Times New Roman"/>
                <w:kern w:val="0"/>
                <w:szCs w:val="21"/>
                <w:lang w:bidi="ar"/>
              </w:rPr>
            </w:pPr>
            <w:r>
              <w:rPr>
                <w:rFonts w:ascii="Times New Roman" w:hAnsi="Times New Roman"/>
                <w:szCs w:val="21"/>
              </w:rPr>
              <w:t>齐商银行股份有限公司济宁金乡支行</w:t>
            </w:r>
          </w:p>
        </w:tc>
        <w:tc>
          <w:tcPr>
            <w:tcW w:w="1442" w:type="dxa"/>
            <w:noWrap/>
            <w:vAlign w:val="center"/>
          </w:tcPr>
          <w:p w14:paraId="44C530BF">
            <w:pPr>
              <w:widowControl/>
              <w:jc w:val="right"/>
              <w:textAlignment w:val="center"/>
              <w:rPr>
                <w:rFonts w:ascii="Times New Roman" w:hAnsi="Times New Roman"/>
                <w:kern w:val="0"/>
                <w:szCs w:val="21"/>
                <w:lang w:bidi="ar"/>
              </w:rPr>
            </w:pPr>
            <w:r>
              <w:rPr>
                <w:rFonts w:ascii="Times New Roman" w:hAnsi="Times New Roman"/>
                <w:szCs w:val="21"/>
              </w:rPr>
              <w:t>980.00</w:t>
            </w:r>
          </w:p>
        </w:tc>
        <w:tc>
          <w:tcPr>
            <w:tcW w:w="1506" w:type="dxa"/>
            <w:noWrap/>
            <w:vAlign w:val="center"/>
          </w:tcPr>
          <w:p w14:paraId="5BEBED58">
            <w:pPr>
              <w:widowControl/>
              <w:jc w:val="center"/>
              <w:textAlignment w:val="center"/>
              <w:rPr>
                <w:rFonts w:ascii="Times New Roman" w:hAnsi="Times New Roman"/>
                <w:kern w:val="0"/>
                <w:szCs w:val="21"/>
                <w:lang w:bidi="ar"/>
              </w:rPr>
            </w:pPr>
            <w:r>
              <w:rPr>
                <w:rFonts w:ascii="Times New Roman" w:hAnsi="Times New Roman"/>
                <w:szCs w:val="21"/>
              </w:rPr>
              <w:t>2025/02/12</w:t>
            </w:r>
          </w:p>
        </w:tc>
        <w:tc>
          <w:tcPr>
            <w:tcW w:w="1363" w:type="dxa"/>
            <w:noWrap/>
            <w:vAlign w:val="center"/>
          </w:tcPr>
          <w:p w14:paraId="04FD40A2">
            <w:pPr>
              <w:widowControl/>
              <w:jc w:val="center"/>
              <w:textAlignment w:val="center"/>
              <w:rPr>
                <w:rFonts w:ascii="Times New Roman" w:hAnsi="Times New Roman"/>
                <w:kern w:val="0"/>
                <w:szCs w:val="21"/>
                <w:lang w:bidi="ar"/>
              </w:rPr>
            </w:pPr>
            <w:r>
              <w:rPr>
                <w:rFonts w:ascii="Times New Roman" w:hAnsi="Times New Roman"/>
                <w:szCs w:val="21"/>
              </w:rPr>
              <w:t>2026/02/13</w:t>
            </w:r>
          </w:p>
        </w:tc>
      </w:tr>
      <w:tr w14:paraId="15D4EF09">
        <w:trPr>
          <w:trHeight w:val="288" w:hRule="atLeast"/>
          <w:jc w:val="center"/>
        </w:trPr>
        <w:tc>
          <w:tcPr>
            <w:tcW w:w="2621" w:type="dxa"/>
            <w:noWrap/>
            <w:vAlign w:val="center"/>
          </w:tcPr>
          <w:p w14:paraId="183154E3">
            <w:pPr>
              <w:widowControl/>
              <w:jc w:val="center"/>
              <w:textAlignment w:val="center"/>
              <w:rPr>
                <w:rFonts w:hint="eastAsia"/>
              </w:rPr>
            </w:pPr>
            <w:r>
              <w:rPr>
                <w:rFonts w:hint="eastAsia"/>
              </w:rPr>
              <w:t>济宁市利源产业投资发展集团有限公司</w:t>
            </w:r>
          </w:p>
        </w:tc>
        <w:tc>
          <w:tcPr>
            <w:tcW w:w="3283" w:type="dxa"/>
            <w:noWrap/>
            <w:vAlign w:val="center"/>
          </w:tcPr>
          <w:p w14:paraId="37925259">
            <w:pPr>
              <w:widowControl/>
              <w:jc w:val="center"/>
              <w:textAlignment w:val="center"/>
              <w:rPr>
                <w:rFonts w:ascii="Times New Roman" w:hAnsi="Times New Roman"/>
                <w:kern w:val="0"/>
                <w:szCs w:val="21"/>
                <w:lang w:bidi="ar"/>
              </w:rPr>
            </w:pPr>
            <w:r>
              <w:rPr>
                <w:rFonts w:ascii="Times New Roman" w:hAnsi="Times New Roman"/>
                <w:szCs w:val="21"/>
              </w:rPr>
              <w:t>齐商银行股份有限公司济宁金乡支行</w:t>
            </w:r>
          </w:p>
        </w:tc>
        <w:tc>
          <w:tcPr>
            <w:tcW w:w="1442" w:type="dxa"/>
            <w:noWrap/>
            <w:vAlign w:val="center"/>
          </w:tcPr>
          <w:p w14:paraId="036DEE90">
            <w:pPr>
              <w:widowControl/>
              <w:jc w:val="right"/>
              <w:textAlignment w:val="center"/>
              <w:rPr>
                <w:rFonts w:ascii="Times New Roman" w:hAnsi="Times New Roman"/>
                <w:kern w:val="0"/>
                <w:szCs w:val="21"/>
                <w:lang w:bidi="ar"/>
              </w:rPr>
            </w:pPr>
            <w:r>
              <w:rPr>
                <w:rFonts w:ascii="Times New Roman" w:hAnsi="Times New Roman"/>
                <w:szCs w:val="21"/>
              </w:rPr>
              <w:t>2,990.00</w:t>
            </w:r>
          </w:p>
        </w:tc>
        <w:tc>
          <w:tcPr>
            <w:tcW w:w="1506" w:type="dxa"/>
            <w:noWrap/>
            <w:vAlign w:val="center"/>
          </w:tcPr>
          <w:p w14:paraId="2B65AFB4">
            <w:pPr>
              <w:widowControl/>
              <w:jc w:val="center"/>
              <w:textAlignment w:val="center"/>
              <w:rPr>
                <w:rFonts w:ascii="Times New Roman" w:hAnsi="Times New Roman"/>
                <w:kern w:val="0"/>
                <w:szCs w:val="21"/>
                <w:lang w:bidi="ar"/>
              </w:rPr>
            </w:pPr>
            <w:r>
              <w:rPr>
                <w:rFonts w:ascii="Times New Roman" w:hAnsi="Times New Roman"/>
                <w:szCs w:val="21"/>
              </w:rPr>
              <w:t>2025/07/15</w:t>
            </w:r>
          </w:p>
        </w:tc>
        <w:tc>
          <w:tcPr>
            <w:tcW w:w="1363" w:type="dxa"/>
            <w:noWrap/>
            <w:vAlign w:val="center"/>
          </w:tcPr>
          <w:p w14:paraId="7712585D">
            <w:pPr>
              <w:widowControl/>
              <w:jc w:val="center"/>
              <w:textAlignment w:val="center"/>
              <w:rPr>
                <w:rFonts w:ascii="Times New Roman" w:hAnsi="Times New Roman"/>
                <w:kern w:val="0"/>
                <w:szCs w:val="21"/>
                <w:lang w:bidi="ar"/>
              </w:rPr>
            </w:pPr>
            <w:r>
              <w:rPr>
                <w:rFonts w:ascii="Times New Roman" w:hAnsi="Times New Roman"/>
                <w:szCs w:val="21"/>
              </w:rPr>
              <w:t>2026/07/15</w:t>
            </w:r>
          </w:p>
        </w:tc>
      </w:tr>
      <w:tr w14:paraId="66911160">
        <w:trPr>
          <w:trHeight w:val="288" w:hRule="atLeast"/>
          <w:jc w:val="center"/>
        </w:trPr>
        <w:tc>
          <w:tcPr>
            <w:tcW w:w="2621" w:type="dxa"/>
            <w:noWrap/>
            <w:vAlign w:val="center"/>
          </w:tcPr>
          <w:p w14:paraId="24E2DA81">
            <w:pPr>
              <w:widowControl/>
              <w:jc w:val="center"/>
              <w:textAlignment w:val="center"/>
              <w:rPr>
                <w:rFonts w:hint="eastAsia"/>
              </w:rPr>
            </w:pPr>
            <w:r>
              <w:rPr>
                <w:rFonts w:hint="eastAsia"/>
              </w:rPr>
              <w:t>济宁创新时代建筑科技有限公司</w:t>
            </w:r>
          </w:p>
        </w:tc>
        <w:tc>
          <w:tcPr>
            <w:tcW w:w="3283" w:type="dxa"/>
            <w:noWrap/>
            <w:vAlign w:val="center"/>
          </w:tcPr>
          <w:p w14:paraId="2DE53D1D">
            <w:pPr>
              <w:widowControl/>
              <w:jc w:val="center"/>
              <w:textAlignment w:val="center"/>
              <w:rPr>
                <w:rFonts w:ascii="Times New Roman" w:hAnsi="Times New Roman"/>
                <w:kern w:val="0"/>
                <w:szCs w:val="21"/>
                <w:lang w:bidi="ar"/>
              </w:rPr>
            </w:pPr>
            <w:r>
              <w:rPr>
                <w:rFonts w:ascii="Times New Roman" w:hAnsi="Times New Roman"/>
                <w:szCs w:val="21"/>
              </w:rPr>
              <w:t>齐商银行股份有限公司济宁金乡支行</w:t>
            </w:r>
          </w:p>
        </w:tc>
        <w:tc>
          <w:tcPr>
            <w:tcW w:w="1442" w:type="dxa"/>
            <w:noWrap/>
            <w:vAlign w:val="center"/>
          </w:tcPr>
          <w:p w14:paraId="4E66487E">
            <w:pPr>
              <w:widowControl/>
              <w:jc w:val="right"/>
              <w:textAlignment w:val="center"/>
              <w:rPr>
                <w:rFonts w:ascii="Times New Roman" w:hAnsi="Times New Roman"/>
                <w:kern w:val="0"/>
                <w:szCs w:val="21"/>
                <w:lang w:bidi="ar"/>
              </w:rPr>
            </w:pPr>
            <w:r>
              <w:rPr>
                <w:rFonts w:ascii="Times New Roman" w:hAnsi="Times New Roman"/>
                <w:szCs w:val="21"/>
              </w:rPr>
              <w:t>1,495.00</w:t>
            </w:r>
          </w:p>
        </w:tc>
        <w:tc>
          <w:tcPr>
            <w:tcW w:w="1506" w:type="dxa"/>
            <w:noWrap/>
            <w:vAlign w:val="center"/>
          </w:tcPr>
          <w:p w14:paraId="44F7E423">
            <w:pPr>
              <w:widowControl/>
              <w:jc w:val="center"/>
              <w:textAlignment w:val="center"/>
              <w:rPr>
                <w:rFonts w:ascii="Times New Roman" w:hAnsi="Times New Roman"/>
                <w:kern w:val="0"/>
                <w:szCs w:val="21"/>
                <w:lang w:bidi="ar"/>
              </w:rPr>
            </w:pPr>
            <w:r>
              <w:rPr>
                <w:rFonts w:ascii="Times New Roman" w:hAnsi="Times New Roman"/>
                <w:szCs w:val="21"/>
              </w:rPr>
              <w:t>2024/09/09</w:t>
            </w:r>
          </w:p>
        </w:tc>
        <w:tc>
          <w:tcPr>
            <w:tcW w:w="1363" w:type="dxa"/>
            <w:noWrap/>
            <w:vAlign w:val="center"/>
          </w:tcPr>
          <w:p w14:paraId="74F7EECC">
            <w:pPr>
              <w:widowControl/>
              <w:jc w:val="center"/>
              <w:textAlignment w:val="center"/>
              <w:rPr>
                <w:rFonts w:ascii="Times New Roman" w:hAnsi="Times New Roman"/>
                <w:kern w:val="0"/>
                <w:szCs w:val="21"/>
                <w:lang w:bidi="ar"/>
              </w:rPr>
            </w:pPr>
            <w:r>
              <w:rPr>
                <w:rFonts w:ascii="Times New Roman" w:hAnsi="Times New Roman"/>
                <w:szCs w:val="21"/>
              </w:rPr>
              <w:t>2026/09/09</w:t>
            </w:r>
          </w:p>
        </w:tc>
      </w:tr>
      <w:tr w14:paraId="08BB75E9">
        <w:trPr>
          <w:trHeight w:val="288" w:hRule="atLeast"/>
          <w:jc w:val="center"/>
        </w:trPr>
        <w:tc>
          <w:tcPr>
            <w:tcW w:w="2621" w:type="dxa"/>
            <w:noWrap/>
            <w:vAlign w:val="center"/>
          </w:tcPr>
          <w:p w14:paraId="3578A7A5">
            <w:pPr>
              <w:widowControl/>
              <w:jc w:val="center"/>
              <w:textAlignment w:val="center"/>
              <w:rPr>
                <w:rFonts w:hint="eastAsia"/>
              </w:rPr>
            </w:pPr>
            <w:r>
              <w:rPr>
                <w:rFonts w:hint="eastAsia"/>
              </w:rPr>
              <w:t>济宁市利源产业投资发展集团有限公司</w:t>
            </w:r>
          </w:p>
        </w:tc>
        <w:tc>
          <w:tcPr>
            <w:tcW w:w="3283" w:type="dxa"/>
            <w:noWrap/>
            <w:vAlign w:val="center"/>
          </w:tcPr>
          <w:p w14:paraId="70C442D3">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34448958">
            <w:pPr>
              <w:widowControl/>
              <w:jc w:val="right"/>
              <w:textAlignment w:val="center"/>
              <w:rPr>
                <w:rFonts w:ascii="Times New Roman" w:hAnsi="Times New Roman"/>
                <w:kern w:val="0"/>
                <w:szCs w:val="21"/>
                <w:lang w:bidi="ar"/>
              </w:rPr>
            </w:pPr>
            <w:r>
              <w:rPr>
                <w:rFonts w:ascii="Times New Roman" w:hAnsi="Times New Roman"/>
                <w:szCs w:val="21"/>
              </w:rPr>
              <w:t>10,000.00</w:t>
            </w:r>
          </w:p>
        </w:tc>
        <w:tc>
          <w:tcPr>
            <w:tcW w:w="1506" w:type="dxa"/>
            <w:noWrap/>
            <w:vAlign w:val="center"/>
          </w:tcPr>
          <w:p w14:paraId="4455D600">
            <w:pPr>
              <w:widowControl/>
              <w:jc w:val="center"/>
              <w:textAlignment w:val="center"/>
              <w:rPr>
                <w:rFonts w:ascii="Times New Roman" w:hAnsi="Times New Roman"/>
                <w:kern w:val="0"/>
                <w:szCs w:val="21"/>
                <w:lang w:bidi="ar"/>
              </w:rPr>
            </w:pPr>
            <w:r>
              <w:rPr>
                <w:rFonts w:ascii="Times New Roman" w:hAnsi="Times New Roman"/>
                <w:szCs w:val="21"/>
              </w:rPr>
              <w:t>2025/09/16</w:t>
            </w:r>
          </w:p>
        </w:tc>
        <w:tc>
          <w:tcPr>
            <w:tcW w:w="1363" w:type="dxa"/>
            <w:noWrap/>
            <w:vAlign w:val="center"/>
          </w:tcPr>
          <w:p w14:paraId="2BFFA075">
            <w:pPr>
              <w:widowControl/>
              <w:jc w:val="center"/>
              <w:textAlignment w:val="center"/>
              <w:rPr>
                <w:rFonts w:ascii="Times New Roman" w:hAnsi="Times New Roman"/>
                <w:kern w:val="0"/>
                <w:szCs w:val="21"/>
                <w:lang w:bidi="ar"/>
              </w:rPr>
            </w:pPr>
            <w:r>
              <w:rPr>
                <w:rFonts w:ascii="Times New Roman" w:hAnsi="Times New Roman"/>
                <w:szCs w:val="21"/>
              </w:rPr>
              <w:t>2026/06/15</w:t>
            </w:r>
          </w:p>
        </w:tc>
      </w:tr>
      <w:tr w14:paraId="684DA933">
        <w:trPr>
          <w:trHeight w:val="288" w:hRule="atLeast"/>
          <w:jc w:val="center"/>
        </w:trPr>
        <w:tc>
          <w:tcPr>
            <w:tcW w:w="2621" w:type="dxa"/>
            <w:noWrap/>
            <w:vAlign w:val="center"/>
          </w:tcPr>
          <w:p w14:paraId="1AA7111C">
            <w:pPr>
              <w:widowControl/>
              <w:jc w:val="center"/>
              <w:textAlignment w:val="center"/>
              <w:rPr>
                <w:rFonts w:hint="eastAsia"/>
              </w:rPr>
            </w:pPr>
            <w:r>
              <w:rPr>
                <w:rFonts w:hint="eastAsia"/>
              </w:rPr>
              <w:t>济宁市利源产业投资发展集团有限公司</w:t>
            </w:r>
          </w:p>
        </w:tc>
        <w:tc>
          <w:tcPr>
            <w:tcW w:w="3283" w:type="dxa"/>
            <w:noWrap/>
            <w:vAlign w:val="center"/>
          </w:tcPr>
          <w:p w14:paraId="1648321F">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6AB785A8">
            <w:pPr>
              <w:widowControl/>
              <w:jc w:val="right"/>
              <w:textAlignment w:val="center"/>
              <w:rPr>
                <w:rFonts w:ascii="Times New Roman" w:hAnsi="Times New Roman"/>
                <w:kern w:val="0"/>
                <w:szCs w:val="21"/>
                <w:lang w:bidi="ar"/>
              </w:rPr>
            </w:pPr>
            <w:r>
              <w:rPr>
                <w:rFonts w:ascii="Times New Roman" w:hAnsi="Times New Roman"/>
                <w:szCs w:val="21"/>
              </w:rPr>
              <w:t>10,600.00</w:t>
            </w:r>
          </w:p>
        </w:tc>
        <w:tc>
          <w:tcPr>
            <w:tcW w:w="1506" w:type="dxa"/>
            <w:noWrap/>
            <w:vAlign w:val="center"/>
          </w:tcPr>
          <w:p w14:paraId="1D8F794A">
            <w:pPr>
              <w:widowControl/>
              <w:jc w:val="center"/>
              <w:textAlignment w:val="center"/>
              <w:rPr>
                <w:rFonts w:ascii="Times New Roman" w:hAnsi="Times New Roman"/>
                <w:kern w:val="0"/>
                <w:szCs w:val="21"/>
                <w:lang w:bidi="ar"/>
              </w:rPr>
            </w:pPr>
            <w:r>
              <w:rPr>
                <w:rFonts w:ascii="Times New Roman" w:hAnsi="Times New Roman"/>
                <w:szCs w:val="21"/>
              </w:rPr>
              <w:t>2025/01/15</w:t>
            </w:r>
          </w:p>
        </w:tc>
        <w:tc>
          <w:tcPr>
            <w:tcW w:w="1363" w:type="dxa"/>
            <w:noWrap/>
            <w:vAlign w:val="center"/>
          </w:tcPr>
          <w:p w14:paraId="242CDE02">
            <w:pPr>
              <w:widowControl/>
              <w:jc w:val="center"/>
              <w:textAlignment w:val="center"/>
              <w:rPr>
                <w:rFonts w:ascii="Times New Roman" w:hAnsi="Times New Roman"/>
                <w:kern w:val="0"/>
                <w:szCs w:val="21"/>
                <w:lang w:bidi="ar"/>
              </w:rPr>
            </w:pPr>
            <w:r>
              <w:rPr>
                <w:rFonts w:ascii="Times New Roman" w:hAnsi="Times New Roman"/>
                <w:szCs w:val="21"/>
              </w:rPr>
              <w:t>2028/01/19</w:t>
            </w:r>
          </w:p>
        </w:tc>
      </w:tr>
      <w:tr w14:paraId="76B7695F">
        <w:trPr>
          <w:trHeight w:val="288" w:hRule="atLeast"/>
          <w:jc w:val="center"/>
        </w:trPr>
        <w:tc>
          <w:tcPr>
            <w:tcW w:w="2621" w:type="dxa"/>
            <w:noWrap/>
            <w:vAlign w:val="center"/>
          </w:tcPr>
          <w:p w14:paraId="0660E565">
            <w:pPr>
              <w:widowControl/>
              <w:jc w:val="center"/>
              <w:textAlignment w:val="center"/>
              <w:rPr>
                <w:rFonts w:hint="eastAsia"/>
              </w:rPr>
            </w:pPr>
            <w:r>
              <w:rPr>
                <w:rFonts w:hint="eastAsia"/>
              </w:rPr>
              <w:t>济宁市兖州区惠景资产运营有限公司</w:t>
            </w:r>
          </w:p>
        </w:tc>
        <w:tc>
          <w:tcPr>
            <w:tcW w:w="3283" w:type="dxa"/>
            <w:noWrap/>
            <w:vAlign w:val="center"/>
          </w:tcPr>
          <w:p w14:paraId="4E4CFB54">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7A52A2B9">
            <w:pPr>
              <w:widowControl/>
              <w:jc w:val="right"/>
              <w:textAlignment w:val="center"/>
              <w:rPr>
                <w:rFonts w:ascii="Times New Roman" w:hAnsi="Times New Roman"/>
                <w:kern w:val="0"/>
                <w:szCs w:val="21"/>
                <w:lang w:bidi="ar"/>
              </w:rPr>
            </w:pPr>
            <w:r>
              <w:rPr>
                <w:rFonts w:ascii="Times New Roman" w:hAnsi="Times New Roman"/>
                <w:szCs w:val="21"/>
              </w:rPr>
              <w:t>9,500.00</w:t>
            </w:r>
          </w:p>
        </w:tc>
        <w:tc>
          <w:tcPr>
            <w:tcW w:w="1506" w:type="dxa"/>
            <w:noWrap/>
            <w:vAlign w:val="center"/>
          </w:tcPr>
          <w:p w14:paraId="4F3991E9">
            <w:pPr>
              <w:widowControl/>
              <w:jc w:val="center"/>
              <w:textAlignment w:val="center"/>
              <w:rPr>
                <w:rFonts w:ascii="Times New Roman" w:hAnsi="Times New Roman"/>
                <w:kern w:val="0"/>
                <w:szCs w:val="21"/>
                <w:lang w:bidi="ar"/>
              </w:rPr>
            </w:pPr>
            <w:r>
              <w:rPr>
                <w:rFonts w:ascii="Times New Roman" w:hAnsi="Times New Roman"/>
                <w:szCs w:val="21"/>
              </w:rPr>
              <w:t>2025/01/15</w:t>
            </w:r>
          </w:p>
        </w:tc>
        <w:tc>
          <w:tcPr>
            <w:tcW w:w="1363" w:type="dxa"/>
            <w:noWrap/>
            <w:vAlign w:val="center"/>
          </w:tcPr>
          <w:p w14:paraId="6E9F777A">
            <w:pPr>
              <w:widowControl/>
              <w:jc w:val="center"/>
              <w:textAlignment w:val="center"/>
              <w:rPr>
                <w:rFonts w:ascii="Times New Roman" w:hAnsi="Times New Roman"/>
                <w:kern w:val="0"/>
                <w:szCs w:val="21"/>
                <w:lang w:bidi="ar"/>
              </w:rPr>
            </w:pPr>
            <w:r>
              <w:rPr>
                <w:rFonts w:ascii="Times New Roman" w:hAnsi="Times New Roman"/>
                <w:szCs w:val="21"/>
              </w:rPr>
              <w:t>2028/03/24</w:t>
            </w:r>
          </w:p>
        </w:tc>
      </w:tr>
      <w:tr w14:paraId="38EFE1B4">
        <w:trPr>
          <w:trHeight w:val="288" w:hRule="atLeast"/>
          <w:jc w:val="center"/>
        </w:trPr>
        <w:tc>
          <w:tcPr>
            <w:tcW w:w="2621" w:type="dxa"/>
            <w:noWrap/>
            <w:vAlign w:val="center"/>
          </w:tcPr>
          <w:p w14:paraId="75524AA2">
            <w:pPr>
              <w:widowControl/>
              <w:jc w:val="center"/>
              <w:textAlignment w:val="center"/>
              <w:rPr>
                <w:rFonts w:hint="eastAsia"/>
              </w:rPr>
            </w:pPr>
            <w:r>
              <w:rPr>
                <w:rFonts w:hint="eastAsia"/>
              </w:rPr>
              <w:t>济宁市惠恒建设工程有限公司</w:t>
            </w:r>
          </w:p>
        </w:tc>
        <w:tc>
          <w:tcPr>
            <w:tcW w:w="3283" w:type="dxa"/>
            <w:noWrap/>
            <w:vAlign w:val="center"/>
          </w:tcPr>
          <w:p w14:paraId="7106230F">
            <w:pPr>
              <w:widowControl/>
              <w:jc w:val="center"/>
              <w:textAlignment w:val="center"/>
              <w:rPr>
                <w:rFonts w:ascii="Times New Roman" w:hAnsi="Times New Roman"/>
                <w:kern w:val="0"/>
                <w:szCs w:val="21"/>
                <w:lang w:bidi="ar"/>
              </w:rPr>
            </w:pPr>
            <w:r>
              <w:rPr>
                <w:rFonts w:ascii="Times New Roman" w:hAnsi="Times New Roman"/>
                <w:szCs w:val="21"/>
              </w:rPr>
              <w:t>济宁银行股份有限公司兖州支行</w:t>
            </w:r>
          </w:p>
        </w:tc>
        <w:tc>
          <w:tcPr>
            <w:tcW w:w="1442" w:type="dxa"/>
            <w:noWrap/>
            <w:vAlign w:val="center"/>
          </w:tcPr>
          <w:p w14:paraId="137BDA2F">
            <w:pPr>
              <w:widowControl/>
              <w:jc w:val="right"/>
              <w:textAlignment w:val="center"/>
              <w:rPr>
                <w:rFonts w:ascii="Times New Roman" w:hAnsi="Times New Roman"/>
                <w:kern w:val="0"/>
                <w:szCs w:val="21"/>
                <w:lang w:bidi="ar"/>
              </w:rPr>
            </w:pPr>
            <w:r>
              <w:rPr>
                <w:rFonts w:ascii="Times New Roman" w:hAnsi="Times New Roman"/>
                <w:szCs w:val="21"/>
              </w:rPr>
              <w:t>9,500.00</w:t>
            </w:r>
          </w:p>
        </w:tc>
        <w:tc>
          <w:tcPr>
            <w:tcW w:w="1506" w:type="dxa"/>
            <w:noWrap/>
            <w:vAlign w:val="center"/>
          </w:tcPr>
          <w:p w14:paraId="116DE790">
            <w:pPr>
              <w:widowControl/>
              <w:jc w:val="center"/>
              <w:textAlignment w:val="center"/>
              <w:rPr>
                <w:rFonts w:ascii="Times New Roman" w:hAnsi="Times New Roman"/>
                <w:kern w:val="0"/>
                <w:szCs w:val="21"/>
                <w:lang w:bidi="ar"/>
              </w:rPr>
            </w:pPr>
            <w:r>
              <w:rPr>
                <w:rFonts w:ascii="Times New Roman" w:hAnsi="Times New Roman"/>
                <w:szCs w:val="21"/>
              </w:rPr>
              <w:t>2025/03/25</w:t>
            </w:r>
          </w:p>
        </w:tc>
        <w:tc>
          <w:tcPr>
            <w:tcW w:w="1363" w:type="dxa"/>
            <w:noWrap/>
            <w:vAlign w:val="center"/>
          </w:tcPr>
          <w:p w14:paraId="4059326A">
            <w:pPr>
              <w:widowControl/>
              <w:jc w:val="center"/>
              <w:textAlignment w:val="center"/>
              <w:rPr>
                <w:rFonts w:ascii="Times New Roman" w:hAnsi="Times New Roman"/>
                <w:kern w:val="0"/>
                <w:szCs w:val="21"/>
                <w:lang w:bidi="ar"/>
              </w:rPr>
            </w:pPr>
            <w:r>
              <w:rPr>
                <w:rFonts w:ascii="Times New Roman" w:hAnsi="Times New Roman"/>
                <w:szCs w:val="21"/>
              </w:rPr>
              <w:t>2028/03/24</w:t>
            </w:r>
          </w:p>
        </w:tc>
      </w:tr>
      <w:tr w14:paraId="6F9F4D5C">
        <w:trPr>
          <w:trHeight w:val="288" w:hRule="atLeast"/>
          <w:jc w:val="center"/>
        </w:trPr>
        <w:tc>
          <w:tcPr>
            <w:tcW w:w="2621" w:type="dxa"/>
            <w:noWrap/>
            <w:vAlign w:val="center"/>
          </w:tcPr>
          <w:p w14:paraId="65B27E05">
            <w:pPr>
              <w:widowControl/>
              <w:jc w:val="center"/>
              <w:textAlignment w:val="center"/>
              <w:rPr>
                <w:rFonts w:hint="eastAsia"/>
              </w:rPr>
            </w:pPr>
            <w:r>
              <w:rPr>
                <w:rFonts w:hint="eastAsia"/>
              </w:rPr>
              <w:t>济宁市济东投资发展集团有限公司</w:t>
            </w:r>
          </w:p>
        </w:tc>
        <w:tc>
          <w:tcPr>
            <w:tcW w:w="3283" w:type="dxa"/>
            <w:noWrap/>
            <w:vAlign w:val="center"/>
          </w:tcPr>
          <w:p w14:paraId="0B997889">
            <w:pPr>
              <w:widowControl/>
              <w:jc w:val="center"/>
              <w:textAlignment w:val="center"/>
              <w:rPr>
                <w:rFonts w:ascii="Times New Roman" w:hAnsi="Times New Roman"/>
                <w:kern w:val="0"/>
                <w:szCs w:val="21"/>
                <w:lang w:bidi="ar"/>
              </w:rPr>
            </w:pPr>
            <w:r>
              <w:rPr>
                <w:rFonts w:ascii="Times New Roman" w:hAnsi="Times New Roman"/>
                <w:szCs w:val="21"/>
              </w:rPr>
              <w:t>青岛银行股份有限公司济宁高新科技支行</w:t>
            </w:r>
          </w:p>
        </w:tc>
        <w:tc>
          <w:tcPr>
            <w:tcW w:w="1442" w:type="dxa"/>
            <w:noWrap/>
            <w:vAlign w:val="center"/>
          </w:tcPr>
          <w:p w14:paraId="19B1D6C5">
            <w:pPr>
              <w:widowControl/>
              <w:jc w:val="right"/>
              <w:textAlignment w:val="center"/>
              <w:rPr>
                <w:rFonts w:ascii="Times New Roman" w:hAnsi="Times New Roman"/>
                <w:kern w:val="0"/>
                <w:szCs w:val="21"/>
                <w:lang w:bidi="ar"/>
              </w:rPr>
            </w:pPr>
            <w:r>
              <w:rPr>
                <w:rFonts w:ascii="Times New Roman" w:hAnsi="Times New Roman"/>
                <w:szCs w:val="21"/>
              </w:rPr>
              <w:t>8,000.00</w:t>
            </w:r>
          </w:p>
        </w:tc>
        <w:tc>
          <w:tcPr>
            <w:tcW w:w="1506" w:type="dxa"/>
            <w:noWrap/>
            <w:vAlign w:val="center"/>
          </w:tcPr>
          <w:p w14:paraId="5689037B">
            <w:pPr>
              <w:widowControl/>
              <w:jc w:val="center"/>
              <w:textAlignment w:val="center"/>
              <w:rPr>
                <w:rFonts w:ascii="Times New Roman" w:hAnsi="Times New Roman"/>
                <w:kern w:val="0"/>
                <w:szCs w:val="21"/>
                <w:lang w:bidi="ar"/>
              </w:rPr>
            </w:pPr>
            <w:r>
              <w:rPr>
                <w:rFonts w:ascii="Times New Roman" w:hAnsi="Times New Roman"/>
                <w:szCs w:val="21"/>
              </w:rPr>
              <w:t>2025/04/24</w:t>
            </w:r>
          </w:p>
        </w:tc>
        <w:tc>
          <w:tcPr>
            <w:tcW w:w="1363" w:type="dxa"/>
            <w:noWrap/>
            <w:vAlign w:val="center"/>
          </w:tcPr>
          <w:p w14:paraId="61575D33">
            <w:pPr>
              <w:widowControl/>
              <w:jc w:val="center"/>
              <w:textAlignment w:val="center"/>
              <w:rPr>
                <w:rFonts w:ascii="Times New Roman" w:hAnsi="Times New Roman"/>
                <w:kern w:val="0"/>
                <w:szCs w:val="21"/>
                <w:lang w:bidi="ar"/>
              </w:rPr>
            </w:pPr>
            <w:r>
              <w:rPr>
                <w:rFonts w:ascii="Times New Roman" w:hAnsi="Times New Roman"/>
                <w:szCs w:val="21"/>
              </w:rPr>
              <w:t>2026/04/24</w:t>
            </w:r>
          </w:p>
        </w:tc>
      </w:tr>
      <w:tr w14:paraId="7BF11B84">
        <w:trPr>
          <w:trHeight w:val="288" w:hRule="atLeast"/>
          <w:jc w:val="center"/>
        </w:trPr>
        <w:tc>
          <w:tcPr>
            <w:tcW w:w="2621" w:type="dxa"/>
            <w:noWrap/>
            <w:vAlign w:val="center"/>
          </w:tcPr>
          <w:p w14:paraId="4D67A879">
            <w:pPr>
              <w:widowControl/>
              <w:jc w:val="center"/>
              <w:textAlignment w:val="center"/>
              <w:rPr>
                <w:rFonts w:hint="eastAsia"/>
              </w:rPr>
            </w:pPr>
            <w:r>
              <w:rPr>
                <w:rFonts w:hint="eastAsia"/>
              </w:rPr>
              <w:t>山东兖兴商贸服务集团有限公司</w:t>
            </w:r>
          </w:p>
        </w:tc>
        <w:tc>
          <w:tcPr>
            <w:tcW w:w="3283" w:type="dxa"/>
            <w:noWrap/>
            <w:vAlign w:val="center"/>
          </w:tcPr>
          <w:p w14:paraId="1CB71315">
            <w:pPr>
              <w:widowControl/>
              <w:jc w:val="center"/>
              <w:textAlignment w:val="center"/>
              <w:rPr>
                <w:rFonts w:ascii="Times New Roman" w:hAnsi="Times New Roman"/>
                <w:kern w:val="0"/>
                <w:szCs w:val="21"/>
                <w:lang w:bidi="ar"/>
              </w:rPr>
            </w:pPr>
            <w:r>
              <w:rPr>
                <w:rFonts w:ascii="Times New Roman" w:hAnsi="Times New Roman"/>
                <w:szCs w:val="21"/>
              </w:rPr>
              <w:t>中国建设银行股份有限公司</w:t>
            </w:r>
          </w:p>
        </w:tc>
        <w:tc>
          <w:tcPr>
            <w:tcW w:w="1442" w:type="dxa"/>
            <w:noWrap/>
            <w:vAlign w:val="center"/>
          </w:tcPr>
          <w:p w14:paraId="3663E066">
            <w:pPr>
              <w:widowControl/>
              <w:jc w:val="right"/>
              <w:textAlignment w:val="center"/>
              <w:rPr>
                <w:rFonts w:ascii="Times New Roman" w:hAnsi="Times New Roman"/>
                <w:kern w:val="0"/>
                <w:szCs w:val="21"/>
                <w:lang w:bidi="ar"/>
              </w:rPr>
            </w:pPr>
            <w:r>
              <w:rPr>
                <w:rFonts w:ascii="Times New Roman" w:hAnsi="Times New Roman"/>
                <w:szCs w:val="21"/>
              </w:rPr>
              <w:t>333.08</w:t>
            </w:r>
          </w:p>
        </w:tc>
        <w:tc>
          <w:tcPr>
            <w:tcW w:w="1506" w:type="dxa"/>
            <w:noWrap/>
            <w:vAlign w:val="center"/>
          </w:tcPr>
          <w:p w14:paraId="30A485BE">
            <w:pPr>
              <w:widowControl/>
              <w:jc w:val="center"/>
              <w:textAlignment w:val="center"/>
              <w:rPr>
                <w:rFonts w:ascii="Times New Roman" w:hAnsi="Times New Roman"/>
                <w:kern w:val="0"/>
                <w:szCs w:val="21"/>
                <w:lang w:bidi="ar"/>
              </w:rPr>
            </w:pPr>
            <w:r>
              <w:rPr>
                <w:rFonts w:ascii="Times New Roman" w:hAnsi="Times New Roman"/>
                <w:szCs w:val="21"/>
              </w:rPr>
              <w:t>2025/12/18</w:t>
            </w:r>
          </w:p>
        </w:tc>
        <w:tc>
          <w:tcPr>
            <w:tcW w:w="1363" w:type="dxa"/>
            <w:noWrap/>
            <w:vAlign w:val="center"/>
          </w:tcPr>
          <w:p w14:paraId="32AB97F3">
            <w:pPr>
              <w:widowControl/>
              <w:jc w:val="center"/>
              <w:textAlignment w:val="center"/>
              <w:rPr>
                <w:rFonts w:ascii="Times New Roman" w:hAnsi="Times New Roman"/>
                <w:kern w:val="0"/>
                <w:szCs w:val="21"/>
                <w:lang w:bidi="ar"/>
              </w:rPr>
            </w:pPr>
            <w:r>
              <w:rPr>
                <w:rFonts w:ascii="Times New Roman" w:hAnsi="Times New Roman"/>
                <w:szCs w:val="21"/>
              </w:rPr>
              <w:t>2028/12/31</w:t>
            </w:r>
          </w:p>
        </w:tc>
      </w:tr>
      <w:tr w14:paraId="3EE769B4">
        <w:trPr>
          <w:trHeight w:val="288" w:hRule="atLeast"/>
          <w:jc w:val="center"/>
        </w:trPr>
        <w:tc>
          <w:tcPr>
            <w:tcW w:w="2621" w:type="dxa"/>
            <w:noWrap/>
            <w:vAlign w:val="center"/>
          </w:tcPr>
          <w:p w14:paraId="6BB999C7">
            <w:pPr>
              <w:widowControl/>
              <w:jc w:val="center"/>
              <w:textAlignment w:val="center"/>
              <w:rPr>
                <w:rFonts w:hint="eastAsia"/>
              </w:rPr>
            </w:pPr>
            <w:r>
              <w:rPr>
                <w:rFonts w:hint="eastAsia"/>
              </w:rPr>
              <w:t>济宁市大成教育产业发展集团有限公司</w:t>
            </w:r>
          </w:p>
        </w:tc>
        <w:tc>
          <w:tcPr>
            <w:tcW w:w="3283" w:type="dxa"/>
            <w:noWrap/>
            <w:vAlign w:val="center"/>
          </w:tcPr>
          <w:p w14:paraId="4A4D46D4">
            <w:pPr>
              <w:widowControl/>
              <w:jc w:val="center"/>
              <w:textAlignment w:val="center"/>
              <w:rPr>
                <w:rFonts w:ascii="Times New Roman" w:hAnsi="Times New Roman"/>
                <w:kern w:val="0"/>
                <w:szCs w:val="21"/>
                <w:lang w:bidi="ar"/>
              </w:rPr>
            </w:pPr>
            <w:r>
              <w:rPr>
                <w:rFonts w:ascii="Times New Roman" w:hAnsi="Times New Roman"/>
                <w:szCs w:val="21"/>
              </w:rPr>
              <w:t>中国建设银行股份有限公司</w:t>
            </w:r>
          </w:p>
        </w:tc>
        <w:tc>
          <w:tcPr>
            <w:tcW w:w="1442" w:type="dxa"/>
            <w:noWrap/>
            <w:vAlign w:val="center"/>
          </w:tcPr>
          <w:p w14:paraId="11A2FD46">
            <w:pPr>
              <w:widowControl/>
              <w:jc w:val="right"/>
              <w:textAlignment w:val="center"/>
              <w:rPr>
                <w:rFonts w:ascii="Times New Roman" w:hAnsi="Times New Roman"/>
                <w:kern w:val="0"/>
                <w:szCs w:val="21"/>
                <w:lang w:bidi="ar"/>
              </w:rPr>
            </w:pPr>
            <w:r>
              <w:rPr>
                <w:rFonts w:ascii="Times New Roman" w:hAnsi="Times New Roman"/>
                <w:szCs w:val="21"/>
              </w:rPr>
              <w:t>345.45</w:t>
            </w:r>
          </w:p>
        </w:tc>
        <w:tc>
          <w:tcPr>
            <w:tcW w:w="1506" w:type="dxa"/>
            <w:noWrap/>
            <w:vAlign w:val="center"/>
          </w:tcPr>
          <w:p w14:paraId="34DB1A22">
            <w:pPr>
              <w:widowControl/>
              <w:jc w:val="center"/>
              <w:textAlignment w:val="center"/>
              <w:rPr>
                <w:rFonts w:ascii="Times New Roman" w:hAnsi="Times New Roman"/>
                <w:kern w:val="0"/>
                <w:szCs w:val="21"/>
                <w:lang w:bidi="ar"/>
              </w:rPr>
            </w:pPr>
            <w:r>
              <w:rPr>
                <w:rFonts w:ascii="Times New Roman" w:hAnsi="Times New Roman"/>
                <w:szCs w:val="21"/>
              </w:rPr>
              <w:t>2025/12/29</w:t>
            </w:r>
          </w:p>
        </w:tc>
        <w:tc>
          <w:tcPr>
            <w:tcW w:w="1363" w:type="dxa"/>
            <w:noWrap/>
            <w:vAlign w:val="center"/>
          </w:tcPr>
          <w:p w14:paraId="54864A90">
            <w:pPr>
              <w:widowControl/>
              <w:jc w:val="center"/>
              <w:textAlignment w:val="center"/>
              <w:rPr>
                <w:rFonts w:ascii="Times New Roman" w:hAnsi="Times New Roman"/>
                <w:kern w:val="0"/>
                <w:szCs w:val="21"/>
                <w:lang w:bidi="ar"/>
              </w:rPr>
            </w:pPr>
            <w:r>
              <w:rPr>
                <w:rFonts w:ascii="Times New Roman" w:hAnsi="Times New Roman"/>
                <w:szCs w:val="21"/>
              </w:rPr>
              <w:t>2028/12/31</w:t>
            </w:r>
          </w:p>
        </w:tc>
      </w:tr>
      <w:tr w14:paraId="5AB6EA9D">
        <w:trPr>
          <w:trHeight w:val="288" w:hRule="atLeast"/>
          <w:jc w:val="center"/>
        </w:trPr>
        <w:tc>
          <w:tcPr>
            <w:tcW w:w="2621" w:type="dxa"/>
            <w:noWrap/>
            <w:vAlign w:val="center"/>
          </w:tcPr>
          <w:p w14:paraId="4ECEEDBD">
            <w:pPr>
              <w:widowControl/>
              <w:jc w:val="center"/>
              <w:textAlignment w:val="center"/>
              <w:rPr>
                <w:rFonts w:hint="eastAsia"/>
              </w:rPr>
            </w:pPr>
            <w:r>
              <w:rPr>
                <w:rFonts w:hint="eastAsia"/>
              </w:rPr>
              <w:t>济宁市兖州区融通投资有限公司</w:t>
            </w:r>
          </w:p>
        </w:tc>
        <w:tc>
          <w:tcPr>
            <w:tcW w:w="3283" w:type="dxa"/>
            <w:noWrap/>
            <w:vAlign w:val="center"/>
          </w:tcPr>
          <w:p w14:paraId="73835335">
            <w:pPr>
              <w:widowControl/>
              <w:jc w:val="center"/>
              <w:textAlignment w:val="center"/>
              <w:rPr>
                <w:rFonts w:ascii="Times New Roman" w:hAnsi="Times New Roman"/>
                <w:kern w:val="0"/>
                <w:szCs w:val="21"/>
                <w:lang w:bidi="ar"/>
              </w:rPr>
            </w:pPr>
            <w:r>
              <w:rPr>
                <w:rFonts w:ascii="Times New Roman" w:hAnsi="Times New Roman"/>
                <w:szCs w:val="21"/>
              </w:rPr>
              <w:t>山东惠金融资租赁有限公司</w:t>
            </w:r>
          </w:p>
        </w:tc>
        <w:tc>
          <w:tcPr>
            <w:tcW w:w="1442" w:type="dxa"/>
            <w:noWrap/>
            <w:vAlign w:val="center"/>
          </w:tcPr>
          <w:p w14:paraId="101C1982">
            <w:pPr>
              <w:widowControl/>
              <w:jc w:val="right"/>
              <w:textAlignment w:val="center"/>
              <w:rPr>
                <w:rFonts w:ascii="Times New Roman" w:hAnsi="Times New Roman"/>
                <w:kern w:val="0"/>
                <w:szCs w:val="21"/>
                <w:lang w:bidi="ar"/>
              </w:rPr>
            </w:pPr>
            <w:r>
              <w:rPr>
                <w:rFonts w:ascii="Times New Roman" w:hAnsi="Times New Roman"/>
                <w:szCs w:val="21"/>
              </w:rPr>
              <w:t>2,000.00</w:t>
            </w:r>
          </w:p>
        </w:tc>
        <w:tc>
          <w:tcPr>
            <w:tcW w:w="1506" w:type="dxa"/>
            <w:noWrap/>
            <w:vAlign w:val="center"/>
          </w:tcPr>
          <w:p w14:paraId="210B5071">
            <w:pPr>
              <w:widowControl/>
              <w:jc w:val="center"/>
              <w:textAlignment w:val="center"/>
              <w:rPr>
                <w:rFonts w:ascii="Times New Roman" w:hAnsi="Times New Roman"/>
                <w:kern w:val="0"/>
                <w:szCs w:val="21"/>
                <w:lang w:bidi="ar"/>
              </w:rPr>
            </w:pPr>
            <w:r>
              <w:rPr>
                <w:rFonts w:ascii="Times New Roman" w:hAnsi="Times New Roman"/>
                <w:szCs w:val="21"/>
              </w:rPr>
              <w:t>2025/11/28</w:t>
            </w:r>
          </w:p>
        </w:tc>
        <w:tc>
          <w:tcPr>
            <w:tcW w:w="1363" w:type="dxa"/>
            <w:noWrap/>
            <w:vAlign w:val="center"/>
          </w:tcPr>
          <w:p w14:paraId="4A19CC14">
            <w:pPr>
              <w:widowControl/>
              <w:jc w:val="center"/>
              <w:textAlignment w:val="center"/>
              <w:rPr>
                <w:rFonts w:ascii="Times New Roman" w:hAnsi="Times New Roman"/>
                <w:kern w:val="0"/>
                <w:szCs w:val="21"/>
                <w:lang w:bidi="ar"/>
              </w:rPr>
            </w:pPr>
            <w:r>
              <w:rPr>
                <w:rFonts w:ascii="Times New Roman" w:hAnsi="Times New Roman"/>
                <w:szCs w:val="21"/>
              </w:rPr>
              <w:t>2027/11/28</w:t>
            </w:r>
          </w:p>
        </w:tc>
      </w:tr>
      <w:tr w14:paraId="3A84D242">
        <w:trPr>
          <w:trHeight w:val="288" w:hRule="atLeast"/>
          <w:jc w:val="center"/>
        </w:trPr>
        <w:tc>
          <w:tcPr>
            <w:tcW w:w="2621" w:type="dxa"/>
            <w:noWrap/>
            <w:vAlign w:val="center"/>
          </w:tcPr>
          <w:p w14:paraId="36537096">
            <w:pPr>
              <w:widowControl/>
              <w:jc w:val="center"/>
              <w:textAlignment w:val="center"/>
              <w:rPr>
                <w:rFonts w:hint="eastAsia"/>
              </w:rPr>
            </w:pPr>
            <w:r>
              <w:rPr>
                <w:rFonts w:hint="eastAsia"/>
              </w:rPr>
              <w:t>济宁市济东投资发展集团有限公司</w:t>
            </w:r>
          </w:p>
        </w:tc>
        <w:tc>
          <w:tcPr>
            <w:tcW w:w="3283" w:type="dxa"/>
            <w:noWrap/>
            <w:vAlign w:val="center"/>
          </w:tcPr>
          <w:p w14:paraId="3A130562">
            <w:pPr>
              <w:widowControl/>
              <w:jc w:val="center"/>
              <w:textAlignment w:val="center"/>
              <w:rPr>
                <w:rFonts w:ascii="Times New Roman" w:hAnsi="Times New Roman"/>
                <w:kern w:val="0"/>
                <w:szCs w:val="21"/>
                <w:lang w:bidi="ar"/>
              </w:rPr>
            </w:pPr>
            <w:r>
              <w:rPr>
                <w:rFonts w:ascii="Times New Roman" w:hAnsi="Times New Roman"/>
                <w:szCs w:val="21"/>
              </w:rPr>
              <w:t>齐鲁银行股份有限公司济南泉城支行</w:t>
            </w:r>
          </w:p>
        </w:tc>
        <w:tc>
          <w:tcPr>
            <w:tcW w:w="1442" w:type="dxa"/>
            <w:noWrap/>
            <w:vAlign w:val="center"/>
          </w:tcPr>
          <w:p w14:paraId="06C240BE">
            <w:pPr>
              <w:widowControl/>
              <w:jc w:val="right"/>
              <w:textAlignment w:val="center"/>
              <w:rPr>
                <w:rFonts w:ascii="Times New Roman" w:hAnsi="Times New Roman"/>
                <w:kern w:val="0"/>
                <w:szCs w:val="21"/>
                <w:lang w:bidi="ar"/>
              </w:rPr>
            </w:pPr>
            <w:r>
              <w:rPr>
                <w:rFonts w:ascii="Times New Roman" w:hAnsi="Times New Roman"/>
                <w:szCs w:val="21"/>
              </w:rPr>
              <w:t>16,500.00</w:t>
            </w:r>
          </w:p>
        </w:tc>
        <w:tc>
          <w:tcPr>
            <w:tcW w:w="1506" w:type="dxa"/>
            <w:noWrap/>
            <w:vAlign w:val="center"/>
          </w:tcPr>
          <w:p w14:paraId="653A7F14">
            <w:pPr>
              <w:widowControl/>
              <w:jc w:val="center"/>
              <w:textAlignment w:val="center"/>
              <w:rPr>
                <w:rFonts w:ascii="Times New Roman" w:hAnsi="Times New Roman"/>
                <w:kern w:val="0"/>
                <w:szCs w:val="21"/>
                <w:lang w:bidi="ar"/>
              </w:rPr>
            </w:pPr>
            <w:r>
              <w:rPr>
                <w:rFonts w:ascii="Times New Roman" w:hAnsi="Times New Roman"/>
                <w:szCs w:val="21"/>
              </w:rPr>
              <w:t>2023/09/25</w:t>
            </w:r>
          </w:p>
        </w:tc>
        <w:tc>
          <w:tcPr>
            <w:tcW w:w="1363" w:type="dxa"/>
            <w:noWrap/>
            <w:vAlign w:val="center"/>
          </w:tcPr>
          <w:p w14:paraId="102A1C1A">
            <w:pPr>
              <w:widowControl/>
              <w:jc w:val="center"/>
              <w:textAlignment w:val="center"/>
              <w:rPr>
                <w:rFonts w:ascii="Times New Roman" w:hAnsi="Times New Roman"/>
                <w:kern w:val="0"/>
                <w:szCs w:val="21"/>
                <w:lang w:bidi="ar"/>
              </w:rPr>
            </w:pPr>
            <w:r>
              <w:rPr>
                <w:rFonts w:ascii="Times New Roman" w:hAnsi="Times New Roman"/>
                <w:szCs w:val="21"/>
              </w:rPr>
              <w:t>2026/09/24</w:t>
            </w:r>
          </w:p>
        </w:tc>
      </w:tr>
      <w:tr w14:paraId="39461715">
        <w:trPr>
          <w:trHeight w:val="288" w:hRule="atLeast"/>
          <w:jc w:val="center"/>
        </w:trPr>
        <w:tc>
          <w:tcPr>
            <w:tcW w:w="2621" w:type="dxa"/>
            <w:noWrap/>
            <w:vAlign w:val="center"/>
          </w:tcPr>
          <w:p w14:paraId="14830C64">
            <w:pPr>
              <w:widowControl/>
              <w:jc w:val="center"/>
              <w:textAlignment w:val="center"/>
              <w:rPr>
                <w:rFonts w:hint="eastAsia"/>
              </w:rPr>
            </w:pPr>
            <w:r>
              <w:rPr>
                <w:rFonts w:hint="eastAsia"/>
              </w:rPr>
              <w:t>山东绿金生物科技有限责任公司</w:t>
            </w:r>
          </w:p>
        </w:tc>
        <w:tc>
          <w:tcPr>
            <w:tcW w:w="3283" w:type="dxa"/>
            <w:noWrap/>
            <w:vAlign w:val="center"/>
          </w:tcPr>
          <w:p w14:paraId="027F06B6">
            <w:pPr>
              <w:widowControl/>
              <w:jc w:val="center"/>
              <w:textAlignment w:val="center"/>
              <w:rPr>
                <w:rFonts w:ascii="Times New Roman" w:hAnsi="Times New Roman"/>
                <w:kern w:val="0"/>
                <w:szCs w:val="21"/>
                <w:lang w:bidi="ar"/>
              </w:rPr>
            </w:pPr>
            <w:r>
              <w:rPr>
                <w:rFonts w:ascii="Times New Roman" w:hAnsi="Times New Roman"/>
                <w:szCs w:val="21"/>
              </w:rPr>
              <w:t>中国工商银行股份有限公司济宁兖州支行</w:t>
            </w:r>
          </w:p>
        </w:tc>
        <w:tc>
          <w:tcPr>
            <w:tcW w:w="1442" w:type="dxa"/>
            <w:noWrap/>
            <w:vAlign w:val="center"/>
          </w:tcPr>
          <w:p w14:paraId="5E31384D">
            <w:pPr>
              <w:widowControl/>
              <w:jc w:val="right"/>
              <w:textAlignment w:val="center"/>
              <w:rPr>
                <w:rFonts w:ascii="Times New Roman" w:hAnsi="Times New Roman"/>
                <w:kern w:val="0"/>
                <w:szCs w:val="21"/>
                <w:lang w:bidi="ar"/>
              </w:rPr>
            </w:pPr>
            <w:r>
              <w:rPr>
                <w:rFonts w:ascii="Times New Roman" w:hAnsi="Times New Roman"/>
                <w:szCs w:val="21"/>
              </w:rPr>
              <w:t>2,464.00</w:t>
            </w:r>
          </w:p>
        </w:tc>
        <w:tc>
          <w:tcPr>
            <w:tcW w:w="1506" w:type="dxa"/>
            <w:noWrap/>
            <w:vAlign w:val="center"/>
          </w:tcPr>
          <w:p w14:paraId="2149C70E">
            <w:pPr>
              <w:widowControl/>
              <w:jc w:val="center"/>
              <w:textAlignment w:val="center"/>
              <w:rPr>
                <w:rFonts w:ascii="Times New Roman" w:hAnsi="Times New Roman"/>
                <w:kern w:val="0"/>
                <w:szCs w:val="21"/>
                <w:lang w:bidi="ar"/>
              </w:rPr>
            </w:pPr>
            <w:r>
              <w:rPr>
                <w:rFonts w:ascii="Times New Roman" w:hAnsi="Times New Roman"/>
                <w:szCs w:val="21"/>
              </w:rPr>
              <w:t>2023/11/15</w:t>
            </w:r>
          </w:p>
        </w:tc>
        <w:tc>
          <w:tcPr>
            <w:tcW w:w="1363" w:type="dxa"/>
            <w:noWrap/>
            <w:vAlign w:val="center"/>
          </w:tcPr>
          <w:p w14:paraId="26662FD7">
            <w:pPr>
              <w:widowControl/>
              <w:jc w:val="center"/>
              <w:textAlignment w:val="center"/>
              <w:rPr>
                <w:rFonts w:ascii="Times New Roman" w:hAnsi="Times New Roman"/>
                <w:kern w:val="0"/>
                <w:szCs w:val="21"/>
                <w:lang w:bidi="ar"/>
              </w:rPr>
            </w:pPr>
            <w:r>
              <w:rPr>
                <w:rFonts w:ascii="Times New Roman" w:hAnsi="Times New Roman"/>
                <w:szCs w:val="21"/>
              </w:rPr>
              <w:t>2026/11/15</w:t>
            </w:r>
          </w:p>
        </w:tc>
      </w:tr>
      <w:tr w14:paraId="51BCCFD5">
        <w:trPr>
          <w:trHeight w:val="288" w:hRule="atLeast"/>
          <w:jc w:val="center"/>
        </w:trPr>
        <w:tc>
          <w:tcPr>
            <w:tcW w:w="2621" w:type="dxa"/>
            <w:noWrap/>
            <w:vAlign w:val="center"/>
          </w:tcPr>
          <w:p w14:paraId="1F61DA50">
            <w:pPr>
              <w:widowControl/>
              <w:jc w:val="center"/>
              <w:textAlignment w:val="center"/>
              <w:rPr>
                <w:rFonts w:hint="eastAsia"/>
              </w:rPr>
            </w:pPr>
            <w:r>
              <w:rPr>
                <w:rFonts w:hint="eastAsia"/>
              </w:rPr>
              <w:t>济宁市兖州区铁路医院</w:t>
            </w:r>
          </w:p>
        </w:tc>
        <w:tc>
          <w:tcPr>
            <w:tcW w:w="3283" w:type="dxa"/>
            <w:noWrap/>
            <w:vAlign w:val="center"/>
          </w:tcPr>
          <w:p w14:paraId="0800E923">
            <w:pPr>
              <w:widowControl/>
              <w:jc w:val="center"/>
              <w:textAlignment w:val="center"/>
              <w:rPr>
                <w:rFonts w:ascii="Times New Roman" w:hAnsi="Times New Roman"/>
                <w:kern w:val="0"/>
                <w:szCs w:val="21"/>
                <w:lang w:bidi="ar"/>
              </w:rPr>
            </w:pPr>
            <w:r>
              <w:rPr>
                <w:rFonts w:ascii="Times New Roman" w:hAnsi="Times New Roman"/>
                <w:szCs w:val="21"/>
              </w:rPr>
              <w:t>山东济宁兖州农村商业银行股份有限公司建设中路支行</w:t>
            </w:r>
          </w:p>
        </w:tc>
        <w:tc>
          <w:tcPr>
            <w:tcW w:w="1442" w:type="dxa"/>
            <w:noWrap/>
            <w:vAlign w:val="center"/>
          </w:tcPr>
          <w:p w14:paraId="25FC8E6D">
            <w:pPr>
              <w:widowControl/>
              <w:jc w:val="right"/>
              <w:textAlignment w:val="center"/>
              <w:rPr>
                <w:rFonts w:ascii="Times New Roman" w:hAnsi="Times New Roman"/>
                <w:kern w:val="0"/>
                <w:szCs w:val="21"/>
                <w:lang w:bidi="ar"/>
              </w:rPr>
            </w:pPr>
            <w:r>
              <w:rPr>
                <w:rFonts w:ascii="Times New Roman" w:hAnsi="Times New Roman"/>
                <w:szCs w:val="21"/>
              </w:rPr>
              <w:t>1,800.00</w:t>
            </w:r>
          </w:p>
        </w:tc>
        <w:tc>
          <w:tcPr>
            <w:tcW w:w="1506" w:type="dxa"/>
            <w:noWrap/>
            <w:vAlign w:val="center"/>
          </w:tcPr>
          <w:p w14:paraId="64F0B39A">
            <w:pPr>
              <w:widowControl/>
              <w:jc w:val="center"/>
              <w:textAlignment w:val="center"/>
              <w:rPr>
                <w:rFonts w:ascii="Times New Roman" w:hAnsi="Times New Roman"/>
                <w:kern w:val="0"/>
                <w:szCs w:val="21"/>
                <w:lang w:bidi="ar"/>
              </w:rPr>
            </w:pPr>
            <w:r>
              <w:rPr>
                <w:rFonts w:ascii="Times New Roman" w:hAnsi="Times New Roman"/>
                <w:szCs w:val="21"/>
              </w:rPr>
              <w:t>2025/1/6</w:t>
            </w:r>
          </w:p>
        </w:tc>
        <w:tc>
          <w:tcPr>
            <w:tcW w:w="1363" w:type="dxa"/>
            <w:noWrap/>
            <w:vAlign w:val="center"/>
          </w:tcPr>
          <w:p w14:paraId="01270A25">
            <w:pPr>
              <w:widowControl/>
              <w:jc w:val="center"/>
              <w:textAlignment w:val="center"/>
              <w:rPr>
                <w:rFonts w:ascii="Times New Roman" w:hAnsi="Times New Roman"/>
                <w:kern w:val="0"/>
                <w:szCs w:val="21"/>
                <w:lang w:bidi="ar"/>
              </w:rPr>
            </w:pPr>
            <w:r>
              <w:rPr>
                <w:rFonts w:ascii="Times New Roman" w:hAnsi="Times New Roman"/>
                <w:szCs w:val="21"/>
              </w:rPr>
              <w:t>2027/09/29</w:t>
            </w:r>
          </w:p>
        </w:tc>
      </w:tr>
      <w:tr w14:paraId="13C08383">
        <w:trPr>
          <w:trHeight w:val="288" w:hRule="atLeast"/>
          <w:jc w:val="center"/>
        </w:trPr>
        <w:tc>
          <w:tcPr>
            <w:tcW w:w="2621" w:type="dxa"/>
            <w:noWrap/>
            <w:vAlign w:val="center"/>
          </w:tcPr>
          <w:p w14:paraId="537E0688">
            <w:pPr>
              <w:widowControl/>
              <w:jc w:val="center"/>
              <w:textAlignment w:val="center"/>
              <w:rPr>
                <w:rFonts w:hint="eastAsia"/>
              </w:rPr>
            </w:pPr>
            <w:r>
              <w:rPr>
                <w:rFonts w:hint="eastAsia"/>
              </w:rPr>
              <w:t>济宁市兴农农业发展有限公司</w:t>
            </w:r>
          </w:p>
        </w:tc>
        <w:tc>
          <w:tcPr>
            <w:tcW w:w="3283" w:type="dxa"/>
            <w:noWrap/>
            <w:vAlign w:val="center"/>
          </w:tcPr>
          <w:p w14:paraId="24CD60C8">
            <w:pPr>
              <w:widowControl/>
              <w:jc w:val="center"/>
              <w:textAlignment w:val="center"/>
              <w:rPr>
                <w:rFonts w:ascii="Times New Roman" w:hAnsi="Times New Roman"/>
                <w:kern w:val="0"/>
                <w:szCs w:val="21"/>
                <w:lang w:bidi="ar"/>
              </w:rPr>
            </w:pPr>
            <w:r>
              <w:rPr>
                <w:rFonts w:ascii="Times New Roman" w:hAnsi="Times New Roman"/>
                <w:szCs w:val="21"/>
              </w:rPr>
              <w:t>中国农业银行股份有限公司济宁兖州支行</w:t>
            </w:r>
          </w:p>
        </w:tc>
        <w:tc>
          <w:tcPr>
            <w:tcW w:w="1442" w:type="dxa"/>
            <w:noWrap/>
            <w:vAlign w:val="center"/>
          </w:tcPr>
          <w:p w14:paraId="7606962B">
            <w:pPr>
              <w:widowControl/>
              <w:jc w:val="right"/>
              <w:textAlignment w:val="center"/>
              <w:rPr>
                <w:rFonts w:ascii="Times New Roman" w:hAnsi="Times New Roman"/>
                <w:kern w:val="0"/>
                <w:szCs w:val="21"/>
                <w:lang w:bidi="ar"/>
              </w:rPr>
            </w:pPr>
            <w:r>
              <w:rPr>
                <w:rFonts w:ascii="Times New Roman" w:hAnsi="Times New Roman"/>
                <w:szCs w:val="21"/>
              </w:rPr>
              <w:t>1,000.00</w:t>
            </w:r>
          </w:p>
        </w:tc>
        <w:tc>
          <w:tcPr>
            <w:tcW w:w="1506" w:type="dxa"/>
            <w:noWrap/>
            <w:vAlign w:val="center"/>
          </w:tcPr>
          <w:p w14:paraId="75BBF4B1">
            <w:pPr>
              <w:widowControl/>
              <w:jc w:val="center"/>
              <w:textAlignment w:val="center"/>
              <w:rPr>
                <w:rFonts w:ascii="Times New Roman" w:hAnsi="Times New Roman"/>
                <w:kern w:val="0"/>
                <w:szCs w:val="21"/>
                <w:lang w:bidi="ar"/>
              </w:rPr>
            </w:pPr>
            <w:r>
              <w:rPr>
                <w:rFonts w:ascii="Times New Roman" w:hAnsi="Times New Roman"/>
                <w:szCs w:val="21"/>
              </w:rPr>
              <w:t>2025/12/24</w:t>
            </w:r>
          </w:p>
        </w:tc>
        <w:tc>
          <w:tcPr>
            <w:tcW w:w="1363" w:type="dxa"/>
            <w:noWrap/>
            <w:vAlign w:val="center"/>
          </w:tcPr>
          <w:p w14:paraId="46A71AEB">
            <w:pPr>
              <w:widowControl/>
              <w:jc w:val="center"/>
              <w:textAlignment w:val="center"/>
              <w:rPr>
                <w:rFonts w:ascii="Times New Roman" w:hAnsi="Times New Roman"/>
                <w:kern w:val="0"/>
                <w:szCs w:val="21"/>
                <w:lang w:bidi="ar"/>
              </w:rPr>
            </w:pPr>
            <w:r>
              <w:rPr>
                <w:rFonts w:ascii="Times New Roman" w:hAnsi="Times New Roman"/>
                <w:szCs w:val="21"/>
              </w:rPr>
              <w:t>2026/06/23</w:t>
            </w:r>
          </w:p>
        </w:tc>
      </w:tr>
      <w:tr w14:paraId="239CB924">
        <w:trPr>
          <w:trHeight w:val="288" w:hRule="atLeast"/>
          <w:jc w:val="center"/>
        </w:trPr>
        <w:tc>
          <w:tcPr>
            <w:tcW w:w="2621" w:type="dxa"/>
            <w:noWrap/>
            <w:vAlign w:val="center"/>
          </w:tcPr>
          <w:p w14:paraId="5B81FFC5">
            <w:pPr>
              <w:widowControl/>
              <w:jc w:val="center"/>
              <w:textAlignment w:val="center"/>
              <w:rPr>
                <w:rFonts w:hint="eastAsia"/>
              </w:rPr>
            </w:pPr>
            <w:r>
              <w:rPr>
                <w:rFonts w:hint="eastAsia"/>
              </w:rPr>
              <w:t>济宁市兖州区惠瀛文化传媒服务有限公司</w:t>
            </w:r>
          </w:p>
        </w:tc>
        <w:tc>
          <w:tcPr>
            <w:tcW w:w="3283" w:type="dxa"/>
            <w:noWrap/>
            <w:vAlign w:val="center"/>
          </w:tcPr>
          <w:p w14:paraId="253E17D6">
            <w:pPr>
              <w:widowControl/>
              <w:jc w:val="center"/>
              <w:textAlignment w:val="center"/>
              <w:rPr>
                <w:rFonts w:ascii="Times New Roman" w:hAnsi="Times New Roman"/>
                <w:kern w:val="0"/>
                <w:szCs w:val="21"/>
                <w:lang w:bidi="ar"/>
              </w:rPr>
            </w:pPr>
            <w:r>
              <w:rPr>
                <w:rFonts w:ascii="Times New Roman" w:hAnsi="Times New Roman"/>
                <w:szCs w:val="21"/>
              </w:rPr>
              <w:t>中国农业银行股份有限公司济宁兖州支行</w:t>
            </w:r>
          </w:p>
        </w:tc>
        <w:tc>
          <w:tcPr>
            <w:tcW w:w="1442" w:type="dxa"/>
            <w:noWrap/>
            <w:vAlign w:val="center"/>
          </w:tcPr>
          <w:p w14:paraId="5A253C77">
            <w:pPr>
              <w:widowControl/>
              <w:jc w:val="right"/>
              <w:textAlignment w:val="center"/>
              <w:rPr>
                <w:rFonts w:ascii="Times New Roman" w:hAnsi="Times New Roman"/>
                <w:kern w:val="0"/>
                <w:szCs w:val="21"/>
                <w:lang w:bidi="ar"/>
              </w:rPr>
            </w:pPr>
            <w:r>
              <w:rPr>
                <w:rFonts w:ascii="Times New Roman" w:hAnsi="Times New Roman"/>
                <w:szCs w:val="21"/>
              </w:rPr>
              <w:t>1,000.00</w:t>
            </w:r>
          </w:p>
        </w:tc>
        <w:tc>
          <w:tcPr>
            <w:tcW w:w="1506" w:type="dxa"/>
            <w:noWrap/>
            <w:vAlign w:val="center"/>
          </w:tcPr>
          <w:p w14:paraId="618D8542">
            <w:pPr>
              <w:widowControl/>
              <w:jc w:val="center"/>
              <w:textAlignment w:val="center"/>
              <w:rPr>
                <w:rFonts w:ascii="Times New Roman" w:hAnsi="Times New Roman"/>
                <w:kern w:val="0"/>
                <w:szCs w:val="21"/>
                <w:lang w:bidi="ar"/>
              </w:rPr>
            </w:pPr>
            <w:r>
              <w:rPr>
                <w:rFonts w:ascii="Times New Roman" w:hAnsi="Times New Roman"/>
                <w:szCs w:val="21"/>
              </w:rPr>
              <w:t>2025/12/24</w:t>
            </w:r>
          </w:p>
        </w:tc>
        <w:tc>
          <w:tcPr>
            <w:tcW w:w="1363" w:type="dxa"/>
            <w:noWrap/>
            <w:vAlign w:val="center"/>
          </w:tcPr>
          <w:p w14:paraId="0D3E21A0">
            <w:pPr>
              <w:widowControl/>
              <w:jc w:val="center"/>
              <w:textAlignment w:val="center"/>
              <w:rPr>
                <w:rFonts w:ascii="Times New Roman" w:hAnsi="Times New Roman"/>
                <w:kern w:val="0"/>
                <w:szCs w:val="21"/>
                <w:lang w:bidi="ar"/>
              </w:rPr>
            </w:pPr>
            <w:r>
              <w:rPr>
                <w:rFonts w:ascii="Times New Roman" w:hAnsi="Times New Roman"/>
                <w:szCs w:val="21"/>
              </w:rPr>
              <w:t>2026/06/24</w:t>
            </w:r>
          </w:p>
        </w:tc>
      </w:tr>
      <w:tr w14:paraId="10786F41">
        <w:trPr>
          <w:trHeight w:val="288" w:hRule="atLeast"/>
          <w:jc w:val="center"/>
        </w:trPr>
        <w:tc>
          <w:tcPr>
            <w:tcW w:w="2621" w:type="dxa"/>
            <w:noWrap/>
            <w:vAlign w:val="center"/>
          </w:tcPr>
          <w:p w14:paraId="4E774E87">
            <w:pPr>
              <w:widowControl/>
              <w:jc w:val="center"/>
              <w:textAlignment w:val="center"/>
              <w:rPr>
                <w:rFonts w:hint="eastAsia"/>
              </w:rPr>
            </w:pPr>
            <w:r>
              <w:rPr>
                <w:rFonts w:hint="eastAsia"/>
              </w:rPr>
              <w:t>山东惠远商贸服务有限公司</w:t>
            </w:r>
          </w:p>
        </w:tc>
        <w:tc>
          <w:tcPr>
            <w:tcW w:w="3283" w:type="dxa"/>
            <w:noWrap/>
            <w:vAlign w:val="center"/>
          </w:tcPr>
          <w:p w14:paraId="520C7093">
            <w:pPr>
              <w:widowControl/>
              <w:jc w:val="center"/>
              <w:textAlignment w:val="center"/>
              <w:rPr>
                <w:rFonts w:ascii="Times New Roman" w:hAnsi="Times New Roman"/>
                <w:kern w:val="0"/>
                <w:szCs w:val="21"/>
                <w:lang w:bidi="ar"/>
              </w:rPr>
            </w:pPr>
            <w:r>
              <w:rPr>
                <w:rFonts w:ascii="Times New Roman" w:hAnsi="Times New Roman"/>
                <w:szCs w:val="21"/>
              </w:rPr>
              <w:t>中国农业银行股份有限公司济宁兖州支行</w:t>
            </w:r>
          </w:p>
        </w:tc>
        <w:tc>
          <w:tcPr>
            <w:tcW w:w="1442" w:type="dxa"/>
            <w:noWrap/>
            <w:vAlign w:val="center"/>
          </w:tcPr>
          <w:p w14:paraId="4247A7F2">
            <w:pPr>
              <w:widowControl/>
              <w:jc w:val="right"/>
              <w:textAlignment w:val="center"/>
              <w:rPr>
                <w:rFonts w:ascii="Times New Roman" w:hAnsi="Times New Roman"/>
                <w:kern w:val="0"/>
                <w:szCs w:val="21"/>
                <w:lang w:bidi="ar"/>
              </w:rPr>
            </w:pPr>
            <w:r>
              <w:rPr>
                <w:rFonts w:ascii="Times New Roman" w:hAnsi="Times New Roman"/>
                <w:szCs w:val="21"/>
              </w:rPr>
              <w:t>1,000.00</w:t>
            </w:r>
          </w:p>
        </w:tc>
        <w:tc>
          <w:tcPr>
            <w:tcW w:w="1506" w:type="dxa"/>
            <w:noWrap/>
            <w:vAlign w:val="center"/>
          </w:tcPr>
          <w:p w14:paraId="5202C202">
            <w:pPr>
              <w:widowControl/>
              <w:jc w:val="center"/>
              <w:textAlignment w:val="center"/>
              <w:rPr>
                <w:rFonts w:ascii="Times New Roman" w:hAnsi="Times New Roman"/>
                <w:kern w:val="0"/>
                <w:szCs w:val="21"/>
                <w:lang w:bidi="ar"/>
              </w:rPr>
            </w:pPr>
            <w:r>
              <w:rPr>
                <w:rFonts w:ascii="Times New Roman" w:hAnsi="Times New Roman"/>
                <w:szCs w:val="21"/>
              </w:rPr>
              <w:t>2025/12/24</w:t>
            </w:r>
          </w:p>
        </w:tc>
        <w:tc>
          <w:tcPr>
            <w:tcW w:w="1363" w:type="dxa"/>
            <w:noWrap/>
            <w:vAlign w:val="center"/>
          </w:tcPr>
          <w:p w14:paraId="4ED9B16D">
            <w:pPr>
              <w:widowControl/>
              <w:jc w:val="center"/>
              <w:textAlignment w:val="center"/>
              <w:rPr>
                <w:rFonts w:ascii="Times New Roman" w:hAnsi="Times New Roman"/>
                <w:kern w:val="0"/>
                <w:szCs w:val="21"/>
                <w:lang w:bidi="ar"/>
              </w:rPr>
            </w:pPr>
            <w:r>
              <w:rPr>
                <w:rFonts w:ascii="Times New Roman" w:hAnsi="Times New Roman"/>
                <w:szCs w:val="21"/>
              </w:rPr>
              <w:t>2026/06/24</w:t>
            </w:r>
          </w:p>
        </w:tc>
      </w:tr>
      <w:tr w14:paraId="6630CE17">
        <w:trPr>
          <w:trHeight w:val="288" w:hRule="atLeast"/>
          <w:jc w:val="center"/>
        </w:trPr>
        <w:tc>
          <w:tcPr>
            <w:tcW w:w="2621" w:type="dxa"/>
            <w:noWrap/>
            <w:vAlign w:val="center"/>
          </w:tcPr>
          <w:p w14:paraId="7750BD1E">
            <w:pPr>
              <w:widowControl/>
              <w:jc w:val="center"/>
              <w:textAlignment w:val="center"/>
              <w:rPr>
                <w:rFonts w:hint="eastAsia"/>
              </w:rPr>
            </w:pPr>
            <w:r>
              <w:rPr>
                <w:rFonts w:hint="eastAsia"/>
              </w:rPr>
              <w:t>济宁创新时代建筑科技有限公司</w:t>
            </w:r>
          </w:p>
        </w:tc>
        <w:tc>
          <w:tcPr>
            <w:tcW w:w="3283" w:type="dxa"/>
            <w:noWrap/>
            <w:vAlign w:val="center"/>
          </w:tcPr>
          <w:p w14:paraId="6F74240D">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5598062D">
            <w:pPr>
              <w:widowControl/>
              <w:jc w:val="right"/>
              <w:textAlignment w:val="center"/>
              <w:rPr>
                <w:rFonts w:ascii="Times New Roman" w:hAnsi="Times New Roman"/>
                <w:kern w:val="0"/>
                <w:szCs w:val="21"/>
                <w:lang w:bidi="ar"/>
              </w:rPr>
            </w:pPr>
            <w:r>
              <w:rPr>
                <w:rFonts w:ascii="Times New Roman" w:hAnsi="Times New Roman"/>
                <w:szCs w:val="21"/>
              </w:rPr>
              <w:t>4,710.00</w:t>
            </w:r>
          </w:p>
        </w:tc>
        <w:tc>
          <w:tcPr>
            <w:tcW w:w="1506" w:type="dxa"/>
            <w:noWrap/>
            <w:vAlign w:val="center"/>
          </w:tcPr>
          <w:p w14:paraId="4431C523">
            <w:pPr>
              <w:widowControl/>
              <w:jc w:val="center"/>
              <w:textAlignment w:val="center"/>
              <w:rPr>
                <w:rFonts w:ascii="Times New Roman" w:hAnsi="Times New Roman"/>
                <w:kern w:val="0"/>
                <w:szCs w:val="21"/>
                <w:lang w:bidi="ar"/>
              </w:rPr>
            </w:pPr>
            <w:r>
              <w:rPr>
                <w:rFonts w:ascii="Times New Roman" w:hAnsi="Times New Roman"/>
                <w:szCs w:val="21"/>
              </w:rPr>
              <w:t>2024/05/15</w:t>
            </w:r>
          </w:p>
        </w:tc>
        <w:tc>
          <w:tcPr>
            <w:tcW w:w="1363" w:type="dxa"/>
            <w:noWrap/>
            <w:vAlign w:val="center"/>
          </w:tcPr>
          <w:p w14:paraId="4464B2EC">
            <w:pPr>
              <w:widowControl/>
              <w:jc w:val="center"/>
              <w:textAlignment w:val="center"/>
              <w:rPr>
                <w:rFonts w:ascii="Times New Roman" w:hAnsi="Times New Roman"/>
                <w:kern w:val="0"/>
                <w:szCs w:val="21"/>
                <w:lang w:bidi="ar"/>
              </w:rPr>
            </w:pPr>
            <w:r>
              <w:rPr>
                <w:rFonts w:ascii="Times New Roman" w:hAnsi="Times New Roman"/>
                <w:szCs w:val="21"/>
              </w:rPr>
              <w:t>2026/02/10</w:t>
            </w:r>
          </w:p>
        </w:tc>
      </w:tr>
      <w:tr w14:paraId="3EE01E17">
        <w:trPr>
          <w:trHeight w:val="288" w:hRule="atLeast"/>
          <w:jc w:val="center"/>
        </w:trPr>
        <w:tc>
          <w:tcPr>
            <w:tcW w:w="2621" w:type="dxa"/>
            <w:noWrap/>
            <w:vAlign w:val="center"/>
          </w:tcPr>
          <w:p w14:paraId="677C2395">
            <w:pPr>
              <w:widowControl/>
              <w:jc w:val="center"/>
              <w:textAlignment w:val="center"/>
              <w:rPr>
                <w:rFonts w:hint="eastAsia"/>
              </w:rPr>
            </w:pPr>
            <w:r>
              <w:rPr>
                <w:rFonts w:hint="eastAsia"/>
              </w:rPr>
              <w:t>济宁兖州区高铁南站铁路工程有限公司</w:t>
            </w:r>
          </w:p>
        </w:tc>
        <w:tc>
          <w:tcPr>
            <w:tcW w:w="3283" w:type="dxa"/>
            <w:noWrap/>
            <w:vAlign w:val="center"/>
          </w:tcPr>
          <w:p w14:paraId="206DEF4F">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34827DEB">
            <w:pPr>
              <w:widowControl/>
              <w:jc w:val="right"/>
              <w:textAlignment w:val="center"/>
              <w:rPr>
                <w:rFonts w:ascii="Times New Roman" w:hAnsi="Times New Roman"/>
                <w:kern w:val="0"/>
                <w:szCs w:val="21"/>
                <w:lang w:bidi="ar"/>
              </w:rPr>
            </w:pPr>
            <w:r>
              <w:rPr>
                <w:rFonts w:ascii="Times New Roman" w:hAnsi="Times New Roman"/>
                <w:szCs w:val="21"/>
              </w:rPr>
              <w:t>965.00</w:t>
            </w:r>
          </w:p>
        </w:tc>
        <w:tc>
          <w:tcPr>
            <w:tcW w:w="1506" w:type="dxa"/>
            <w:noWrap/>
            <w:vAlign w:val="center"/>
          </w:tcPr>
          <w:p w14:paraId="0D258082">
            <w:pPr>
              <w:widowControl/>
              <w:jc w:val="center"/>
              <w:textAlignment w:val="center"/>
              <w:rPr>
                <w:rFonts w:ascii="Times New Roman" w:hAnsi="Times New Roman"/>
                <w:kern w:val="0"/>
                <w:szCs w:val="21"/>
                <w:lang w:bidi="ar"/>
              </w:rPr>
            </w:pPr>
            <w:r>
              <w:rPr>
                <w:rFonts w:ascii="Times New Roman" w:hAnsi="Times New Roman"/>
                <w:szCs w:val="21"/>
              </w:rPr>
              <w:t>2025/03/13</w:t>
            </w:r>
          </w:p>
        </w:tc>
        <w:tc>
          <w:tcPr>
            <w:tcW w:w="1363" w:type="dxa"/>
            <w:noWrap/>
            <w:vAlign w:val="center"/>
          </w:tcPr>
          <w:p w14:paraId="72BFB06C">
            <w:pPr>
              <w:widowControl/>
              <w:jc w:val="center"/>
              <w:textAlignment w:val="center"/>
              <w:rPr>
                <w:rFonts w:ascii="Times New Roman" w:hAnsi="Times New Roman"/>
                <w:kern w:val="0"/>
                <w:szCs w:val="21"/>
                <w:lang w:bidi="ar"/>
              </w:rPr>
            </w:pPr>
            <w:r>
              <w:rPr>
                <w:rFonts w:ascii="Times New Roman" w:hAnsi="Times New Roman"/>
                <w:szCs w:val="21"/>
              </w:rPr>
              <w:t>2026/03/12</w:t>
            </w:r>
          </w:p>
        </w:tc>
      </w:tr>
      <w:tr w14:paraId="42DE29F2">
        <w:trPr>
          <w:trHeight w:val="288" w:hRule="atLeast"/>
          <w:jc w:val="center"/>
        </w:trPr>
        <w:tc>
          <w:tcPr>
            <w:tcW w:w="2621" w:type="dxa"/>
            <w:noWrap/>
            <w:vAlign w:val="center"/>
          </w:tcPr>
          <w:p w14:paraId="3A079ADD">
            <w:pPr>
              <w:widowControl/>
              <w:jc w:val="center"/>
              <w:textAlignment w:val="center"/>
              <w:rPr>
                <w:rFonts w:hint="eastAsia"/>
              </w:rPr>
            </w:pPr>
            <w:r>
              <w:rPr>
                <w:rFonts w:hint="eastAsia"/>
              </w:rPr>
              <w:t>济宁市兖州区融科供应链管理有限公司</w:t>
            </w:r>
          </w:p>
        </w:tc>
        <w:tc>
          <w:tcPr>
            <w:tcW w:w="3283" w:type="dxa"/>
            <w:noWrap/>
            <w:vAlign w:val="center"/>
          </w:tcPr>
          <w:p w14:paraId="50CCE57A">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5F8C6750">
            <w:pPr>
              <w:widowControl/>
              <w:jc w:val="right"/>
              <w:textAlignment w:val="center"/>
              <w:rPr>
                <w:rFonts w:ascii="Times New Roman" w:hAnsi="Times New Roman"/>
                <w:kern w:val="0"/>
                <w:szCs w:val="21"/>
                <w:lang w:bidi="ar"/>
              </w:rPr>
            </w:pPr>
            <w:r>
              <w:rPr>
                <w:rFonts w:ascii="Times New Roman" w:hAnsi="Times New Roman"/>
                <w:szCs w:val="21"/>
              </w:rPr>
              <w:t>965.00</w:t>
            </w:r>
          </w:p>
        </w:tc>
        <w:tc>
          <w:tcPr>
            <w:tcW w:w="1506" w:type="dxa"/>
            <w:noWrap/>
            <w:vAlign w:val="center"/>
          </w:tcPr>
          <w:p w14:paraId="28645AC8">
            <w:pPr>
              <w:widowControl/>
              <w:jc w:val="center"/>
              <w:textAlignment w:val="center"/>
              <w:rPr>
                <w:rFonts w:ascii="Times New Roman" w:hAnsi="Times New Roman"/>
                <w:kern w:val="0"/>
                <w:szCs w:val="21"/>
                <w:lang w:bidi="ar"/>
              </w:rPr>
            </w:pPr>
            <w:r>
              <w:rPr>
                <w:rFonts w:ascii="Times New Roman" w:hAnsi="Times New Roman"/>
                <w:szCs w:val="21"/>
              </w:rPr>
              <w:t>2025/03/13</w:t>
            </w:r>
          </w:p>
        </w:tc>
        <w:tc>
          <w:tcPr>
            <w:tcW w:w="1363" w:type="dxa"/>
            <w:noWrap/>
            <w:vAlign w:val="center"/>
          </w:tcPr>
          <w:p w14:paraId="2CFB61A8">
            <w:pPr>
              <w:widowControl/>
              <w:jc w:val="center"/>
              <w:textAlignment w:val="center"/>
              <w:rPr>
                <w:rFonts w:ascii="Times New Roman" w:hAnsi="Times New Roman"/>
                <w:kern w:val="0"/>
                <w:szCs w:val="21"/>
                <w:lang w:bidi="ar"/>
              </w:rPr>
            </w:pPr>
            <w:r>
              <w:rPr>
                <w:rFonts w:ascii="Times New Roman" w:hAnsi="Times New Roman"/>
                <w:szCs w:val="21"/>
              </w:rPr>
              <w:t>2026/03/12</w:t>
            </w:r>
          </w:p>
        </w:tc>
      </w:tr>
      <w:tr w14:paraId="0FBF27C5">
        <w:trPr>
          <w:trHeight w:val="288" w:hRule="atLeast"/>
          <w:jc w:val="center"/>
        </w:trPr>
        <w:tc>
          <w:tcPr>
            <w:tcW w:w="2621" w:type="dxa"/>
            <w:noWrap/>
            <w:vAlign w:val="center"/>
          </w:tcPr>
          <w:p w14:paraId="6D697666">
            <w:pPr>
              <w:widowControl/>
              <w:jc w:val="center"/>
              <w:textAlignment w:val="center"/>
              <w:rPr>
                <w:rFonts w:hint="eastAsia"/>
              </w:rPr>
            </w:pPr>
            <w:r>
              <w:rPr>
                <w:rFonts w:hint="eastAsia"/>
              </w:rPr>
              <w:t>济宁市惠聚资产运营有限公司</w:t>
            </w:r>
          </w:p>
        </w:tc>
        <w:tc>
          <w:tcPr>
            <w:tcW w:w="3283" w:type="dxa"/>
            <w:noWrap/>
            <w:vAlign w:val="center"/>
          </w:tcPr>
          <w:p w14:paraId="01F01D12">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7397F24F">
            <w:pPr>
              <w:widowControl/>
              <w:jc w:val="right"/>
              <w:textAlignment w:val="center"/>
              <w:rPr>
                <w:rFonts w:ascii="Times New Roman" w:hAnsi="Times New Roman"/>
                <w:kern w:val="0"/>
                <w:szCs w:val="21"/>
                <w:lang w:bidi="ar"/>
              </w:rPr>
            </w:pPr>
            <w:r>
              <w:rPr>
                <w:rFonts w:ascii="Times New Roman" w:hAnsi="Times New Roman"/>
                <w:szCs w:val="21"/>
              </w:rPr>
              <w:t>957.00</w:t>
            </w:r>
          </w:p>
        </w:tc>
        <w:tc>
          <w:tcPr>
            <w:tcW w:w="1506" w:type="dxa"/>
            <w:noWrap/>
            <w:vAlign w:val="center"/>
          </w:tcPr>
          <w:p w14:paraId="2737B870">
            <w:pPr>
              <w:widowControl/>
              <w:jc w:val="center"/>
              <w:textAlignment w:val="center"/>
              <w:rPr>
                <w:rFonts w:ascii="Times New Roman" w:hAnsi="Times New Roman"/>
                <w:kern w:val="0"/>
                <w:szCs w:val="21"/>
                <w:lang w:bidi="ar"/>
              </w:rPr>
            </w:pPr>
            <w:r>
              <w:rPr>
                <w:rFonts w:ascii="Times New Roman" w:hAnsi="Times New Roman"/>
                <w:szCs w:val="21"/>
              </w:rPr>
              <w:t>2025/04/30</w:t>
            </w:r>
          </w:p>
        </w:tc>
        <w:tc>
          <w:tcPr>
            <w:tcW w:w="1363" w:type="dxa"/>
            <w:noWrap/>
            <w:vAlign w:val="center"/>
          </w:tcPr>
          <w:p w14:paraId="1FAB7549">
            <w:pPr>
              <w:widowControl/>
              <w:jc w:val="center"/>
              <w:textAlignment w:val="center"/>
              <w:rPr>
                <w:rFonts w:ascii="Times New Roman" w:hAnsi="Times New Roman"/>
                <w:kern w:val="0"/>
                <w:szCs w:val="21"/>
                <w:lang w:bidi="ar"/>
              </w:rPr>
            </w:pPr>
            <w:r>
              <w:rPr>
                <w:rFonts w:ascii="Times New Roman" w:hAnsi="Times New Roman"/>
                <w:szCs w:val="21"/>
              </w:rPr>
              <w:t>2026/04/29</w:t>
            </w:r>
          </w:p>
        </w:tc>
      </w:tr>
      <w:tr w14:paraId="665225B0">
        <w:trPr>
          <w:trHeight w:val="288" w:hRule="atLeast"/>
          <w:jc w:val="center"/>
        </w:trPr>
        <w:tc>
          <w:tcPr>
            <w:tcW w:w="2621" w:type="dxa"/>
            <w:noWrap/>
            <w:vAlign w:val="center"/>
          </w:tcPr>
          <w:p w14:paraId="6F7E5B9B">
            <w:pPr>
              <w:widowControl/>
              <w:jc w:val="center"/>
              <w:textAlignment w:val="center"/>
              <w:rPr>
                <w:rFonts w:hint="eastAsia"/>
              </w:rPr>
            </w:pPr>
            <w:r>
              <w:rPr>
                <w:rFonts w:hint="eastAsia"/>
              </w:rPr>
              <w:t>山东惠远商贸服务有限公司</w:t>
            </w:r>
          </w:p>
        </w:tc>
        <w:tc>
          <w:tcPr>
            <w:tcW w:w="3283" w:type="dxa"/>
            <w:noWrap/>
            <w:vAlign w:val="center"/>
          </w:tcPr>
          <w:p w14:paraId="5D8D4324">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0F55A368">
            <w:pPr>
              <w:widowControl/>
              <w:jc w:val="right"/>
              <w:textAlignment w:val="center"/>
              <w:rPr>
                <w:rFonts w:ascii="Times New Roman" w:hAnsi="Times New Roman"/>
                <w:kern w:val="0"/>
                <w:szCs w:val="21"/>
                <w:lang w:bidi="ar"/>
              </w:rPr>
            </w:pPr>
            <w:r>
              <w:rPr>
                <w:rFonts w:ascii="Times New Roman" w:hAnsi="Times New Roman"/>
                <w:szCs w:val="21"/>
              </w:rPr>
              <w:t>957.00</w:t>
            </w:r>
          </w:p>
        </w:tc>
        <w:tc>
          <w:tcPr>
            <w:tcW w:w="1506" w:type="dxa"/>
            <w:noWrap/>
            <w:vAlign w:val="center"/>
          </w:tcPr>
          <w:p w14:paraId="636A92C3">
            <w:pPr>
              <w:widowControl/>
              <w:jc w:val="center"/>
              <w:textAlignment w:val="center"/>
              <w:rPr>
                <w:rFonts w:ascii="Times New Roman" w:hAnsi="Times New Roman"/>
                <w:kern w:val="0"/>
                <w:szCs w:val="21"/>
                <w:lang w:bidi="ar"/>
              </w:rPr>
            </w:pPr>
            <w:r>
              <w:rPr>
                <w:rFonts w:ascii="Times New Roman" w:hAnsi="Times New Roman"/>
                <w:szCs w:val="21"/>
              </w:rPr>
              <w:t>2025/06/26</w:t>
            </w:r>
          </w:p>
        </w:tc>
        <w:tc>
          <w:tcPr>
            <w:tcW w:w="1363" w:type="dxa"/>
            <w:noWrap/>
            <w:vAlign w:val="center"/>
          </w:tcPr>
          <w:p w14:paraId="0A8D35B5">
            <w:pPr>
              <w:widowControl/>
              <w:jc w:val="center"/>
              <w:textAlignment w:val="center"/>
              <w:rPr>
                <w:rFonts w:ascii="Times New Roman" w:hAnsi="Times New Roman"/>
                <w:kern w:val="0"/>
                <w:szCs w:val="21"/>
                <w:lang w:bidi="ar"/>
              </w:rPr>
            </w:pPr>
            <w:r>
              <w:rPr>
                <w:rFonts w:ascii="Times New Roman" w:hAnsi="Times New Roman"/>
                <w:szCs w:val="21"/>
              </w:rPr>
              <w:t>2026/06/25</w:t>
            </w:r>
          </w:p>
        </w:tc>
      </w:tr>
      <w:tr w14:paraId="7D443B3A">
        <w:trPr>
          <w:trHeight w:val="288" w:hRule="atLeast"/>
          <w:jc w:val="center"/>
        </w:trPr>
        <w:tc>
          <w:tcPr>
            <w:tcW w:w="2621" w:type="dxa"/>
            <w:noWrap/>
            <w:vAlign w:val="center"/>
          </w:tcPr>
          <w:p w14:paraId="7EF5126C">
            <w:pPr>
              <w:widowControl/>
              <w:jc w:val="center"/>
              <w:textAlignment w:val="center"/>
              <w:rPr>
                <w:rFonts w:hint="eastAsia"/>
              </w:rPr>
            </w:pPr>
            <w:r>
              <w:rPr>
                <w:rFonts w:hint="eastAsia"/>
              </w:rPr>
              <w:t>济宁市兖州区惠诚综合商贸有限公司</w:t>
            </w:r>
          </w:p>
        </w:tc>
        <w:tc>
          <w:tcPr>
            <w:tcW w:w="3283" w:type="dxa"/>
            <w:noWrap/>
            <w:vAlign w:val="center"/>
          </w:tcPr>
          <w:p w14:paraId="1AD0AB34">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5244A801">
            <w:pPr>
              <w:widowControl/>
              <w:jc w:val="right"/>
              <w:textAlignment w:val="center"/>
              <w:rPr>
                <w:rFonts w:ascii="Times New Roman" w:hAnsi="Times New Roman"/>
                <w:kern w:val="0"/>
                <w:szCs w:val="21"/>
                <w:lang w:bidi="ar"/>
              </w:rPr>
            </w:pPr>
            <w:r>
              <w:rPr>
                <w:rFonts w:ascii="Times New Roman" w:hAnsi="Times New Roman"/>
                <w:szCs w:val="21"/>
              </w:rPr>
              <w:t>957.00</w:t>
            </w:r>
          </w:p>
        </w:tc>
        <w:tc>
          <w:tcPr>
            <w:tcW w:w="1506" w:type="dxa"/>
            <w:noWrap/>
            <w:vAlign w:val="center"/>
          </w:tcPr>
          <w:p w14:paraId="2EEE1E75">
            <w:pPr>
              <w:widowControl/>
              <w:jc w:val="center"/>
              <w:textAlignment w:val="center"/>
              <w:rPr>
                <w:rFonts w:ascii="Times New Roman" w:hAnsi="Times New Roman"/>
                <w:kern w:val="0"/>
                <w:szCs w:val="21"/>
                <w:lang w:bidi="ar"/>
              </w:rPr>
            </w:pPr>
            <w:r>
              <w:rPr>
                <w:rFonts w:ascii="Times New Roman" w:hAnsi="Times New Roman"/>
                <w:szCs w:val="21"/>
              </w:rPr>
              <w:t>2025/06/26</w:t>
            </w:r>
          </w:p>
        </w:tc>
        <w:tc>
          <w:tcPr>
            <w:tcW w:w="1363" w:type="dxa"/>
            <w:noWrap/>
            <w:vAlign w:val="center"/>
          </w:tcPr>
          <w:p w14:paraId="00133E28">
            <w:pPr>
              <w:widowControl/>
              <w:jc w:val="center"/>
              <w:textAlignment w:val="center"/>
              <w:rPr>
                <w:rFonts w:ascii="Times New Roman" w:hAnsi="Times New Roman"/>
                <w:kern w:val="0"/>
                <w:szCs w:val="21"/>
                <w:lang w:bidi="ar"/>
              </w:rPr>
            </w:pPr>
            <w:r>
              <w:rPr>
                <w:rFonts w:ascii="Times New Roman" w:hAnsi="Times New Roman"/>
                <w:szCs w:val="21"/>
              </w:rPr>
              <w:t>2026/06/26</w:t>
            </w:r>
          </w:p>
        </w:tc>
      </w:tr>
      <w:tr w14:paraId="516EABF9">
        <w:trPr>
          <w:trHeight w:val="288" w:hRule="atLeast"/>
          <w:jc w:val="center"/>
        </w:trPr>
        <w:tc>
          <w:tcPr>
            <w:tcW w:w="2621" w:type="dxa"/>
            <w:noWrap/>
            <w:vAlign w:val="center"/>
          </w:tcPr>
          <w:p w14:paraId="10CB480C">
            <w:pPr>
              <w:widowControl/>
              <w:jc w:val="center"/>
              <w:textAlignment w:val="center"/>
              <w:rPr>
                <w:rFonts w:hint="eastAsia"/>
              </w:rPr>
            </w:pPr>
            <w:r>
              <w:rPr>
                <w:rFonts w:hint="eastAsia"/>
              </w:rPr>
              <w:t>济宁市兖州财金发展有限公司</w:t>
            </w:r>
          </w:p>
        </w:tc>
        <w:tc>
          <w:tcPr>
            <w:tcW w:w="3283" w:type="dxa"/>
            <w:noWrap/>
            <w:vAlign w:val="center"/>
          </w:tcPr>
          <w:p w14:paraId="6197B386">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13CEFA3E">
            <w:pPr>
              <w:widowControl/>
              <w:jc w:val="right"/>
              <w:textAlignment w:val="center"/>
              <w:rPr>
                <w:rFonts w:ascii="Times New Roman" w:hAnsi="Times New Roman"/>
                <w:kern w:val="0"/>
                <w:szCs w:val="21"/>
                <w:lang w:bidi="ar"/>
              </w:rPr>
            </w:pPr>
            <w:r>
              <w:rPr>
                <w:rFonts w:ascii="Times New Roman" w:hAnsi="Times New Roman"/>
                <w:szCs w:val="21"/>
              </w:rPr>
              <w:t>965.50</w:t>
            </w:r>
          </w:p>
        </w:tc>
        <w:tc>
          <w:tcPr>
            <w:tcW w:w="1506" w:type="dxa"/>
            <w:noWrap/>
            <w:vAlign w:val="center"/>
          </w:tcPr>
          <w:p w14:paraId="0662D8D8">
            <w:pPr>
              <w:widowControl/>
              <w:jc w:val="center"/>
              <w:textAlignment w:val="center"/>
              <w:rPr>
                <w:rFonts w:ascii="Times New Roman" w:hAnsi="Times New Roman"/>
                <w:kern w:val="0"/>
                <w:szCs w:val="21"/>
                <w:lang w:bidi="ar"/>
              </w:rPr>
            </w:pPr>
            <w:r>
              <w:rPr>
                <w:rFonts w:ascii="Times New Roman" w:hAnsi="Times New Roman"/>
                <w:szCs w:val="21"/>
              </w:rPr>
              <w:t>2025/09/23</w:t>
            </w:r>
          </w:p>
        </w:tc>
        <w:tc>
          <w:tcPr>
            <w:tcW w:w="1363" w:type="dxa"/>
            <w:noWrap/>
            <w:vAlign w:val="center"/>
          </w:tcPr>
          <w:p w14:paraId="1925926A">
            <w:pPr>
              <w:widowControl/>
              <w:jc w:val="center"/>
              <w:textAlignment w:val="center"/>
              <w:rPr>
                <w:rFonts w:ascii="Times New Roman" w:hAnsi="Times New Roman"/>
                <w:kern w:val="0"/>
                <w:szCs w:val="21"/>
                <w:lang w:bidi="ar"/>
              </w:rPr>
            </w:pPr>
            <w:r>
              <w:rPr>
                <w:rFonts w:ascii="Times New Roman" w:hAnsi="Times New Roman"/>
                <w:szCs w:val="21"/>
              </w:rPr>
              <w:t>2026/09/22</w:t>
            </w:r>
          </w:p>
        </w:tc>
      </w:tr>
      <w:tr w14:paraId="399DE9CE">
        <w:trPr>
          <w:trHeight w:val="288" w:hRule="atLeast"/>
          <w:jc w:val="center"/>
        </w:trPr>
        <w:tc>
          <w:tcPr>
            <w:tcW w:w="2621" w:type="dxa"/>
            <w:noWrap/>
            <w:vAlign w:val="center"/>
          </w:tcPr>
          <w:p w14:paraId="210EAF54">
            <w:pPr>
              <w:widowControl/>
              <w:jc w:val="center"/>
              <w:textAlignment w:val="center"/>
              <w:rPr>
                <w:rFonts w:hint="eastAsia"/>
              </w:rPr>
            </w:pPr>
            <w:r>
              <w:rPr>
                <w:rFonts w:hint="eastAsia"/>
              </w:rPr>
              <w:t>济宁市坤元土地整治有限公司</w:t>
            </w:r>
          </w:p>
        </w:tc>
        <w:tc>
          <w:tcPr>
            <w:tcW w:w="3283" w:type="dxa"/>
            <w:noWrap/>
            <w:vAlign w:val="center"/>
          </w:tcPr>
          <w:p w14:paraId="4B68FF75">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161D1275">
            <w:pPr>
              <w:widowControl/>
              <w:jc w:val="right"/>
              <w:textAlignment w:val="center"/>
              <w:rPr>
                <w:rFonts w:ascii="Times New Roman" w:hAnsi="Times New Roman"/>
                <w:kern w:val="0"/>
                <w:szCs w:val="21"/>
                <w:lang w:bidi="ar"/>
              </w:rPr>
            </w:pPr>
            <w:r>
              <w:rPr>
                <w:rFonts w:ascii="Times New Roman" w:hAnsi="Times New Roman"/>
                <w:szCs w:val="21"/>
              </w:rPr>
              <w:t>8,388.00</w:t>
            </w:r>
          </w:p>
        </w:tc>
        <w:tc>
          <w:tcPr>
            <w:tcW w:w="1506" w:type="dxa"/>
            <w:noWrap/>
            <w:vAlign w:val="center"/>
          </w:tcPr>
          <w:p w14:paraId="7459DC01">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365A19D6">
            <w:pPr>
              <w:widowControl/>
              <w:jc w:val="center"/>
              <w:textAlignment w:val="center"/>
              <w:rPr>
                <w:rFonts w:ascii="Times New Roman" w:hAnsi="Times New Roman"/>
                <w:kern w:val="0"/>
                <w:szCs w:val="21"/>
                <w:lang w:bidi="ar"/>
              </w:rPr>
            </w:pPr>
            <w:r>
              <w:rPr>
                <w:rFonts w:ascii="Times New Roman" w:hAnsi="Times New Roman"/>
                <w:szCs w:val="21"/>
              </w:rPr>
              <w:t>2027/12/25</w:t>
            </w:r>
          </w:p>
        </w:tc>
      </w:tr>
      <w:tr w14:paraId="49EB7990">
        <w:trPr>
          <w:trHeight w:val="288" w:hRule="atLeast"/>
          <w:jc w:val="center"/>
        </w:trPr>
        <w:tc>
          <w:tcPr>
            <w:tcW w:w="2621" w:type="dxa"/>
            <w:noWrap/>
            <w:vAlign w:val="center"/>
          </w:tcPr>
          <w:p w14:paraId="695C87DE">
            <w:pPr>
              <w:widowControl/>
              <w:jc w:val="center"/>
              <w:textAlignment w:val="center"/>
              <w:rPr>
                <w:rFonts w:hint="eastAsia"/>
              </w:rPr>
            </w:pPr>
            <w:r>
              <w:rPr>
                <w:rFonts w:hint="eastAsia"/>
              </w:rPr>
              <w:t>济宁市坤元土地整治有限公司</w:t>
            </w:r>
          </w:p>
        </w:tc>
        <w:tc>
          <w:tcPr>
            <w:tcW w:w="3283" w:type="dxa"/>
            <w:noWrap/>
            <w:vAlign w:val="center"/>
          </w:tcPr>
          <w:p w14:paraId="1DD537A7">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17C4B9A4">
            <w:pPr>
              <w:widowControl/>
              <w:jc w:val="right"/>
              <w:textAlignment w:val="center"/>
              <w:rPr>
                <w:rFonts w:ascii="Times New Roman" w:hAnsi="Times New Roman"/>
                <w:kern w:val="0"/>
                <w:szCs w:val="21"/>
                <w:lang w:bidi="ar"/>
              </w:rPr>
            </w:pPr>
            <w:r>
              <w:rPr>
                <w:rFonts w:ascii="Times New Roman" w:hAnsi="Times New Roman"/>
                <w:szCs w:val="21"/>
              </w:rPr>
              <w:t>7,456.00</w:t>
            </w:r>
          </w:p>
        </w:tc>
        <w:tc>
          <w:tcPr>
            <w:tcW w:w="1506" w:type="dxa"/>
            <w:noWrap/>
            <w:vAlign w:val="center"/>
          </w:tcPr>
          <w:p w14:paraId="7112965A">
            <w:pPr>
              <w:widowControl/>
              <w:jc w:val="center"/>
              <w:textAlignment w:val="center"/>
              <w:rPr>
                <w:rFonts w:ascii="Times New Roman" w:hAnsi="Times New Roman"/>
                <w:kern w:val="0"/>
                <w:szCs w:val="21"/>
                <w:lang w:bidi="ar"/>
              </w:rPr>
            </w:pPr>
            <w:r>
              <w:rPr>
                <w:rFonts w:ascii="Times New Roman" w:hAnsi="Times New Roman"/>
                <w:szCs w:val="21"/>
              </w:rPr>
              <w:t>2025/12/26</w:t>
            </w:r>
          </w:p>
        </w:tc>
        <w:tc>
          <w:tcPr>
            <w:tcW w:w="1363" w:type="dxa"/>
            <w:noWrap/>
            <w:vAlign w:val="center"/>
          </w:tcPr>
          <w:p w14:paraId="711EE95D">
            <w:pPr>
              <w:widowControl/>
              <w:jc w:val="center"/>
              <w:textAlignment w:val="center"/>
              <w:rPr>
                <w:rFonts w:ascii="Times New Roman" w:hAnsi="Times New Roman"/>
                <w:kern w:val="0"/>
                <w:szCs w:val="21"/>
                <w:lang w:bidi="ar"/>
              </w:rPr>
            </w:pPr>
            <w:r>
              <w:rPr>
                <w:rFonts w:ascii="Times New Roman" w:hAnsi="Times New Roman"/>
                <w:szCs w:val="21"/>
              </w:rPr>
              <w:t>2027/12/26</w:t>
            </w:r>
          </w:p>
        </w:tc>
      </w:tr>
      <w:tr w14:paraId="66D47B0E">
        <w:trPr>
          <w:trHeight w:val="288" w:hRule="atLeast"/>
          <w:jc w:val="center"/>
        </w:trPr>
        <w:tc>
          <w:tcPr>
            <w:tcW w:w="2621" w:type="dxa"/>
            <w:noWrap/>
            <w:vAlign w:val="center"/>
          </w:tcPr>
          <w:p w14:paraId="42AB0511">
            <w:pPr>
              <w:widowControl/>
              <w:jc w:val="center"/>
              <w:textAlignment w:val="center"/>
              <w:rPr>
                <w:rFonts w:hint="eastAsia"/>
              </w:rPr>
            </w:pPr>
            <w:r>
              <w:rPr>
                <w:rFonts w:hint="eastAsia"/>
              </w:rPr>
              <w:t>济宁市惠恒建设工程有限公司</w:t>
            </w:r>
          </w:p>
        </w:tc>
        <w:tc>
          <w:tcPr>
            <w:tcW w:w="3283" w:type="dxa"/>
            <w:noWrap/>
            <w:vAlign w:val="center"/>
          </w:tcPr>
          <w:p w14:paraId="35EE2BDA">
            <w:pPr>
              <w:widowControl/>
              <w:jc w:val="center"/>
              <w:textAlignment w:val="center"/>
              <w:rPr>
                <w:rFonts w:ascii="Times New Roman" w:hAnsi="Times New Roman"/>
                <w:kern w:val="0"/>
                <w:szCs w:val="21"/>
                <w:lang w:bidi="ar"/>
              </w:rPr>
            </w:pPr>
            <w:r>
              <w:rPr>
                <w:rFonts w:ascii="Times New Roman" w:hAnsi="Times New Roman"/>
                <w:szCs w:val="21"/>
              </w:rPr>
              <w:t>日照银行股份有限公司济宁兖州支行</w:t>
            </w:r>
          </w:p>
        </w:tc>
        <w:tc>
          <w:tcPr>
            <w:tcW w:w="1442" w:type="dxa"/>
            <w:noWrap/>
            <w:vAlign w:val="center"/>
          </w:tcPr>
          <w:p w14:paraId="0D151966">
            <w:pPr>
              <w:widowControl/>
              <w:jc w:val="right"/>
              <w:textAlignment w:val="center"/>
              <w:rPr>
                <w:rFonts w:ascii="Times New Roman" w:hAnsi="Times New Roman"/>
                <w:kern w:val="0"/>
                <w:szCs w:val="21"/>
                <w:lang w:bidi="ar"/>
              </w:rPr>
            </w:pPr>
            <w:r>
              <w:rPr>
                <w:rFonts w:ascii="Times New Roman" w:hAnsi="Times New Roman"/>
                <w:szCs w:val="21"/>
              </w:rPr>
              <w:t>980.00</w:t>
            </w:r>
          </w:p>
        </w:tc>
        <w:tc>
          <w:tcPr>
            <w:tcW w:w="1506" w:type="dxa"/>
            <w:noWrap/>
            <w:vAlign w:val="center"/>
          </w:tcPr>
          <w:p w14:paraId="7D7C114D">
            <w:pPr>
              <w:widowControl/>
              <w:jc w:val="center"/>
              <w:textAlignment w:val="center"/>
              <w:rPr>
                <w:rFonts w:ascii="Times New Roman" w:hAnsi="Times New Roman"/>
                <w:kern w:val="0"/>
                <w:szCs w:val="21"/>
                <w:lang w:bidi="ar"/>
              </w:rPr>
            </w:pPr>
            <w:r>
              <w:rPr>
                <w:rFonts w:ascii="Times New Roman" w:hAnsi="Times New Roman"/>
                <w:szCs w:val="21"/>
              </w:rPr>
              <w:t>2025/01/07</w:t>
            </w:r>
          </w:p>
        </w:tc>
        <w:tc>
          <w:tcPr>
            <w:tcW w:w="1363" w:type="dxa"/>
            <w:noWrap/>
            <w:vAlign w:val="center"/>
          </w:tcPr>
          <w:p w14:paraId="1BB0C078">
            <w:pPr>
              <w:widowControl/>
              <w:jc w:val="center"/>
              <w:textAlignment w:val="center"/>
              <w:rPr>
                <w:rFonts w:ascii="Times New Roman" w:hAnsi="Times New Roman"/>
                <w:kern w:val="0"/>
                <w:szCs w:val="21"/>
                <w:lang w:bidi="ar"/>
              </w:rPr>
            </w:pPr>
            <w:r>
              <w:rPr>
                <w:rFonts w:ascii="Times New Roman" w:hAnsi="Times New Roman"/>
                <w:szCs w:val="21"/>
              </w:rPr>
              <w:t>2028/01/07</w:t>
            </w:r>
          </w:p>
        </w:tc>
      </w:tr>
      <w:tr w14:paraId="7B160EE1">
        <w:trPr>
          <w:trHeight w:val="303" w:hRule="atLeast"/>
          <w:jc w:val="center"/>
        </w:trPr>
        <w:tc>
          <w:tcPr>
            <w:tcW w:w="2621" w:type="dxa"/>
            <w:noWrap/>
            <w:vAlign w:val="center"/>
          </w:tcPr>
          <w:p w14:paraId="7546C3BA">
            <w:pPr>
              <w:widowControl/>
              <w:jc w:val="center"/>
              <w:textAlignment w:val="center"/>
              <w:rPr>
                <w:rFonts w:ascii="Times New Roman" w:hAnsi="Times New Roman"/>
                <w:szCs w:val="21"/>
              </w:rPr>
            </w:pPr>
            <w:r>
              <w:rPr>
                <w:rFonts w:ascii="Times New Roman" w:hAnsi="Times New Roman"/>
                <w:b/>
                <w:bCs/>
                <w:kern w:val="0"/>
                <w:szCs w:val="21"/>
                <w:lang w:bidi="ar"/>
              </w:rPr>
              <w:t>合计</w:t>
            </w:r>
          </w:p>
        </w:tc>
        <w:tc>
          <w:tcPr>
            <w:tcW w:w="3283" w:type="dxa"/>
            <w:noWrap/>
            <w:vAlign w:val="center"/>
          </w:tcPr>
          <w:p w14:paraId="36CFB8DF">
            <w:pPr>
              <w:jc w:val="center"/>
              <w:rPr>
                <w:rFonts w:ascii="Times New Roman" w:hAnsi="Times New Roman"/>
                <w:szCs w:val="21"/>
              </w:rPr>
            </w:pPr>
          </w:p>
        </w:tc>
        <w:tc>
          <w:tcPr>
            <w:tcW w:w="1442" w:type="dxa"/>
            <w:noWrap/>
            <w:vAlign w:val="center"/>
          </w:tcPr>
          <w:p w14:paraId="59F4180E">
            <w:pPr>
              <w:widowControl/>
              <w:jc w:val="right"/>
              <w:textAlignment w:val="center"/>
              <w:rPr>
                <w:rFonts w:ascii="Times New Roman" w:hAnsi="Times New Roman"/>
                <w:b/>
                <w:bCs/>
                <w:szCs w:val="21"/>
              </w:rPr>
            </w:pPr>
            <w:r>
              <w:rPr>
                <w:rFonts w:ascii="Times New Roman" w:hAnsi="Times New Roman"/>
                <w:b/>
                <w:bCs/>
                <w:kern w:val="0"/>
                <w:szCs w:val="21"/>
                <w:lang w:bidi="ar"/>
              </w:rPr>
              <w:t>549,656.68</w:t>
            </w:r>
          </w:p>
        </w:tc>
        <w:tc>
          <w:tcPr>
            <w:tcW w:w="1506" w:type="dxa"/>
            <w:noWrap/>
            <w:vAlign w:val="center"/>
          </w:tcPr>
          <w:p w14:paraId="044BB126">
            <w:pPr>
              <w:jc w:val="center"/>
              <w:rPr>
                <w:rFonts w:ascii="Times New Roman" w:hAnsi="Times New Roman"/>
                <w:b/>
                <w:bCs/>
                <w:szCs w:val="21"/>
              </w:rPr>
            </w:pPr>
          </w:p>
        </w:tc>
        <w:tc>
          <w:tcPr>
            <w:tcW w:w="1363" w:type="dxa"/>
            <w:noWrap/>
            <w:vAlign w:val="center"/>
          </w:tcPr>
          <w:p w14:paraId="66D7AD09">
            <w:pPr>
              <w:jc w:val="center"/>
              <w:rPr>
                <w:rFonts w:ascii="Times New Roman" w:hAnsi="Times New Roman"/>
                <w:szCs w:val="21"/>
              </w:rPr>
            </w:pPr>
          </w:p>
        </w:tc>
      </w:tr>
    </w:tbl>
    <w:p w14:paraId="1845BB10">
      <w:pPr>
        <w:spacing w:after="160" w:line="460" w:lineRule="exact"/>
        <w:ind w:firstLine="480" w:firstLineChars="200"/>
        <w:rPr>
          <w:rFonts w:ascii="Times New Roman" w:hAnsi="Times New Roman"/>
          <w:sz w:val="24"/>
        </w:rPr>
      </w:pPr>
      <w:del w:id="269" w:author="冯佳淇" w:date="2026-08-28T09:00:00Z">
        <w:r>
          <w:rPr>
            <w:rFonts w:hint="eastAsia" w:ascii="Times New Roman" w:hAnsi="Times New Roman"/>
            <w:sz w:val="24"/>
          </w:rPr>
          <w:delText>截至</w:delText>
        </w:r>
      </w:del>
      <w:del w:id="270" w:author="冯佳淇" w:date="2026-08-28T09:00:00Z">
        <w:r>
          <w:rPr>
            <w:rFonts w:ascii="Times New Roman" w:hAnsi="Times New Roman"/>
            <w:sz w:val="24"/>
          </w:rPr>
          <w:delText>2025</w:delText>
        </w:r>
      </w:del>
      <w:del w:id="271" w:author="冯佳淇" w:date="2026-08-28T09:00:00Z">
        <w:r>
          <w:rPr>
            <w:rFonts w:hint="eastAsia" w:ascii="Times New Roman" w:hAnsi="Times New Roman"/>
            <w:sz w:val="24"/>
          </w:rPr>
          <w:delText>年末，公司对外担保合计金额为</w:delText>
        </w:r>
      </w:del>
      <w:del w:id="272" w:author="冯佳淇" w:date="2026-08-28T09:00:00Z">
        <w:r>
          <w:rPr>
            <w:rFonts w:ascii="Times New Roman" w:hAnsi="Times New Roman"/>
            <w:sz w:val="24"/>
          </w:rPr>
          <w:delText>549,656.68</w:delText>
        </w:r>
      </w:del>
      <w:del w:id="273" w:author="冯佳淇" w:date="2026-08-28T09:00:00Z">
        <w:r>
          <w:rPr>
            <w:rFonts w:hint="eastAsia" w:ascii="Times New Roman" w:hAnsi="Times New Roman"/>
            <w:sz w:val="24"/>
          </w:rPr>
          <w:delText>万元，占净资产的比例为1</w:delText>
        </w:r>
      </w:del>
      <w:del w:id="274" w:author="冯佳淇" w:date="2026-08-28T09:00:00Z">
        <w:r>
          <w:rPr>
            <w:rFonts w:ascii="Times New Roman" w:hAnsi="Times New Roman"/>
            <w:sz w:val="24"/>
          </w:rPr>
          <w:delText>9.27%</w:delText>
        </w:r>
      </w:del>
      <w:del w:id="275" w:author="冯佳淇" w:date="2026-08-28T09:00:00Z">
        <w:r>
          <w:rPr>
            <w:rFonts w:hint="eastAsia" w:ascii="Times New Roman" w:hAnsi="Times New Roman"/>
            <w:sz w:val="24"/>
          </w:rPr>
          <w:delText>。</w:delText>
        </w:r>
      </w:del>
      <w:del w:id="276" w:author="冯佳淇" w:date="2026-08-28T09:00:00Z">
        <w:r>
          <w:rPr>
            <w:rFonts w:ascii="Times New Roman" w:hAnsi="Times New Roman"/>
            <w:sz w:val="24"/>
          </w:rPr>
          <w:delText>发行人对外担保对象主要为</w:delText>
        </w:r>
      </w:del>
      <w:del w:id="277" w:author="冯佳淇" w:date="2026-08-28T09:00:00Z">
        <w:r>
          <w:rPr>
            <w:rFonts w:hint="eastAsia" w:ascii="Times New Roman" w:hAnsi="Times New Roman"/>
            <w:sz w:val="24"/>
          </w:rPr>
          <w:delText>济宁市兖州区惠民产业投资运营有限公司、济宁市兖州区惠嘉置业有限公司、</w:delText>
        </w:r>
      </w:del>
      <w:del w:id="278" w:author="冯佳淇" w:date="2026-08-28T09:00:00Z">
        <w:r>
          <w:rPr>
            <w:rFonts w:ascii="Times New Roman" w:hAnsi="Times New Roman"/>
            <w:sz w:val="24"/>
          </w:rPr>
          <w:delText>济宁市兖州区融通投资有限公司</w:delText>
        </w:r>
      </w:del>
      <w:del w:id="279" w:author="冯佳淇" w:date="2026-08-28T09:00:00Z">
        <w:r>
          <w:rPr>
            <w:rFonts w:hint="eastAsia" w:ascii="Times New Roman" w:hAnsi="Times New Roman"/>
            <w:sz w:val="24"/>
          </w:rPr>
          <w:delText>、</w:delText>
        </w:r>
      </w:del>
      <w:del w:id="280" w:author="冯佳淇" w:date="2026-08-28T09:00:00Z">
        <w:r>
          <w:rPr>
            <w:rFonts w:ascii="Times New Roman" w:hAnsi="Times New Roman"/>
            <w:sz w:val="24"/>
          </w:rPr>
          <w:delText>济宁市济东投资发展集团有限公司</w:delText>
        </w:r>
      </w:del>
      <w:del w:id="281" w:author="冯佳淇" w:date="2026-08-28T09:00:00Z">
        <w:r>
          <w:rPr>
            <w:rFonts w:hint="eastAsia" w:ascii="Times New Roman" w:hAnsi="Times New Roman"/>
            <w:sz w:val="24"/>
          </w:rPr>
          <w:delText>和济宁市坤元土地整治有限公司等</w:delText>
        </w:r>
      </w:del>
      <w:del w:id="282" w:author="冯佳淇" w:date="2026-08-28T09:00:00Z">
        <w:r>
          <w:rPr>
            <w:rFonts w:ascii="Times New Roman" w:hAnsi="Times New Roman"/>
            <w:sz w:val="24"/>
          </w:rPr>
          <w:delText>，上述担保对象不存在被诉或逾期未偿还情况，同时公司内部对上述担保履行了必要的审核审批程序，不存在较大的代偿风险。</w:delText>
        </w:r>
      </w:del>
      <w:ins w:id="283" w:author="冯佳淇" w:date="2026-08-28T09:00:00Z">
        <w:r>
          <w:rPr>
            <w:rFonts w:hint="eastAsia" w:ascii="Times New Roman" w:hAnsi="Times New Roman"/>
            <w:sz w:val="24"/>
          </w:rPr>
          <w:t>截至2026年6月末，公司对外担保合计金额为577,030.99万元，占净资产的比例为20.31%。发行人对外担保对象主要为地方国有企业济宁市兖州区融通投资有限公司、济宁市济东投资发展集团有限公司和济宁市兖州区惠嘉置业有限公司，上述担保对象不存在被诉或逾期未偿还情况，同时公司内部对上述担保履行了必要的审核审批程序，不存在较大的代偿风险。</w:t>
        </w:r>
      </w:ins>
    </w:p>
    <w:bookmarkEnd w:id="10"/>
    <w:bookmarkEnd w:id="11"/>
    <w:bookmarkEnd w:id="12"/>
    <w:p w14:paraId="0703C7A8">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发行人受限资产情况</w:t>
      </w:r>
    </w:p>
    <w:p w14:paraId="01FB9861">
      <w:pPr>
        <w:spacing w:after="160" w:line="460" w:lineRule="exact"/>
        <w:ind w:firstLine="480" w:firstLineChars="200"/>
        <w:rPr>
          <w:rFonts w:ascii="Times New Roman" w:hAnsi="Times New Roman"/>
          <w:sz w:val="24"/>
        </w:rPr>
      </w:pPr>
      <w:del w:id="284" w:author="冯佳淇" w:date="2026-08-28T09:00:00Z">
        <w:bookmarkStart w:id="13" w:name="_Hlk126075296"/>
        <w:bookmarkStart w:id="14" w:name="_Hlk135056103"/>
        <w:r>
          <w:rPr>
            <w:rFonts w:ascii="Times New Roman" w:hAnsi="Times New Roman"/>
            <w:sz w:val="24"/>
          </w:rPr>
          <w:delText>截至2025年末，公司受限资产合计为65.91</w:delText>
        </w:r>
      </w:del>
      <w:del w:id="285" w:author="冯佳淇" w:date="2026-08-28T09:00:00Z">
        <w:r>
          <w:rPr>
            <w:rFonts w:hint="eastAsia" w:ascii="Times New Roman" w:hAnsi="Times New Roman"/>
            <w:sz w:val="24"/>
          </w:rPr>
          <w:delText>亿元</w:delText>
        </w:r>
      </w:del>
      <w:del w:id="286" w:author="冯佳淇" w:date="2026-08-28T09:00:00Z">
        <w:r>
          <w:rPr>
            <w:rFonts w:ascii="Times New Roman" w:hAnsi="Times New Roman"/>
            <w:sz w:val="24"/>
          </w:rPr>
          <w:delText>，占净资产的比例为23.11%，具体情况如下：</w:delText>
        </w:r>
      </w:del>
      <w:ins w:id="287" w:author="冯佳淇" w:date="2026-08-28T09:00:00Z">
        <w:r>
          <w:rPr>
            <w:rFonts w:ascii="Times New Roman" w:hAnsi="Times New Roman"/>
            <w:sz w:val="24"/>
          </w:rPr>
          <w:t>截至2026年6月末，公司受限资产金额为</w:t>
        </w:r>
      </w:ins>
      <w:ins w:id="288" w:author="冯佳淇" w:date="2026-08-28T09:00:00Z">
        <w:r>
          <w:rPr>
            <w:rFonts w:ascii="Times New Roman" w:hAnsi="Times New Roman"/>
            <w:sz w:val="24"/>
            <w:highlight w:val="yellow"/>
          </w:rPr>
          <w:t>——</w:t>
        </w:r>
      </w:ins>
      <w:ins w:id="289" w:author="冯佳淇" w:date="2026-08-28T09:00:00Z">
        <w:r>
          <w:rPr>
            <w:rFonts w:ascii="Times New Roman" w:hAnsi="Times New Roman"/>
            <w:sz w:val="24"/>
          </w:rPr>
          <w:t>亿元，占当年末净资产的比例为</w:t>
        </w:r>
      </w:ins>
      <w:ins w:id="290" w:author="冯佳淇" w:date="2026-08-28T09:00:00Z">
        <w:r>
          <w:rPr>
            <w:rFonts w:ascii="Times New Roman" w:hAnsi="Times New Roman"/>
            <w:sz w:val="24"/>
            <w:highlight w:val="yellow"/>
          </w:rPr>
          <w:t>——</w:t>
        </w:r>
      </w:ins>
      <w:ins w:id="291" w:author="冯佳淇" w:date="2026-08-28T09:00:00Z">
        <w:r>
          <w:rPr>
            <w:rFonts w:ascii="Times New Roman" w:hAnsi="Times New Roman"/>
            <w:sz w:val="24"/>
          </w:rPr>
          <w:t>%。截至2025年末，公司受限资产合计为65.91亿元，占净资产的比例为23.11%，具体情况如下：</w:t>
        </w:r>
      </w:ins>
    </w:p>
    <w:p w14:paraId="2C116295">
      <w:pPr>
        <w:widowControl/>
        <w:adjustRightInd w:val="0"/>
        <w:snapToGrid w:val="0"/>
        <w:spacing w:line="360" w:lineRule="auto"/>
        <w:jc w:val="right"/>
        <w:rPr>
          <w:rFonts w:ascii="Times New Roman" w:hAnsi="Times New Roman" w:cs="Arial"/>
          <w:bCs/>
          <w:kern w:val="0"/>
          <w:szCs w:val="21"/>
        </w:rPr>
      </w:pPr>
      <w:r>
        <w:rPr>
          <w:rFonts w:ascii="Times New Roman" w:hAnsi="Times New Roman" w:cs="Arial"/>
          <w:bCs/>
          <w:kern w:val="0"/>
          <w:szCs w:val="21"/>
        </w:rPr>
        <w:t>单位：万元</w:t>
      </w:r>
    </w:p>
    <w:tbl>
      <w:tblPr>
        <w:tblStyle w:val="85"/>
        <w:tblpPr w:leftFromText="180" w:rightFromText="180" w:vertAnchor="text" w:tblpXSpec="center" w:tblpY="1"/>
        <w:tblOverlap w:val="never"/>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30"/>
        <w:gridCol w:w="2009"/>
        <w:gridCol w:w="4082"/>
      </w:tblGrid>
      <w:tr w14:paraId="354F9E3D">
        <w:trPr>
          <w:trHeight w:val="397" w:hRule="atLeast"/>
          <w:jc w:val="center"/>
        </w:trPr>
        <w:tc>
          <w:tcPr>
            <w:tcW w:w="1426" w:type="pct"/>
            <w:noWrap/>
            <w:vAlign w:val="center"/>
          </w:tcPr>
          <w:p w14:paraId="31FFC174">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会计科目</w:t>
            </w:r>
          </w:p>
        </w:tc>
        <w:tc>
          <w:tcPr>
            <w:tcW w:w="1179" w:type="pct"/>
            <w:noWrap/>
            <w:vAlign w:val="center"/>
          </w:tcPr>
          <w:p w14:paraId="3BAD4905">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金额</w:t>
            </w:r>
          </w:p>
        </w:tc>
        <w:tc>
          <w:tcPr>
            <w:tcW w:w="2395" w:type="pct"/>
            <w:noWrap/>
            <w:vAlign w:val="center"/>
          </w:tcPr>
          <w:p w14:paraId="01D72268">
            <w:pPr>
              <w:widowControl/>
              <w:jc w:val="center"/>
              <w:textAlignment w:val="center"/>
              <w:rPr>
                <w:rFonts w:ascii="Times New Roman" w:hAnsi="Times New Roman"/>
                <w:b/>
                <w:bCs/>
                <w:color w:val="000000"/>
                <w:szCs w:val="21"/>
              </w:rPr>
            </w:pPr>
            <w:r>
              <w:rPr>
                <w:rFonts w:ascii="Times New Roman" w:hAnsi="Times New Roman"/>
                <w:b/>
                <w:bCs/>
                <w:color w:val="000000"/>
                <w:kern w:val="0"/>
                <w:szCs w:val="21"/>
                <w:lang w:bidi="ar"/>
              </w:rPr>
              <w:t>受限主要原因</w:t>
            </w:r>
          </w:p>
        </w:tc>
      </w:tr>
      <w:tr w14:paraId="6CA0C44A">
        <w:trPr>
          <w:trHeight w:val="397" w:hRule="atLeast"/>
          <w:jc w:val="center"/>
        </w:trPr>
        <w:tc>
          <w:tcPr>
            <w:tcW w:w="1426" w:type="pct"/>
            <w:noWrap/>
            <w:vAlign w:val="center"/>
          </w:tcPr>
          <w:p w14:paraId="4A76555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货币资金</w:t>
            </w:r>
          </w:p>
        </w:tc>
        <w:tc>
          <w:tcPr>
            <w:tcW w:w="1179" w:type="pct"/>
            <w:noWrap/>
            <w:vAlign w:val="center"/>
          </w:tcPr>
          <w:p w14:paraId="38B3D606">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169,697.86</w:t>
            </w:r>
          </w:p>
        </w:tc>
        <w:tc>
          <w:tcPr>
            <w:tcW w:w="2395" w:type="pct"/>
            <w:noWrap/>
            <w:vAlign w:val="center"/>
          </w:tcPr>
          <w:p w14:paraId="66267699">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因存单质押、信用证保证金、履约保证金等受限</w:t>
            </w:r>
          </w:p>
        </w:tc>
      </w:tr>
      <w:tr w14:paraId="415CE1AE">
        <w:trPr>
          <w:trHeight w:val="397" w:hRule="atLeast"/>
          <w:jc w:val="center"/>
        </w:trPr>
        <w:tc>
          <w:tcPr>
            <w:tcW w:w="1426" w:type="pct"/>
            <w:noWrap/>
            <w:vAlign w:val="center"/>
          </w:tcPr>
          <w:p w14:paraId="24859E55">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其他非流动金融资产</w:t>
            </w:r>
          </w:p>
        </w:tc>
        <w:tc>
          <w:tcPr>
            <w:tcW w:w="1179" w:type="pct"/>
            <w:noWrap/>
            <w:vAlign w:val="center"/>
          </w:tcPr>
          <w:p w14:paraId="3517EEC8">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29,434.72</w:t>
            </w:r>
          </w:p>
        </w:tc>
        <w:tc>
          <w:tcPr>
            <w:tcW w:w="2395" w:type="pct"/>
            <w:noWrap/>
            <w:vAlign w:val="center"/>
          </w:tcPr>
          <w:p w14:paraId="7230489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质押</w:t>
            </w:r>
          </w:p>
        </w:tc>
      </w:tr>
      <w:tr w14:paraId="3FBF806D">
        <w:trPr>
          <w:trHeight w:val="397" w:hRule="atLeast"/>
          <w:jc w:val="center"/>
        </w:trPr>
        <w:tc>
          <w:tcPr>
            <w:tcW w:w="1426" w:type="pct"/>
            <w:noWrap/>
            <w:vAlign w:val="center"/>
          </w:tcPr>
          <w:p w14:paraId="32F3ADF2">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存货</w:t>
            </w:r>
          </w:p>
        </w:tc>
        <w:tc>
          <w:tcPr>
            <w:tcW w:w="1179" w:type="pct"/>
            <w:noWrap/>
            <w:vAlign w:val="center"/>
          </w:tcPr>
          <w:p w14:paraId="4964F76D">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371,079.69</w:t>
            </w:r>
          </w:p>
        </w:tc>
        <w:tc>
          <w:tcPr>
            <w:tcW w:w="2395" w:type="pct"/>
            <w:noWrap/>
            <w:vAlign w:val="center"/>
          </w:tcPr>
          <w:p w14:paraId="4174FA9F">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7CF41F8B">
        <w:trPr>
          <w:trHeight w:val="397" w:hRule="atLeast"/>
          <w:jc w:val="center"/>
        </w:trPr>
        <w:tc>
          <w:tcPr>
            <w:tcW w:w="1426" w:type="pct"/>
            <w:noWrap/>
            <w:vAlign w:val="center"/>
          </w:tcPr>
          <w:p w14:paraId="6E973C9F">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固定资产</w:t>
            </w:r>
          </w:p>
        </w:tc>
        <w:tc>
          <w:tcPr>
            <w:tcW w:w="1179" w:type="pct"/>
            <w:noWrap/>
            <w:vAlign w:val="center"/>
          </w:tcPr>
          <w:p w14:paraId="3AFD95C6">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15,297.26</w:t>
            </w:r>
          </w:p>
        </w:tc>
        <w:tc>
          <w:tcPr>
            <w:tcW w:w="2395" w:type="pct"/>
            <w:noWrap/>
            <w:vAlign w:val="center"/>
          </w:tcPr>
          <w:p w14:paraId="2D67AA11">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4389EF28">
        <w:trPr>
          <w:trHeight w:val="397" w:hRule="atLeast"/>
          <w:jc w:val="center"/>
        </w:trPr>
        <w:tc>
          <w:tcPr>
            <w:tcW w:w="1426" w:type="pct"/>
            <w:noWrap/>
            <w:vAlign w:val="center"/>
          </w:tcPr>
          <w:p w14:paraId="3C6B21BD">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投资性房地产</w:t>
            </w:r>
          </w:p>
        </w:tc>
        <w:tc>
          <w:tcPr>
            <w:tcW w:w="1179" w:type="pct"/>
            <w:noWrap/>
            <w:vAlign w:val="center"/>
          </w:tcPr>
          <w:p w14:paraId="74FA2E71">
            <w:pPr>
              <w:widowControl/>
              <w:ind w:firstLine="420" w:firstLineChars="200"/>
              <w:jc w:val="right"/>
              <w:textAlignment w:val="top"/>
              <w:rPr>
                <w:rFonts w:ascii="Times New Roman" w:hAnsi="Times New Roman"/>
                <w:color w:val="000000"/>
                <w:kern w:val="0"/>
                <w:szCs w:val="21"/>
                <w:lang w:bidi="ar"/>
              </w:rPr>
            </w:pPr>
            <w:r>
              <w:rPr>
                <w:rFonts w:hint="eastAsia" w:ascii="Times New Roman" w:hAnsi="Times New Roman"/>
                <w:color w:val="000000"/>
                <w:kern w:val="0"/>
                <w:szCs w:val="21"/>
                <w:lang w:bidi="ar"/>
              </w:rPr>
              <w:t>73,566.82</w:t>
            </w:r>
          </w:p>
        </w:tc>
        <w:tc>
          <w:tcPr>
            <w:tcW w:w="2395" w:type="pct"/>
            <w:noWrap/>
            <w:vAlign w:val="center"/>
          </w:tcPr>
          <w:p w14:paraId="3CD49CA3">
            <w:pPr>
              <w:widowControl/>
              <w:jc w:val="center"/>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抵押</w:t>
            </w:r>
          </w:p>
        </w:tc>
      </w:tr>
      <w:tr w14:paraId="24D29FF1">
        <w:trPr>
          <w:trHeight w:val="397" w:hRule="atLeast"/>
          <w:jc w:val="center"/>
        </w:trPr>
        <w:tc>
          <w:tcPr>
            <w:tcW w:w="1426" w:type="pct"/>
            <w:noWrap/>
            <w:vAlign w:val="center"/>
          </w:tcPr>
          <w:p w14:paraId="1DA8B87C">
            <w:pPr>
              <w:widowControl/>
              <w:jc w:val="center"/>
              <w:textAlignment w:val="center"/>
              <w:rPr>
                <w:rFonts w:ascii="Times New Roman" w:hAnsi="Times New Roman"/>
                <w:b/>
                <w:bCs/>
                <w:color w:val="000000"/>
                <w:kern w:val="0"/>
                <w:szCs w:val="21"/>
                <w:lang w:bidi="ar"/>
              </w:rPr>
            </w:pPr>
            <w:r>
              <w:rPr>
                <w:rFonts w:hint="eastAsia" w:ascii="Times New Roman" w:hAnsi="Times New Roman"/>
                <w:b/>
                <w:bCs/>
                <w:color w:val="000000"/>
                <w:kern w:val="0"/>
                <w:szCs w:val="21"/>
                <w:lang w:bidi="ar"/>
              </w:rPr>
              <w:t>合计</w:t>
            </w:r>
          </w:p>
        </w:tc>
        <w:tc>
          <w:tcPr>
            <w:tcW w:w="1179" w:type="pct"/>
            <w:noWrap/>
            <w:vAlign w:val="center"/>
          </w:tcPr>
          <w:p w14:paraId="6CBA368D">
            <w:pPr>
              <w:widowControl/>
              <w:ind w:firstLine="420" w:firstLineChars="200"/>
              <w:jc w:val="center"/>
              <w:textAlignment w:val="top"/>
              <w:rPr>
                <w:rFonts w:ascii="Times New Roman" w:hAnsi="Times New Roman"/>
                <w:b/>
                <w:bCs/>
                <w:color w:val="000000"/>
                <w:kern w:val="0"/>
                <w:szCs w:val="21"/>
                <w:lang w:bidi="ar"/>
              </w:rPr>
            </w:pPr>
            <w:r>
              <w:rPr>
                <w:rFonts w:hint="eastAsia" w:ascii="Times New Roman" w:hAnsi="Times New Roman"/>
                <w:b/>
                <w:bCs/>
                <w:color w:val="000000"/>
                <w:kern w:val="0"/>
                <w:szCs w:val="21"/>
                <w:lang w:bidi="ar"/>
              </w:rPr>
              <w:t>659,076.36</w:t>
            </w:r>
          </w:p>
        </w:tc>
        <w:tc>
          <w:tcPr>
            <w:tcW w:w="2395" w:type="pct"/>
            <w:noWrap/>
            <w:vAlign w:val="center"/>
          </w:tcPr>
          <w:p w14:paraId="3ECBA055">
            <w:pPr>
              <w:widowControl/>
              <w:jc w:val="center"/>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w:t>
            </w:r>
          </w:p>
        </w:tc>
      </w:tr>
      <w:bookmarkEnd w:id="13"/>
      <w:bookmarkEnd w:id="14"/>
    </w:tbl>
    <w:p w14:paraId="19BB33C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发行人关联方应收款情况</w:t>
      </w:r>
    </w:p>
    <w:p w14:paraId="19A1244A">
      <w:pPr>
        <w:spacing w:after="160" w:line="460" w:lineRule="exact"/>
        <w:ind w:firstLine="480" w:firstLineChars="200"/>
        <w:rPr>
          <w:rFonts w:ascii="Times New Roman" w:hAnsi="Times New Roman"/>
          <w:sz w:val="24"/>
        </w:rPr>
      </w:pPr>
      <w:r>
        <w:rPr>
          <w:rFonts w:hint="eastAsia" w:ascii="Times New Roman" w:hAnsi="Times New Roman"/>
          <w:sz w:val="24"/>
        </w:rPr>
        <w:t>报告期内，</w:t>
      </w:r>
      <w:bookmarkStart w:id="15" w:name="_Hlk187325275"/>
      <w:r>
        <w:rPr>
          <w:rFonts w:hint="eastAsia" w:ascii="Times New Roman" w:hAnsi="Times New Roman"/>
          <w:sz w:val="24"/>
        </w:rPr>
        <w:t>发行人涉及的应收/应付关联方款项主要为与关联方的应收账款、其他应收款和其他应付款，具体情况</w:t>
      </w:r>
      <w:bookmarkEnd w:id="15"/>
      <w:r>
        <w:rPr>
          <w:rFonts w:hint="eastAsia" w:ascii="Times New Roman" w:hAnsi="Times New Roman"/>
          <w:sz w:val="24"/>
        </w:rPr>
        <w:t>如下：</w:t>
      </w:r>
    </w:p>
    <w:p w14:paraId="55F9E241">
      <w:pPr>
        <w:spacing w:line="360" w:lineRule="auto"/>
        <w:ind w:firstLine="420" w:firstLineChars="200"/>
        <w:jc w:val="right"/>
        <w:rPr>
          <w:rFonts w:ascii="Times New Roman" w:hAnsi="Times New Roman" w:cs="Arial"/>
          <w:kern w:val="0"/>
          <w:szCs w:val="21"/>
        </w:rPr>
      </w:pPr>
      <w:r>
        <w:rPr>
          <w:rFonts w:ascii="Times New Roman" w:hAnsi="Times New Roman" w:cs="Arial"/>
          <w:kern w:val="0"/>
          <w:szCs w:val="21"/>
        </w:rPr>
        <w:t>单位：万元</w:t>
      </w:r>
    </w:p>
    <w:tbl>
      <w:tblPr>
        <w:tblStyle w:val="85"/>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8"/>
        <w:gridCol w:w="4155"/>
        <w:gridCol w:w="1732"/>
        <w:gridCol w:w="1732"/>
        <w:gridCol w:w="1412"/>
      </w:tblGrid>
      <w:tr w14:paraId="168E6134">
        <w:trPr>
          <w:trHeight w:val="340" w:hRule="atLeast"/>
          <w:tblHeader/>
          <w:jc w:val="center"/>
        </w:trPr>
        <w:tc>
          <w:tcPr>
            <w:tcW w:w="715" w:type="pct"/>
            <w:vAlign w:val="center"/>
          </w:tcPr>
          <w:p w14:paraId="6E69BA5E">
            <w:pPr>
              <w:widowControl/>
              <w:jc w:val="center"/>
              <w:rPr>
                <w:rFonts w:ascii="Times New Roman" w:hAnsi="Times New Roman"/>
                <w:b/>
                <w:color w:val="000000"/>
                <w:kern w:val="0"/>
                <w:szCs w:val="21"/>
              </w:rPr>
            </w:pPr>
            <w:bookmarkStart w:id="16" w:name="_Hlk95587082"/>
            <w:bookmarkStart w:id="17" w:name="_Hlk187325025"/>
            <w:r>
              <w:rPr>
                <w:rFonts w:ascii="Times New Roman" w:hAnsi="Times New Roman"/>
                <w:b/>
                <w:color w:val="000000"/>
                <w:kern w:val="0"/>
                <w:szCs w:val="21"/>
              </w:rPr>
              <w:t>项目名称</w:t>
            </w:r>
            <w:bookmarkEnd w:id="16"/>
          </w:p>
        </w:tc>
        <w:tc>
          <w:tcPr>
            <w:tcW w:w="2439" w:type="pct"/>
            <w:vAlign w:val="center"/>
          </w:tcPr>
          <w:p w14:paraId="691F916C">
            <w:pPr>
              <w:widowControl/>
              <w:jc w:val="center"/>
              <w:rPr>
                <w:rFonts w:ascii="Times New Roman" w:hAnsi="Times New Roman"/>
                <w:b/>
                <w:bCs/>
                <w:color w:val="000000"/>
                <w:kern w:val="0"/>
                <w:szCs w:val="21"/>
              </w:rPr>
            </w:pPr>
            <w:r>
              <w:rPr>
                <w:rFonts w:ascii="Times New Roman" w:hAnsi="Times New Roman"/>
                <w:b/>
                <w:bCs/>
                <w:color w:val="000000"/>
                <w:kern w:val="0"/>
                <w:szCs w:val="21"/>
              </w:rPr>
              <w:t>关联方</w:t>
            </w:r>
          </w:p>
        </w:tc>
        <w:tc>
          <w:tcPr>
            <w:tcW w:w="1017" w:type="pct"/>
            <w:vAlign w:val="center"/>
          </w:tcPr>
          <w:p w14:paraId="7B1ABE03">
            <w:pPr>
              <w:widowControl/>
              <w:jc w:val="center"/>
              <w:rPr>
                <w:rFonts w:ascii="Times New Roman" w:hAnsi="Times New Roman"/>
                <w:b/>
                <w:bCs/>
                <w:kern w:val="0"/>
                <w:szCs w:val="21"/>
              </w:rPr>
            </w:pPr>
            <w:del w:id="1841" w:author="冯佳淇" w:date="2026-08-28T09:00:00Z">
              <w:r>
                <w:rPr>
                  <w:rFonts w:ascii="Times New Roman" w:hAnsi="Times New Roman"/>
                  <w:b/>
                  <w:bCs/>
                  <w:kern w:val="0"/>
                  <w:szCs w:val="21"/>
                </w:rPr>
                <w:delText/>
              </w:r>
            </w:del>
            <w:ins w:id="1842" w:author="冯佳淇" w:date="2026-08-28T09:00:00Z">
              <w:r>
                <w:rPr>
                  <w:rFonts w:ascii="Times New Roman" w:hAnsi="Times New Roman"/>
                  <w:b/>
                  <w:bCs/>
                  <w:kern w:val="0"/>
                  <w:szCs w:val="21"/>
                </w:rPr>
                <w:t xml:space="preserve">2026年6月末</w:t>
              </w:r>
            </w:ins>
          </w:p>
        </w:tc>
        <w:tc>
          <w:tcPr>
            <w:tcW w:w="1017" w:type="pct"/>
            <w:vAlign w:val="center"/>
          </w:tcPr>
          <w:p w14:paraId="7B1ABE03">
            <w:pPr>
              <w:widowControl/>
              <w:jc w:val="center"/>
              <w:rPr>
                <w:rFonts w:ascii="Times New Roman" w:hAnsi="Times New Roman"/>
                <w:b/>
                <w:bCs/>
                <w:kern w:val="0"/>
                <w:szCs w:val="21"/>
              </w:rPr>
            </w:pPr>
            <w:r>
              <w:rPr>
                <w:rFonts w:ascii="Times New Roman" w:hAnsi="Times New Roman"/>
                <w:b/>
                <w:bCs/>
                <w:kern w:val="0"/>
                <w:szCs w:val="21"/>
              </w:rPr>
              <w:t>2025年末</w:t>
            </w:r>
          </w:p>
        </w:tc>
        <w:tc>
          <w:tcPr>
            <w:tcW w:w="829" w:type="pct"/>
            <w:vAlign w:val="center"/>
          </w:tcPr>
          <w:p w14:paraId="4BF87ADE">
            <w:pPr>
              <w:widowControl/>
              <w:jc w:val="center"/>
              <w:rPr>
                <w:rFonts w:ascii="Times New Roman" w:hAnsi="Times New Roman"/>
                <w:b/>
                <w:bCs/>
                <w:kern w:val="0"/>
                <w:szCs w:val="21"/>
              </w:rPr>
            </w:pPr>
            <w:r>
              <w:rPr>
                <w:rFonts w:ascii="Times New Roman" w:hAnsi="Times New Roman"/>
                <w:b/>
                <w:bCs/>
                <w:kern w:val="0"/>
                <w:szCs w:val="21"/>
              </w:rPr>
              <w:t>2024年末</w:t>
            </w:r>
          </w:p>
        </w:tc>
      </w:tr>
      <w:tr w14:paraId="4894FDB4">
        <w:trPr>
          <w:trHeight w:val="340" w:hRule="atLeast"/>
          <w:jc w:val="center"/>
        </w:trPr>
        <w:tc>
          <w:tcPr>
            <w:tcW w:w="715" w:type="pct"/>
            <w:vMerge w:val="restart"/>
            <w:vAlign w:val="center"/>
          </w:tcPr>
          <w:p w14:paraId="6F33D776">
            <w:pPr>
              <w:widowControl/>
              <w:jc w:val="center"/>
              <w:rPr>
                <w:rFonts w:ascii="Times New Roman" w:hAnsi="Times New Roman"/>
                <w:color w:val="000000"/>
                <w:kern w:val="0"/>
                <w:szCs w:val="21"/>
              </w:rPr>
            </w:pPr>
            <w:r>
              <w:rPr>
                <w:rFonts w:ascii="Times New Roman" w:hAnsi="Times New Roman"/>
                <w:color w:val="000000"/>
                <w:kern w:val="0"/>
                <w:szCs w:val="21"/>
              </w:rPr>
              <w:t>应收账款</w:t>
            </w:r>
          </w:p>
        </w:tc>
        <w:tc>
          <w:tcPr>
            <w:tcW w:w="2439" w:type="pct"/>
            <w:vAlign w:val="center"/>
          </w:tcPr>
          <w:p w14:paraId="32DDC653">
            <w:pPr>
              <w:widowControl/>
              <w:jc w:val="center"/>
              <w:rPr>
                <w:rFonts w:ascii="Times New Roman" w:hAnsi="Times New Roman"/>
                <w:bCs/>
                <w:color w:val="000000"/>
                <w:kern w:val="0"/>
                <w:szCs w:val="21"/>
              </w:rPr>
            </w:pPr>
            <w:r>
              <w:rPr>
                <w:rFonts w:ascii="Times New Roman" w:hAnsi="Times New Roman"/>
                <w:bCs/>
                <w:color w:val="000000"/>
                <w:kern w:val="0"/>
                <w:szCs w:val="21"/>
              </w:rPr>
              <w:t>济宁市兖州区财政局</w:t>
            </w:r>
          </w:p>
        </w:tc>
        <w:tc>
          <w:tcPr>
            <w:tcW w:w="1017" w:type="pct"/>
            <w:vAlign w:val="center"/>
          </w:tcPr>
          <w:p w14:paraId="010E2CC2">
            <w:pPr>
              <w:widowControl/>
              <w:jc w:val="right"/>
              <w:rPr>
                <w:rFonts w:ascii="Times New Roman" w:hAnsi="Times New Roman"/>
                <w:color w:val="000000"/>
                <w:kern w:val="0"/>
                <w:szCs w:val="21"/>
                <w:lang w:bidi="ar"/>
              </w:rPr>
            </w:pPr>
            <w:del w:id="1843" w:author="冯佳淇" w:date="2026-08-28T09:00:00Z">
              <w:r>
                <w:rPr>
                  <w:rFonts w:hint="eastAsia" w:ascii="Times New Roman" w:hAnsi="Times New Roman"/>
                  <w:color w:val="000000"/>
                  <w:kern w:val="0"/>
                  <w:szCs w:val="21"/>
                  <w:lang w:bidi="ar"/>
                </w:rPr>
                <w:delText/>
              </w:r>
            </w:del>
            <w:ins w:id="1844" w:author="冯佳淇" w:date="2026-08-28T09:00:00Z">
              <w:r>
                <w:rPr>
                  <w:rFonts w:hint="eastAsia" w:ascii="Times New Roman" w:hAnsi="Times New Roman"/>
                  <w:color w:val="000000"/>
                  <w:kern w:val="0"/>
                  <w:szCs w:val="21"/>
                  <w:lang w:bidi="ar"/>
                </w:rPr>
                <w:t xml:space="preserve">1,315,586.55</w:t>
              </w:r>
            </w:ins>
          </w:p>
        </w:tc>
        <w:tc>
          <w:tcPr>
            <w:tcW w:w="1017" w:type="pct"/>
            <w:vAlign w:val="center"/>
          </w:tcPr>
          <w:p w14:paraId="010E2CC2">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1,224,844.07</w:t>
            </w:r>
          </w:p>
        </w:tc>
        <w:tc>
          <w:tcPr>
            <w:tcW w:w="829" w:type="pct"/>
            <w:vAlign w:val="center"/>
          </w:tcPr>
          <w:p w14:paraId="17D7B059">
            <w:pPr>
              <w:widowControl/>
              <w:jc w:val="right"/>
              <w:rPr>
                <w:rFonts w:ascii="Times New Roman" w:hAnsi="Times New Roman"/>
                <w:bCs/>
                <w:kern w:val="0"/>
                <w:szCs w:val="21"/>
              </w:rPr>
            </w:pPr>
            <w:r>
              <w:rPr>
                <w:rFonts w:ascii="Times New Roman" w:hAnsi="Times New Roman"/>
                <w:bCs/>
                <w:kern w:val="0"/>
                <w:szCs w:val="21"/>
                <w:lang w:bidi="ar"/>
              </w:rPr>
              <w:t>1,016,805.33</w:t>
            </w:r>
          </w:p>
        </w:tc>
      </w:tr>
      <w:tr w14:paraId="3CFDCFD1">
        <w:trPr>
          <w:trHeight w:val="340" w:hRule="atLeast"/>
          <w:jc w:val="center"/>
        </w:trPr>
        <w:tc>
          <w:tcPr>
            <w:tcW w:w="715" w:type="pct"/>
            <w:vMerge w:val="continue"/>
            <w:vAlign w:val="center"/>
          </w:tcPr>
          <w:p w14:paraId="16D5D0A7">
            <w:pPr>
              <w:widowControl/>
              <w:jc w:val="center"/>
              <w:rPr>
                <w:rFonts w:ascii="Times New Roman" w:hAnsi="Times New Roman"/>
                <w:color w:val="000000"/>
                <w:kern w:val="0"/>
                <w:szCs w:val="21"/>
              </w:rPr>
            </w:pPr>
          </w:p>
        </w:tc>
        <w:tc>
          <w:tcPr>
            <w:tcW w:w="2439" w:type="pct"/>
            <w:vAlign w:val="center"/>
          </w:tcPr>
          <w:p w14:paraId="23B241D4">
            <w:pPr>
              <w:widowControl/>
              <w:jc w:val="center"/>
              <w:rPr>
                <w:rFonts w:ascii="Times New Roman" w:hAnsi="Times New Roman"/>
                <w:bCs/>
                <w:color w:val="000000"/>
                <w:kern w:val="0"/>
                <w:szCs w:val="21"/>
              </w:rPr>
            </w:pPr>
            <w:r>
              <w:rPr>
                <w:rFonts w:ascii="Times New Roman" w:hAnsi="Times New Roman"/>
                <w:bCs/>
                <w:color w:val="000000"/>
                <w:kern w:val="0"/>
                <w:szCs w:val="21"/>
              </w:rPr>
              <w:t>济宁兖城惠和房地产开发有限公司</w:t>
            </w:r>
          </w:p>
        </w:tc>
        <w:tc>
          <w:tcPr>
            <w:tcW w:w="1017" w:type="pct"/>
            <w:vAlign w:val="center"/>
          </w:tcPr>
          <w:p w14:paraId="08942D79">
            <w:pPr>
              <w:widowControl/>
              <w:jc w:val="right"/>
              <w:rPr>
                <w:rFonts w:ascii="Times New Roman" w:hAnsi="Times New Roman"/>
                <w:color w:val="000000"/>
                <w:kern w:val="0"/>
                <w:szCs w:val="21"/>
                <w:lang w:bidi="ar"/>
              </w:rPr>
            </w:pPr>
            <w:del w:id="1845" w:author="冯佳淇" w:date="2026-08-28T09:00:00Z">
              <w:r>
                <w:rPr>
                  <w:rFonts w:hint="eastAsia" w:ascii="Times New Roman" w:hAnsi="Times New Roman"/>
                  <w:color w:val="000000"/>
                  <w:kern w:val="0"/>
                  <w:szCs w:val="21"/>
                  <w:lang w:bidi="ar"/>
                </w:rPr>
                <w:delText/>
              </w:r>
            </w:del>
            <w:ins w:id="1846"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08942D79">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579.00</w:t>
            </w:r>
          </w:p>
        </w:tc>
        <w:tc>
          <w:tcPr>
            <w:tcW w:w="829" w:type="pct"/>
            <w:vAlign w:val="center"/>
          </w:tcPr>
          <w:p w14:paraId="37A12B10">
            <w:pPr>
              <w:widowControl/>
              <w:jc w:val="right"/>
              <w:rPr>
                <w:rFonts w:ascii="Times New Roman" w:hAnsi="Times New Roman"/>
                <w:bCs/>
                <w:kern w:val="0"/>
                <w:szCs w:val="21"/>
              </w:rPr>
            </w:pPr>
            <w:r>
              <w:rPr>
                <w:rFonts w:ascii="Times New Roman" w:hAnsi="Times New Roman"/>
                <w:bCs/>
                <w:kern w:val="0"/>
                <w:szCs w:val="21"/>
                <w:lang w:bidi="ar"/>
              </w:rPr>
              <w:t>579.00</w:t>
            </w:r>
          </w:p>
        </w:tc>
      </w:tr>
      <w:tr w14:paraId="6F966406">
        <w:trPr>
          <w:trHeight w:val="340" w:hRule="atLeast"/>
          <w:jc w:val="center"/>
        </w:trPr>
        <w:tc>
          <w:tcPr>
            <w:tcW w:w="715" w:type="pct"/>
            <w:vMerge w:val="continue"/>
            <w:vAlign w:val="center"/>
          </w:tcPr>
          <w:p w14:paraId="701A57F2">
            <w:pPr>
              <w:widowControl/>
              <w:jc w:val="left"/>
              <w:rPr>
                <w:rFonts w:ascii="Times New Roman" w:hAnsi="Times New Roman"/>
                <w:color w:val="000000"/>
                <w:kern w:val="0"/>
                <w:szCs w:val="21"/>
              </w:rPr>
            </w:pPr>
          </w:p>
        </w:tc>
        <w:tc>
          <w:tcPr>
            <w:tcW w:w="2439" w:type="pct"/>
            <w:vAlign w:val="center"/>
          </w:tcPr>
          <w:p w14:paraId="3DACC2A5">
            <w:pPr>
              <w:widowControl/>
              <w:jc w:val="center"/>
              <w:rPr>
                <w:rFonts w:ascii="Times New Roman" w:hAnsi="Times New Roman"/>
                <w:bCs/>
                <w:color w:val="000000"/>
                <w:kern w:val="0"/>
                <w:szCs w:val="21"/>
              </w:rPr>
            </w:pPr>
            <w:r>
              <w:rPr>
                <w:rFonts w:ascii="Times New Roman" w:hAnsi="Times New Roman"/>
                <w:bCs/>
                <w:color w:val="000000"/>
                <w:kern w:val="0"/>
                <w:szCs w:val="21"/>
              </w:rPr>
              <w:t>济宁市兖州区惠民产业投资运营有限公司</w:t>
            </w:r>
          </w:p>
        </w:tc>
        <w:tc>
          <w:tcPr>
            <w:tcW w:w="1017" w:type="pct"/>
            <w:vAlign w:val="center"/>
          </w:tcPr>
          <w:p w14:paraId="27B404CA">
            <w:pPr>
              <w:widowControl/>
              <w:jc w:val="right"/>
              <w:rPr>
                <w:rFonts w:ascii="Times New Roman" w:hAnsi="Times New Roman"/>
                <w:color w:val="000000"/>
                <w:kern w:val="0"/>
                <w:szCs w:val="21"/>
                <w:lang w:bidi="ar"/>
              </w:rPr>
            </w:pPr>
            <w:del w:id="1847" w:author="冯佳淇" w:date="2026-08-28T09:00:00Z">
              <w:r>
                <w:rPr>
                  <w:rFonts w:hint="eastAsia" w:ascii="Times New Roman" w:hAnsi="Times New Roman"/>
                  <w:color w:val="000000"/>
                  <w:kern w:val="0"/>
                  <w:szCs w:val="21"/>
                  <w:lang w:bidi="ar"/>
                </w:rPr>
                <w:delText/>
              </w:r>
            </w:del>
            <w:ins w:id="1848" w:author="冯佳淇" w:date="2026-08-28T09:00:00Z">
              <w:r>
                <w:rPr>
                  <w:rFonts w:hint="eastAsia" w:ascii="Times New Roman" w:hAnsi="Times New Roman"/>
                  <w:color w:val="000000"/>
                  <w:kern w:val="0"/>
                  <w:szCs w:val="21"/>
                  <w:lang w:bidi="ar"/>
                </w:rPr>
                <w:t xml:space="preserve">87,251.72</w:t>
              </w:r>
            </w:ins>
          </w:p>
        </w:tc>
        <w:tc>
          <w:tcPr>
            <w:tcW w:w="1017" w:type="pct"/>
            <w:vAlign w:val="center"/>
          </w:tcPr>
          <w:p w14:paraId="27B404CA">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5,689.35</w:t>
            </w:r>
          </w:p>
        </w:tc>
        <w:tc>
          <w:tcPr>
            <w:tcW w:w="829" w:type="pct"/>
            <w:vAlign w:val="center"/>
          </w:tcPr>
          <w:p w14:paraId="402892D9">
            <w:pPr>
              <w:widowControl/>
              <w:jc w:val="right"/>
              <w:rPr>
                <w:rFonts w:ascii="Times New Roman" w:hAnsi="Times New Roman"/>
                <w:b/>
                <w:bCs/>
                <w:kern w:val="0"/>
                <w:szCs w:val="21"/>
              </w:rPr>
            </w:pPr>
            <w:r>
              <w:rPr>
                <w:rFonts w:ascii="Times New Roman" w:hAnsi="Times New Roman"/>
                <w:bCs/>
                <w:kern w:val="0"/>
                <w:szCs w:val="21"/>
                <w:lang w:bidi="ar"/>
              </w:rPr>
              <w:t>5,689.35</w:t>
            </w:r>
          </w:p>
        </w:tc>
      </w:tr>
      <w:tr w14:paraId="56E361EE">
        <w:trPr>
          <w:trHeight w:val="340" w:hRule="atLeast"/>
          <w:jc w:val="center"/>
        </w:trPr>
        <w:tc>
          <w:tcPr>
            <w:tcW w:w="715" w:type="pct"/>
            <w:vMerge w:val="continue"/>
            <w:vAlign w:val="center"/>
          </w:tcPr>
          <w:p w14:paraId="7788282C">
            <w:pPr>
              <w:widowControl/>
              <w:jc w:val="left"/>
              <w:rPr>
                <w:rFonts w:ascii="Times New Roman" w:hAnsi="Times New Roman"/>
                <w:color w:val="000000"/>
                <w:kern w:val="0"/>
                <w:szCs w:val="21"/>
              </w:rPr>
            </w:pPr>
          </w:p>
        </w:tc>
        <w:tc>
          <w:tcPr>
            <w:tcW w:w="2439" w:type="pct"/>
            <w:vAlign w:val="center"/>
          </w:tcPr>
          <w:p w14:paraId="3D7A12B3">
            <w:pPr>
              <w:widowControl/>
              <w:jc w:val="center"/>
              <w:rPr>
                <w:rFonts w:ascii="Times New Roman" w:hAnsi="Times New Roman"/>
                <w:bCs/>
                <w:color w:val="000000"/>
                <w:kern w:val="0"/>
                <w:szCs w:val="21"/>
              </w:rPr>
            </w:pPr>
            <w:r>
              <w:rPr>
                <w:rFonts w:ascii="Times New Roman" w:hAnsi="Times New Roman"/>
                <w:bCs/>
                <w:color w:val="000000"/>
                <w:kern w:val="0"/>
                <w:szCs w:val="21"/>
              </w:rPr>
              <w:t>济宁创新时代建筑科技有限公司</w:t>
            </w:r>
          </w:p>
        </w:tc>
        <w:tc>
          <w:tcPr>
            <w:tcW w:w="1017" w:type="pct"/>
            <w:vAlign w:val="center"/>
          </w:tcPr>
          <w:p w14:paraId="0F2C3A77">
            <w:pPr>
              <w:widowControl/>
              <w:jc w:val="right"/>
              <w:rPr>
                <w:rFonts w:ascii="Times New Roman" w:hAnsi="Times New Roman"/>
                <w:color w:val="000000"/>
                <w:kern w:val="0"/>
                <w:szCs w:val="21"/>
                <w:lang w:bidi="ar"/>
              </w:rPr>
            </w:pPr>
            <w:del w:id="1849" w:author="冯佳淇" w:date="2026-08-28T09:00:00Z">
              <w:r>
                <w:rPr>
                  <w:rFonts w:hint="eastAsia" w:ascii="Times New Roman" w:hAnsi="Times New Roman"/>
                  <w:color w:val="000000"/>
                  <w:kern w:val="0"/>
                  <w:szCs w:val="21"/>
                  <w:lang w:bidi="ar"/>
                </w:rPr>
                <w:delText/>
              </w:r>
            </w:del>
            <w:ins w:id="1850"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0F2C3A77">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414.60</w:t>
            </w:r>
          </w:p>
        </w:tc>
        <w:tc>
          <w:tcPr>
            <w:tcW w:w="829" w:type="pct"/>
            <w:vAlign w:val="center"/>
          </w:tcPr>
          <w:p w14:paraId="2ECBAE1D">
            <w:pPr>
              <w:widowControl/>
              <w:jc w:val="right"/>
              <w:rPr>
                <w:rFonts w:ascii="Times New Roman" w:hAnsi="Times New Roman"/>
                <w:b/>
                <w:bCs/>
                <w:kern w:val="0"/>
                <w:szCs w:val="21"/>
              </w:rPr>
            </w:pPr>
            <w:r>
              <w:rPr>
                <w:rFonts w:ascii="Times New Roman" w:hAnsi="Times New Roman"/>
                <w:bCs/>
                <w:kern w:val="0"/>
                <w:szCs w:val="21"/>
                <w:lang w:bidi="ar"/>
              </w:rPr>
              <w:t>414.60</w:t>
            </w:r>
          </w:p>
        </w:tc>
      </w:tr>
      <w:tr w14:paraId="3BB605D1">
        <w:trPr>
          <w:trHeight w:val="340" w:hRule="atLeast"/>
          <w:jc w:val="center"/>
        </w:trPr>
        <w:tc>
          <w:tcPr>
            <w:tcW w:w="715" w:type="pct"/>
            <w:vMerge w:val="continue"/>
            <w:vAlign w:val="center"/>
          </w:tcPr>
          <w:p w14:paraId="6C30C7AB">
            <w:pPr>
              <w:widowControl/>
              <w:jc w:val="left"/>
              <w:rPr>
                <w:rFonts w:ascii="Times New Roman" w:hAnsi="Times New Roman"/>
                <w:color w:val="000000"/>
                <w:kern w:val="0"/>
                <w:szCs w:val="21"/>
              </w:rPr>
            </w:pPr>
          </w:p>
        </w:tc>
        <w:tc>
          <w:tcPr>
            <w:tcW w:w="2439" w:type="pct"/>
            <w:vAlign w:val="center"/>
          </w:tcPr>
          <w:p w14:paraId="2668CDA7">
            <w:pPr>
              <w:widowControl/>
              <w:jc w:val="center"/>
              <w:rPr>
                <w:rFonts w:ascii="Times New Roman" w:hAnsi="Times New Roman"/>
                <w:bCs/>
                <w:color w:val="000000"/>
                <w:kern w:val="0"/>
                <w:szCs w:val="21"/>
              </w:rPr>
            </w:pPr>
            <w:r>
              <w:rPr>
                <w:rFonts w:ascii="Times New Roman" w:hAnsi="Times New Roman"/>
                <w:bCs/>
                <w:color w:val="000000"/>
                <w:kern w:val="0"/>
                <w:szCs w:val="21"/>
              </w:rPr>
              <w:t>济宁市济东投资发展集团有限公司</w:t>
            </w:r>
          </w:p>
        </w:tc>
        <w:tc>
          <w:tcPr>
            <w:tcW w:w="1017" w:type="pct"/>
            <w:vAlign w:val="center"/>
          </w:tcPr>
          <w:p w14:paraId="1DA6541D">
            <w:pPr>
              <w:widowControl/>
              <w:jc w:val="right"/>
              <w:rPr>
                <w:rFonts w:ascii="Times New Roman" w:hAnsi="Times New Roman"/>
                <w:color w:val="000000"/>
                <w:kern w:val="0"/>
                <w:szCs w:val="21"/>
                <w:lang w:bidi="ar"/>
              </w:rPr>
            </w:pPr>
            <w:del w:id="1851" w:author="冯佳淇" w:date="2026-08-28T09:00:00Z">
              <w:r>
                <w:rPr>
                  <w:rFonts w:hint="eastAsia" w:ascii="Times New Roman" w:hAnsi="Times New Roman"/>
                  <w:color w:val="000000"/>
                  <w:kern w:val="0"/>
                  <w:szCs w:val="21"/>
                  <w:lang w:bidi="ar"/>
                </w:rPr>
                <w:delText/>
              </w:r>
            </w:del>
            <w:ins w:id="1852"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1DA6541D">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21,021.79</w:t>
            </w:r>
          </w:p>
        </w:tc>
        <w:tc>
          <w:tcPr>
            <w:tcW w:w="829" w:type="pct"/>
            <w:vAlign w:val="center"/>
          </w:tcPr>
          <w:p w14:paraId="10F5AB37">
            <w:pPr>
              <w:widowControl/>
              <w:jc w:val="right"/>
              <w:rPr>
                <w:rFonts w:ascii="Times New Roman" w:hAnsi="Times New Roman"/>
                <w:b/>
                <w:bCs/>
                <w:kern w:val="0"/>
                <w:szCs w:val="21"/>
              </w:rPr>
            </w:pPr>
            <w:r>
              <w:rPr>
                <w:rFonts w:ascii="Times New Roman" w:hAnsi="Times New Roman"/>
                <w:bCs/>
                <w:kern w:val="0"/>
                <w:szCs w:val="21"/>
                <w:lang w:bidi="ar"/>
              </w:rPr>
              <w:t>10,953.36</w:t>
            </w:r>
          </w:p>
        </w:tc>
      </w:tr>
      <w:tr w14:paraId="14CC00AF">
        <w:trPr>
          <w:trHeight w:val="340" w:hRule="atLeast"/>
          <w:jc w:val="center"/>
        </w:trPr>
        <w:tc>
          <w:tcPr>
            <w:tcW w:w="715" w:type="pct"/>
            <w:vMerge w:val="continue"/>
            <w:vAlign w:val="center"/>
          </w:tcPr>
          <w:p w14:paraId="5109FC8A">
            <w:pPr>
              <w:widowControl/>
              <w:jc w:val="left"/>
              <w:rPr>
                <w:rFonts w:ascii="Times New Roman" w:hAnsi="Times New Roman"/>
                <w:color w:val="000000"/>
                <w:kern w:val="0"/>
                <w:szCs w:val="21"/>
              </w:rPr>
            </w:pPr>
          </w:p>
        </w:tc>
        <w:tc>
          <w:tcPr>
            <w:tcW w:w="2439" w:type="pct"/>
            <w:vAlign w:val="center"/>
          </w:tcPr>
          <w:p w14:paraId="072A1D44">
            <w:pPr>
              <w:widowControl/>
              <w:jc w:val="center"/>
              <w:rPr>
                <w:rFonts w:ascii="Times New Roman" w:hAnsi="Times New Roman"/>
                <w:bCs/>
                <w:color w:val="000000"/>
                <w:kern w:val="0"/>
                <w:szCs w:val="21"/>
              </w:rPr>
            </w:pPr>
            <w:r>
              <w:rPr>
                <w:rFonts w:ascii="Times New Roman" w:hAnsi="Times New Roman"/>
                <w:bCs/>
                <w:color w:val="000000"/>
                <w:kern w:val="0"/>
                <w:szCs w:val="21"/>
              </w:rPr>
              <w:t>济宁公用惠民瑞马置业有限公司</w:t>
            </w:r>
          </w:p>
        </w:tc>
        <w:tc>
          <w:tcPr>
            <w:tcW w:w="1017" w:type="pct"/>
            <w:vAlign w:val="center"/>
          </w:tcPr>
          <w:p w14:paraId="75B17917">
            <w:pPr>
              <w:widowControl/>
              <w:jc w:val="right"/>
              <w:rPr>
                <w:rFonts w:ascii="Times New Roman" w:hAnsi="Times New Roman"/>
                <w:color w:val="000000"/>
                <w:kern w:val="0"/>
                <w:szCs w:val="21"/>
                <w:lang w:bidi="ar"/>
              </w:rPr>
            </w:pPr>
            <w:del w:id="1853" w:author="冯佳淇" w:date="2026-08-28T09:00:00Z">
              <w:r>
                <w:rPr>
                  <w:rFonts w:hint="eastAsia" w:ascii="Times New Roman" w:hAnsi="Times New Roman"/>
                  <w:color w:val="000000"/>
                  <w:kern w:val="0"/>
                  <w:szCs w:val="21"/>
                  <w:lang w:bidi="ar"/>
                </w:rPr>
                <w:delText/>
              </w:r>
            </w:del>
            <w:ins w:id="1854"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75B17917">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347F5AD2">
            <w:pPr>
              <w:widowControl/>
              <w:jc w:val="right"/>
              <w:rPr>
                <w:rFonts w:ascii="Times New Roman" w:hAnsi="Times New Roman"/>
                <w:b/>
                <w:bCs/>
                <w:kern w:val="0"/>
                <w:szCs w:val="21"/>
              </w:rPr>
            </w:pPr>
            <w:r>
              <w:rPr>
                <w:rFonts w:ascii="Times New Roman" w:hAnsi="Times New Roman"/>
                <w:bCs/>
                <w:kern w:val="0"/>
                <w:szCs w:val="21"/>
                <w:lang w:bidi="ar"/>
              </w:rPr>
              <w:t>120.00</w:t>
            </w:r>
          </w:p>
        </w:tc>
      </w:tr>
      <w:tr w14:paraId="0C9867E7">
        <w:trPr>
          <w:trHeight w:val="340" w:hRule="atLeast"/>
          <w:jc w:val="center"/>
        </w:trPr>
        <w:tc>
          <w:tcPr>
            <w:tcW w:w="715" w:type="pct"/>
            <w:vMerge w:val="continue"/>
            <w:vAlign w:val="center"/>
          </w:tcPr>
          <w:p w14:paraId="7142FD9B">
            <w:pPr>
              <w:widowControl/>
              <w:jc w:val="left"/>
              <w:rPr>
                <w:rFonts w:ascii="Times New Roman" w:hAnsi="Times New Roman"/>
                <w:color w:val="000000"/>
                <w:kern w:val="0"/>
                <w:szCs w:val="21"/>
              </w:rPr>
            </w:pPr>
          </w:p>
        </w:tc>
        <w:tc>
          <w:tcPr>
            <w:tcW w:w="2439" w:type="pct"/>
            <w:vAlign w:val="center"/>
          </w:tcPr>
          <w:p w14:paraId="320820D1">
            <w:pPr>
              <w:widowControl/>
              <w:jc w:val="center"/>
              <w:rPr>
                <w:rFonts w:ascii="Times New Roman" w:hAnsi="Times New Roman"/>
                <w:b/>
                <w:bCs/>
                <w:color w:val="000000"/>
                <w:kern w:val="0"/>
                <w:szCs w:val="21"/>
              </w:rPr>
            </w:pPr>
            <w:r>
              <w:rPr>
                <w:rFonts w:ascii="Times New Roman" w:hAnsi="Times New Roman"/>
                <w:b/>
                <w:color w:val="000000"/>
                <w:kern w:val="0"/>
                <w:szCs w:val="21"/>
              </w:rPr>
              <w:t>合计</w:t>
            </w:r>
          </w:p>
        </w:tc>
        <w:tc>
          <w:tcPr>
            <w:tcW w:w="1017" w:type="pct"/>
            <w:vAlign w:val="center"/>
          </w:tcPr>
          <w:p w14:paraId="7CDFAEFD">
            <w:pPr>
              <w:widowControl/>
              <w:jc w:val="right"/>
              <w:rPr>
                <w:rFonts w:ascii="Times New Roman" w:hAnsi="Times New Roman"/>
                <w:b/>
                <w:bCs/>
                <w:color w:val="000000"/>
                <w:kern w:val="0"/>
                <w:szCs w:val="21"/>
                <w:lang w:bidi="ar"/>
              </w:rPr>
            </w:pPr>
            <w:del w:id="1855" w:author="冯佳淇" w:date="2026-08-28T09:00:00Z">
              <w:r>
                <w:rPr>
                  <w:rFonts w:hint="eastAsia" w:ascii="Times New Roman" w:hAnsi="Times New Roman"/>
                  <w:b/>
                  <w:bCs/>
                  <w:color w:val="000000"/>
                  <w:kern w:val="0"/>
                  <w:szCs w:val="21"/>
                  <w:lang w:bidi="ar"/>
                </w:rPr>
                <w:delText/>
              </w:r>
            </w:del>
            <w:ins w:id="1856" w:author="冯佳淇" w:date="2026-08-28T09:00:00Z">
              <w:r>
                <w:rPr>
                  <w:rFonts w:hint="eastAsia" w:ascii="Times New Roman" w:hAnsi="Times New Roman"/>
                  <w:b/>
                  <w:bCs/>
                  <w:color w:val="000000"/>
                  <w:kern w:val="0"/>
                  <w:szCs w:val="21"/>
                  <w:lang w:bidi="ar"/>
                  <w:highlight w:val="yellow"/>
                </w:rPr>
                <w:t xml:space="preserve">——</w:t>
              </w:r>
            </w:ins>
          </w:p>
        </w:tc>
        <w:tc>
          <w:tcPr>
            <w:tcW w:w="1017" w:type="pct"/>
            <w:vAlign w:val="center"/>
          </w:tcPr>
          <w:p w14:paraId="7CDFAEFD">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1,252,548.81</w:t>
            </w:r>
          </w:p>
        </w:tc>
        <w:tc>
          <w:tcPr>
            <w:tcW w:w="829" w:type="pct"/>
            <w:vAlign w:val="center"/>
          </w:tcPr>
          <w:p w14:paraId="2C49218A">
            <w:pPr>
              <w:widowControl/>
              <w:jc w:val="right"/>
              <w:rPr>
                <w:rFonts w:ascii="Times New Roman" w:hAnsi="Times New Roman"/>
                <w:b/>
                <w:bCs/>
                <w:kern w:val="0"/>
                <w:szCs w:val="21"/>
              </w:rPr>
            </w:pPr>
            <w:r>
              <w:rPr>
                <w:rFonts w:ascii="Times New Roman" w:hAnsi="Times New Roman"/>
                <w:b/>
                <w:kern w:val="0"/>
                <w:szCs w:val="21"/>
                <w:lang w:bidi="ar"/>
              </w:rPr>
              <w:t>1,034,561.64</w:t>
            </w:r>
          </w:p>
        </w:tc>
      </w:tr>
      <w:tr w14:paraId="677683D3">
        <w:trPr>
          <w:trHeight w:val="340" w:hRule="atLeast"/>
          <w:jc w:val="center"/>
        </w:trPr>
        <w:tc>
          <w:tcPr>
            <w:tcW w:w="715" w:type="pct"/>
            <w:vMerge w:val="restart"/>
            <w:vAlign w:val="center"/>
          </w:tcPr>
          <w:p w14:paraId="4DD6C84F">
            <w:pPr>
              <w:widowControl/>
              <w:jc w:val="center"/>
              <w:rPr>
                <w:rFonts w:ascii="Times New Roman" w:hAnsi="Times New Roman"/>
                <w:color w:val="000000"/>
                <w:kern w:val="0"/>
                <w:szCs w:val="21"/>
              </w:rPr>
            </w:pPr>
            <w:r>
              <w:rPr>
                <w:rFonts w:ascii="Times New Roman" w:hAnsi="Times New Roman"/>
                <w:color w:val="000000"/>
                <w:kern w:val="0"/>
                <w:szCs w:val="21"/>
              </w:rPr>
              <w:t>其他应收款</w:t>
            </w:r>
          </w:p>
        </w:tc>
        <w:tc>
          <w:tcPr>
            <w:tcW w:w="2439" w:type="pct"/>
            <w:vAlign w:val="center"/>
          </w:tcPr>
          <w:p w14:paraId="43CF4BCD">
            <w:pPr>
              <w:widowControl/>
              <w:jc w:val="center"/>
              <w:rPr>
                <w:rFonts w:ascii="Times New Roman" w:hAnsi="Times New Roman"/>
                <w:color w:val="000000"/>
                <w:kern w:val="0"/>
                <w:szCs w:val="21"/>
              </w:rPr>
            </w:pPr>
            <w:r>
              <w:rPr>
                <w:rFonts w:ascii="Times New Roman" w:hAnsi="Times New Roman"/>
                <w:color w:val="000000"/>
                <w:kern w:val="0"/>
                <w:szCs w:val="21"/>
              </w:rPr>
              <w:t>济宁市兖州区财政局</w:t>
            </w:r>
          </w:p>
        </w:tc>
        <w:tc>
          <w:tcPr>
            <w:tcW w:w="1017" w:type="pct"/>
            <w:vAlign w:val="center"/>
          </w:tcPr>
          <w:p w14:paraId="029BCDCB">
            <w:pPr>
              <w:widowControl/>
              <w:jc w:val="right"/>
              <w:rPr>
                <w:rFonts w:ascii="Times New Roman" w:hAnsi="Times New Roman"/>
                <w:color w:val="000000"/>
                <w:kern w:val="0"/>
                <w:szCs w:val="21"/>
                <w:lang w:bidi="ar"/>
              </w:rPr>
            </w:pPr>
            <w:del w:id="1857" w:author="冯佳淇" w:date="2026-08-28T09:00:00Z">
              <w:r>
                <w:rPr>
                  <w:rFonts w:hint="eastAsia" w:ascii="Times New Roman" w:hAnsi="Times New Roman"/>
                  <w:color w:val="000000"/>
                  <w:kern w:val="0"/>
                  <w:szCs w:val="21"/>
                  <w:lang w:bidi="ar"/>
                </w:rPr>
                <w:delText/>
              </w:r>
            </w:del>
            <w:ins w:id="1858" w:author="冯佳淇" w:date="2026-08-28T09:00:00Z">
              <w:r>
                <w:rPr>
                  <w:rFonts w:hint="eastAsia" w:ascii="Times New Roman" w:hAnsi="Times New Roman"/>
                  <w:color w:val="000000"/>
                  <w:kern w:val="0"/>
                  <w:szCs w:val="21"/>
                  <w:lang w:bidi="ar"/>
                </w:rPr>
                <w:t xml:space="preserve">676,091.96</w:t>
              </w:r>
            </w:ins>
          </w:p>
        </w:tc>
        <w:tc>
          <w:tcPr>
            <w:tcW w:w="1017" w:type="pct"/>
            <w:vAlign w:val="center"/>
          </w:tcPr>
          <w:p w14:paraId="029BCDCB">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625,786.96</w:t>
            </w:r>
          </w:p>
        </w:tc>
        <w:tc>
          <w:tcPr>
            <w:tcW w:w="829" w:type="pct"/>
            <w:vAlign w:val="center"/>
          </w:tcPr>
          <w:p w14:paraId="2E32A1D0">
            <w:pPr>
              <w:widowControl/>
              <w:jc w:val="right"/>
              <w:rPr>
                <w:rFonts w:ascii="Times New Roman" w:hAnsi="Times New Roman"/>
                <w:color w:val="000000"/>
                <w:kern w:val="0"/>
                <w:szCs w:val="21"/>
              </w:rPr>
            </w:pPr>
            <w:r>
              <w:rPr>
                <w:rFonts w:ascii="Times New Roman" w:hAnsi="Times New Roman"/>
                <w:color w:val="000000"/>
                <w:kern w:val="0"/>
                <w:szCs w:val="21"/>
                <w:lang w:bidi="ar"/>
              </w:rPr>
              <w:t>396,789.47</w:t>
            </w:r>
          </w:p>
        </w:tc>
      </w:tr>
      <w:tr w14:paraId="49518FDD">
        <w:trPr>
          <w:trHeight w:val="340" w:hRule="atLeast"/>
          <w:jc w:val="center"/>
        </w:trPr>
        <w:tc>
          <w:tcPr>
            <w:tcW w:w="715" w:type="pct"/>
            <w:vMerge w:val="continue"/>
            <w:vAlign w:val="center"/>
          </w:tcPr>
          <w:p w14:paraId="48AC2FA3">
            <w:pPr>
              <w:widowControl/>
              <w:jc w:val="left"/>
              <w:rPr>
                <w:rFonts w:ascii="Times New Roman" w:hAnsi="Times New Roman"/>
                <w:color w:val="000000"/>
                <w:kern w:val="0"/>
                <w:szCs w:val="21"/>
              </w:rPr>
            </w:pPr>
          </w:p>
        </w:tc>
        <w:tc>
          <w:tcPr>
            <w:tcW w:w="2439" w:type="pct"/>
            <w:vAlign w:val="center"/>
          </w:tcPr>
          <w:p w14:paraId="10AC4EF8">
            <w:pPr>
              <w:widowControl/>
              <w:jc w:val="center"/>
              <w:rPr>
                <w:rFonts w:ascii="Times New Roman" w:hAnsi="Times New Roman"/>
                <w:color w:val="000000"/>
                <w:kern w:val="0"/>
                <w:szCs w:val="21"/>
              </w:rPr>
            </w:pPr>
            <w:r>
              <w:rPr>
                <w:rFonts w:ascii="Times New Roman" w:hAnsi="Times New Roman"/>
                <w:color w:val="000000"/>
                <w:kern w:val="0"/>
                <w:szCs w:val="21"/>
              </w:rPr>
              <w:t>济宁市济东投资发展集团有限公司</w:t>
            </w:r>
          </w:p>
        </w:tc>
        <w:tc>
          <w:tcPr>
            <w:tcW w:w="1017" w:type="pct"/>
            <w:vAlign w:val="center"/>
          </w:tcPr>
          <w:p w14:paraId="3D5E2FE6">
            <w:pPr>
              <w:widowControl/>
              <w:jc w:val="right"/>
              <w:rPr>
                <w:rFonts w:ascii="Times New Roman" w:hAnsi="Times New Roman"/>
                <w:color w:val="000000"/>
                <w:kern w:val="0"/>
                <w:szCs w:val="21"/>
                <w:lang w:bidi="ar"/>
              </w:rPr>
            </w:pPr>
            <w:del w:id="1859" w:author="冯佳淇" w:date="2026-08-28T09:00:00Z">
              <w:r>
                <w:rPr>
                  <w:rFonts w:hint="eastAsia" w:ascii="Times New Roman" w:hAnsi="Times New Roman"/>
                  <w:color w:val="000000"/>
                  <w:kern w:val="0"/>
                  <w:szCs w:val="21"/>
                  <w:lang w:bidi="ar"/>
                </w:rPr>
                <w:delText/>
              </w:r>
            </w:del>
            <w:ins w:id="1860"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3D5E2FE6">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84,699.54</w:t>
            </w:r>
          </w:p>
        </w:tc>
        <w:tc>
          <w:tcPr>
            <w:tcW w:w="829" w:type="pct"/>
            <w:vAlign w:val="center"/>
          </w:tcPr>
          <w:p w14:paraId="6160600C">
            <w:pPr>
              <w:widowControl/>
              <w:jc w:val="right"/>
              <w:rPr>
                <w:rFonts w:ascii="Times New Roman" w:hAnsi="Times New Roman"/>
                <w:kern w:val="0"/>
                <w:szCs w:val="21"/>
              </w:rPr>
            </w:pPr>
            <w:r>
              <w:rPr>
                <w:rFonts w:ascii="Times New Roman" w:hAnsi="Times New Roman"/>
                <w:kern w:val="0"/>
                <w:szCs w:val="21"/>
                <w:lang w:bidi="ar"/>
              </w:rPr>
              <w:t>263,314.45</w:t>
            </w:r>
          </w:p>
        </w:tc>
      </w:tr>
      <w:tr w14:paraId="41945D27">
        <w:trPr>
          <w:trHeight w:val="340" w:hRule="atLeast"/>
          <w:jc w:val="center"/>
        </w:trPr>
        <w:tc>
          <w:tcPr>
            <w:tcW w:w="715" w:type="pct"/>
            <w:vMerge w:val="continue"/>
            <w:vAlign w:val="center"/>
          </w:tcPr>
          <w:p w14:paraId="5908F384">
            <w:pPr>
              <w:widowControl/>
              <w:jc w:val="left"/>
              <w:rPr>
                <w:rFonts w:ascii="Times New Roman" w:hAnsi="Times New Roman"/>
                <w:color w:val="000000"/>
                <w:kern w:val="0"/>
                <w:szCs w:val="21"/>
              </w:rPr>
            </w:pPr>
          </w:p>
        </w:tc>
        <w:tc>
          <w:tcPr>
            <w:tcW w:w="2439" w:type="pct"/>
            <w:vAlign w:val="center"/>
          </w:tcPr>
          <w:p w14:paraId="4772EDD0">
            <w:pPr>
              <w:widowControl/>
              <w:jc w:val="center"/>
              <w:rPr>
                <w:rFonts w:ascii="Times New Roman" w:hAnsi="Times New Roman"/>
                <w:color w:val="000000"/>
                <w:kern w:val="0"/>
                <w:szCs w:val="21"/>
              </w:rPr>
            </w:pPr>
            <w:r>
              <w:rPr>
                <w:rFonts w:ascii="Times New Roman" w:hAnsi="Times New Roman"/>
                <w:color w:val="000000"/>
                <w:kern w:val="0"/>
                <w:szCs w:val="21"/>
              </w:rPr>
              <w:t>济宁兖城惠和房地产开发有限公司</w:t>
            </w:r>
          </w:p>
        </w:tc>
        <w:tc>
          <w:tcPr>
            <w:tcW w:w="1017" w:type="pct"/>
            <w:vAlign w:val="center"/>
          </w:tcPr>
          <w:p w14:paraId="1F1A1CC1">
            <w:pPr>
              <w:widowControl/>
              <w:jc w:val="right"/>
              <w:rPr>
                <w:rFonts w:ascii="Times New Roman" w:hAnsi="Times New Roman"/>
                <w:color w:val="000000"/>
                <w:kern w:val="0"/>
                <w:szCs w:val="21"/>
                <w:lang w:bidi="ar"/>
              </w:rPr>
            </w:pPr>
            <w:del w:id="1861" w:author="冯佳淇" w:date="2026-08-28T09:00:00Z">
              <w:r>
                <w:rPr>
                  <w:rFonts w:hint="eastAsia" w:ascii="Times New Roman" w:hAnsi="Times New Roman"/>
                  <w:color w:val="000000"/>
                  <w:kern w:val="0"/>
                  <w:szCs w:val="21"/>
                  <w:lang w:bidi="ar"/>
                </w:rPr>
                <w:delText/>
              </w:r>
            </w:del>
            <w:ins w:id="1862"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1F1A1CC1">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3,326.46</w:t>
            </w:r>
          </w:p>
        </w:tc>
        <w:tc>
          <w:tcPr>
            <w:tcW w:w="829" w:type="pct"/>
            <w:vAlign w:val="center"/>
          </w:tcPr>
          <w:p w14:paraId="47CDE9EF">
            <w:pPr>
              <w:widowControl/>
              <w:jc w:val="right"/>
              <w:rPr>
                <w:rFonts w:ascii="Times New Roman" w:hAnsi="Times New Roman"/>
                <w:color w:val="000000"/>
                <w:kern w:val="0"/>
                <w:szCs w:val="21"/>
              </w:rPr>
            </w:pPr>
            <w:r>
              <w:rPr>
                <w:rFonts w:ascii="Times New Roman" w:hAnsi="Times New Roman"/>
                <w:kern w:val="0"/>
                <w:szCs w:val="21"/>
                <w:lang w:bidi="ar"/>
              </w:rPr>
              <w:t>1,483.87</w:t>
            </w:r>
          </w:p>
        </w:tc>
      </w:tr>
      <w:tr w14:paraId="23E40271">
        <w:trPr>
          <w:trHeight w:val="340" w:hRule="atLeast"/>
          <w:jc w:val="center"/>
        </w:trPr>
        <w:tc>
          <w:tcPr>
            <w:tcW w:w="715" w:type="pct"/>
            <w:vMerge w:val="continue"/>
            <w:vAlign w:val="center"/>
          </w:tcPr>
          <w:p w14:paraId="73C66726">
            <w:pPr>
              <w:widowControl/>
              <w:jc w:val="left"/>
              <w:rPr>
                <w:rFonts w:ascii="Times New Roman" w:hAnsi="Times New Roman"/>
                <w:color w:val="000000"/>
                <w:kern w:val="0"/>
                <w:szCs w:val="21"/>
              </w:rPr>
            </w:pPr>
          </w:p>
        </w:tc>
        <w:tc>
          <w:tcPr>
            <w:tcW w:w="2439" w:type="pct"/>
            <w:vAlign w:val="center"/>
          </w:tcPr>
          <w:p w14:paraId="1D700FAC">
            <w:pPr>
              <w:widowControl/>
              <w:jc w:val="center"/>
              <w:rPr>
                <w:rFonts w:ascii="Times New Roman" w:hAnsi="Times New Roman"/>
                <w:color w:val="000000"/>
                <w:kern w:val="0"/>
                <w:szCs w:val="21"/>
              </w:rPr>
            </w:pPr>
            <w:r>
              <w:rPr>
                <w:rFonts w:hint="eastAsia" w:ascii="Times New Roman" w:hAnsi="Times New Roman"/>
                <w:color w:val="000000"/>
                <w:kern w:val="0"/>
                <w:szCs w:val="21"/>
              </w:rPr>
              <w:t>济宁市兖州区惠瀛文化传媒服务有限公司</w:t>
            </w:r>
          </w:p>
        </w:tc>
        <w:tc>
          <w:tcPr>
            <w:tcW w:w="1017" w:type="pct"/>
            <w:vAlign w:val="center"/>
          </w:tcPr>
          <w:p w14:paraId="6F15FE7E">
            <w:pPr>
              <w:widowControl/>
              <w:jc w:val="right"/>
              <w:rPr>
                <w:rFonts w:ascii="Times New Roman" w:hAnsi="Times New Roman"/>
                <w:color w:val="000000"/>
                <w:kern w:val="0"/>
                <w:szCs w:val="21"/>
                <w:lang w:bidi="ar"/>
              </w:rPr>
            </w:pPr>
            <w:del w:id="1863" w:author="冯佳淇" w:date="2026-08-28T09:00:00Z">
              <w:r>
                <w:rPr>
                  <w:rFonts w:hint="eastAsia" w:ascii="Times New Roman" w:hAnsi="Times New Roman"/>
                  <w:color w:val="000000"/>
                  <w:kern w:val="0"/>
                  <w:szCs w:val="21"/>
                  <w:lang w:bidi="ar"/>
                </w:rPr>
                <w:delText/>
              </w:r>
            </w:del>
            <w:ins w:id="1864"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6F15FE7E">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39D10CC7">
            <w:pPr>
              <w:widowControl/>
              <w:jc w:val="right"/>
              <w:rPr>
                <w:rFonts w:ascii="Times New Roman" w:hAnsi="Times New Roman"/>
                <w:color w:val="000000"/>
                <w:kern w:val="0"/>
                <w:szCs w:val="21"/>
              </w:rPr>
            </w:pPr>
            <w:r>
              <w:rPr>
                <w:rFonts w:ascii="Times New Roman" w:hAnsi="Times New Roman"/>
                <w:kern w:val="0"/>
                <w:szCs w:val="21"/>
                <w:lang w:bidi="ar"/>
              </w:rPr>
              <w:t>0.05</w:t>
            </w:r>
          </w:p>
        </w:tc>
      </w:tr>
      <w:tr w14:paraId="03F63D1E">
        <w:trPr>
          <w:trHeight w:val="340" w:hRule="atLeast"/>
          <w:jc w:val="center"/>
        </w:trPr>
        <w:tc>
          <w:tcPr>
            <w:tcW w:w="715" w:type="pct"/>
            <w:vMerge w:val="continue"/>
            <w:vAlign w:val="center"/>
          </w:tcPr>
          <w:p w14:paraId="59F3147D">
            <w:pPr>
              <w:widowControl/>
              <w:jc w:val="left"/>
              <w:rPr>
                <w:rFonts w:ascii="Times New Roman" w:hAnsi="Times New Roman"/>
                <w:color w:val="000000"/>
                <w:kern w:val="0"/>
                <w:szCs w:val="21"/>
              </w:rPr>
            </w:pPr>
          </w:p>
        </w:tc>
        <w:tc>
          <w:tcPr>
            <w:tcW w:w="2439" w:type="pct"/>
            <w:vAlign w:val="center"/>
          </w:tcPr>
          <w:p w14:paraId="5D65E05E">
            <w:pPr>
              <w:widowControl/>
              <w:jc w:val="center"/>
              <w:rPr>
                <w:rFonts w:ascii="Times New Roman" w:hAnsi="Times New Roman"/>
                <w:color w:val="000000"/>
                <w:kern w:val="0"/>
                <w:szCs w:val="21"/>
              </w:rPr>
            </w:pPr>
            <w:r>
              <w:rPr>
                <w:rFonts w:ascii="Times New Roman" w:hAnsi="Times New Roman"/>
                <w:color w:val="000000"/>
                <w:kern w:val="0"/>
                <w:szCs w:val="21"/>
              </w:rPr>
              <w:t>济宁市恒润水务集团有限公司</w:t>
            </w:r>
          </w:p>
        </w:tc>
        <w:tc>
          <w:tcPr>
            <w:tcW w:w="1017" w:type="pct"/>
            <w:vAlign w:val="center"/>
          </w:tcPr>
          <w:p w14:paraId="285D51A3">
            <w:pPr>
              <w:widowControl/>
              <w:jc w:val="right"/>
              <w:rPr>
                <w:rFonts w:ascii="Times New Roman" w:hAnsi="Times New Roman"/>
                <w:color w:val="000000"/>
                <w:kern w:val="0"/>
                <w:szCs w:val="21"/>
                <w:lang w:bidi="ar"/>
              </w:rPr>
            </w:pPr>
            <w:del w:id="1865" w:author="冯佳淇" w:date="2026-08-28T09:00:00Z">
              <w:r>
                <w:rPr>
                  <w:rFonts w:hint="eastAsia" w:ascii="Times New Roman" w:hAnsi="Times New Roman"/>
                  <w:color w:val="000000"/>
                  <w:kern w:val="0"/>
                  <w:szCs w:val="21"/>
                  <w:lang w:bidi="ar"/>
                </w:rPr>
                <w:delText/>
              </w:r>
            </w:del>
            <w:ins w:id="1866"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285D51A3">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29,574.03</w:t>
            </w:r>
          </w:p>
        </w:tc>
        <w:tc>
          <w:tcPr>
            <w:tcW w:w="829" w:type="pct"/>
            <w:vAlign w:val="center"/>
          </w:tcPr>
          <w:p w14:paraId="1F11ABBD">
            <w:pPr>
              <w:widowControl/>
              <w:jc w:val="right"/>
              <w:rPr>
                <w:rFonts w:ascii="Times New Roman" w:hAnsi="Times New Roman"/>
                <w:color w:val="000000"/>
                <w:kern w:val="0"/>
                <w:szCs w:val="21"/>
              </w:rPr>
            </w:pPr>
            <w:r>
              <w:rPr>
                <w:rFonts w:ascii="Times New Roman" w:hAnsi="Times New Roman"/>
                <w:color w:val="000000"/>
                <w:kern w:val="0"/>
                <w:szCs w:val="21"/>
                <w:lang w:bidi="ar"/>
              </w:rPr>
              <w:t>32,163.37</w:t>
            </w:r>
          </w:p>
        </w:tc>
      </w:tr>
      <w:tr w14:paraId="6C1FAC77">
        <w:trPr>
          <w:trHeight w:val="340" w:hRule="atLeast"/>
          <w:jc w:val="center"/>
        </w:trPr>
        <w:tc>
          <w:tcPr>
            <w:tcW w:w="715" w:type="pct"/>
            <w:vMerge w:val="continue"/>
            <w:vAlign w:val="center"/>
          </w:tcPr>
          <w:p w14:paraId="18935801">
            <w:pPr>
              <w:widowControl/>
              <w:jc w:val="left"/>
              <w:rPr>
                <w:rFonts w:ascii="Times New Roman" w:hAnsi="Times New Roman"/>
                <w:color w:val="000000"/>
                <w:kern w:val="0"/>
                <w:szCs w:val="21"/>
              </w:rPr>
            </w:pPr>
          </w:p>
        </w:tc>
        <w:tc>
          <w:tcPr>
            <w:tcW w:w="2439" w:type="pct"/>
            <w:vAlign w:val="center"/>
          </w:tcPr>
          <w:p w14:paraId="67A3E95D">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rPr>
              <w:t>济宁创新时代建筑科技有限公司</w:t>
            </w:r>
          </w:p>
        </w:tc>
        <w:tc>
          <w:tcPr>
            <w:tcW w:w="1017" w:type="pct"/>
            <w:vAlign w:val="center"/>
          </w:tcPr>
          <w:p w14:paraId="163C8E2C">
            <w:pPr>
              <w:widowControl/>
              <w:jc w:val="right"/>
              <w:rPr>
                <w:rFonts w:ascii="Times New Roman" w:hAnsi="Times New Roman"/>
                <w:color w:val="000000"/>
                <w:kern w:val="0"/>
                <w:szCs w:val="21"/>
                <w:lang w:bidi="ar"/>
              </w:rPr>
            </w:pPr>
            <w:del w:id="1867" w:author="冯佳淇" w:date="2026-08-28T09:00:00Z">
              <w:r>
                <w:rPr>
                  <w:rFonts w:hint="eastAsia" w:ascii="Times New Roman" w:hAnsi="Times New Roman"/>
                  <w:color w:val="000000"/>
                  <w:kern w:val="0"/>
                  <w:szCs w:val="21"/>
                  <w:lang w:bidi="ar"/>
                </w:rPr>
                <w:delText/>
              </w:r>
            </w:del>
            <w:ins w:id="1868"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163C8E2C">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309.69</w:t>
            </w:r>
          </w:p>
        </w:tc>
        <w:tc>
          <w:tcPr>
            <w:tcW w:w="829" w:type="pct"/>
            <w:vAlign w:val="center"/>
          </w:tcPr>
          <w:p w14:paraId="2C26EB5A">
            <w:pPr>
              <w:widowControl/>
              <w:jc w:val="right"/>
              <w:rPr>
                <w:rFonts w:ascii="Times New Roman" w:hAnsi="Times New Roman"/>
                <w:color w:val="000000"/>
                <w:kern w:val="0"/>
                <w:szCs w:val="21"/>
              </w:rPr>
            </w:pPr>
            <w:r>
              <w:rPr>
                <w:rFonts w:ascii="Times New Roman" w:hAnsi="Times New Roman"/>
                <w:color w:val="000000"/>
                <w:kern w:val="0"/>
                <w:szCs w:val="21"/>
                <w:lang w:bidi="ar"/>
              </w:rPr>
              <w:t>401,500.14</w:t>
            </w:r>
          </w:p>
        </w:tc>
      </w:tr>
      <w:tr w14:paraId="371C515C">
        <w:trPr>
          <w:trHeight w:val="340" w:hRule="atLeast"/>
          <w:jc w:val="center"/>
        </w:trPr>
        <w:tc>
          <w:tcPr>
            <w:tcW w:w="715" w:type="pct"/>
            <w:vMerge w:val="continue"/>
            <w:vAlign w:val="center"/>
          </w:tcPr>
          <w:p w14:paraId="16284A18">
            <w:pPr>
              <w:widowControl/>
              <w:jc w:val="left"/>
              <w:rPr>
                <w:rFonts w:ascii="Times New Roman" w:hAnsi="Times New Roman"/>
                <w:color w:val="000000"/>
                <w:kern w:val="0"/>
                <w:szCs w:val="21"/>
              </w:rPr>
            </w:pPr>
          </w:p>
        </w:tc>
        <w:tc>
          <w:tcPr>
            <w:tcW w:w="2439" w:type="pct"/>
            <w:vAlign w:val="center"/>
          </w:tcPr>
          <w:p w14:paraId="22AF2DBF">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济宁市惠兖城市发展投资有限公司</w:t>
            </w:r>
          </w:p>
        </w:tc>
        <w:tc>
          <w:tcPr>
            <w:tcW w:w="1017" w:type="pct"/>
            <w:vAlign w:val="center"/>
          </w:tcPr>
          <w:p w14:paraId="357AC69D">
            <w:pPr>
              <w:widowControl/>
              <w:jc w:val="right"/>
              <w:rPr>
                <w:rFonts w:ascii="Times New Roman" w:hAnsi="Times New Roman"/>
                <w:color w:val="000000"/>
                <w:kern w:val="0"/>
                <w:szCs w:val="21"/>
                <w:lang w:bidi="ar"/>
              </w:rPr>
            </w:pPr>
            <w:del w:id="1869" w:author="冯佳淇" w:date="2026-08-28T09:00:00Z">
              <w:r>
                <w:rPr>
                  <w:rFonts w:hint="eastAsia" w:ascii="Times New Roman" w:hAnsi="Times New Roman"/>
                  <w:color w:val="000000"/>
                  <w:kern w:val="0"/>
                  <w:szCs w:val="21"/>
                  <w:lang w:bidi="ar"/>
                </w:rPr>
                <w:delText/>
              </w:r>
            </w:del>
            <w:ins w:id="1870"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357AC69D">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13,113.10</w:t>
            </w:r>
          </w:p>
        </w:tc>
        <w:tc>
          <w:tcPr>
            <w:tcW w:w="829" w:type="pct"/>
            <w:vAlign w:val="center"/>
          </w:tcPr>
          <w:p w14:paraId="422240CA">
            <w:pPr>
              <w:widowControl/>
              <w:jc w:val="right"/>
              <w:rPr>
                <w:rFonts w:ascii="Times New Roman" w:hAnsi="Times New Roman"/>
                <w:color w:val="000000"/>
                <w:kern w:val="0"/>
                <w:szCs w:val="21"/>
              </w:rPr>
            </w:pPr>
            <w:r>
              <w:rPr>
                <w:rFonts w:ascii="Times New Roman" w:hAnsi="Times New Roman"/>
                <w:color w:val="000000"/>
                <w:kern w:val="0"/>
                <w:szCs w:val="21"/>
                <w:lang w:bidi="ar"/>
              </w:rPr>
              <w:t>7.03</w:t>
            </w:r>
          </w:p>
        </w:tc>
      </w:tr>
      <w:tr w14:paraId="18659F16">
        <w:trPr>
          <w:trHeight w:val="340" w:hRule="atLeast"/>
          <w:jc w:val="center"/>
        </w:trPr>
        <w:tc>
          <w:tcPr>
            <w:tcW w:w="715" w:type="pct"/>
            <w:vMerge w:val="continue"/>
            <w:vAlign w:val="center"/>
          </w:tcPr>
          <w:p w14:paraId="546A174E">
            <w:pPr>
              <w:widowControl/>
              <w:jc w:val="left"/>
              <w:rPr>
                <w:rFonts w:ascii="Times New Roman" w:hAnsi="Times New Roman"/>
                <w:color w:val="000000"/>
                <w:kern w:val="0"/>
                <w:szCs w:val="21"/>
              </w:rPr>
            </w:pPr>
          </w:p>
        </w:tc>
        <w:tc>
          <w:tcPr>
            <w:tcW w:w="2439" w:type="pct"/>
            <w:vAlign w:val="center"/>
          </w:tcPr>
          <w:p w14:paraId="050CDFDC">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济宁市名菁人才服务有限公司</w:t>
            </w:r>
          </w:p>
        </w:tc>
        <w:tc>
          <w:tcPr>
            <w:tcW w:w="1017" w:type="pct"/>
            <w:vAlign w:val="center"/>
          </w:tcPr>
          <w:p w14:paraId="59F4AA33">
            <w:pPr>
              <w:widowControl/>
              <w:jc w:val="right"/>
              <w:rPr>
                <w:rFonts w:ascii="Times New Roman" w:hAnsi="Times New Roman"/>
                <w:color w:val="000000"/>
                <w:kern w:val="0"/>
                <w:szCs w:val="21"/>
                <w:lang w:bidi="ar"/>
              </w:rPr>
            </w:pPr>
            <w:del w:id="1871" w:author="冯佳淇" w:date="2026-08-28T09:00:00Z">
              <w:r>
                <w:rPr>
                  <w:rFonts w:hint="eastAsia" w:ascii="Times New Roman" w:hAnsi="Times New Roman"/>
                  <w:color w:val="000000"/>
                  <w:kern w:val="0"/>
                  <w:szCs w:val="21"/>
                  <w:lang w:bidi="ar"/>
                </w:rPr>
                <w:delText/>
              </w:r>
            </w:del>
            <w:ins w:id="1872"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59F4AA33">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1A3257F9">
            <w:pPr>
              <w:widowControl/>
              <w:jc w:val="right"/>
              <w:rPr>
                <w:rFonts w:ascii="Times New Roman" w:hAnsi="Times New Roman"/>
                <w:color w:val="000000"/>
                <w:kern w:val="0"/>
                <w:szCs w:val="21"/>
              </w:rPr>
            </w:pPr>
            <w:r>
              <w:rPr>
                <w:rFonts w:ascii="Times New Roman" w:hAnsi="Times New Roman"/>
                <w:color w:val="000000"/>
                <w:kern w:val="0"/>
                <w:szCs w:val="21"/>
                <w:lang w:bidi="ar"/>
              </w:rPr>
              <w:t>1.79</w:t>
            </w:r>
          </w:p>
        </w:tc>
      </w:tr>
      <w:tr w14:paraId="5A662227">
        <w:trPr>
          <w:trHeight w:val="340" w:hRule="atLeast"/>
          <w:jc w:val="center"/>
        </w:trPr>
        <w:tc>
          <w:tcPr>
            <w:tcW w:w="715" w:type="pct"/>
            <w:vMerge w:val="continue"/>
            <w:vAlign w:val="center"/>
          </w:tcPr>
          <w:p w14:paraId="0D94C83E">
            <w:pPr>
              <w:widowControl/>
              <w:jc w:val="left"/>
              <w:rPr>
                <w:rFonts w:ascii="Times New Roman" w:hAnsi="Times New Roman"/>
                <w:color w:val="000000"/>
                <w:kern w:val="0"/>
                <w:szCs w:val="21"/>
              </w:rPr>
            </w:pPr>
          </w:p>
        </w:tc>
        <w:tc>
          <w:tcPr>
            <w:tcW w:w="2439" w:type="pct"/>
            <w:vAlign w:val="center"/>
          </w:tcPr>
          <w:p w14:paraId="1FD29D4F">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济宁市兖州区惠诚综合商贸有限公司</w:t>
            </w:r>
          </w:p>
        </w:tc>
        <w:tc>
          <w:tcPr>
            <w:tcW w:w="1017" w:type="pct"/>
            <w:vAlign w:val="center"/>
          </w:tcPr>
          <w:p w14:paraId="6DE9AEAC">
            <w:pPr>
              <w:widowControl/>
              <w:jc w:val="right"/>
              <w:rPr>
                <w:rFonts w:ascii="Times New Roman" w:hAnsi="Times New Roman"/>
                <w:color w:val="000000"/>
                <w:kern w:val="0"/>
                <w:szCs w:val="21"/>
                <w:lang w:bidi="ar"/>
              </w:rPr>
            </w:pPr>
            <w:del w:id="1873" w:author="冯佳淇" w:date="2026-08-28T09:00:00Z">
              <w:r>
                <w:rPr>
                  <w:rFonts w:hint="eastAsia" w:ascii="Times New Roman" w:hAnsi="Times New Roman"/>
                  <w:color w:val="000000"/>
                  <w:kern w:val="0"/>
                  <w:szCs w:val="21"/>
                  <w:lang w:bidi="ar"/>
                </w:rPr>
                <w:delText/>
              </w:r>
            </w:del>
            <w:ins w:id="1874"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6DE9AEAC">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38DEE78F">
            <w:pPr>
              <w:widowControl/>
              <w:jc w:val="right"/>
              <w:rPr>
                <w:rFonts w:ascii="Times New Roman" w:hAnsi="Times New Roman"/>
                <w:color w:val="000000"/>
                <w:kern w:val="0"/>
                <w:szCs w:val="21"/>
              </w:rPr>
            </w:pPr>
            <w:r>
              <w:rPr>
                <w:rFonts w:ascii="Times New Roman" w:hAnsi="Times New Roman"/>
                <w:color w:val="000000"/>
                <w:kern w:val="0"/>
                <w:szCs w:val="21"/>
                <w:lang w:bidi="ar"/>
              </w:rPr>
              <w:t>8,481.75</w:t>
            </w:r>
          </w:p>
        </w:tc>
      </w:tr>
      <w:tr w14:paraId="21E90C87">
        <w:trPr>
          <w:trHeight w:val="340" w:hRule="atLeast"/>
          <w:jc w:val="center"/>
        </w:trPr>
        <w:tc>
          <w:tcPr>
            <w:tcW w:w="715" w:type="pct"/>
            <w:vMerge w:val="continue"/>
            <w:vAlign w:val="center"/>
          </w:tcPr>
          <w:p w14:paraId="1B391DC4">
            <w:pPr>
              <w:widowControl/>
              <w:jc w:val="left"/>
              <w:rPr>
                <w:rFonts w:ascii="Times New Roman" w:hAnsi="Times New Roman"/>
                <w:color w:val="000000"/>
                <w:kern w:val="0"/>
                <w:szCs w:val="21"/>
              </w:rPr>
            </w:pPr>
          </w:p>
        </w:tc>
        <w:tc>
          <w:tcPr>
            <w:tcW w:w="2439" w:type="pct"/>
            <w:vAlign w:val="center"/>
          </w:tcPr>
          <w:p w14:paraId="7937BBBF">
            <w:pPr>
              <w:widowControl/>
              <w:jc w:val="center"/>
              <w:rPr>
                <w:rFonts w:ascii="Times New Roman" w:hAnsi="Times New Roman" w:cs="楷体"/>
                <w:color w:val="000000"/>
                <w:kern w:val="0"/>
                <w:szCs w:val="21"/>
              </w:rPr>
            </w:pPr>
            <w:r>
              <w:rPr>
                <w:rFonts w:hint="eastAsia" w:ascii="Times New Roman" w:hAnsi="Times New Roman" w:cs="楷体"/>
                <w:color w:val="000000"/>
                <w:kern w:val="0"/>
                <w:szCs w:val="21"/>
                <w:lang w:bidi="ar"/>
              </w:rPr>
              <w:t>济宁市兖州区惠嘉置业有限公司</w:t>
            </w:r>
          </w:p>
        </w:tc>
        <w:tc>
          <w:tcPr>
            <w:tcW w:w="1017" w:type="pct"/>
            <w:vAlign w:val="center"/>
          </w:tcPr>
          <w:p w14:paraId="6A2A7C87">
            <w:pPr>
              <w:widowControl/>
              <w:jc w:val="right"/>
              <w:rPr>
                <w:rFonts w:ascii="Times New Roman" w:hAnsi="Times New Roman"/>
                <w:color w:val="000000"/>
                <w:kern w:val="0"/>
                <w:szCs w:val="21"/>
                <w:lang w:bidi="ar"/>
              </w:rPr>
            </w:pPr>
            <w:del w:id="1875" w:author="冯佳淇" w:date="2026-08-28T09:00:00Z">
              <w:r>
                <w:rPr>
                  <w:rFonts w:hint="eastAsia" w:ascii="Times New Roman" w:hAnsi="Times New Roman"/>
                  <w:color w:val="000000"/>
                  <w:kern w:val="0"/>
                  <w:szCs w:val="21"/>
                  <w:lang w:bidi="ar"/>
                </w:rPr>
                <w:delText/>
              </w:r>
            </w:del>
            <w:ins w:id="1876"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6A2A7C87">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7AF847D7">
            <w:pPr>
              <w:widowControl/>
              <w:jc w:val="right"/>
              <w:rPr>
                <w:rFonts w:ascii="Times New Roman" w:hAnsi="Times New Roman"/>
                <w:color w:val="000000"/>
                <w:kern w:val="0"/>
                <w:szCs w:val="21"/>
              </w:rPr>
            </w:pPr>
            <w:r>
              <w:rPr>
                <w:rFonts w:ascii="Times New Roman" w:hAnsi="Times New Roman"/>
                <w:color w:val="000000"/>
                <w:kern w:val="0"/>
                <w:szCs w:val="21"/>
                <w:lang w:bidi="ar"/>
              </w:rPr>
              <w:t>32,076.88</w:t>
            </w:r>
          </w:p>
        </w:tc>
      </w:tr>
      <w:tr w14:paraId="059ABD3F">
        <w:trPr>
          <w:trHeight w:val="340" w:hRule="atLeast"/>
          <w:jc w:val="center"/>
        </w:trPr>
        <w:tc>
          <w:tcPr>
            <w:tcW w:w="715" w:type="pct"/>
            <w:vMerge w:val="continue"/>
            <w:vAlign w:val="center"/>
          </w:tcPr>
          <w:p w14:paraId="04924F9E">
            <w:pPr>
              <w:widowControl/>
              <w:jc w:val="left"/>
              <w:rPr>
                <w:rFonts w:ascii="Times New Roman" w:hAnsi="Times New Roman"/>
                <w:color w:val="000000"/>
                <w:kern w:val="0"/>
                <w:szCs w:val="21"/>
              </w:rPr>
            </w:pPr>
          </w:p>
        </w:tc>
        <w:tc>
          <w:tcPr>
            <w:tcW w:w="2439" w:type="pct"/>
            <w:vAlign w:val="center"/>
          </w:tcPr>
          <w:p w14:paraId="7C051931">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济宁市兖州区惠金资产管理有限公司</w:t>
            </w:r>
          </w:p>
        </w:tc>
        <w:tc>
          <w:tcPr>
            <w:tcW w:w="1017" w:type="pct"/>
            <w:vAlign w:val="center"/>
          </w:tcPr>
          <w:p w14:paraId="6AA460DD">
            <w:pPr>
              <w:widowControl/>
              <w:jc w:val="right"/>
              <w:rPr>
                <w:rFonts w:ascii="Times New Roman" w:hAnsi="Times New Roman"/>
                <w:color w:val="000000"/>
                <w:kern w:val="0"/>
                <w:szCs w:val="21"/>
                <w:lang w:bidi="ar"/>
              </w:rPr>
            </w:pPr>
            <w:del w:id="1877" w:author="冯佳淇" w:date="2026-08-28T09:00:00Z">
              <w:r>
                <w:rPr>
                  <w:rFonts w:hint="eastAsia" w:ascii="Times New Roman" w:hAnsi="Times New Roman"/>
                  <w:color w:val="000000"/>
                  <w:kern w:val="0"/>
                  <w:szCs w:val="21"/>
                  <w:lang w:bidi="ar"/>
                </w:rPr>
                <w:delText/>
              </w:r>
            </w:del>
            <w:ins w:id="1878" w:author="冯佳淇" w:date="2026-08-28T09:00:00Z">
              <w:r>
                <w:rPr>
                  <w:rFonts w:hint="eastAsia" w:ascii="Times New Roman" w:hAnsi="Times New Roman"/>
                  <w:color w:val="000000"/>
                  <w:kern w:val="0"/>
                  <w:szCs w:val="21"/>
                  <w:lang w:bidi="ar"/>
                </w:rPr>
                <w:t xml:space="preserve">77,066.51</w:t>
              </w:r>
            </w:ins>
          </w:p>
        </w:tc>
        <w:tc>
          <w:tcPr>
            <w:tcW w:w="1017" w:type="pct"/>
            <w:vAlign w:val="center"/>
          </w:tcPr>
          <w:p w14:paraId="6AA460DD">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173,405.51</w:t>
            </w:r>
          </w:p>
        </w:tc>
        <w:tc>
          <w:tcPr>
            <w:tcW w:w="829" w:type="pct"/>
            <w:vAlign w:val="center"/>
          </w:tcPr>
          <w:p w14:paraId="3F24E610">
            <w:pPr>
              <w:widowControl/>
              <w:jc w:val="right"/>
              <w:rPr>
                <w:rFonts w:ascii="Times New Roman" w:hAnsi="Times New Roman"/>
                <w:color w:val="000000"/>
                <w:kern w:val="0"/>
                <w:szCs w:val="21"/>
              </w:rPr>
            </w:pPr>
            <w:r>
              <w:rPr>
                <w:rFonts w:ascii="Times New Roman" w:hAnsi="Times New Roman"/>
                <w:color w:val="000000"/>
                <w:kern w:val="0"/>
                <w:szCs w:val="21"/>
                <w:lang w:bidi="ar"/>
              </w:rPr>
              <w:t>184,017.11</w:t>
            </w:r>
          </w:p>
        </w:tc>
      </w:tr>
      <w:tr w14:paraId="7BB9C019">
        <w:trPr>
          <w:trHeight w:val="340" w:hRule="atLeast"/>
          <w:jc w:val="center"/>
        </w:trPr>
        <w:tc>
          <w:tcPr>
            <w:tcW w:w="715" w:type="pct"/>
            <w:vMerge w:val="continue"/>
            <w:vAlign w:val="center"/>
          </w:tcPr>
          <w:p w14:paraId="1C5ACDAA">
            <w:pPr>
              <w:widowControl/>
              <w:jc w:val="left"/>
              <w:rPr>
                <w:rFonts w:ascii="Times New Roman" w:hAnsi="Times New Roman"/>
                <w:color w:val="000000"/>
                <w:kern w:val="0"/>
                <w:szCs w:val="21"/>
              </w:rPr>
            </w:pPr>
          </w:p>
        </w:tc>
        <w:tc>
          <w:tcPr>
            <w:tcW w:w="2439" w:type="pct"/>
            <w:vAlign w:val="center"/>
          </w:tcPr>
          <w:p w14:paraId="6290B9F0">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济宁市兖州区惠民产业投资运营有限公司</w:t>
            </w:r>
          </w:p>
        </w:tc>
        <w:tc>
          <w:tcPr>
            <w:tcW w:w="1017" w:type="pct"/>
            <w:vAlign w:val="center"/>
          </w:tcPr>
          <w:p w14:paraId="653A1B74">
            <w:pPr>
              <w:widowControl/>
              <w:jc w:val="right"/>
              <w:rPr>
                <w:rFonts w:ascii="Times New Roman" w:hAnsi="Times New Roman"/>
                <w:color w:val="000000"/>
                <w:kern w:val="0"/>
                <w:szCs w:val="21"/>
                <w:lang w:bidi="ar"/>
              </w:rPr>
            </w:pPr>
            <w:del w:id="1879" w:author="冯佳淇" w:date="2026-08-28T09:00:00Z">
              <w:r>
                <w:rPr>
                  <w:rFonts w:hint="eastAsia" w:ascii="Times New Roman" w:hAnsi="Times New Roman"/>
                  <w:color w:val="000000"/>
                  <w:kern w:val="0"/>
                  <w:szCs w:val="21"/>
                  <w:lang w:bidi="ar"/>
                </w:rPr>
                <w:delText/>
              </w:r>
            </w:del>
            <w:ins w:id="1880" w:author="冯佳淇" w:date="2026-08-28T09:00:00Z">
              <w:r>
                <w:rPr>
                  <w:rFonts w:hint="eastAsia" w:ascii="Times New Roman" w:hAnsi="Times New Roman"/>
                  <w:color w:val="000000"/>
                  <w:kern w:val="0"/>
                  <w:szCs w:val="21"/>
                  <w:lang w:bidi="ar"/>
                </w:rPr>
                <w:t xml:space="preserve">87,251.72</w:t>
              </w:r>
            </w:ins>
          </w:p>
        </w:tc>
        <w:tc>
          <w:tcPr>
            <w:tcW w:w="1017" w:type="pct"/>
            <w:vAlign w:val="center"/>
          </w:tcPr>
          <w:p w14:paraId="653A1B74">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73,056.65</w:t>
            </w:r>
          </w:p>
        </w:tc>
        <w:tc>
          <w:tcPr>
            <w:tcW w:w="829" w:type="pct"/>
            <w:vAlign w:val="center"/>
          </w:tcPr>
          <w:p w14:paraId="013C273B">
            <w:pPr>
              <w:widowControl/>
              <w:jc w:val="right"/>
              <w:rPr>
                <w:rFonts w:ascii="Times New Roman" w:hAnsi="Times New Roman"/>
                <w:color w:val="000000"/>
                <w:kern w:val="0"/>
                <w:szCs w:val="21"/>
              </w:rPr>
            </w:pPr>
            <w:r>
              <w:rPr>
                <w:rFonts w:ascii="Times New Roman" w:hAnsi="Times New Roman"/>
                <w:color w:val="000000"/>
                <w:kern w:val="0"/>
                <w:szCs w:val="21"/>
                <w:lang w:bidi="ar"/>
              </w:rPr>
              <w:t>74,308.52</w:t>
            </w:r>
          </w:p>
        </w:tc>
      </w:tr>
      <w:tr w14:paraId="4F18634E">
        <w:trPr>
          <w:trHeight w:val="340" w:hRule="atLeast"/>
          <w:jc w:val="center"/>
        </w:trPr>
        <w:tc>
          <w:tcPr>
            <w:tcW w:w="715" w:type="pct"/>
            <w:vMerge w:val="continue"/>
            <w:vAlign w:val="center"/>
          </w:tcPr>
          <w:p w14:paraId="0A4A5F9B">
            <w:pPr>
              <w:widowControl/>
              <w:jc w:val="left"/>
              <w:rPr>
                <w:rFonts w:ascii="Times New Roman" w:hAnsi="Times New Roman"/>
                <w:color w:val="000000"/>
                <w:kern w:val="0"/>
                <w:szCs w:val="21"/>
              </w:rPr>
            </w:pPr>
          </w:p>
        </w:tc>
        <w:tc>
          <w:tcPr>
            <w:tcW w:w="2439" w:type="pct"/>
            <w:vAlign w:val="center"/>
          </w:tcPr>
          <w:p w14:paraId="62427B0C">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济宁市宝隆商贸服务有限公司</w:t>
            </w:r>
          </w:p>
        </w:tc>
        <w:tc>
          <w:tcPr>
            <w:tcW w:w="1017" w:type="pct"/>
            <w:vAlign w:val="center"/>
          </w:tcPr>
          <w:p w14:paraId="2B776EFA">
            <w:pPr>
              <w:widowControl/>
              <w:jc w:val="right"/>
              <w:rPr>
                <w:rFonts w:ascii="Times New Roman" w:hAnsi="Times New Roman"/>
                <w:color w:val="000000"/>
                <w:kern w:val="0"/>
                <w:szCs w:val="21"/>
                <w:lang w:bidi="ar"/>
              </w:rPr>
            </w:pPr>
            <w:del w:id="1881" w:author="冯佳淇" w:date="2026-08-28T09:00:00Z">
              <w:r>
                <w:rPr>
                  <w:rFonts w:hint="eastAsia" w:ascii="Times New Roman" w:hAnsi="Times New Roman"/>
                  <w:color w:val="000000"/>
                  <w:kern w:val="0"/>
                  <w:szCs w:val="21"/>
                  <w:lang w:bidi="ar"/>
                </w:rPr>
                <w:delText/>
              </w:r>
            </w:del>
            <w:ins w:id="1882"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2B776EFA">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3,438.20</w:t>
            </w:r>
          </w:p>
        </w:tc>
        <w:tc>
          <w:tcPr>
            <w:tcW w:w="829" w:type="pct"/>
            <w:vAlign w:val="center"/>
          </w:tcPr>
          <w:p w14:paraId="1FE92AB7">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r>
      <w:tr w14:paraId="09800409">
        <w:trPr>
          <w:trHeight w:val="340" w:hRule="atLeast"/>
          <w:jc w:val="center"/>
        </w:trPr>
        <w:tc>
          <w:tcPr>
            <w:tcW w:w="715" w:type="pct"/>
            <w:vMerge w:val="continue"/>
            <w:vAlign w:val="center"/>
          </w:tcPr>
          <w:p w14:paraId="200B6BBB">
            <w:pPr>
              <w:widowControl/>
              <w:jc w:val="left"/>
              <w:rPr>
                <w:rFonts w:ascii="Times New Roman" w:hAnsi="Times New Roman"/>
                <w:color w:val="000000"/>
                <w:kern w:val="0"/>
                <w:szCs w:val="21"/>
              </w:rPr>
            </w:pPr>
          </w:p>
        </w:tc>
        <w:tc>
          <w:tcPr>
            <w:tcW w:w="2439" w:type="pct"/>
            <w:vAlign w:val="center"/>
          </w:tcPr>
          <w:p w14:paraId="7130B27B">
            <w:pPr>
              <w:widowControl/>
              <w:jc w:val="center"/>
              <w:rPr>
                <w:rFonts w:ascii="Times New Roman" w:hAnsi="Times New Roman" w:cs="楷体"/>
                <w:color w:val="000000"/>
                <w:kern w:val="0"/>
                <w:szCs w:val="21"/>
                <w:lang w:bidi="ar"/>
              </w:rPr>
            </w:pPr>
            <w:r>
              <w:rPr>
                <w:rFonts w:hint="eastAsia" w:ascii="Times New Roman" w:hAnsi="Times New Roman" w:cs="楷体"/>
                <w:color w:val="000000"/>
                <w:kern w:val="0"/>
                <w:szCs w:val="21"/>
                <w:lang w:bidi="ar"/>
              </w:rPr>
              <w:t>济宁市兖州区惠益资产运营有限公司</w:t>
            </w:r>
          </w:p>
        </w:tc>
        <w:tc>
          <w:tcPr>
            <w:tcW w:w="1017" w:type="pct"/>
            <w:vAlign w:val="center"/>
          </w:tcPr>
          <w:p w14:paraId="743C18CF">
            <w:pPr>
              <w:widowControl/>
              <w:jc w:val="right"/>
              <w:rPr>
                <w:rFonts w:ascii="Times New Roman" w:hAnsi="Times New Roman"/>
                <w:color w:val="000000"/>
                <w:kern w:val="0"/>
                <w:szCs w:val="21"/>
                <w:lang w:bidi="ar"/>
              </w:rPr>
            </w:pPr>
            <w:del w:id="1883" w:author="冯佳淇" w:date="2026-08-28T09:00:00Z">
              <w:r>
                <w:rPr>
                  <w:rFonts w:hint="eastAsia" w:ascii="Times New Roman" w:hAnsi="Times New Roman"/>
                  <w:color w:val="000000"/>
                  <w:kern w:val="0"/>
                  <w:szCs w:val="21"/>
                  <w:lang w:bidi="ar"/>
                </w:rPr>
                <w:delText/>
              </w:r>
            </w:del>
            <w:ins w:id="1884"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743C18C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494.11</w:t>
            </w:r>
          </w:p>
        </w:tc>
        <w:tc>
          <w:tcPr>
            <w:tcW w:w="829" w:type="pct"/>
            <w:vAlign w:val="center"/>
          </w:tcPr>
          <w:p w14:paraId="4090AE6B">
            <w:pPr>
              <w:widowControl/>
              <w:jc w:val="right"/>
              <w:rPr>
                <w:rFonts w:ascii="Times New Roman" w:hAnsi="Times New Roman"/>
                <w:color w:val="000000"/>
                <w:kern w:val="0"/>
                <w:szCs w:val="21"/>
              </w:rPr>
            </w:pPr>
            <w:r>
              <w:rPr>
                <w:rFonts w:ascii="Times New Roman" w:hAnsi="Times New Roman"/>
                <w:color w:val="000000"/>
                <w:kern w:val="0"/>
                <w:szCs w:val="21"/>
                <w:lang w:bidi="ar"/>
              </w:rPr>
              <w:t>202.41</w:t>
            </w:r>
          </w:p>
        </w:tc>
      </w:tr>
      <w:tr w14:paraId="18CF1A45">
        <w:trPr>
          <w:trHeight w:val="340" w:hRule="atLeast"/>
          <w:jc w:val="center"/>
        </w:trPr>
        <w:tc>
          <w:tcPr>
            <w:tcW w:w="715" w:type="pct"/>
            <w:vMerge w:val="continue"/>
            <w:vAlign w:val="center"/>
          </w:tcPr>
          <w:p w14:paraId="4F452205">
            <w:pPr>
              <w:widowControl/>
              <w:jc w:val="left"/>
              <w:rPr>
                <w:rFonts w:ascii="Times New Roman" w:hAnsi="Times New Roman"/>
                <w:color w:val="000000"/>
                <w:kern w:val="0"/>
                <w:szCs w:val="21"/>
              </w:rPr>
            </w:pPr>
          </w:p>
        </w:tc>
        <w:tc>
          <w:tcPr>
            <w:tcW w:w="2439" w:type="pct"/>
            <w:vAlign w:val="center"/>
          </w:tcPr>
          <w:p w14:paraId="2A36FE26">
            <w:pPr>
              <w:widowControl/>
              <w:jc w:val="center"/>
              <w:rPr>
                <w:rFonts w:ascii="Times New Roman" w:hAnsi="Times New Roman"/>
                <w:bCs/>
                <w:color w:val="000000"/>
                <w:kern w:val="0"/>
                <w:szCs w:val="21"/>
              </w:rPr>
            </w:pPr>
            <w:r>
              <w:rPr>
                <w:rFonts w:hint="eastAsia" w:ascii="Times New Roman" w:hAnsi="Times New Roman"/>
                <w:bCs/>
                <w:color w:val="000000"/>
                <w:kern w:val="0"/>
                <w:szCs w:val="21"/>
              </w:rPr>
              <w:t>济宁市兖州区惠瀛文化传媒服务有限公司</w:t>
            </w:r>
          </w:p>
        </w:tc>
        <w:tc>
          <w:tcPr>
            <w:tcW w:w="1017" w:type="pct"/>
            <w:vAlign w:val="center"/>
          </w:tcPr>
          <w:p w14:paraId="1AC0B39A">
            <w:pPr>
              <w:widowControl/>
              <w:jc w:val="right"/>
              <w:rPr>
                <w:rFonts w:ascii="Times New Roman" w:hAnsi="Times New Roman"/>
                <w:color w:val="000000"/>
                <w:kern w:val="0"/>
                <w:szCs w:val="21"/>
                <w:lang w:bidi="ar"/>
              </w:rPr>
            </w:pPr>
            <w:del w:id="1885" w:author="冯佳淇" w:date="2026-08-28T09:00:00Z">
              <w:r>
                <w:rPr>
                  <w:rFonts w:hint="eastAsia" w:ascii="Times New Roman" w:hAnsi="Times New Roman"/>
                  <w:color w:val="000000"/>
                  <w:kern w:val="0"/>
                  <w:szCs w:val="21"/>
                  <w:lang w:bidi="ar"/>
                </w:rPr>
                <w:delText/>
              </w:r>
            </w:del>
            <w:ins w:id="1886"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1AC0B39A">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6,062.20</w:t>
            </w:r>
          </w:p>
        </w:tc>
        <w:tc>
          <w:tcPr>
            <w:tcW w:w="829" w:type="pct"/>
            <w:vAlign w:val="center"/>
          </w:tcPr>
          <w:p w14:paraId="6DB6CC78">
            <w:pPr>
              <w:widowControl/>
              <w:jc w:val="right"/>
              <w:rPr>
                <w:rFonts w:ascii="Times New Roman" w:hAnsi="Times New Roman"/>
                <w:b/>
                <w:bCs/>
                <w:color w:val="000000"/>
                <w:kern w:val="0"/>
                <w:szCs w:val="21"/>
              </w:rPr>
            </w:pPr>
            <w:r>
              <w:rPr>
                <w:rFonts w:hint="eastAsia" w:ascii="Times New Roman" w:hAnsi="Times New Roman"/>
                <w:b/>
                <w:bCs/>
                <w:color w:val="000000"/>
                <w:kern w:val="0"/>
                <w:szCs w:val="21"/>
              </w:rPr>
              <w:t>-</w:t>
            </w:r>
          </w:p>
        </w:tc>
      </w:tr>
      <w:tr w14:paraId="2E8C5B65">
        <w:trPr>
          <w:trHeight w:val="340" w:hRule="atLeast"/>
          <w:jc w:val="center"/>
        </w:trPr>
        <w:tc>
          <w:tcPr>
            <w:tcW w:w="715" w:type="pct"/>
            <w:vMerge w:val="continue"/>
            <w:vAlign w:val="center"/>
          </w:tcPr>
          <w:p w14:paraId="0F27737C">
            <w:pPr>
              <w:widowControl/>
              <w:jc w:val="left"/>
              <w:rPr>
                <w:rFonts w:ascii="Times New Roman" w:hAnsi="Times New Roman"/>
                <w:color w:val="000000"/>
                <w:kern w:val="0"/>
                <w:szCs w:val="21"/>
              </w:rPr>
            </w:pPr>
          </w:p>
        </w:tc>
        <w:tc>
          <w:tcPr>
            <w:tcW w:w="2439" w:type="pct"/>
            <w:vAlign w:val="center"/>
          </w:tcPr>
          <w:p w14:paraId="778627F2">
            <w:pPr>
              <w:widowControl/>
              <w:jc w:val="center"/>
              <w:rPr>
                <w:rFonts w:ascii="Times New Roman" w:hAnsi="Times New Roman"/>
                <w:b/>
                <w:color w:val="000000"/>
                <w:kern w:val="0"/>
                <w:szCs w:val="21"/>
              </w:rPr>
            </w:pPr>
            <w:r>
              <w:rPr>
                <w:rFonts w:ascii="Times New Roman" w:hAnsi="Times New Roman"/>
                <w:b/>
                <w:color w:val="000000"/>
                <w:kern w:val="0"/>
                <w:szCs w:val="21"/>
              </w:rPr>
              <w:t>合计</w:t>
            </w:r>
          </w:p>
        </w:tc>
        <w:tc>
          <w:tcPr>
            <w:tcW w:w="1017" w:type="pct"/>
            <w:vAlign w:val="center"/>
          </w:tcPr>
          <w:p w14:paraId="70B76F30">
            <w:pPr>
              <w:widowControl/>
              <w:jc w:val="right"/>
              <w:rPr>
                <w:rFonts w:ascii="Times New Roman" w:hAnsi="Times New Roman"/>
                <w:b/>
                <w:bCs/>
                <w:color w:val="000000"/>
                <w:kern w:val="0"/>
                <w:szCs w:val="21"/>
                <w:lang w:bidi="ar"/>
              </w:rPr>
            </w:pPr>
            <w:del w:id="1887" w:author="冯佳淇" w:date="2026-08-28T09:00:00Z">
              <w:r>
                <w:rPr>
                  <w:rFonts w:hint="eastAsia" w:ascii="Times New Roman" w:hAnsi="Times New Roman"/>
                  <w:b/>
                  <w:bCs/>
                  <w:color w:val="000000"/>
                  <w:kern w:val="0"/>
                  <w:szCs w:val="21"/>
                  <w:lang w:bidi="ar"/>
                </w:rPr>
                <w:delText/>
              </w:r>
            </w:del>
            <w:ins w:id="1888" w:author="冯佳淇" w:date="2026-08-28T09:00:00Z">
              <w:r>
                <w:rPr>
                  <w:rFonts w:hint="eastAsia" w:ascii="Times New Roman" w:hAnsi="Times New Roman"/>
                  <w:b/>
                  <w:bCs/>
                  <w:color w:val="000000"/>
                  <w:kern w:val="0"/>
                  <w:szCs w:val="21"/>
                  <w:lang w:bidi="ar"/>
                  <w:highlight w:val="yellow"/>
                </w:rPr>
                <w:t xml:space="preserve">——</w:t>
              </w:r>
            </w:ins>
          </w:p>
        </w:tc>
        <w:tc>
          <w:tcPr>
            <w:tcW w:w="1017" w:type="pct"/>
            <w:vAlign w:val="center"/>
          </w:tcPr>
          <w:p w14:paraId="70B76F30">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1,013,266.44</w:t>
            </w:r>
          </w:p>
        </w:tc>
        <w:tc>
          <w:tcPr>
            <w:tcW w:w="829" w:type="pct"/>
            <w:vAlign w:val="center"/>
          </w:tcPr>
          <w:p w14:paraId="48318371">
            <w:pPr>
              <w:widowControl/>
              <w:jc w:val="right"/>
              <w:rPr>
                <w:rFonts w:ascii="Times New Roman" w:hAnsi="Times New Roman"/>
                <w:b/>
                <w:bCs/>
                <w:color w:val="000000"/>
                <w:kern w:val="0"/>
                <w:szCs w:val="21"/>
              </w:rPr>
            </w:pPr>
            <w:r>
              <w:rPr>
                <w:rFonts w:ascii="Times New Roman" w:hAnsi="Times New Roman"/>
                <w:b/>
                <w:bCs/>
                <w:color w:val="000000"/>
                <w:kern w:val="0"/>
                <w:szCs w:val="21"/>
              </w:rPr>
              <w:t>1,394,346.86</w:t>
            </w:r>
          </w:p>
        </w:tc>
      </w:tr>
      <w:tr w14:paraId="24BC7CB3">
        <w:trPr>
          <w:trHeight w:val="340" w:hRule="atLeast"/>
          <w:jc w:val="center"/>
        </w:trPr>
        <w:tc>
          <w:tcPr>
            <w:tcW w:w="715" w:type="pct"/>
            <w:vMerge w:val="restart"/>
            <w:vAlign w:val="center"/>
          </w:tcPr>
          <w:p w14:paraId="599B0742">
            <w:pPr>
              <w:widowControl/>
              <w:jc w:val="center"/>
              <w:rPr>
                <w:rFonts w:ascii="Times New Roman" w:hAnsi="Times New Roman"/>
                <w:color w:val="000000"/>
                <w:kern w:val="0"/>
                <w:szCs w:val="21"/>
              </w:rPr>
            </w:pPr>
            <w:r>
              <w:rPr>
                <w:rFonts w:hint="eastAsia" w:ascii="Times New Roman" w:hAnsi="Times New Roman"/>
                <w:color w:val="000000"/>
                <w:kern w:val="0"/>
                <w:szCs w:val="21"/>
              </w:rPr>
              <w:t>应付账款</w:t>
            </w:r>
          </w:p>
        </w:tc>
        <w:tc>
          <w:tcPr>
            <w:tcW w:w="2439" w:type="pct"/>
            <w:vAlign w:val="center"/>
          </w:tcPr>
          <w:p w14:paraId="2B725974">
            <w:pPr>
              <w:widowControl/>
              <w:jc w:val="center"/>
              <w:rPr>
                <w:rFonts w:ascii="Times New Roman" w:hAnsi="Times New Roman"/>
                <w:color w:val="000000"/>
                <w:kern w:val="0"/>
                <w:szCs w:val="21"/>
              </w:rPr>
            </w:pPr>
            <w:r>
              <w:rPr>
                <w:rFonts w:hint="eastAsia" w:ascii="Times New Roman" w:hAnsi="Times New Roman"/>
                <w:color w:val="000000"/>
                <w:kern w:val="0"/>
                <w:szCs w:val="21"/>
              </w:rPr>
              <w:t>济宁创新时代建筑科技有限公司</w:t>
            </w:r>
          </w:p>
        </w:tc>
        <w:tc>
          <w:tcPr>
            <w:tcW w:w="1017" w:type="pct"/>
            <w:vAlign w:val="center"/>
          </w:tcPr>
          <w:p w14:paraId="5CDE6EE3">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w:r>
          </w:p>
        </w:tc>
        <w:tc>
          <w:tcPr>
            <w:tcW w:w="1017" w:type="pct"/>
            <w:vAlign w:val="center"/>
          </w:tcPr>
          <w:p w14:paraId="5CDE6EE3">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2.24</w:t>
            </w:r>
          </w:p>
        </w:tc>
        <w:tc>
          <w:tcPr>
            <w:tcW w:w="829" w:type="pct"/>
            <w:vAlign w:val="center"/>
          </w:tcPr>
          <w:p w14:paraId="5C50D9B3">
            <w:pPr>
              <w:widowControl/>
              <w:jc w:val="right"/>
              <w:rPr>
                <w:rFonts w:ascii="Times New Roman" w:hAnsi="Times New Roman"/>
                <w:color w:val="000000"/>
                <w:kern w:val="0"/>
                <w:szCs w:val="21"/>
              </w:rPr>
            </w:pPr>
            <w:r>
              <w:rPr>
                <w:rFonts w:hint="eastAsia" w:ascii="Times New Roman" w:hAnsi="Times New Roman"/>
                <w:kern w:val="0"/>
                <w:szCs w:val="21"/>
              </w:rPr>
              <w:t>2.24</w:t>
            </w:r>
          </w:p>
        </w:tc>
      </w:tr>
      <w:tr w14:paraId="6E932EFB">
        <w:trPr>
          <w:trHeight w:val="340" w:hRule="atLeast"/>
          <w:jc w:val="center"/>
        </w:trPr>
        <w:tc>
          <w:tcPr>
            <w:tcW w:w="715" w:type="pct"/>
            <w:vMerge w:val="continue"/>
            <w:vAlign w:val="center"/>
          </w:tcPr>
          <w:p w14:paraId="6E089C3E">
            <w:pPr>
              <w:widowControl/>
              <w:jc w:val="center"/>
              <w:rPr>
                <w:rFonts w:ascii="Times New Roman" w:hAnsi="Times New Roman"/>
                <w:color w:val="000000"/>
                <w:kern w:val="0"/>
                <w:szCs w:val="21"/>
              </w:rPr>
            </w:pPr>
          </w:p>
        </w:tc>
        <w:tc>
          <w:tcPr>
            <w:tcW w:w="2439" w:type="pct"/>
            <w:vAlign w:val="center"/>
          </w:tcPr>
          <w:p w14:paraId="5B5EDFB9">
            <w:pPr>
              <w:widowControl/>
              <w:jc w:val="center"/>
              <w:rPr>
                <w:rFonts w:ascii="Times New Roman" w:hAnsi="Times New Roman"/>
                <w:color w:val="000000"/>
                <w:kern w:val="0"/>
                <w:szCs w:val="21"/>
              </w:rPr>
            </w:pPr>
            <w:r>
              <w:rPr>
                <w:rFonts w:hint="eastAsia" w:ascii="Times New Roman" w:hAnsi="Times New Roman"/>
                <w:b/>
                <w:bCs/>
                <w:color w:val="000000"/>
                <w:kern w:val="0"/>
                <w:szCs w:val="21"/>
              </w:rPr>
              <w:t>合计</w:t>
            </w:r>
          </w:p>
        </w:tc>
        <w:tc>
          <w:tcPr>
            <w:tcW w:w="1017" w:type="pct"/>
            <w:vAlign w:val="center"/>
          </w:tcPr>
          <w:p w14:paraId="61B996F2">
            <w:pPr>
              <w:widowControl/>
              <w:jc w:val="right"/>
              <w:rPr>
                <w:rFonts w:ascii="Times New Roman" w:hAnsi="Times New Roman"/>
                <w:b/>
                <w:bCs/>
                <w:color w:val="000000"/>
                <w:kern w:val="0"/>
                <w:szCs w:val="21"/>
                <w:lang w:bidi="ar"/>
              </w:rPr>
            </w:pPr>
            <w:del w:id="1889" w:author="冯佳淇" w:date="2026-08-28T09:00:00Z">
              <w:r>
                <w:rPr>
                  <w:rFonts w:hint="eastAsia" w:ascii="Times New Roman" w:hAnsi="Times New Roman"/>
                  <w:b/>
                  <w:bCs/>
                  <w:color w:val="000000"/>
                  <w:kern w:val="0"/>
                  <w:szCs w:val="21"/>
                  <w:lang w:bidi="ar"/>
                </w:rPr>
                <w:delText/>
              </w:r>
            </w:del>
            <w:ins w:id="1890" w:author="冯佳淇" w:date="2026-08-28T09:00:00Z">
              <w:r>
                <w:rPr>
                  <w:rFonts w:hint="eastAsia" w:ascii="Times New Roman" w:hAnsi="Times New Roman"/>
                  <w:b/>
                  <w:bCs/>
                  <w:color w:val="000000"/>
                  <w:kern w:val="0"/>
                  <w:szCs w:val="21"/>
                  <w:lang w:bidi="ar"/>
                  <w:highlight w:val="yellow"/>
                </w:rPr>
                <w:t xml:space="preserve">——</w:t>
              </w:r>
            </w:ins>
          </w:p>
        </w:tc>
        <w:tc>
          <w:tcPr>
            <w:tcW w:w="1017" w:type="pct"/>
            <w:vAlign w:val="center"/>
          </w:tcPr>
          <w:p w14:paraId="61B996F2">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2.24</w:t>
            </w:r>
          </w:p>
        </w:tc>
        <w:tc>
          <w:tcPr>
            <w:tcW w:w="829" w:type="pct"/>
            <w:vAlign w:val="center"/>
          </w:tcPr>
          <w:p w14:paraId="27E09A7B">
            <w:pPr>
              <w:widowControl/>
              <w:jc w:val="right"/>
              <w:rPr>
                <w:rFonts w:ascii="Times New Roman" w:hAnsi="Times New Roman"/>
                <w:color w:val="000000"/>
                <w:kern w:val="0"/>
                <w:szCs w:val="21"/>
              </w:rPr>
            </w:pPr>
            <w:r>
              <w:rPr>
                <w:rFonts w:hint="eastAsia" w:ascii="Times New Roman" w:hAnsi="Times New Roman"/>
                <w:b/>
                <w:bCs/>
                <w:kern w:val="0"/>
                <w:szCs w:val="21"/>
              </w:rPr>
              <w:t>2.24</w:t>
            </w:r>
          </w:p>
        </w:tc>
      </w:tr>
      <w:tr w14:paraId="1A334B78">
        <w:trPr>
          <w:trHeight w:val="340" w:hRule="atLeast"/>
          <w:jc w:val="center"/>
        </w:trPr>
        <w:tc>
          <w:tcPr>
            <w:tcW w:w="715" w:type="pct"/>
            <w:vMerge w:val="restart"/>
            <w:vAlign w:val="center"/>
          </w:tcPr>
          <w:p w14:paraId="1F7E4C45">
            <w:pPr>
              <w:widowControl/>
              <w:jc w:val="center"/>
              <w:rPr>
                <w:rFonts w:ascii="Times New Roman" w:hAnsi="Times New Roman"/>
                <w:color w:val="000000"/>
                <w:kern w:val="0"/>
                <w:szCs w:val="21"/>
              </w:rPr>
            </w:pPr>
            <w:r>
              <w:rPr>
                <w:rFonts w:hint="eastAsia" w:ascii="Times New Roman" w:hAnsi="Times New Roman"/>
                <w:color w:val="000000"/>
                <w:kern w:val="0"/>
                <w:szCs w:val="21"/>
              </w:rPr>
              <w:t>其他应付款</w:t>
            </w:r>
          </w:p>
        </w:tc>
        <w:tc>
          <w:tcPr>
            <w:tcW w:w="2439" w:type="pct"/>
            <w:vAlign w:val="center"/>
          </w:tcPr>
          <w:p w14:paraId="4B40BAEC">
            <w:pPr>
              <w:widowControl/>
              <w:jc w:val="center"/>
              <w:rPr>
                <w:rFonts w:ascii="Times New Roman" w:hAnsi="Times New Roman"/>
                <w:color w:val="000000"/>
                <w:kern w:val="0"/>
                <w:szCs w:val="21"/>
              </w:rPr>
            </w:pPr>
            <w:r>
              <w:rPr>
                <w:rFonts w:ascii="Times New Roman" w:hAnsi="Times New Roman"/>
                <w:color w:val="000000"/>
                <w:kern w:val="0"/>
                <w:szCs w:val="21"/>
              </w:rPr>
              <w:t>济宁公用惠民瑞马置业有限公司</w:t>
            </w:r>
          </w:p>
        </w:tc>
        <w:tc>
          <w:tcPr>
            <w:tcW w:w="1017" w:type="pct"/>
            <w:vAlign w:val="center"/>
          </w:tcPr>
          <w:p w14:paraId="0D4FD0F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
            </w:r>
          </w:p>
        </w:tc>
        <w:tc>
          <w:tcPr>
            <w:tcW w:w="1017" w:type="pct"/>
            <w:vAlign w:val="center"/>
          </w:tcPr>
          <w:p w14:paraId="0D4FD0F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2,093.65</w:t>
            </w:r>
          </w:p>
        </w:tc>
        <w:tc>
          <w:tcPr>
            <w:tcW w:w="829" w:type="pct"/>
            <w:vAlign w:val="center"/>
          </w:tcPr>
          <w:p w14:paraId="4A117145">
            <w:pPr>
              <w:widowControl/>
              <w:jc w:val="right"/>
              <w:rPr>
                <w:rFonts w:ascii="Times New Roman" w:hAnsi="Times New Roman"/>
                <w:color w:val="000000"/>
                <w:kern w:val="0"/>
                <w:szCs w:val="21"/>
              </w:rPr>
            </w:pPr>
            <w:r>
              <w:rPr>
                <w:rFonts w:ascii="Times New Roman" w:hAnsi="Times New Roman"/>
                <w:color w:val="000000"/>
                <w:kern w:val="0"/>
                <w:szCs w:val="21"/>
                <w:lang w:bidi="ar"/>
              </w:rPr>
              <w:t>2,010.23</w:t>
            </w:r>
          </w:p>
        </w:tc>
      </w:tr>
      <w:tr w14:paraId="6C42D2B8">
        <w:trPr>
          <w:trHeight w:val="340" w:hRule="atLeast"/>
          <w:jc w:val="center"/>
        </w:trPr>
        <w:tc>
          <w:tcPr>
            <w:tcW w:w="715" w:type="pct"/>
            <w:vMerge w:val="continue"/>
            <w:vAlign w:val="center"/>
          </w:tcPr>
          <w:p w14:paraId="3CE3078C">
            <w:pPr>
              <w:widowControl/>
              <w:jc w:val="center"/>
              <w:rPr>
                <w:rFonts w:ascii="Times New Roman" w:hAnsi="Times New Roman"/>
                <w:color w:val="000000"/>
                <w:kern w:val="0"/>
                <w:szCs w:val="21"/>
              </w:rPr>
            </w:pPr>
          </w:p>
        </w:tc>
        <w:tc>
          <w:tcPr>
            <w:tcW w:w="2439" w:type="pct"/>
            <w:vAlign w:val="center"/>
          </w:tcPr>
          <w:p w14:paraId="6CA54E3D">
            <w:pPr>
              <w:widowControl/>
              <w:jc w:val="center"/>
              <w:rPr>
                <w:rFonts w:ascii="Times New Roman" w:hAnsi="Times New Roman"/>
                <w:color w:val="000000"/>
                <w:kern w:val="0"/>
                <w:szCs w:val="21"/>
              </w:rPr>
            </w:pPr>
            <w:r>
              <w:rPr>
                <w:rFonts w:hint="eastAsia"/>
                <w:color w:val="000000"/>
                <w:szCs w:val="21"/>
              </w:rPr>
              <w:t>济宁市兴农农业发展有限公司</w:t>
            </w:r>
          </w:p>
        </w:tc>
        <w:tc>
          <w:tcPr>
            <w:tcW w:w="1017" w:type="pct"/>
            <w:vAlign w:val="center"/>
          </w:tcPr>
          <w:p w14:paraId="1CB765D6">
            <w:pPr>
              <w:widowControl/>
              <w:jc w:val="right"/>
              <w:rPr>
                <w:rFonts w:ascii="Times New Roman" w:hAnsi="Times New Roman"/>
                <w:color w:val="000000"/>
                <w:kern w:val="0"/>
                <w:szCs w:val="21"/>
                <w:lang w:bidi="ar"/>
              </w:rPr>
            </w:pPr>
            <w:del w:id="1891" w:author="冯佳淇" w:date="2026-08-28T09:00:00Z">
              <w:r>
                <w:rPr>
                  <w:rFonts w:hint="eastAsia" w:ascii="Times New Roman" w:hAnsi="Times New Roman"/>
                  <w:color w:val="000000"/>
                  <w:kern w:val="0"/>
                  <w:szCs w:val="21"/>
                  <w:lang w:bidi="ar"/>
                </w:rPr>
                <w:delText/>
              </w:r>
            </w:del>
            <w:ins w:id="1892"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1CB765D6">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434.73</w:t>
            </w:r>
          </w:p>
        </w:tc>
        <w:tc>
          <w:tcPr>
            <w:tcW w:w="829" w:type="pct"/>
            <w:vAlign w:val="center"/>
          </w:tcPr>
          <w:p w14:paraId="42CA76F8">
            <w:pPr>
              <w:widowControl/>
              <w:jc w:val="right"/>
              <w:rPr>
                <w:rFonts w:ascii="Times New Roman" w:hAnsi="Times New Roman"/>
                <w:color w:val="000000"/>
                <w:kern w:val="0"/>
                <w:szCs w:val="21"/>
              </w:rPr>
            </w:pPr>
            <w:r>
              <w:rPr>
                <w:rFonts w:ascii="Times New Roman" w:hAnsi="Times New Roman"/>
                <w:color w:val="000000"/>
                <w:kern w:val="0"/>
                <w:szCs w:val="21"/>
                <w:lang w:bidi="ar"/>
              </w:rPr>
              <w:t>-</w:t>
            </w:r>
          </w:p>
        </w:tc>
      </w:tr>
      <w:tr w14:paraId="0ED9F0F7">
        <w:trPr>
          <w:trHeight w:val="340" w:hRule="atLeast"/>
          <w:jc w:val="center"/>
        </w:trPr>
        <w:tc>
          <w:tcPr>
            <w:tcW w:w="715" w:type="pct"/>
            <w:vMerge w:val="continue"/>
            <w:vAlign w:val="center"/>
          </w:tcPr>
          <w:p w14:paraId="5A9AD9BF">
            <w:pPr>
              <w:widowControl/>
              <w:jc w:val="center"/>
              <w:rPr>
                <w:rFonts w:ascii="Times New Roman" w:hAnsi="Times New Roman"/>
                <w:color w:val="000000"/>
                <w:kern w:val="0"/>
                <w:szCs w:val="21"/>
              </w:rPr>
            </w:pPr>
          </w:p>
        </w:tc>
        <w:tc>
          <w:tcPr>
            <w:tcW w:w="2439" w:type="pct"/>
            <w:vAlign w:val="center"/>
          </w:tcPr>
          <w:p w14:paraId="01A06CCD">
            <w:pPr>
              <w:widowControl/>
              <w:jc w:val="center"/>
              <w:rPr>
                <w:rFonts w:ascii="Times New Roman" w:hAnsi="Times New Roman"/>
                <w:color w:val="000000"/>
                <w:kern w:val="0"/>
                <w:szCs w:val="21"/>
              </w:rPr>
            </w:pPr>
            <w:r>
              <w:rPr>
                <w:rFonts w:hint="eastAsia"/>
                <w:color w:val="000000"/>
                <w:szCs w:val="21"/>
              </w:rPr>
              <w:t>济宁市大成教育产业发展集团有限公司</w:t>
            </w:r>
          </w:p>
        </w:tc>
        <w:tc>
          <w:tcPr>
            <w:tcW w:w="1017" w:type="pct"/>
            <w:vAlign w:val="center"/>
          </w:tcPr>
          <w:p w14:paraId="027AA3FB">
            <w:pPr>
              <w:widowControl/>
              <w:jc w:val="right"/>
              <w:rPr>
                <w:rFonts w:ascii="Times New Roman" w:hAnsi="Times New Roman"/>
                <w:color w:val="000000"/>
                <w:kern w:val="0"/>
                <w:szCs w:val="21"/>
                <w:lang w:bidi="ar"/>
              </w:rPr>
            </w:pPr>
            <w:del w:id="1893" w:author="冯佳淇" w:date="2026-08-28T09:00:00Z">
              <w:r>
                <w:rPr>
                  <w:rFonts w:hint="eastAsia" w:ascii="Times New Roman" w:hAnsi="Times New Roman"/>
                  <w:color w:val="000000"/>
                  <w:kern w:val="0"/>
                  <w:szCs w:val="21"/>
                  <w:lang w:bidi="ar"/>
                </w:rPr>
                <w:delText/>
              </w:r>
            </w:del>
            <w:ins w:id="1894"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027AA3FB">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5,116.30</w:t>
            </w:r>
          </w:p>
        </w:tc>
        <w:tc>
          <w:tcPr>
            <w:tcW w:w="829" w:type="pct"/>
            <w:vAlign w:val="center"/>
          </w:tcPr>
          <w:p w14:paraId="35F18DCE">
            <w:pPr>
              <w:widowControl/>
              <w:jc w:val="right"/>
              <w:rPr>
                <w:rFonts w:ascii="Times New Roman" w:hAnsi="Times New Roman"/>
                <w:color w:val="000000"/>
                <w:kern w:val="0"/>
                <w:szCs w:val="21"/>
              </w:rPr>
            </w:pPr>
            <w:r>
              <w:rPr>
                <w:rFonts w:ascii="Times New Roman" w:hAnsi="Times New Roman"/>
                <w:color w:val="000000"/>
                <w:kern w:val="0"/>
                <w:szCs w:val="21"/>
                <w:lang w:bidi="ar"/>
              </w:rPr>
              <w:t>6,289.23</w:t>
            </w:r>
          </w:p>
        </w:tc>
      </w:tr>
      <w:tr w14:paraId="3BDA27B3">
        <w:trPr>
          <w:trHeight w:val="340" w:hRule="atLeast"/>
          <w:jc w:val="center"/>
        </w:trPr>
        <w:tc>
          <w:tcPr>
            <w:tcW w:w="715" w:type="pct"/>
            <w:vMerge w:val="continue"/>
            <w:vAlign w:val="center"/>
          </w:tcPr>
          <w:p w14:paraId="59FDE5C8">
            <w:pPr>
              <w:widowControl/>
              <w:jc w:val="center"/>
              <w:rPr>
                <w:rFonts w:ascii="Times New Roman" w:hAnsi="Times New Roman"/>
                <w:color w:val="000000"/>
                <w:kern w:val="0"/>
                <w:szCs w:val="21"/>
              </w:rPr>
            </w:pPr>
          </w:p>
        </w:tc>
        <w:tc>
          <w:tcPr>
            <w:tcW w:w="2439" w:type="pct"/>
            <w:vAlign w:val="center"/>
          </w:tcPr>
          <w:p w14:paraId="7C651061">
            <w:pPr>
              <w:widowControl/>
              <w:jc w:val="center"/>
              <w:rPr>
                <w:rFonts w:ascii="Times New Roman" w:hAnsi="Times New Roman"/>
                <w:color w:val="000000"/>
                <w:kern w:val="0"/>
                <w:szCs w:val="21"/>
              </w:rPr>
            </w:pPr>
            <w:r>
              <w:rPr>
                <w:rFonts w:hint="eastAsia"/>
                <w:color w:val="000000"/>
                <w:szCs w:val="21"/>
              </w:rPr>
              <w:t>济宁市惠通资产运营服务有限公司</w:t>
            </w:r>
          </w:p>
        </w:tc>
        <w:tc>
          <w:tcPr>
            <w:tcW w:w="1017" w:type="pct"/>
            <w:vAlign w:val="center"/>
          </w:tcPr>
          <w:p w14:paraId="4C325A90">
            <w:pPr>
              <w:widowControl/>
              <w:jc w:val="right"/>
              <w:rPr>
                <w:rFonts w:ascii="Times New Roman" w:hAnsi="Times New Roman"/>
                <w:color w:val="000000"/>
                <w:kern w:val="0"/>
                <w:szCs w:val="21"/>
                <w:lang w:bidi="ar"/>
              </w:rPr>
            </w:pPr>
            <w:del w:id="1895" w:author="冯佳淇" w:date="2026-08-28T09:00:00Z">
              <w:r>
                <w:rPr>
                  <w:rFonts w:hint="eastAsia" w:ascii="Times New Roman" w:hAnsi="Times New Roman"/>
                  <w:color w:val="000000"/>
                  <w:kern w:val="0"/>
                  <w:szCs w:val="21"/>
                  <w:lang w:bidi="ar"/>
                </w:rPr>
                <w:delText/>
              </w:r>
            </w:del>
            <w:ins w:id="1896"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4C325A90">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22,000.00</w:t>
            </w:r>
          </w:p>
        </w:tc>
        <w:tc>
          <w:tcPr>
            <w:tcW w:w="829" w:type="pct"/>
            <w:vAlign w:val="center"/>
          </w:tcPr>
          <w:p w14:paraId="42C933EF">
            <w:pPr>
              <w:widowControl/>
              <w:jc w:val="right"/>
              <w:rPr>
                <w:rFonts w:ascii="Times New Roman" w:hAnsi="Times New Roman"/>
                <w:color w:val="000000"/>
                <w:kern w:val="0"/>
                <w:szCs w:val="21"/>
              </w:rPr>
            </w:pPr>
            <w:r>
              <w:rPr>
                <w:rFonts w:hint="eastAsia" w:ascii="Times New Roman" w:hAnsi="Times New Roman"/>
                <w:kern w:val="0"/>
                <w:szCs w:val="21"/>
              </w:rPr>
              <w:t>-</w:t>
            </w:r>
          </w:p>
        </w:tc>
      </w:tr>
      <w:tr w14:paraId="51401278">
        <w:trPr>
          <w:trHeight w:val="340" w:hRule="atLeast"/>
          <w:jc w:val="center"/>
        </w:trPr>
        <w:tc>
          <w:tcPr>
            <w:tcW w:w="715" w:type="pct"/>
            <w:vMerge w:val="continue"/>
            <w:vAlign w:val="center"/>
          </w:tcPr>
          <w:p w14:paraId="3B31C9A1">
            <w:pPr>
              <w:widowControl/>
              <w:jc w:val="center"/>
              <w:rPr>
                <w:rFonts w:ascii="Times New Roman" w:hAnsi="Times New Roman"/>
                <w:color w:val="000000"/>
                <w:kern w:val="0"/>
                <w:szCs w:val="21"/>
              </w:rPr>
            </w:pPr>
          </w:p>
        </w:tc>
        <w:tc>
          <w:tcPr>
            <w:tcW w:w="2439" w:type="pct"/>
            <w:vAlign w:val="center"/>
          </w:tcPr>
          <w:p w14:paraId="001109E5">
            <w:pPr>
              <w:widowControl/>
              <w:jc w:val="center"/>
              <w:rPr>
                <w:rFonts w:ascii="Times New Roman" w:hAnsi="Times New Roman"/>
                <w:color w:val="000000"/>
                <w:kern w:val="0"/>
                <w:szCs w:val="21"/>
              </w:rPr>
            </w:pPr>
            <w:r>
              <w:rPr>
                <w:rFonts w:hint="eastAsia"/>
                <w:color w:val="000000"/>
                <w:szCs w:val="21"/>
              </w:rPr>
              <w:t>济宁英大房地产经纪有限公司</w:t>
            </w:r>
          </w:p>
        </w:tc>
        <w:tc>
          <w:tcPr>
            <w:tcW w:w="1017" w:type="pct"/>
            <w:vAlign w:val="center"/>
          </w:tcPr>
          <w:p w14:paraId="28B558F4">
            <w:pPr>
              <w:widowControl/>
              <w:jc w:val="right"/>
              <w:rPr>
                <w:rFonts w:ascii="Times New Roman" w:hAnsi="Times New Roman"/>
                <w:color w:val="000000"/>
                <w:kern w:val="0"/>
                <w:szCs w:val="21"/>
                <w:lang w:bidi="ar"/>
              </w:rPr>
            </w:pPr>
            <w:del w:id="1897" w:author="冯佳淇" w:date="2026-08-28T09:00:00Z">
              <w:r>
                <w:rPr>
                  <w:rFonts w:hint="eastAsia" w:ascii="Times New Roman" w:hAnsi="Times New Roman"/>
                  <w:color w:val="000000"/>
                  <w:kern w:val="0"/>
                  <w:szCs w:val="21"/>
                  <w:lang w:bidi="ar"/>
                </w:rPr>
                <w:delText/>
              </w:r>
            </w:del>
            <w:ins w:id="1898"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28B558F4">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23,523.73</w:t>
            </w:r>
          </w:p>
        </w:tc>
        <w:tc>
          <w:tcPr>
            <w:tcW w:w="829" w:type="pct"/>
            <w:vAlign w:val="center"/>
          </w:tcPr>
          <w:p w14:paraId="50225C69">
            <w:pPr>
              <w:widowControl/>
              <w:jc w:val="right"/>
              <w:rPr>
                <w:rFonts w:ascii="Times New Roman" w:hAnsi="Times New Roman"/>
                <w:color w:val="000000"/>
                <w:kern w:val="0"/>
                <w:szCs w:val="21"/>
              </w:rPr>
            </w:pPr>
            <w:r>
              <w:rPr>
                <w:rFonts w:ascii="Times New Roman" w:hAnsi="Times New Roman"/>
                <w:color w:val="000000"/>
                <w:kern w:val="0"/>
                <w:szCs w:val="21"/>
                <w:lang w:bidi="ar"/>
              </w:rPr>
              <w:t>6,073.40</w:t>
            </w:r>
          </w:p>
        </w:tc>
      </w:tr>
      <w:tr w14:paraId="243C5AB8">
        <w:trPr>
          <w:trHeight w:val="340" w:hRule="atLeast"/>
          <w:jc w:val="center"/>
        </w:trPr>
        <w:tc>
          <w:tcPr>
            <w:tcW w:w="715" w:type="pct"/>
            <w:vMerge w:val="continue"/>
            <w:vAlign w:val="center"/>
          </w:tcPr>
          <w:p w14:paraId="221155C5">
            <w:pPr>
              <w:widowControl/>
              <w:jc w:val="center"/>
              <w:rPr>
                <w:rFonts w:ascii="Times New Roman" w:hAnsi="Times New Roman"/>
                <w:color w:val="000000"/>
                <w:kern w:val="0"/>
                <w:szCs w:val="21"/>
              </w:rPr>
            </w:pPr>
          </w:p>
        </w:tc>
        <w:tc>
          <w:tcPr>
            <w:tcW w:w="2439" w:type="pct"/>
            <w:vAlign w:val="center"/>
          </w:tcPr>
          <w:p w14:paraId="0E1427AF">
            <w:pPr>
              <w:widowControl/>
              <w:jc w:val="center"/>
              <w:rPr>
                <w:rFonts w:ascii="Times New Roman" w:hAnsi="Times New Roman"/>
                <w:color w:val="000000"/>
                <w:kern w:val="0"/>
                <w:szCs w:val="21"/>
              </w:rPr>
            </w:pPr>
            <w:r>
              <w:rPr>
                <w:rFonts w:hint="eastAsia"/>
                <w:color w:val="000000"/>
                <w:szCs w:val="21"/>
              </w:rPr>
              <w:t>济宁市兖州区惠诚综合商贸有限公司</w:t>
            </w:r>
          </w:p>
        </w:tc>
        <w:tc>
          <w:tcPr>
            <w:tcW w:w="1017" w:type="pct"/>
            <w:vAlign w:val="center"/>
          </w:tcPr>
          <w:p w14:paraId="36431222">
            <w:pPr>
              <w:widowControl/>
              <w:jc w:val="right"/>
              <w:rPr>
                <w:rFonts w:ascii="Times New Roman" w:hAnsi="Times New Roman"/>
                <w:color w:val="000000"/>
                <w:kern w:val="0"/>
                <w:szCs w:val="21"/>
                <w:lang w:bidi="ar"/>
              </w:rPr>
            </w:pPr>
            <w:del w:id="1899" w:author="冯佳淇" w:date="2026-08-28T09:00:00Z">
              <w:r>
                <w:rPr>
                  <w:rFonts w:hint="eastAsia" w:ascii="Times New Roman" w:hAnsi="Times New Roman"/>
                  <w:color w:val="000000"/>
                  <w:kern w:val="0"/>
                  <w:szCs w:val="21"/>
                  <w:lang w:bidi="ar"/>
                </w:rPr>
                <w:delText/>
              </w:r>
            </w:del>
            <w:ins w:id="1900"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36431222">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12,581.82</w:t>
            </w:r>
          </w:p>
        </w:tc>
        <w:tc>
          <w:tcPr>
            <w:tcW w:w="829" w:type="pct"/>
            <w:vAlign w:val="center"/>
          </w:tcPr>
          <w:p w14:paraId="461B669C">
            <w:pPr>
              <w:widowControl/>
              <w:jc w:val="right"/>
              <w:rPr>
                <w:rFonts w:ascii="Times New Roman" w:hAnsi="Times New Roman"/>
                <w:color w:val="000000"/>
                <w:kern w:val="0"/>
                <w:szCs w:val="21"/>
              </w:rPr>
            </w:pPr>
            <w:r>
              <w:rPr>
                <w:rFonts w:ascii="Times New Roman" w:hAnsi="Times New Roman"/>
                <w:color w:val="000000"/>
                <w:kern w:val="0"/>
                <w:szCs w:val="21"/>
                <w:lang w:bidi="ar"/>
              </w:rPr>
              <w:t>48,798.07</w:t>
            </w:r>
          </w:p>
        </w:tc>
      </w:tr>
      <w:tr w14:paraId="7386CC8B">
        <w:trPr>
          <w:trHeight w:val="340" w:hRule="atLeast"/>
          <w:jc w:val="center"/>
        </w:trPr>
        <w:tc>
          <w:tcPr>
            <w:tcW w:w="715" w:type="pct"/>
            <w:vMerge w:val="continue"/>
            <w:vAlign w:val="center"/>
          </w:tcPr>
          <w:p w14:paraId="3A711BD6">
            <w:pPr>
              <w:widowControl/>
              <w:jc w:val="center"/>
              <w:rPr>
                <w:rFonts w:ascii="Times New Roman" w:hAnsi="Times New Roman"/>
                <w:color w:val="000000"/>
                <w:kern w:val="0"/>
                <w:szCs w:val="21"/>
              </w:rPr>
            </w:pPr>
          </w:p>
        </w:tc>
        <w:tc>
          <w:tcPr>
            <w:tcW w:w="2439" w:type="pct"/>
            <w:vAlign w:val="center"/>
          </w:tcPr>
          <w:p w14:paraId="2045B62A">
            <w:pPr>
              <w:widowControl/>
              <w:jc w:val="center"/>
              <w:rPr>
                <w:rFonts w:ascii="Times New Roman" w:hAnsi="Times New Roman"/>
                <w:color w:val="000000"/>
                <w:kern w:val="0"/>
                <w:szCs w:val="21"/>
              </w:rPr>
            </w:pPr>
            <w:r>
              <w:rPr>
                <w:rFonts w:hint="eastAsia"/>
                <w:color w:val="000000"/>
                <w:szCs w:val="21"/>
              </w:rPr>
              <w:t>济宁市兖州区惠嘉置业有限公司</w:t>
            </w:r>
          </w:p>
        </w:tc>
        <w:tc>
          <w:tcPr>
            <w:tcW w:w="1017" w:type="pct"/>
            <w:vAlign w:val="center"/>
          </w:tcPr>
          <w:p w14:paraId="2D6A1F6F">
            <w:pPr>
              <w:widowControl/>
              <w:jc w:val="right"/>
              <w:rPr>
                <w:rFonts w:ascii="Times New Roman" w:hAnsi="Times New Roman"/>
                <w:color w:val="000000"/>
                <w:kern w:val="0"/>
                <w:szCs w:val="21"/>
                <w:lang w:bidi="ar"/>
              </w:rPr>
            </w:pPr>
            <w:del w:id="1901" w:author="冯佳淇" w:date="2026-08-28T09:00:00Z">
              <w:r>
                <w:rPr>
                  <w:rFonts w:hint="eastAsia" w:ascii="Times New Roman" w:hAnsi="Times New Roman"/>
                  <w:color w:val="000000"/>
                  <w:kern w:val="0"/>
                  <w:szCs w:val="21"/>
                  <w:lang w:bidi="ar"/>
                </w:rPr>
                <w:delText/>
              </w:r>
            </w:del>
            <w:ins w:id="1902"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2D6A1F6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32,466.63</w:t>
            </w:r>
          </w:p>
        </w:tc>
        <w:tc>
          <w:tcPr>
            <w:tcW w:w="829" w:type="pct"/>
            <w:vAlign w:val="center"/>
          </w:tcPr>
          <w:p w14:paraId="5B44A550">
            <w:pPr>
              <w:widowControl/>
              <w:jc w:val="right"/>
              <w:rPr>
                <w:rFonts w:ascii="Times New Roman" w:hAnsi="Times New Roman"/>
                <w:color w:val="000000"/>
                <w:kern w:val="0"/>
                <w:szCs w:val="21"/>
              </w:rPr>
            </w:pPr>
            <w:r>
              <w:rPr>
                <w:rFonts w:ascii="Times New Roman" w:hAnsi="Times New Roman"/>
                <w:color w:val="000000"/>
                <w:kern w:val="0"/>
                <w:szCs w:val="21"/>
                <w:lang w:bidi="ar"/>
              </w:rPr>
              <w:t>24,276.23</w:t>
            </w:r>
          </w:p>
        </w:tc>
      </w:tr>
      <w:tr w14:paraId="5AB6DE0F">
        <w:trPr>
          <w:trHeight w:val="340" w:hRule="atLeast"/>
          <w:jc w:val="center"/>
        </w:trPr>
        <w:tc>
          <w:tcPr>
            <w:tcW w:w="715" w:type="pct"/>
            <w:vMerge w:val="continue"/>
            <w:vAlign w:val="center"/>
          </w:tcPr>
          <w:p w14:paraId="1561F293">
            <w:pPr>
              <w:widowControl/>
              <w:jc w:val="center"/>
              <w:rPr>
                <w:rFonts w:ascii="Times New Roman" w:hAnsi="Times New Roman"/>
                <w:color w:val="000000"/>
                <w:kern w:val="0"/>
                <w:szCs w:val="21"/>
              </w:rPr>
            </w:pPr>
          </w:p>
        </w:tc>
        <w:tc>
          <w:tcPr>
            <w:tcW w:w="2439" w:type="pct"/>
            <w:vAlign w:val="center"/>
          </w:tcPr>
          <w:p w14:paraId="69A3B177">
            <w:pPr>
              <w:widowControl/>
              <w:jc w:val="center"/>
              <w:rPr>
                <w:rFonts w:ascii="Times New Roman" w:hAnsi="Times New Roman"/>
                <w:color w:val="000000"/>
                <w:kern w:val="0"/>
                <w:szCs w:val="21"/>
              </w:rPr>
            </w:pPr>
            <w:r>
              <w:rPr>
                <w:rFonts w:ascii="Times New Roman" w:hAnsi="Times New Roman"/>
                <w:color w:val="000000"/>
                <w:kern w:val="0"/>
                <w:szCs w:val="21"/>
              </w:rPr>
              <w:t>山东端信企业管理有限公司</w:t>
            </w:r>
          </w:p>
        </w:tc>
        <w:tc>
          <w:tcPr>
            <w:tcW w:w="1017" w:type="pct"/>
            <w:vAlign w:val="center"/>
          </w:tcPr>
          <w:p w14:paraId="47DC07AF">
            <w:pPr>
              <w:widowControl/>
              <w:jc w:val="right"/>
              <w:rPr>
                <w:rFonts w:ascii="Times New Roman" w:hAnsi="Times New Roman"/>
                <w:color w:val="000000"/>
                <w:kern w:val="0"/>
                <w:szCs w:val="21"/>
                <w:lang w:bidi="ar"/>
              </w:rPr>
            </w:pPr>
            <w:del w:id="1903" w:author="冯佳淇" w:date="2026-08-28T09:00:00Z">
              <w:r>
                <w:rPr>
                  <w:rFonts w:hint="eastAsia" w:ascii="Times New Roman" w:hAnsi="Times New Roman"/>
                  <w:color w:val="000000"/>
                  <w:kern w:val="0"/>
                  <w:szCs w:val="21"/>
                  <w:lang w:bidi="ar"/>
                </w:rPr>
                <w:delText/>
              </w:r>
            </w:del>
            <w:ins w:id="1904" w:author="冯佳淇" w:date="2026-08-28T09:00:00Z">
              <w:r>
                <w:rPr>
                  <w:rFonts w:hint="eastAsia" w:ascii="Times New Roman" w:hAnsi="Times New Roman"/>
                  <w:color w:val="000000"/>
                  <w:kern w:val="0"/>
                  <w:szCs w:val="21"/>
                  <w:lang w:bidi="ar"/>
                  <w:highlight w:val="yellow"/>
                </w:rPr>
                <w:t xml:space="preserve">——</w:t>
              </w:r>
            </w:ins>
          </w:p>
        </w:tc>
        <w:tc>
          <w:tcPr>
            <w:tcW w:w="1017" w:type="pct"/>
            <w:vAlign w:val="center"/>
          </w:tcPr>
          <w:p w14:paraId="47DC07AF">
            <w:pPr>
              <w:widowControl/>
              <w:jc w:val="right"/>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829" w:type="pct"/>
            <w:vAlign w:val="center"/>
          </w:tcPr>
          <w:p w14:paraId="5F1F9C2A">
            <w:pPr>
              <w:widowControl/>
              <w:jc w:val="right"/>
              <w:rPr>
                <w:rFonts w:ascii="Times New Roman" w:hAnsi="Times New Roman"/>
                <w:color w:val="000000"/>
                <w:kern w:val="0"/>
                <w:szCs w:val="21"/>
              </w:rPr>
            </w:pPr>
            <w:r>
              <w:rPr>
                <w:rFonts w:ascii="Times New Roman" w:hAnsi="Times New Roman"/>
                <w:color w:val="000000"/>
                <w:kern w:val="0"/>
                <w:szCs w:val="21"/>
                <w:lang w:bidi="ar"/>
              </w:rPr>
              <w:t>800.00</w:t>
            </w:r>
          </w:p>
        </w:tc>
      </w:tr>
      <w:tr w14:paraId="7F431BF6">
        <w:trPr>
          <w:trHeight w:val="340" w:hRule="atLeast"/>
          <w:jc w:val="center"/>
        </w:trPr>
        <w:tc>
          <w:tcPr>
            <w:tcW w:w="715" w:type="pct"/>
            <w:vMerge w:val="continue"/>
            <w:vAlign w:val="center"/>
          </w:tcPr>
          <w:p w14:paraId="3471C762">
            <w:pPr>
              <w:widowControl/>
              <w:jc w:val="left"/>
              <w:rPr>
                <w:rFonts w:ascii="Times New Roman" w:hAnsi="Times New Roman"/>
                <w:color w:val="000000"/>
                <w:kern w:val="0"/>
                <w:szCs w:val="21"/>
              </w:rPr>
            </w:pPr>
          </w:p>
        </w:tc>
        <w:tc>
          <w:tcPr>
            <w:tcW w:w="2439" w:type="pct"/>
            <w:vAlign w:val="center"/>
          </w:tcPr>
          <w:p w14:paraId="0BFABD97">
            <w:pPr>
              <w:widowControl/>
              <w:jc w:val="center"/>
              <w:rPr>
                <w:rFonts w:ascii="Times New Roman" w:hAnsi="Times New Roman"/>
                <w:b/>
                <w:color w:val="000000"/>
                <w:kern w:val="0"/>
                <w:szCs w:val="21"/>
              </w:rPr>
            </w:pPr>
            <w:r>
              <w:rPr>
                <w:rFonts w:ascii="Times New Roman" w:hAnsi="Times New Roman"/>
                <w:b/>
                <w:color w:val="000000"/>
                <w:kern w:val="0"/>
                <w:szCs w:val="21"/>
              </w:rPr>
              <w:t>合计</w:t>
            </w:r>
          </w:p>
        </w:tc>
        <w:tc>
          <w:tcPr>
            <w:tcW w:w="1017" w:type="pct"/>
            <w:vAlign w:val="center"/>
          </w:tcPr>
          <w:p w14:paraId="2D480C2B">
            <w:pPr>
              <w:widowControl/>
              <w:jc w:val="right"/>
              <w:rPr>
                <w:rFonts w:ascii="Times New Roman" w:hAnsi="Times New Roman"/>
                <w:b/>
                <w:bCs/>
                <w:color w:val="000000"/>
                <w:kern w:val="0"/>
                <w:szCs w:val="21"/>
                <w:lang w:bidi="ar"/>
              </w:rPr>
            </w:pPr>
            <w:del w:id="1905" w:author="冯佳淇" w:date="2026-08-28T09:00:00Z">
              <w:r>
                <w:rPr>
                  <w:rFonts w:hint="eastAsia" w:ascii="Times New Roman" w:hAnsi="Times New Roman"/>
                  <w:b/>
                  <w:bCs/>
                  <w:color w:val="000000"/>
                  <w:kern w:val="0"/>
                  <w:szCs w:val="21"/>
                  <w:lang w:bidi="ar"/>
                </w:rPr>
                <w:delText/>
              </w:r>
            </w:del>
            <w:ins w:id="1906" w:author="冯佳淇" w:date="2026-08-28T09:00:00Z">
              <w:r>
                <w:rPr>
                  <w:rFonts w:hint="eastAsia" w:ascii="Times New Roman" w:hAnsi="Times New Roman"/>
                  <w:b/>
                  <w:bCs/>
                  <w:color w:val="000000"/>
                  <w:kern w:val="0"/>
                  <w:szCs w:val="21"/>
                  <w:lang w:bidi="ar"/>
                  <w:highlight w:val="yellow"/>
                </w:rPr>
                <w:t xml:space="preserve">——</w:t>
              </w:r>
            </w:ins>
          </w:p>
        </w:tc>
        <w:tc>
          <w:tcPr>
            <w:tcW w:w="1017" w:type="pct"/>
            <w:vAlign w:val="center"/>
          </w:tcPr>
          <w:p w14:paraId="2D480C2B">
            <w:pPr>
              <w:widowControl/>
              <w:jc w:val="right"/>
              <w:rPr>
                <w:rFonts w:ascii="Times New Roman" w:hAnsi="Times New Roman"/>
                <w:b/>
                <w:bCs/>
                <w:color w:val="000000"/>
                <w:kern w:val="0"/>
                <w:szCs w:val="21"/>
                <w:lang w:bidi="ar"/>
              </w:rPr>
            </w:pPr>
            <w:r>
              <w:rPr>
                <w:rFonts w:hint="eastAsia" w:ascii="Times New Roman" w:hAnsi="Times New Roman"/>
                <w:b/>
                <w:bCs/>
                <w:color w:val="000000"/>
                <w:kern w:val="0"/>
                <w:szCs w:val="21"/>
                <w:lang w:bidi="ar"/>
              </w:rPr>
              <w:t>98,216.85</w:t>
            </w:r>
          </w:p>
        </w:tc>
        <w:tc>
          <w:tcPr>
            <w:tcW w:w="829" w:type="pct"/>
            <w:vAlign w:val="center"/>
          </w:tcPr>
          <w:p w14:paraId="40079DF2">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88,247.15</w:t>
            </w:r>
          </w:p>
        </w:tc>
      </w:tr>
      <w:bookmarkEnd w:id="17"/>
    </w:tbl>
    <w:p w14:paraId="2315D45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发行人其他或有负债情况</w:t>
      </w:r>
    </w:p>
    <w:p w14:paraId="1780FE1B">
      <w:pPr>
        <w:widowControl/>
        <w:autoSpaceDE w:val="0"/>
        <w:autoSpaceDN w:val="0"/>
        <w:spacing w:before="156" w:beforeLines="50" w:after="156" w:afterLines="50" w:line="360" w:lineRule="auto"/>
        <w:ind w:firstLine="480" w:firstLineChars="200"/>
        <w:rPr>
          <w:rFonts w:ascii="Times New Roman" w:hAnsi="Times New Roman"/>
          <w:color w:val="000000"/>
          <w:kern w:val="0"/>
          <w:sz w:val="24"/>
        </w:rPr>
      </w:pPr>
      <w:del w:id="292" w:author="冯佳淇" w:date="2026-08-28T09:00:00Z">
        <w:r>
          <w:rPr>
            <w:rFonts w:ascii="Times New Roman" w:hAnsi="Times New Roman"/>
            <w:color w:val="000000"/>
            <w:kern w:val="0"/>
            <w:sz w:val="24"/>
          </w:rPr>
          <w:delText>截至2025年末，</w:delText>
        </w:r>
      </w:del>
      <w:del w:id="293" w:author="冯佳淇" w:date="2026-08-28T09:00:00Z">
        <w:r>
          <w:rPr>
            <w:rFonts w:hint="eastAsia" w:ascii="Times New Roman" w:hAnsi="Times New Roman"/>
            <w:color w:val="000000"/>
            <w:kern w:val="0"/>
            <w:sz w:val="24"/>
          </w:rPr>
          <w:delText>公司不存在重大未决诉讼、仲裁事项，</w:delText>
        </w:r>
      </w:del>
      <w:del w:id="294" w:author="冯佳淇" w:date="2026-08-28T09:00:00Z">
        <w:r>
          <w:rPr>
            <w:rFonts w:ascii="Times New Roman" w:hAnsi="Times New Roman"/>
            <w:color w:val="000000"/>
            <w:kern w:val="0"/>
            <w:sz w:val="24"/>
          </w:rPr>
          <w:delText>发行人无其他或有负债。</w:delText>
        </w:r>
      </w:del>
      <w:ins w:id="295" w:author="冯佳淇" w:date="2026-08-28T09:00:00Z">
        <w:r>
          <w:rPr>
            <w:rFonts w:ascii="Times New Roman" w:hAnsi="Times New Roman"/>
            <w:color w:val="000000"/>
            <w:kern w:val="0"/>
            <w:sz w:val="24"/>
          </w:rPr>
          <w:t>截至报告期末，公司不存在重大未决诉讼、仲裁事项，发行人无其他或有负债。</w:t>
        </w:r>
      </w:ins>
    </w:p>
    <w:p w14:paraId="4AA1111F">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发行人业务情况</w:t>
      </w:r>
    </w:p>
    <w:p w14:paraId="45B04713">
      <w:pPr>
        <w:widowControl/>
        <w:spacing w:before="156" w:beforeLines="50" w:after="156" w:afterLines="50" w:line="360" w:lineRule="auto"/>
        <w:ind w:firstLine="480" w:firstLineChars="200"/>
        <w:rPr>
          <w:rFonts w:ascii="Times New Roman" w:hAnsi="Times New Roman"/>
          <w:color w:val="000000"/>
          <w:kern w:val="0"/>
          <w:sz w:val="24"/>
        </w:rPr>
      </w:pPr>
      <w:del w:id="296" w:author="冯佳淇" w:date="2026-08-28T09:00:00Z">
        <w:bookmarkStart w:id="18" w:name="OLE_LINK64"/>
        <w:bookmarkStart w:id="19" w:name="_Hlk156477063"/>
        <w:bookmarkStart w:id="20" w:name="_Hlk46144750"/>
        <w:bookmarkStart w:id="21" w:name="_Hlk185406851"/>
        <w:r>
          <w:rPr>
            <w:rFonts w:ascii="Times New Roman" w:hAnsi="Times New Roman"/>
            <w:color w:val="000000"/>
            <w:kern w:val="0"/>
            <w:sz w:val="24"/>
          </w:rPr>
          <w:delText>最近两年，发行人营业收入构成情况如下：</w:delText>
        </w:r>
        <w:bookmarkEnd w:id="18"/>
      </w:del>
      <w:ins w:id="297" w:author="冯佳淇" w:date="2026-08-28T09:00:00Z">
        <w:r>
          <w:rPr>
            <w:rFonts w:ascii="Times New Roman" w:hAnsi="Times New Roman"/>
            <w:color w:val="000000"/>
            <w:kern w:val="0"/>
            <w:sz w:val="24"/>
          </w:rPr>
          <w:t>最近两年及一期，发行人营业收入构成情况如下：</w:t>
        </w:r>
      </w:ins>
    </w:p>
    <w:bookmarkEnd w:id="19"/>
    <w:p w14:paraId="6BF5FF96">
      <w:pPr>
        <w:adjustRightInd w:val="0"/>
        <w:spacing w:line="360" w:lineRule="auto"/>
        <w:ind w:firstLine="480" w:firstLineChars="200"/>
        <w:jc w:val="center"/>
        <w:rPr>
          <w:rFonts w:ascii="Times New Roman" w:hAnsi="Times New Roman"/>
          <w:sz w:val="24"/>
        </w:rPr>
      </w:pPr>
      <w:del w:id="298" w:author="冯佳淇" w:date="2026-08-28T09:00:00Z">
        <w:bookmarkStart w:id="22" w:name="_Hlk184992604"/>
        <w:bookmarkStart w:id="23" w:name="_Hlk156894701"/>
        <w:bookmarkStart w:id="24" w:name="_Hlk185581736"/>
        <w:bookmarkStart w:id="25" w:name="_Hlk524706619"/>
        <w:bookmarkStart w:id="26" w:name="_Hlk156477219"/>
        <w:r>
          <w:rPr>
            <w:rFonts w:ascii="Times New Roman" w:hAnsi="Times New Roman"/>
            <w:b/>
            <w:sz w:val="24"/>
          </w:rPr>
          <w:delText>最近两年发行人营业收入情况</w:delText>
        </w:r>
      </w:del>
      <w:ins w:id="299" w:author="冯佳淇" w:date="2026-08-28T09:00:00Z">
        <w:r>
          <w:rPr>
            <w:rFonts w:ascii="Times New Roman" w:hAnsi="Times New Roman"/>
            <w:b/>
            <w:sz w:val="24"/>
          </w:rPr>
          <w:t>最近两年及一期发行人营业收入情况</w:t>
        </w:r>
      </w:ins>
    </w:p>
    <w:p w14:paraId="575B0305">
      <w:pPr>
        <w:widowControl/>
        <w:autoSpaceDE w:val="0"/>
        <w:autoSpaceDN w:val="0"/>
        <w:adjustRightInd w:val="0"/>
        <w:snapToGrid w:val="0"/>
        <w:spacing w:after="160"/>
        <w:ind w:firstLine="420" w:firstLineChars="200"/>
        <w:jc w:val="right"/>
        <w:rPr>
          <w:rFonts w:ascii="Times New Roman" w:hAnsi="Times New Roman" w:cs="Arial"/>
          <w:kern w:val="0"/>
          <w:szCs w:val="21"/>
        </w:rPr>
      </w:pPr>
      <w:r>
        <w:rPr>
          <w:rFonts w:ascii="Times New Roman" w:hAnsi="Times New Roman" w:cs="Arial"/>
          <w:kern w:val="0"/>
          <w:szCs w:val="21"/>
        </w:rPr>
        <w:t>单位：万元、%</w:t>
      </w:r>
    </w:p>
    <w:tbl>
      <w:tblPr>
        <w:tblStyle w:val="85"/>
        <w:tblW w:w="499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80"/>
        <w:gridCol w:w="1559"/>
        <w:gridCol w:w="1559"/>
        <w:gridCol w:w="1559"/>
        <w:gridCol w:w="1560"/>
        <w:gridCol w:w="1559"/>
        <w:gridCol w:w="1559"/>
      </w:tblGrid>
      <w:tr w14:paraId="258AFBEF">
        <w:trPr>
          <w:trHeight w:val="334" w:hRule="atLeast"/>
          <w:jc w:val="center"/>
        </w:trPr>
        <w:tc>
          <w:tcPr>
            <w:tcW w:w="1339" w:type="pct"/>
            <w:vMerge w:val="restart"/>
            <w:vAlign w:val="center"/>
          </w:tcPr>
          <w:p w14:paraId="598FB573">
            <w:pPr>
              <w:widowControl/>
              <w:adjustRightInd w:val="0"/>
              <w:jc w:val="center"/>
              <w:textAlignment w:val="baseline"/>
              <w:rPr>
                <w:rFonts w:ascii="Times New Roman" w:hAnsi="Times New Roman"/>
                <w:b/>
                <w:kern w:val="0"/>
                <w:szCs w:val="21"/>
              </w:rPr>
            </w:pPr>
            <w:r>
              <w:rPr>
                <w:rFonts w:ascii="Times New Roman" w:hAnsi="Times New Roman"/>
                <w:b/>
                <w:color w:val="000000"/>
                <w:kern w:val="0"/>
                <w:szCs w:val="21"/>
              </w:rPr>
              <w:t>项目</w:t>
            </w:r>
          </w:p>
        </w:tc>
        <w:tc>
          <w:tcPr>
            <w:tcW w:w="1831" w:type="pct"/>
            <w:gridSpan w:val="2"/>
            <w:vAlign w:val="center"/>
          </w:tcPr>
          <w:p w14:paraId="7930E66C">
            <w:pPr>
              <w:widowControl/>
              <w:adjustRightInd w:val="0"/>
              <w:jc w:val="center"/>
              <w:textAlignment w:val="baseline"/>
              <w:rPr>
                <w:rFonts w:ascii="Times New Roman" w:hAnsi="Times New Roman"/>
                <w:b/>
                <w:kern w:val="0"/>
                <w:szCs w:val="21"/>
              </w:rPr>
            </w:pPr>
            <w:del w:id="1907" w:author="冯佳淇" w:date="2026-08-28T09:00:00Z">
              <w:r>
                <w:rPr>
                  <w:rFonts w:ascii="Times New Roman" w:hAnsi="Times New Roman"/>
                  <w:b/>
                  <w:kern w:val="0"/>
                  <w:szCs w:val="21"/>
                </w:rPr>
                <w:delText/>
              </w:r>
              <w:r>
                <w:rPr>
                  <w:rFonts w:hint="eastAsia" w:ascii="Times New Roman" w:hAnsi="Times New Roman"/>
                  <w:b/>
                  <w:kern w:val="0"/>
                  <w:szCs w:val="21"/>
                </w:rPr>
                <w:delText/>
              </w:r>
            </w:del>
            <w:ins w:id="1908" w:author="冯佳淇" w:date="2026-08-28T09:00:00Z">
              <w:r>
                <w:rPr>
                  <w:rFonts w:ascii="Times New Roman" w:hAnsi="Times New Roman"/>
                  <w:b/>
                  <w:kern w:val="0"/>
                  <w:szCs w:val="21"/>
                </w:rPr>
                <w:t xml:space="preserve">2026年1-6月</w:t>
              </w:r>
            </w:ins>
          </w:p>
        </w:tc>
        <w:tc>
          <w:tcPr>
            <w:tcW w:w="1831" w:type="pct"/>
            <w:gridSpan w:val="2"/>
            <w:vAlign w:val="center"/>
          </w:tcPr>
          <w:p w14:paraId="7930E66C">
            <w:pPr>
              <w:widowControl/>
              <w:adjustRightInd w:val="0"/>
              <w:jc w:val="center"/>
              <w:textAlignment w:val="baseline"/>
              <w:rPr>
                <w:rFonts w:ascii="Times New Roman" w:hAnsi="Times New Roman"/>
                <w:b/>
                <w:kern w:val="0"/>
                <w:szCs w:val="21"/>
              </w:rPr>
            </w:pPr>
            <w:del w:id="1001" w:author="冯佳淇" w:date="2026-08-28T09:00:00Z">
              <w:r>
                <w:rPr>
                  <w:rFonts w:ascii="Times New Roman" w:hAnsi="Times New Roman"/>
                  <w:b/>
                  <w:kern w:val="0"/>
                  <w:szCs w:val="21"/>
                </w:rPr>
                <w:delText/>
              </w:r>
              <w:r>
                <w:rPr>
                  <w:rFonts w:hint="eastAsia" w:ascii="Times New Roman" w:hAnsi="Times New Roman"/>
                  <w:b/>
                  <w:kern w:val="0"/>
                  <w:szCs w:val="21"/>
                </w:rPr>
                <w:delText/>
              </w:r>
            </w:del>
            <w:ins w:id="1002" w:author="冯佳淇" w:date="2026-08-28T09:00:00Z">
              <w:r>
                <w:rPr>
                  <w:rFonts w:ascii="Times New Roman" w:hAnsi="Times New Roman"/>
                  <w:b/>
                  <w:kern w:val="0"/>
                  <w:szCs w:val="21"/>
                </w:rPr>
                <w:t xml:space="preserve">2026年1-6月</w:t>
              </w:r>
            </w:ins>
          </w:p>
        </w:tc>
        <w:tc>
          <w:tcPr>
            <w:tcW w:w="1831" w:type="pct"/>
            <w:gridSpan w:val="2"/>
            <w:vAlign w:val="center"/>
          </w:tcPr>
          <w:p w14:paraId="7930E66C">
            <w:pPr>
              <w:widowControl/>
              <w:adjustRightInd w:val="0"/>
              <w:jc w:val="center"/>
              <w:textAlignment w:val="baseline"/>
              <w:rPr>
                <w:rFonts w:ascii="Times New Roman" w:hAnsi="Times New Roman"/>
                <w:b/>
                <w:kern w:val="0"/>
                <w:szCs w:val="21"/>
              </w:rPr>
            </w:pPr>
            <w:r>
              <w:rPr>
                <w:rFonts w:ascii="Times New Roman" w:hAnsi="Times New Roman"/>
                <w:b/>
                <w:kern w:val="0"/>
                <w:szCs w:val="21"/>
              </w:rPr>
              <w:t>2025年</w:t>
            </w:r>
            <w:r>
              <w:rPr>
                <w:rFonts w:hint="eastAsia" w:ascii="Times New Roman" w:hAnsi="Times New Roman"/>
                <w:b/>
                <w:kern w:val="0"/>
                <w:szCs w:val="21"/>
              </w:rPr>
              <w:t>度</w:t>
            </w:r>
          </w:p>
        </w:tc>
        <w:tc>
          <w:tcPr>
            <w:tcW w:w="1830" w:type="pct"/>
            <w:gridSpan w:val="2"/>
            <w:vAlign w:val="center"/>
          </w:tcPr>
          <w:p w14:paraId="6404C1C8">
            <w:pPr>
              <w:widowControl/>
              <w:adjustRightInd w:val="0"/>
              <w:jc w:val="center"/>
              <w:textAlignment w:val="baseline"/>
              <w:rPr>
                <w:rFonts w:ascii="Times New Roman" w:hAnsi="Times New Roman"/>
                <w:b/>
                <w:kern w:val="0"/>
                <w:szCs w:val="21"/>
              </w:rPr>
            </w:pPr>
            <w:r>
              <w:rPr>
                <w:rFonts w:ascii="Times New Roman" w:hAnsi="Times New Roman"/>
                <w:b/>
                <w:kern w:val="0"/>
                <w:szCs w:val="21"/>
              </w:rPr>
              <w:t>2024年度</w:t>
            </w:r>
          </w:p>
        </w:tc>
      </w:tr>
      <w:tr w14:paraId="296B354A">
        <w:trPr>
          <w:trHeight w:val="334" w:hRule="atLeast"/>
          <w:jc w:val="center"/>
        </w:trPr>
        <w:tc>
          <w:tcPr>
            <w:tcW w:w="1339" w:type="pct"/>
            <w:vMerge w:val="continue"/>
            <w:vAlign w:val="center"/>
          </w:tcPr>
          <w:p w14:paraId="5FEFD757">
            <w:pPr>
              <w:widowControl/>
              <w:jc w:val="center"/>
              <w:rPr>
                <w:rFonts w:ascii="Times New Roman" w:hAnsi="Times New Roman"/>
                <w:b/>
                <w:kern w:val="0"/>
                <w:szCs w:val="21"/>
              </w:rPr>
            </w:pPr>
          </w:p>
        </w:tc>
        <w:tc>
          <w:tcPr>
            <w:tcW w:w="915" w:type="pct"/>
            <w:vAlign w:val="center"/>
          </w:tcPr>
          <w:p w14:paraId="0F250471">
            <w:pPr>
              <w:widowControl/>
              <w:adjustRightInd w:val="0"/>
              <w:jc w:val="center"/>
              <w:textAlignment w:val="baseline"/>
              <w:rPr>
                <w:rFonts w:ascii="Times New Roman" w:hAnsi="Times New Roman"/>
                <w:b/>
                <w:kern w:val="0"/>
                <w:szCs w:val="21"/>
              </w:rPr>
            </w:pPr>
            <w:del w:id="1909" w:author="冯佳淇" w:date="2026-08-28T09:00:00Z">
              <w:r>
                <w:rPr>
                  <w:rFonts w:ascii="Times New Roman" w:hAnsi="Times New Roman"/>
                  <w:b/>
                  <w:kern w:val="0"/>
                  <w:szCs w:val="21"/>
                </w:rPr>
                <w:delText/>
              </w:r>
            </w:del>
            <w:ins w:id="1910" w:author="冯佳淇" w:date="2026-08-28T09:00:00Z">
              <w:r>
                <w:rPr>
                  <w:rFonts w:ascii="Times New Roman" w:hAnsi="Times New Roman"/>
                  <w:b/>
                  <w:kern w:val="0"/>
                  <w:szCs w:val="21"/>
                </w:rPr>
                <w:t xml:space="preserve">金额</w:t>
              </w:r>
            </w:ins>
          </w:p>
        </w:tc>
        <w:tc>
          <w:tcPr>
            <w:tcW w:w="915" w:type="pct"/>
            <w:vAlign w:val="center"/>
          </w:tcPr>
          <w:p w14:paraId="0F250471">
            <w:pPr>
              <w:widowControl/>
              <w:adjustRightInd w:val="0"/>
              <w:jc w:val="center"/>
              <w:textAlignment w:val="baseline"/>
              <w:rPr>
                <w:rFonts w:ascii="Times New Roman" w:hAnsi="Times New Roman"/>
                <w:b/>
                <w:kern w:val="0"/>
                <w:szCs w:val="21"/>
              </w:rPr>
            </w:pPr>
            <w:del w:id="1911" w:author="冯佳淇" w:date="2026-08-28T09:00:00Z">
              <w:r>
                <w:rPr>
                  <w:rFonts w:ascii="Times New Roman" w:hAnsi="Times New Roman"/>
                  <w:b/>
                  <w:kern w:val="0"/>
                  <w:szCs w:val="21"/>
                </w:rPr>
                <w:delText/>
              </w:r>
            </w:del>
            <w:ins w:id="1912" w:author="冯佳淇" w:date="2026-08-28T09:00:00Z">
              <w:r>
                <w:rPr>
                  <w:rFonts w:ascii="Times New Roman" w:hAnsi="Times New Roman"/>
                  <w:b/>
                  <w:kern w:val="0"/>
                  <w:szCs w:val="21"/>
                </w:rPr>
                <w:t xml:space="preserve">占比</w:t>
              </w:r>
            </w:ins>
          </w:p>
        </w:tc>
        <w:tc>
          <w:tcPr>
            <w:tcW w:w="915" w:type="pct"/>
            <w:vAlign w:val="center"/>
          </w:tcPr>
          <w:p w14:paraId="0F250471">
            <w:pPr>
              <w:widowControl/>
              <w:adjustRightInd w:val="0"/>
              <w:jc w:val="center"/>
              <w:textAlignment w:val="baseline"/>
              <w:rPr>
                <w:rFonts w:ascii="Times New Roman" w:hAnsi="Times New Roman"/>
                <w:b/>
                <w:kern w:val="0"/>
                <w:szCs w:val="21"/>
              </w:rPr>
            </w:pPr>
            <w:r>
              <w:rPr>
                <w:rFonts w:ascii="Times New Roman" w:hAnsi="Times New Roman"/>
                <w:b/>
                <w:kern w:val="0"/>
                <w:szCs w:val="21"/>
              </w:rPr>
              <w:t>金额</w:t>
            </w:r>
          </w:p>
        </w:tc>
        <w:tc>
          <w:tcPr>
            <w:tcW w:w="916" w:type="pct"/>
            <w:vAlign w:val="center"/>
          </w:tcPr>
          <w:p w14:paraId="1A2822BE">
            <w:pPr>
              <w:widowControl/>
              <w:adjustRightInd w:val="0"/>
              <w:jc w:val="center"/>
              <w:textAlignment w:val="baseline"/>
              <w:rPr>
                <w:rFonts w:ascii="Times New Roman" w:hAnsi="Times New Roman"/>
                <w:b/>
                <w:kern w:val="0"/>
                <w:szCs w:val="21"/>
              </w:rPr>
            </w:pPr>
            <w:r>
              <w:rPr>
                <w:rFonts w:ascii="Times New Roman" w:hAnsi="Times New Roman"/>
                <w:b/>
                <w:kern w:val="0"/>
                <w:szCs w:val="21"/>
              </w:rPr>
              <w:t>占比</w:t>
            </w:r>
          </w:p>
        </w:tc>
        <w:tc>
          <w:tcPr>
            <w:tcW w:w="915" w:type="pct"/>
            <w:vAlign w:val="center"/>
          </w:tcPr>
          <w:p w14:paraId="10C995A3">
            <w:pPr>
              <w:widowControl/>
              <w:adjustRightInd w:val="0"/>
              <w:jc w:val="center"/>
              <w:textAlignment w:val="baseline"/>
              <w:rPr>
                <w:rFonts w:ascii="Times New Roman" w:hAnsi="Times New Roman"/>
                <w:b/>
                <w:kern w:val="0"/>
                <w:szCs w:val="21"/>
              </w:rPr>
            </w:pPr>
            <w:r>
              <w:rPr>
                <w:rFonts w:ascii="Times New Roman" w:hAnsi="Times New Roman"/>
                <w:b/>
                <w:kern w:val="0"/>
                <w:szCs w:val="21"/>
              </w:rPr>
              <w:t>金额</w:t>
            </w:r>
          </w:p>
        </w:tc>
        <w:tc>
          <w:tcPr>
            <w:tcW w:w="915" w:type="pct"/>
            <w:vAlign w:val="center"/>
          </w:tcPr>
          <w:p w14:paraId="207E540D">
            <w:pPr>
              <w:widowControl/>
              <w:adjustRightInd w:val="0"/>
              <w:jc w:val="center"/>
              <w:textAlignment w:val="baseline"/>
              <w:rPr>
                <w:rFonts w:ascii="Times New Roman" w:hAnsi="Times New Roman"/>
                <w:b/>
                <w:kern w:val="0"/>
                <w:szCs w:val="21"/>
              </w:rPr>
            </w:pPr>
            <w:r>
              <w:rPr>
                <w:rFonts w:ascii="Times New Roman" w:hAnsi="Times New Roman"/>
                <w:b/>
                <w:kern w:val="0"/>
                <w:szCs w:val="21"/>
              </w:rPr>
              <w:t>占比</w:t>
            </w:r>
          </w:p>
        </w:tc>
      </w:tr>
      <w:tr w14:paraId="02148DF6">
        <w:trPr>
          <w:trHeight w:val="334" w:hRule="atLeast"/>
          <w:jc w:val="center"/>
        </w:trPr>
        <w:tc>
          <w:tcPr>
            <w:tcW w:w="1339" w:type="pct"/>
            <w:vAlign w:val="center"/>
          </w:tcPr>
          <w:p w14:paraId="10E82510">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市政工程业务</w:t>
            </w:r>
          </w:p>
        </w:tc>
        <w:tc>
          <w:tcPr>
            <w:tcW w:w="915" w:type="pct"/>
            <w:vAlign w:val="bottom"/>
          </w:tcPr>
          <w:p w14:paraId="34E28DBC">
            <w:pPr>
              <w:widowControl/>
              <w:adjustRightInd w:val="0"/>
              <w:jc w:val="right"/>
              <w:textAlignment w:val="baseline"/>
              <w:rPr>
                <w:rFonts w:ascii="Times New Roman" w:hAnsi="Times New Roman"/>
                <w:kern w:val="0"/>
                <w:szCs w:val="21"/>
                <w:lang w:bidi="ar"/>
              </w:rPr>
            </w:pPr>
            <w:del w:id="1913" w:author="冯佳淇" w:date="2026-08-28T09:00:00Z">
              <w:r>
                <w:rPr>
                  <w:rFonts w:ascii="Times New Roman" w:hAnsi="Times New Roman"/>
                  <w:kern w:val="0"/>
                  <w:szCs w:val="21"/>
                  <w:lang w:bidi="ar"/>
                </w:rPr>
                <w:delText/>
              </w:r>
            </w:del>
            <w:ins w:id="1914" w:author="冯佳淇" w:date="2026-08-28T09:00:00Z">
              <w:r>
                <w:rPr>
                  <w:rFonts w:ascii="Times New Roman" w:hAnsi="Times New Roman"/>
                  <w:kern w:val="0"/>
                  <w:szCs w:val="21"/>
                  <w:lang w:bidi="ar"/>
                </w:rPr>
                <w:t xml:space="preserve">90,742.48</w:t>
              </w:r>
            </w:ins>
          </w:p>
        </w:tc>
        <w:tc>
          <w:tcPr>
            <w:tcW w:w="915" w:type="pct"/>
            <w:vAlign w:val="bottom"/>
          </w:tcPr>
          <w:p w14:paraId="34E28DBC">
            <w:pPr>
              <w:widowControl/>
              <w:adjustRightInd w:val="0"/>
              <w:jc w:val="right"/>
              <w:textAlignment w:val="baseline"/>
              <w:rPr>
                <w:rFonts w:ascii="Times New Roman" w:hAnsi="Times New Roman"/>
                <w:kern w:val="0"/>
                <w:szCs w:val="21"/>
                <w:lang w:bidi="ar"/>
              </w:rPr>
            </w:pPr>
            <w:del w:id="1915" w:author="冯佳淇" w:date="2026-08-28T09:00:00Z">
              <w:r>
                <w:rPr>
                  <w:rFonts w:ascii="Times New Roman" w:hAnsi="Times New Roman"/>
                  <w:kern w:val="0"/>
                  <w:szCs w:val="21"/>
                  <w:lang w:bidi="ar"/>
                </w:rPr>
                <w:delText/>
              </w:r>
            </w:del>
            <w:ins w:id="1916" w:author="冯佳淇" w:date="2026-08-28T09:00:00Z">
              <w:r>
                <w:rPr>
                  <w:rFonts w:ascii="Times New Roman" w:hAnsi="Times New Roman"/>
                  <w:kern w:val="0"/>
                  <w:szCs w:val="21"/>
                  <w:lang w:bidi="ar"/>
                </w:rPr>
                <w:t xml:space="preserve">88.29</w:t>
              </w:r>
            </w:ins>
          </w:p>
        </w:tc>
        <w:tc>
          <w:tcPr>
            <w:tcW w:w="915" w:type="pct"/>
            <w:vAlign w:val="bottom"/>
          </w:tcPr>
          <w:p w14:paraId="34E28DBC">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207,154.56</w:t>
            </w:r>
          </w:p>
        </w:tc>
        <w:tc>
          <w:tcPr>
            <w:tcW w:w="916" w:type="pct"/>
            <w:vAlign w:val="bottom"/>
          </w:tcPr>
          <w:p w14:paraId="7264449A">
            <w:pPr>
              <w:widowControl/>
              <w:adjustRightInd w:val="0"/>
              <w:jc w:val="right"/>
              <w:textAlignment w:val="baseline"/>
              <w:rPr>
                <w:rFonts w:ascii="Times New Roman" w:hAnsi="Times New Roman"/>
                <w:kern w:val="0"/>
                <w:szCs w:val="21"/>
                <w:lang w:bidi="ar"/>
              </w:rPr>
            </w:pPr>
            <w:bookmarkStart w:id="27" w:name="_Hlk229672529"/>
            <w:r>
              <w:rPr>
                <w:rFonts w:ascii="Times New Roman" w:hAnsi="Times New Roman"/>
                <w:kern w:val="0"/>
                <w:szCs w:val="21"/>
                <w:lang w:bidi="ar"/>
              </w:rPr>
              <w:t>60.47</w:t>
            </w:r>
            <w:bookmarkEnd w:id="27"/>
          </w:p>
        </w:tc>
        <w:tc>
          <w:tcPr>
            <w:tcW w:w="915" w:type="pct"/>
            <w:vAlign w:val="center"/>
          </w:tcPr>
          <w:p w14:paraId="0BA8C9F3">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200,200.00</w:t>
            </w:r>
          </w:p>
        </w:tc>
        <w:tc>
          <w:tcPr>
            <w:tcW w:w="915" w:type="pct"/>
            <w:vAlign w:val="center"/>
          </w:tcPr>
          <w:p w14:paraId="65582872">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37.52</w:t>
            </w:r>
          </w:p>
        </w:tc>
      </w:tr>
      <w:tr w14:paraId="63901AA4">
        <w:trPr>
          <w:trHeight w:val="334" w:hRule="atLeast"/>
          <w:jc w:val="center"/>
        </w:trPr>
        <w:tc>
          <w:tcPr>
            <w:tcW w:w="1339" w:type="pct"/>
            <w:vAlign w:val="center"/>
          </w:tcPr>
          <w:p w14:paraId="6996C319">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商品销售</w:t>
            </w:r>
          </w:p>
        </w:tc>
        <w:tc>
          <w:tcPr>
            <w:tcW w:w="915" w:type="pct"/>
            <w:vAlign w:val="bottom"/>
          </w:tcPr>
          <w:p w14:paraId="57C780C8">
            <w:pPr>
              <w:widowControl/>
              <w:adjustRightInd w:val="0"/>
              <w:jc w:val="right"/>
              <w:textAlignment w:val="baseline"/>
              <w:rPr>
                <w:rFonts w:ascii="Times New Roman" w:hAnsi="Times New Roman"/>
                <w:kern w:val="0"/>
                <w:szCs w:val="21"/>
                <w:lang w:bidi="ar"/>
              </w:rPr>
            </w:pPr>
            <w:del w:id="1917" w:author="冯佳淇" w:date="2026-08-28T09:00:00Z">
              <w:r>
                <w:rPr>
                  <w:rFonts w:ascii="Times New Roman" w:hAnsi="Times New Roman"/>
                  <w:kern w:val="0"/>
                  <w:szCs w:val="21"/>
                  <w:lang w:bidi="ar"/>
                </w:rPr>
                <w:delText/>
              </w:r>
            </w:del>
            <w:ins w:id="1918" w:author="冯佳淇" w:date="2026-08-28T09:00:00Z">
              <w:r>
                <w:rPr>
                  <w:rFonts w:ascii="Times New Roman" w:hAnsi="Times New Roman"/>
                  <w:kern w:val="0"/>
                  <w:szCs w:val="21"/>
                  <w:lang w:bidi="ar"/>
                </w:rPr>
                <w:t xml:space="preserve">8,019.50</w:t>
              </w:r>
            </w:ins>
          </w:p>
        </w:tc>
        <w:tc>
          <w:tcPr>
            <w:tcW w:w="915" w:type="pct"/>
            <w:vAlign w:val="bottom"/>
          </w:tcPr>
          <w:p w14:paraId="57C780C8">
            <w:pPr>
              <w:widowControl/>
              <w:adjustRightInd w:val="0"/>
              <w:jc w:val="right"/>
              <w:textAlignment w:val="baseline"/>
              <w:rPr>
                <w:rFonts w:ascii="Times New Roman" w:hAnsi="Times New Roman"/>
                <w:kern w:val="0"/>
                <w:szCs w:val="21"/>
                <w:lang w:bidi="ar"/>
              </w:rPr>
            </w:pPr>
            <w:del w:id="1919" w:author="冯佳淇" w:date="2026-08-28T09:00:00Z">
              <w:r>
                <w:rPr>
                  <w:rFonts w:ascii="Times New Roman" w:hAnsi="Times New Roman"/>
                  <w:kern w:val="0"/>
                  <w:szCs w:val="21"/>
                  <w:lang w:bidi="ar"/>
                </w:rPr>
                <w:delText/>
              </w:r>
            </w:del>
            <w:ins w:id="1920" w:author="冯佳淇" w:date="2026-08-28T09:00:00Z">
              <w:r>
                <w:rPr>
                  <w:rFonts w:ascii="Times New Roman" w:hAnsi="Times New Roman"/>
                  <w:kern w:val="0"/>
                  <w:szCs w:val="21"/>
                  <w:lang w:bidi="ar"/>
                </w:rPr>
                <w:t xml:space="preserve">7.80</w:t>
              </w:r>
            </w:ins>
          </w:p>
        </w:tc>
        <w:tc>
          <w:tcPr>
            <w:tcW w:w="915" w:type="pct"/>
            <w:vAlign w:val="bottom"/>
          </w:tcPr>
          <w:p w14:paraId="57C780C8">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49,730.46</w:t>
            </w:r>
          </w:p>
        </w:tc>
        <w:tc>
          <w:tcPr>
            <w:tcW w:w="916" w:type="pct"/>
            <w:vAlign w:val="bottom"/>
          </w:tcPr>
          <w:p w14:paraId="1BA45C50">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14.52</w:t>
            </w:r>
          </w:p>
        </w:tc>
        <w:tc>
          <w:tcPr>
            <w:tcW w:w="915" w:type="pct"/>
            <w:vAlign w:val="center"/>
          </w:tcPr>
          <w:p w14:paraId="0B7632DF">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299,048.06</w:t>
            </w:r>
          </w:p>
        </w:tc>
        <w:tc>
          <w:tcPr>
            <w:tcW w:w="915" w:type="pct"/>
            <w:vAlign w:val="center"/>
          </w:tcPr>
          <w:p w14:paraId="508A4544">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56.05</w:t>
            </w:r>
          </w:p>
        </w:tc>
      </w:tr>
      <w:tr w14:paraId="498786D6">
        <w:trPr>
          <w:trHeight w:val="334" w:hRule="atLeast"/>
          <w:jc w:val="center"/>
        </w:trPr>
        <w:tc>
          <w:tcPr>
            <w:tcW w:w="1339" w:type="pct"/>
            <w:vAlign w:val="center"/>
          </w:tcPr>
          <w:p w14:paraId="2A5AF6B9">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房屋销售业务</w:t>
            </w:r>
          </w:p>
        </w:tc>
        <w:tc>
          <w:tcPr>
            <w:tcW w:w="915" w:type="pct"/>
            <w:vAlign w:val="bottom"/>
          </w:tcPr>
          <w:p w14:paraId="7EB7D552">
            <w:pPr>
              <w:widowControl/>
              <w:adjustRightInd w:val="0"/>
              <w:jc w:val="right"/>
              <w:textAlignment w:val="baseline"/>
              <w:rPr>
                <w:rFonts w:ascii="Times New Roman" w:hAnsi="Times New Roman"/>
                <w:kern w:val="0"/>
                <w:szCs w:val="21"/>
                <w:lang w:bidi="ar"/>
              </w:rPr>
            </w:pPr>
            <w:del w:id="1921" w:author="冯佳淇" w:date="2026-08-28T09:00:00Z">
              <w:r>
                <w:rPr>
                  <w:rFonts w:ascii="Times New Roman" w:hAnsi="Times New Roman"/>
                  <w:kern w:val="0"/>
                  <w:szCs w:val="21"/>
                  <w:lang w:bidi="ar"/>
                </w:rPr>
                <w:delText/>
              </w:r>
            </w:del>
            <w:ins w:id="1922" w:author="冯佳淇" w:date="2026-08-28T09:00:00Z">
              <w:r>
                <w:rPr>
                  <w:rFonts w:ascii="Times New Roman" w:hAnsi="Times New Roman"/>
                  <w:kern w:val="0"/>
                  <w:szCs w:val="21"/>
                  <w:lang w:bidi="ar"/>
                </w:rPr>
                <w:t xml:space="preserve">3,560.29</w:t>
              </w:r>
            </w:ins>
          </w:p>
        </w:tc>
        <w:tc>
          <w:tcPr>
            <w:tcW w:w="915" w:type="pct"/>
            <w:vAlign w:val="bottom"/>
          </w:tcPr>
          <w:p w14:paraId="7EB7D552">
            <w:pPr>
              <w:widowControl/>
              <w:adjustRightInd w:val="0"/>
              <w:jc w:val="right"/>
              <w:textAlignment w:val="baseline"/>
              <w:rPr>
                <w:rFonts w:ascii="Times New Roman" w:hAnsi="Times New Roman"/>
                <w:kern w:val="0"/>
                <w:szCs w:val="21"/>
                <w:lang w:bidi="ar"/>
              </w:rPr>
            </w:pPr>
            <w:del w:id="1923" w:author="冯佳淇" w:date="2026-08-28T09:00:00Z">
              <w:r>
                <w:rPr>
                  <w:rFonts w:ascii="Times New Roman" w:hAnsi="Times New Roman"/>
                  <w:kern w:val="0"/>
                  <w:szCs w:val="21"/>
                  <w:lang w:bidi="ar"/>
                </w:rPr>
                <w:delText/>
              </w:r>
            </w:del>
            <w:ins w:id="1924" w:author="冯佳淇" w:date="2026-08-28T09:00:00Z">
              <w:r>
                <w:rPr>
                  <w:rFonts w:ascii="Times New Roman" w:hAnsi="Times New Roman"/>
                  <w:kern w:val="0"/>
                  <w:szCs w:val="21"/>
                  <w:lang w:bidi="ar"/>
                </w:rPr>
                <w:t xml:space="preserve">3.46</w:t>
              </w:r>
            </w:ins>
          </w:p>
        </w:tc>
        <w:tc>
          <w:tcPr>
            <w:tcW w:w="915" w:type="pct"/>
            <w:vAlign w:val="bottom"/>
          </w:tcPr>
          <w:p w14:paraId="7EB7D552">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7,958.36</w:t>
            </w:r>
          </w:p>
        </w:tc>
        <w:tc>
          <w:tcPr>
            <w:tcW w:w="916" w:type="pct"/>
            <w:vAlign w:val="bottom"/>
          </w:tcPr>
          <w:p w14:paraId="6D7F9AE1">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2.32</w:t>
            </w:r>
          </w:p>
        </w:tc>
        <w:tc>
          <w:tcPr>
            <w:tcW w:w="915" w:type="pct"/>
            <w:vAlign w:val="center"/>
          </w:tcPr>
          <w:p w14:paraId="53659FC0">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18,918.78</w:t>
            </w:r>
          </w:p>
        </w:tc>
        <w:tc>
          <w:tcPr>
            <w:tcW w:w="915" w:type="pct"/>
            <w:vAlign w:val="center"/>
          </w:tcPr>
          <w:p w14:paraId="7CAE65E2">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3.55</w:t>
            </w:r>
          </w:p>
        </w:tc>
      </w:tr>
      <w:tr w14:paraId="406090FC">
        <w:trPr>
          <w:trHeight w:val="334" w:hRule="atLeast"/>
          <w:jc w:val="center"/>
        </w:trPr>
        <w:tc>
          <w:tcPr>
            <w:tcW w:w="1339" w:type="pct"/>
            <w:vAlign w:val="center"/>
          </w:tcPr>
          <w:p w14:paraId="3DC7DB8A">
            <w:pPr>
              <w:widowControl/>
              <w:adjustRightInd w:val="0"/>
              <w:jc w:val="center"/>
              <w:textAlignment w:val="baseline"/>
              <w:rPr>
                <w:rFonts w:ascii="Times New Roman" w:hAnsi="Times New Roman"/>
                <w:color w:val="000000"/>
                <w:kern w:val="0"/>
                <w:szCs w:val="21"/>
              </w:rPr>
            </w:pPr>
            <w:r>
              <w:rPr>
                <w:rFonts w:ascii="Times New Roman" w:hAnsi="Times New Roman"/>
                <w:color w:val="000000"/>
                <w:kern w:val="0"/>
                <w:szCs w:val="21"/>
              </w:rPr>
              <w:t>其他业务</w:t>
            </w:r>
          </w:p>
        </w:tc>
        <w:tc>
          <w:tcPr>
            <w:tcW w:w="915" w:type="pct"/>
            <w:vAlign w:val="bottom"/>
          </w:tcPr>
          <w:p w14:paraId="373E24FC">
            <w:pPr>
              <w:widowControl/>
              <w:adjustRightInd w:val="0"/>
              <w:jc w:val="right"/>
              <w:textAlignment w:val="baseline"/>
              <w:rPr>
                <w:rFonts w:ascii="Times New Roman" w:hAnsi="Times New Roman"/>
                <w:kern w:val="0"/>
                <w:szCs w:val="21"/>
                <w:lang w:bidi="ar"/>
              </w:rPr>
            </w:pPr>
            <w:del w:id="1925" w:author="冯佳淇" w:date="2026-08-28T09:00:00Z">
              <w:r>
                <w:rPr>
                  <w:rFonts w:ascii="Times New Roman" w:hAnsi="Times New Roman"/>
                  <w:kern w:val="0"/>
                  <w:szCs w:val="21"/>
                  <w:lang w:bidi="ar"/>
                </w:rPr>
                <w:delText/>
              </w:r>
            </w:del>
            <w:ins w:id="1926" w:author="冯佳淇" w:date="2026-08-28T09:00:00Z">
              <w:r>
                <w:rPr>
                  <w:rFonts w:ascii="Times New Roman" w:hAnsi="Times New Roman"/>
                  <w:kern w:val="0"/>
                  <w:szCs w:val="21"/>
                  <w:lang w:bidi="ar"/>
                </w:rPr>
                <w:t xml:space="preserve">-</w:t>
              </w:r>
            </w:ins>
          </w:p>
        </w:tc>
        <w:tc>
          <w:tcPr>
            <w:tcW w:w="915" w:type="pct"/>
            <w:vAlign w:val="bottom"/>
          </w:tcPr>
          <w:p w14:paraId="373E24FC">
            <w:pPr>
              <w:widowControl/>
              <w:adjustRightInd w:val="0"/>
              <w:jc w:val="right"/>
              <w:textAlignment w:val="baseline"/>
              <w:rPr>
                <w:rFonts w:ascii="Times New Roman" w:hAnsi="Times New Roman"/>
                <w:kern w:val="0"/>
                <w:szCs w:val="21"/>
                <w:lang w:bidi="ar"/>
              </w:rPr>
            </w:pPr>
            <w:del w:id="1927" w:author="冯佳淇" w:date="2026-08-28T09:00:00Z">
              <w:r>
                <w:rPr>
                  <w:rFonts w:ascii="Times New Roman" w:hAnsi="Times New Roman"/>
                  <w:kern w:val="0"/>
                  <w:szCs w:val="21"/>
                  <w:lang w:bidi="ar"/>
                </w:rPr>
                <w:delText/>
              </w:r>
            </w:del>
            <w:ins w:id="1928" w:author="冯佳淇" w:date="2026-08-28T09:00:00Z">
              <w:r>
                <w:rPr>
                  <w:rFonts w:ascii="Times New Roman" w:hAnsi="Times New Roman"/>
                  <w:kern w:val="0"/>
                  <w:szCs w:val="21"/>
                  <w:lang w:bidi="ar"/>
                </w:rPr>
                <w:t xml:space="preserve">-</w:t>
              </w:r>
            </w:ins>
          </w:p>
        </w:tc>
        <w:tc>
          <w:tcPr>
            <w:tcW w:w="915" w:type="pct"/>
            <w:vAlign w:val="bottom"/>
          </w:tcPr>
          <w:p w14:paraId="373E24FC">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19.42</w:t>
            </w:r>
          </w:p>
        </w:tc>
        <w:tc>
          <w:tcPr>
            <w:tcW w:w="916" w:type="pct"/>
            <w:vAlign w:val="bottom"/>
          </w:tcPr>
          <w:p w14:paraId="661DA7F1">
            <w:pPr>
              <w:widowControl/>
              <w:adjustRightInd w:val="0"/>
              <w:jc w:val="right"/>
              <w:textAlignment w:val="baseline"/>
              <w:rPr>
                <w:rFonts w:ascii="Times New Roman" w:hAnsi="Times New Roman"/>
                <w:kern w:val="0"/>
                <w:szCs w:val="21"/>
                <w:lang w:bidi="ar"/>
              </w:rPr>
            </w:pPr>
            <w:r>
              <w:rPr>
                <w:rFonts w:ascii="Times New Roman" w:hAnsi="Times New Roman"/>
                <w:kern w:val="0"/>
                <w:szCs w:val="21"/>
                <w:lang w:bidi="ar"/>
              </w:rPr>
              <w:t>0.01</w:t>
            </w:r>
          </w:p>
        </w:tc>
        <w:tc>
          <w:tcPr>
            <w:tcW w:w="915" w:type="pct"/>
            <w:vAlign w:val="center"/>
          </w:tcPr>
          <w:p w14:paraId="1AC0C4EF">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23.67</w:t>
            </w:r>
          </w:p>
        </w:tc>
        <w:tc>
          <w:tcPr>
            <w:tcW w:w="915" w:type="pct"/>
            <w:vAlign w:val="center"/>
          </w:tcPr>
          <w:p w14:paraId="704FCC61">
            <w:pPr>
              <w:widowControl/>
              <w:adjustRightInd w:val="0"/>
              <w:jc w:val="right"/>
              <w:textAlignment w:val="baseline"/>
              <w:rPr>
                <w:rFonts w:ascii="Times New Roman" w:hAnsi="Times New Roman"/>
                <w:color w:val="000000"/>
                <w:szCs w:val="21"/>
              </w:rPr>
            </w:pPr>
            <w:r>
              <w:rPr>
                <w:rFonts w:ascii="Times New Roman" w:hAnsi="Times New Roman"/>
                <w:kern w:val="0"/>
                <w:szCs w:val="21"/>
                <w:lang w:bidi="ar"/>
              </w:rPr>
              <w:t>0.00</w:t>
            </w:r>
          </w:p>
        </w:tc>
      </w:tr>
      <w:tr w14:paraId="4B0F9BED">
        <w:trPr>
          <w:trHeight w:val="334" w:hRule="atLeast"/>
          <w:jc w:val="center"/>
        </w:trPr>
        <w:tc>
          <w:tcPr>
            <w:tcW w:w="1339" w:type="pct"/>
            <w:vAlign w:val="center"/>
          </w:tcPr>
          <w:p w14:paraId="53A6F52D">
            <w:pPr>
              <w:widowControl/>
              <w:adjustRightInd w:val="0"/>
              <w:jc w:val="center"/>
              <w:textAlignment w:val="baseline"/>
              <w:rPr>
                <w:rFonts w:ascii="Times New Roman" w:hAnsi="Times New Roman"/>
                <w:b/>
                <w:kern w:val="0"/>
                <w:szCs w:val="21"/>
              </w:rPr>
            </w:pPr>
            <w:r>
              <w:rPr>
                <w:rFonts w:ascii="Times New Roman" w:hAnsi="Times New Roman"/>
                <w:b/>
                <w:kern w:val="0"/>
                <w:szCs w:val="21"/>
              </w:rPr>
              <w:t>主营业务收入小计</w:t>
            </w:r>
          </w:p>
        </w:tc>
        <w:tc>
          <w:tcPr>
            <w:tcW w:w="915" w:type="pct"/>
            <w:vAlign w:val="bottom"/>
          </w:tcPr>
          <w:p w14:paraId="4718B330">
            <w:pPr>
              <w:widowControl/>
              <w:adjustRightInd w:val="0"/>
              <w:jc w:val="right"/>
              <w:textAlignment w:val="baseline"/>
              <w:rPr>
                <w:rFonts w:ascii="Times New Roman" w:hAnsi="Times New Roman"/>
                <w:b/>
                <w:bCs/>
                <w:kern w:val="0"/>
                <w:szCs w:val="21"/>
                <w:lang w:bidi="ar"/>
              </w:rPr>
            </w:pPr>
            <w:del w:id="1929" w:author="冯佳淇" w:date="2026-08-28T09:00:00Z">
              <w:r>
                <w:rPr>
                  <w:rFonts w:ascii="Times New Roman" w:hAnsi="Times New Roman"/>
                  <w:b/>
                  <w:bCs/>
                  <w:kern w:val="0"/>
                  <w:szCs w:val="21"/>
                  <w:lang w:bidi="ar"/>
                </w:rPr>
                <w:delText/>
              </w:r>
            </w:del>
            <w:ins w:id="1930" w:author="冯佳淇" w:date="2026-08-28T09:00:00Z">
              <w:r>
                <w:rPr>
                  <w:rFonts w:ascii="Times New Roman" w:hAnsi="Times New Roman"/>
                  <w:b/>
                  <w:bCs/>
                  <w:kern w:val="0"/>
                  <w:szCs w:val="21"/>
                  <w:lang w:bidi="ar"/>
                </w:rPr>
                <w:t xml:space="preserve">102,322.26</w:t>
              </w:r>
            </w:ins>
          </w:p>
        </w:tc>
        <w:tc>
          <w:tcPr>
            <w:tcW w:w="915" w:type="pct"/>
            <w:vAlign w:val="bottom"/>
          </w:tcPr>
          <w:p w14:paraId="4718B330">
            <w:pPr>
              <w:widowControl/>
              <w:adjustRightInd w:val="0"/>
              <w:jc w:val="right"/>
              <w:textAlignment w:val="baseline"/>
              <w:rPr>
                <w:rFonts w:ascii="Times New Roman" w:hAnsi="Times New Roman"/>
                <w:b/>
                <w:bCs/>
                <w:kern w:val="0"/>
                <w:szCs w:val="21"/>
                <w:lang w:bidi="ar"/>
              </w:rPr>
            </w:pPr>
            <w:del w:id="1931" w:author="冯佳淇" w:date="2026-08-28T09:00:00Z">
              <w:r>
                <w:rPr>
                  <w:rFonts w:ascii="Times New Roman" w:hAnsi="Times New Roman"/>
                  <w:b/>
                  <w:bCs/>
                  <w:kern w:val="0"/>
                  <w:szCs w:val="21"/>
                  <w:lang w:bidi="ar"/>
                </w:rPr>
                <w:delText/>
              </w:r>
            </w:del>
            <w:ins w:id="1932" w:author="冯佳淇" w:date="2026-08-28T09:00:00Z">
              <w:r>
                <w:rPr>
                  <w:rFonts w:ascii="Times New Roman" w:hAnsi="Times New Roman"/>
                  <w:b/>
                  <w:bCs/>
                  <w:kern w:val="0"/>
                  <w:szCs w:val="21"/>
                  <w:lang w:bidi="ar"/>
                </w:rPr>
                <w:t xml:space="preserve">99.56</w:t>
              </w:r>
            </w:ins>
          </w:p>
        </w:tc>
        <w:tc>
          <w:tcPr>
            <w:tcW w:w="915" w:type="pct"/>
            <w:vAlign w:val="bottom"/>
          </w:tcPr>
          <w:p w14:paraId="4718B330">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264,862.80</w:t>
            </w:r>
          </w:p>
        </w:tc>
        <w:tc>
          <w:tcPr>
            <w:tcW w:w="916" w:type="pct"/>
            <w:vAlign w:val="bottom"/>
          </w:tcPr>
          <w:p w14:paraId="199F0B3C">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77.31</w:t>
            </w:r>
          </w:p>
        </w:tc>
        <w:tc>
          <w:tcPr>
            <w:tcW w:w="915" w:type="pct"/>
            <w:vAlign w:val="center"/>
          </w:tcPr>
          <w:p w14:paraId="057ECBA0">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518,190.51</w:t>
            </w:r>
          </w:p>
        </w:tc>
        <w:tc>
          <w:tcPr>
            <w:tcW w:w="915" w:type="pct"/>
            <w:vAlign w:val="center"/>
          </w:tcPr>
          <w:p w14:paraId="6C566FE5">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97.12</w:t>
            </w:r>
          </w:p>
        </w:tc>
      </w:tr>
      <w:tr w14:paraId="33F84A1C">
        <w:trPr>
          <w:trHeight w:val="334" w:hRule="atLeast"/>
          <w:jc w:val="center"/>
        </w:trPr>
        <w:tc>
          <w:tcPr>
            <w:tcW w:w="1339" w:type="pct"/>
            <w:vAlign w:val="center"/>
          </w:tcPr>
          <w:p w14:paraId="62803A7F">
            <w:pPr>
              <w:widowControl/>
              <w:adjustRightInd w:val="0"/>
              <w:jc w:val="center"/>
              <w:textAlignment w:val="baseline"/>
              <w:rPr>
                <w:rFonts w:ascii="Times New Roman" w:hAnsi="Times New Roman"/>
                <w:b/>
                <w:kern w:val="0"/>
                <w:szCs w:val="21"/>
              </w:rPr>
            </w:pPr>
            <w:r>
              <w:rPr>
                <w:rFonts w:ascii="Times New Roman" w:hAnsi="Times New Roman"/>
                <w:b/>
                <w:kern w:val="0"/>
                <w:szCs w:val="21"/>
              </w:rPr>
              <w:t>其他业务收入</w:t>
            </w:r>
          </w:p>
        </w:tc>
        <w:tc>
          <w:tcPr>
            <w:tcW w:w="915" w:type="pct"/>
            <w:vAlign w:val="bottom"/>
          </w:tcPr>
          <w:p w14:paraId="6C510488">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w:r>
          </w:p>
        </w:tc>
        <w:tc>
          <w:tcPr>
            <w:tcW w:w="915" w:type="pct"/>
            <w:vAlign w:val="bottom"/>
          </w:tcPr>
          <w:p w14:paraId="6C510488">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
            </w:r>
          </w:p>
        </w:tc>
        <w:tc>
          <w:tcPr>
            <w:tcW w:w="915" w:type="pct"/>
            <w:vAlign w:val="bottom"/>
          </w:tcPr>
          <w:p w14:paraId="6C510488">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77,728.00</w:t>
            </w:r>
          </w:p>
        </w:tc>
        <w:tc>
          <w:tcPr>
            <w:tcW w:w="916" w:type="pct"/>
            <w:vAlign w:val="bottom"/>
          </w:tcPr>
          <w:p w14:paraId="7B27D2E8">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22.69</w:t>
            </w:r>
          </w:p>
        </w:tc>
        <w:tc>
          <w:tcPr>
            <w:tcW w:w="915" w:type="pct"/>
            <w:vAlign w:val="center"/>
          </w:tcPr>
          <w:p w14:paraId="41D31813">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15,358.41</w:t>
            </w:r>
          </w:p>
        </w:tc>
        <w:tc>
          <w:tcPr>
            <w:tcW w:w="915" w:type="pct"/>
            <w:vAlign w:val="center"/>
          </w:tcPr>
          <w:p w14:paraId="5A4F6C3D">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2.88</w:t>
            </w:r>
          </w:p>
        </w:tc>
      </w:tr>
      <w:tr w14:paraId="6E9E1374">
        <w:trPr>
          <w:trHeight w:val="334" w:hRule="atLeast"/>
          <w:jc w:val="center"/>
        </w:trPr>
        <w:tc>
          <w:tcPr>
            <w:tcW w:w="1339" w:type="pct"/>
            <w:vAlign w:val="center"/>
          </w:tcPr>
          <w:p w14:paraId="573FE7DE">
            <w:pPr>
              <w:widowControl/>
              <w:adjustRightInd w:val="0"/>
              <w:jc w:val="center"/>
              <w:textAlignment w:val="baseline"/>
              <w:rPr>
                <w:rFonts w:ascii="Times New Roman" w:hAnsi="Times New Roman"/>
                <w:b/>
                <w:kern w:val="0"/>
                <w:szCs w:val="21"/>
              </w:rPr>
            </w:pPr>
            <w:r>
              <w:rPr>
                <w:rFonts w:ascii="Times New Roman" w:hAnsi="Times New Roman"/>
                <w:b/>
                <w:kern w:val="0"/>
                <w:szCs w:val="21"/>
              </w:rPr>
              <w:t>合计</w:t>
            </w:r>
          </w:p>
        </w:tc>
        <w:tc>
          <w:tcPr>
            <w:tcW w:w="915" w:type="pct"/>
            <w:vAlign w:val="bottom"/>
          </w:tcPr>
          <w:p w14:paraId="49AF055E">
            <w:pPr>
              <w:widowControl/>
              <w:adjustRightInd w:val="0"/>
              <w:jc w:val="right"/>
              <w:textAlignment w:val="baseline"/>
              <w:rPr>
                <w:rFonts w:ascii="Times New Roman" w:hAnsi="Times New Roman"/>
                <w:b/>
                <w:bCs/>
                <w:kern w:val="0"/>
                <w:szCs w:val="21"/>
                <w:lang w:bidi="ar"/>
              </w:rPr>
            </w:pPr>
            <w:del w:id="1933" w:author="冯佳淇" w:date="2026-08-28T09:00:00Z">
              <w:r>
                <w:rPr>
                  <w:rFonts w:ascii="Times New Roman" w:hAnsi="Times New Roman"/>
                  <w:b/>
                  <w:bCs/>
                  <w:kern w:val="0"/>
                  <w:szCs w:val="21"/>
                  <w:lang w:bidi="ar"/>
                </w:rPr>
                <w:delText/>
              </w:r>
            </w:del>
            <w:ins w:id="1934" w:author="冯佳淇" w:date="2026-08-28T09:00:00Z">
              <w:r>
                <w:rPr>
                  <w:rFonts w:ascii="Times New Roman" w:hAnsi="Times New Roman"/>
                  <w:b/>
                  <w:bCs/>
                  <w:kern w:val="0"/>
                  <w:szCs w:val="21"/>
                  <w:lang w:bidi="ar"/>
                </w:rPr>
                <w:t xml:space="preserve">102,774.90</w:t>
              </w:r>
            </w:ins>
          </w:p>
        </w:tc>
        <w:tc>
          <w:tcPr>
            <w:tcW w:w="915" w:type="pct"/>
            <w:vAlign w:val="bottom"/>
          </w:tcPr>
          <w:p w14:paraId="49AF055E">
            <w:pPr>
              <w:widowControl/>
              <w:adjustRightInd w:val="0"/>
              <w:jc w:val="right"/>
              <w:textAlignment w:val="baseline"/>
              <w:rPr>
                <w:rFonts w:ascii="Times New Roman" w:hAnsi="Times New Roman"/>
                <w:b/>
                <w:bCs/>
                <w:kern w:val="0"/>
                <w:szCs w:val="21"/>
                <w:lang w:bidi="ar"/>
              </w:rPr>
            </w:pPr>
            <w:del w:id="1935" w:author="冯佳淇" w:date="2026-08-28T09:00:00Z">
              <w:r>
                <w:rPr>
                  <w:rFonts w:ascii="Times New Roman" w:hAnsi="Times New Roman"/>
                  <w:b/>
                  <w:bCs/>
                  <w:kern w:val="0"/>
                  <w:szCs w:val="21"/>
                  <w:lang w:bidi="ar"/>
                </w:rPr>
                <w:delText/>
              </w:r>
            </w:del>
            <w:ins w:id="1936" w:author="冯佳淇" w:date="2026-08-28T09:00:00Z">
              <w:r>
                <w:rPr>
                  <w:rFonts w:ascii="Times New Roman" w:hAnsi="Times New Roman"/>
                  <w:b/>
                  <w:bCs/>
                  <w:kern w:val="0"/>
                  <w:szCs w:val="21"/>
                  <w:lang w:bidi="ar"/>
                </w:rPr>
                <w:t xml:space="preserve">100.00</w:t>
              </w:r>
            </w:ins>
          </w:p>
        </w:tc>
        <w:tc>
          <w:tcPr>
            <w:tcW w:w="915" w:type="pct"/>
            <w:vAlign w:val="bottom"/>
          </w:tcPr>
          <w:p w14:paraId="49AF055E">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342,590.80</w:t>
            </w:r>
          </w:p>
        </w:tc>
        <w:tc>
          <w:tcPr>
            <w:tcW w:w="916" w:type="pct"/>
            <w:vAlign w:val="bottom"/>
          </w:tcPr>
          <w:p w14:paraId="5A6DB932">
            <w:pPr>
              <w:widowControl/>
              <w:adjustRightInd w:val="0"/>
              <w:jc w:val="right"/>
              <w:textAlignment w:val="baseline"/>
              <w:rPr>
                <w:rFonts w:ascii="Times New Roman" w:hAnsi="Times New Roman"/>
                <w:b/>
                <w:bCs/>
                <w:kern w:val="0"/>
                <w:szCs w:val="21"/>
                <w:lang w:bidi="ar"/>
              </w:rPr>
            </w:pPr>
            <w:r>
              <w:rPr>
                <w:rFonts w:ascii="Times New Roman" w:hAnsi="Times New Roman"/>
                <w:b/>
                <w:bCs/>
                <w:kern w:val="0"/>
                <w:szCs w:val="21"/>
                <w:lang w:bidi="ar"/>
              </w:rPr>
              <w:t>100.00</w:t>
            </w:r>
          </w:p>
        </w:tc>
        <w:tc>
          <w:tcPr>
            <w:tcW w:w="915" w:type="pct"/>
            <w:vAlign w:val="center"/>
          </w:tcPr>
          <w:p w14:paraId="3E668908">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533,548.93</w:t>
            </w:r>
          </w:p>
        </w:tc>
        <w:tc>
          <w:tcPr>
            <w:tcW w:w="915" w:type="pct"/>
            <w:vAlign w:val="center"/>
          </w:tcPr>
          <w:p w14:paraId="7EA3D7E3">
            <w:pPr>
              <w:widowControl/>
              <w:adjustRightInd w:val="0"/>
              <w:jc w:val="right"/>
              <w:textAlignment w:val="baseline"/>
              <w:rPr>
                <w:rFonts w:ascii="Times New Roman" w:hAnsi="Times New Roman"/>
                <w:b/>
                <w:bCs/>
                <w:color w:val="000000"/>
                <w:szCs w:val="21"/>
              </w:rPr>
            </w:pPr>
            <w:r>
              <w:rPr>
                <w:rFonts w:ascii="Times New Roman" w:hAnsi="Times New Roman"/>
                <w:b/>
                <w:bCs/>
                <w:kern w:val="0"/>
                <w:szCs w:val="21"/>
                <w:lang w:bidi="ar"/>
              </w:rPr>
              <w:t>100.00</w:t>
            </w:r>
          </w:p>
        </w:tc>
      </w:tr>
    </w:tbl>
    <w:p w14:paraId="415D29E0">
      <w:pPr>
        <w:spacing w:after="160" w:line="460" w:lineRule="exact"/>
        <w:ind w:firstLine="480" w:firstLineChars="200"/>
        <w:rPr>
          <w:rFonts w:ascii="Times New Roman" w:hAnsi="Times New Roman"/>
          <w:sz w:val="24"/>
          <w:highlight w:val="yellow"/>
          <w:lang w:val="zh-CN"/>
        </w:rPr>
      </w:pPr>
      <w:del w:id="300" w:author="冯佳淇" w:date="2026-08-28T09:00:00Z">
        <w:r>
          <w:rPr>
            <w:rFonts w:ascii="Times New Roman" w:hAnsi="Times New Roman"/>
            <w:sz w:val="24"/>
            <w:lang w:val="zh-CN"/>
          </w:rPr>
          <w:delText>报告期内，发行人分别实现营业收入</w:delText>
        </w:r>
      </w:del>
      <w:del w:id="301" w:author="冯佳淇" w:date="2026-08-28T09:00:00Z">
        <w:r>
          <w:rPr>
            <w:rFonts w:hint="eastAsia" w:ascii="Times New Roman" w:hAnsi="Times New Roman"/>
            <w:sz w:val="24"/>
            <w:lang w:val="zh-CN"/>
          </w:rPr>
          <w:delText>533,548.93</w:delText>
        </w:r>
      </w:del>
      <w:del w:id="302" w:author="冯佳淇" w:date="2026-08-28T09:00:00Z">
        <w:r>
          <w:rPr>
            <w:rFonts w:ascii="Times New Roman" w:hAnsi="Times New Roman"/>
            <w:sz w:val="24"/>
            <w:lang w:val="zh-CN"/>
          </w:rPr>
          <w:delText>万元</w:delText>
        </w:r>
      </w:del>
      <w:del w:id="303" w:author="冯佳淇" w:date="2026-08-28T09:00:00Z">
        <w:r>
          <w:rPr>
            <w:rFonts w:hint="eastAsia" w:ascii="Times New Roman" w:hAnsi="Times New Roman"/>
            <w:sz w:val="24"/>
            <w:lang w:val="zh-CN"/>
          </w:rPr>
          <w:delText>和</w:delText>
        </w:r>
      </w:del>
      <w:del w:id="304" w:author="冯佳淇" w:date="2026-08-28T09:00:00Z">
        <w:r>
          <w:rPr>
            <w:rFonts w:ascii="Times New Roman" w:hAnsi="Times New Roman"/>
            <w:sz w:val="24"/>
            <w:lang w:val="zh-CN"/>
          </w:rPr>
          <w:delText>342,590.80</w:delText>
        </w:r>
      </w:del>
      <w:del w:id="305" w:author="冯佳淇" w:date="2026-08-28T09:00:00Z">
        <w:r>
          <w:rPr>
            <w:rFonts w:hint="eastAsia" w:ascii="Times New Roman" w:hAnsi="Times New Roman"/>
            <w:sz w:val="24"/>
            <w:lang w:val="zh-CN"/>
          </w:rPr>
          <w:delText>万元</w:delText>
        </w:r>
      </w:del>
      <w:del w:id="306" w:author="冯佳淇" w:date="2026-08-28T09:00:00Z">
        <w:r>
          <w:rPr>
            <w:rFonts w:ascii="Times New Roman" w:hAnsi="Times New Roman"/>
            <w:sz w:val="24"/>
            <w:lang w:val="zh-CN"/>
          </w:rPr>
          <w:delText>。从业务板块来看，市政工程业务、商品销售、房屋销售业务是发行人营业收入的主要来源。报告期内，发行人市政工程业务收入分别占营业收入的比例为</w:delText>
        </w:r>
      </w:del>
      <w:del w:id="307" w:author="冯佳淇" w:date="2026-08-28T09:00:00Z">
        <w:r>
          <w:rPr>
            <w:rFonts w:hint="eastAsia" w:ascii="Times New Roman" w:hAnsi="Times New Roman"/>
            <w:sz w:val="24"/>
          </w:rPr>
          <w:delText>37.52</w:delText>
        </w:r>
      </w:del>
      <w:del w:id="308" w:author="冯佳淇" w:date="2026-08-28T09:00:00Z">
        <w:r>
          <w:rPr>
            <w:rFonts w:ascii="Times New Roman" w:hAnsi="Times New Roman"/>
            <w:sz w:val="24"/>
            <w:lang w:val="zh-CN"/>
          </w:rPr>
          <w:delText>%</w:delText>
        </w:r>
      </w:del>
      <w:del w:id="309" w:author="冯佳淇" w:date="2026-08-28T09:00:00Z">
        <w:r>
          <w:rPr>
            <w:rFonts w:hint="eastAsia" w:ascii="Times New Roman" w:hAnsi="Times New Roman"/>
            <w:sz w:val="24"/>
            <w:lang w:val="zh-CN"/>
          </w:rPr>
          <w:delText>和</w:delText>
        </w:r>
      </w:del>
      <w:del w:id="310" w:author="冯佳淇" w:date="2026-08-28T09:00:00Z">
        <w:r>
          <w:rPr>
            <w:rFonts w:ascii="Times New Roman" w:hAnsi="Times New Roman"/>
            <w:sz w:val="24"/>
          </w:rPr>
          <w:delText>60.47</w:delText>
        </w:r>
      </w:del>
      <w:del w:id="311" w:author="冯佳淇" w:date="2026-08-28T09:00:00Z">
        <w:r>
          <w:rPr>
            <w:rFonts w:ascii="Times New Roman" w:hAnsi="Times New Roman"/>
            <w:sz w:val="24"/>
            <w:lang w:val="zh-CN"/>
          </w:rPr>
          <w:delText>%；商品销售收入分别占营业收入的比例为</w:delText>
        </w:r>
      </w:del>
      <w:del w:id="312" w:author="冯佳淇" w:date="2026-08-28T09:00:00Z">
        <w:r>
          <w:rPr>
            <w:rFonts w:hint="eastAsia" w:ascii="Times New Roman" w:hAnsi="Times New Roman"/>
            <w:sz w:val="24"/>
          </w:rPr>
          <w:delText>56.05</w:delText>
        </w:r>
      </w:del>
      <w:del w:id="313" w:author="冯佳淇" w:date="2026-08-28T09:00:00Z">
        <w:r>
          <w:rPr>
            <w:rFonts w:ascii="Times New Roman" w:hAnsi="Times New Roman"/>
            <w:sz w:val="24"/>
            <w:lang w:val="zh-CN"/>
          </w:rPr>
          <w:delText>%</w:delText>
        </w:r>
      </w:del>
      <w:del w:id="314" w:author="冯佳淇" w:date="2026-08-28T09:00:00Z">
        <w:r>
          <w:rPr>
            <w:rFonts w:hint="eastAsia" w:ascii="Times New Roman" w:hAnsi="Times New Roman"/>
            <w:sz w:val="24"/>
            <w:lang w:val="zh-CN"/>
          </w:rPr>
          <w:delText>和</w:delText>
        </w:r>
      </w:del>
      <w:del w:id="315" w:author="冯佳淇" w:date="2026-08-28T09:00:00Z">
        <w:r>
          <w:rPr>
            <w:rFonts w:ascii="Times New Roman" w:hAnsi="Times New Roman"/>
            <w:sz w:val="24"/>
          </w:rPr>
          <w:delText>14.52</w:delText>
        </w:r>
      </w:del>
      <w:del w:id="316" w:author="冯佳淇" w:date="2026-08-28T09:00:00Z">
        <w:r>
          <w:rPr>
            <w:rFonts w:ascii="Times New Roman" w:hAnsi="Times New Roman"/>
            <w:sz w:val="24"/>
            <w:lang w:val="zh-CN"/>
          </w:rPr>
          <w:delText>%；房屋销售业务收入分别占营业收入的比例为</w:delText>
        </w:r>
      </w:del>
      <w:del w:id="317" w:author="冯佳淇" w:date="2026-08-28T09:00:00Z">
        <w:r>
          <w:rPr>
            <w:rFonts w:hint="eastAsia" w:ascii="Times New Roman" w:hAnsi="Times New Roman"/>
            <w:sz w:val="24"/>
          </w:rPr>
          <w:delText>3.55</w:delText>
        </w:r>
      </w:del>
      <w:del w:id="318" w:author="冯佳淇" w:date="2026-08-28T09:00:00Z">
        <w:r>
          <w:rPr>
            <w:rFonts w:ascii="Times New Roman" w:hAnsi="Times New Roman"/>
            <w:sz w:val="24"/>
            <w:lang w:val="zh-CN"/>
          </w:rPr>
          <w:delText>%</w:delText>
        </w:r>
      </w:del>
      <w:del w:id="319" w:author="冯佳淇" w:date="2026-08-28T09:00:00Z">
        <w:r>
          <w:rPr>
            <w:rFonts w:hint="eastAsia" w:ascii="Times New Roman" w:hAnsi="Times New Roman"/>
            <w:sz w:val="24"/>
            <w:lang w:val="zh-CN"/>
          </w:rPr>
          <w:delText>和</w:delText>
        </w:r>
      </w:del>
      <w:del w:id="320" w:author="冯佳淇" w:date="2026-08-28T09:00:00Z">
        <w:r>
          <w:rPr>
            <w:rFonts w:ascii="Times New Roman" w:hAnsi="Times New Roman"/>
            <w:sz w:val="24"/>
          </w:rPr>
          <w:delText>2.32</w:delText>
        </w:r>
      </w:del>
      <w:del w:id="321" w:author="冯佳淇" w:date="2026-08-28T09:00:00Z">
        <w:r>
          <w:rPr>
            <w:rFonts w:ascii="Times New Roman" w:hAnsi="Times New Roman"/>
            <w:sz w:val="24"/>
            <w:lang w:val="zh-CN"/>
          </w:rPr>
          <w:delText>%。</w:delText>
        </w:r>
      </w:del>
      <w:ins w:id="322" w:author="冯佳淇" w:date="2026-08-28T09:00:00Z">
        <w:r>
          <w:rPr>
            <w:rFonts w:ascii="Times New Roman" w:hAnsi="Times New Roman"/>
            <w:sz w:val="24"/>
            <w:lang w:val="zh-CN"/>
          </w:rPr>
          <w:t>2024年、2025年和2026年1-6月，发行人分别实现营业收入533,548.93万元、342,590.80万元和102,774.90万元。从业务板块来看，市政工程施工、商品销售收入、转让土地使用权业务收入是发行人营业收入的主要来源。2024年、2025年和2026年1-6月，发行人市政工程业务收入分别占营业收入的37.52%、60.47%和88.29%；商品销售收入分别占营业收入的56.05%、14.52%和7.80%；转让土地使用权业务收入分别占营业收入的0.80%、16.67%和0.00%；房屋销售业务收入分别占营业收入的3.55%、2.32%和3.46%。</w:t>
        </w:r>
      </w:ins>
    </w:p>
    <w:bookmarkEnd w:id="20"/>
    <w:bookmarkEnd w:id="21"/>
    <w:bookmarkEnd w:id="22"/>
    <w:bookmarkEnd w:id="23"/>
    <w:bookmarkEnd w:id="24"/>
    <w:bookmarkEnd w:id="25"/>
    <w:bookmarkEnd w:id="26"/>
    <w:p w14:paraId="2929CF41">
      <w:pPr>
        <w:numPr>
          <w:ilvl w:val="0"/>
          <w:numId w:val="23"/>
        </w:num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发行人子公司情况</w:t>
      </w:r>
    </w:p>
    <w:p w14:paraId="39949C1F">
      <w:pPr>
        <w:spacing w:line="360" w:lineRule="auto"/>
        <w:ind w:firstLine="480" w:firstLineChars="200"/>
        <w:rPr>
          <w:rFonts w:ascii="Times New Roman" w:hAnsi="Times New Roman"/>
          <w:kern w:val="0"/>
          <w:sz w:val="24"/>
          <w:lang w:val="zh-CN"/>
        </w:rPr>
      </w:pPr>
      <w:del w:id="323" w:author="冯佳淇" w:date="2026-08-28T09:00:00Z">
        <w:bookmarkStart w:id="28" w:name="_Hlk133998844"/>
        <w:r>
          <w:rPr>
            <w:rFonts w:ascii="Times New Roman" w:hAnsi="Times New Roman"/>
            <w:kern w:val="0"/>
            <w:sz w:val="24"/>
            <w:lang w:val="zh-CN"/>
          </w:rPr>
          <w:delText>截至202</w:delText>
        </w:r>
      </w:del>
      <w:del w:id="324" w:author="冯佳淇" w:date="2026-08-28T09:00:00Z">
        <w:r>
          <w:rPr>
            <w:rFonts w:ascii="Times New Roman" w:hAnsi="Times New Roman"/>
            <w:kern w:val="0"/>
            <w:sz w:val="24"/>
          </w:rPr>
          <w:delText>5</w:delText>
        </w:r>
      </w:del>
      <w:del w:id="325" w:author="冯佳淇" w:date="2026-08-28T09:00:00Z">
        <w:r>
          <w:rPr>
            <w:rFonts w:ascii="Times New Roman" w:hAnsi="Times New Roman"/>
            <w:kern w:val="0"/>
            <w:sz w:val="24"/>
            <w:lang w:val="zh-CN"/>
          </w:rPr>
          <w:delText>年</w:delText>
        </w:r>
      </w:del>
      <w:del w:id="326" w:author="冯佳淇" w:date="2026-08-28T09:00:00Z">
        <w:r>
          <w:rPr>
            <w:rFonts w:hint="eastAsia" w:ascii="Times New Roman" w:hAnsi="Times New Roman"/>
            <w:kern w:val="0"/>
            <w:sz w:val="24"/>
          </w:rPr>
          <w:delText>末</w:delText>
        </w:r>
      </w:del>
      <w:del w:id="327" w:author="冯佳淇" w:date="2026-08-28T09:00:00Z">
        <w:r>
          <w:rPr>
            <w:rFonts w:ascii="Times New Roman" w:hAnsi="Times New Roman"/>
            <w:kern w:val="0"/>
            <w:sz w:val="24"/>
            <w:lang w:val="zh-CN"/>
          </w:rPr>
          <w:delText>，发行人纳入合并范围的下属子公司有</w:delText>
        </w:r>
      </w:del>
      <w:del w:id="328" w:author="冯佳淇" w:date="2026-08-28T09:00:00Z">
        <w:r>
          <w:rPr>
            <w:rFonts w:hint="eastAsia" w:ascii="Times New Roman" w:hAnsi="Times New Roman"/>
            <w:kern w:val="0"/>
            <w:sz w:val="24"/>
          </w:rPr>
          <w:delText>9</w:delText>
        </w:r>
      </w:del>
      <w:del w:id="329" w:author="冯佳淇" w:date="2026-08-28T09:00:00Z">
        <w:r>
          <w:rPr>
            <w:rFonts w:ascii="Times New Roman" w:hAnsi="Times New Roman"/>
            <w:kern w:val="0"/>
            <w:sz w:val="24"/>
            <w:lang w:val="zh-CN"/>
          </w:rPr>
          <w:delText>家，其中一级子公司</w:delText>
        </w:r>
      </w:del>
      <w:del w:id="330" w:author="冯佳淇" w:date="2026-08-28T09:00:00Z">
        <w:r>
          <w:rPr>
            <w:rFonts w:ascii="Times New Roman" w:hAnsi="Times New Roman"/>
            <w:kern w:val="0"/>
            <w:sz w:val="24"/>
          </w:rPr>
          <w:delText>4</w:delText>
        </w:r>
      </w:del>
      <w:del w:id="331" w:author="冯佳淇" w:date="2026-08-28T09:00:00Z">
        <w:r>
          <w:rPr>
            <w:rFonts w:ascii="Times New Roman" w:hAnsi="Times New Roman"/>
            <w:kern w:val="0"/>
            <w:sz w:val="24"/>
            <w:lang w:val="zh-CN"/>
          </w:rPr>
          <w:delText>家，二级子公司</w:delText>
        </w:r>
      </w:del>
      <w:del w:id="332" w:author="冯佳淇" w:date="2026-08-28T09:00:00Z">
        <w:r>
          <w:rPr>
            <w:rFonts w:ascii="Times New Roman" w:hAnsi="Times New Roman"/>
            <w:kern w:val="0"/>
            <w:sz w:val="24"/>
          </w:rPr>
          <w:delText>5</w:delText>
        </w:r>
      </w:del>
      <w:del w:id="333" w:author="冯佳淇" w:date="2026-08-28T09:00:00Z">
        <w:r>
          <w:rPr>
            <w:rFonts w:ascii="Times New Roman" w:hAnsi="Times New Roman"/>
            <w:kern w:val="0"/>
            <w:sz w:val="24"/>
            <w:lang w:val="zh-CN"/>
          </w:rPr>
          <w:delText>家，基本情况如下：</w:delText>
        </w:r>
      </w:del>
      <w:ins w:id="334" w:author="冯佳淇" w:date="2026-08-28T09:00:00Z">
        <w:r>
          <w:rPr>
            <w:rFonts w:ascii="Times New Roman" w:hAnsi="Times New Roman"/>
            <w:kern w:val="0"/>
            <w:sz w:val="24"/>
            <w:lang w:val="zh-CN"/>
          </w:rPr>
          <w:t>截至2026年6月末，发行人纳入合并报表范围的子公司为10家，相比2025年末，发行人划入子公司济宁市兖州区融科供应链管理有限公司、山东惠园工投招商服务有限公司纳入发行人合并报表范围内，济宁市兖州区惠民均和实业发展有限公司不再纳入发行人合并报表范围内。截至2026年6月末，发行人纳入合并范围的下属一级子公司有4家，基本情况如下：</w:t>
        </w:r>
      </w:ins>
    </w:p>
    <w:tbl>
      <w:tblPr>
        <w:tblStyle w:val="85"/>
        <w:tblW w:w="5136"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99"/>
        <w:gridCol w:w="3460"/>
        <w:gridCol w:w="1563"/>
        <w:gridCol w:w="1114"/>
        <w:gridCol w:w="1106"/>
        <w:gridCol w:w="813"/>
      </w:tblGrid>
      <w:tr w14:paraId="7EC8EC82">
        <w:trPr>
          <w:trHeight w:val="283" w:hRule="atLeast"/>
          <w:tblHeader/>
          <w:jc w:val="center"/>
        </w:trPr>
        <w:tc>
          <w:tcPr>
            <w:tcW w:w="399" w:type="pct"/>
            <w:vAlign w:val="center"/>
          </w:tcPr>
          <w:p w14:paraId="15361334">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序号</w:t>
            </w:r>
          </w:p>
        </w:tc>
        <w:tc>
          <w:tcPr>
            <w:tcW w:w="1976" w:type="pct"/>
            <w:vAlign w:val="center"/>
          </w:tcPr>
          <w:p w14:paraId="568B5F5F">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名称</w:t>
            </w:r>
          </w:p>
        </w:tc>
        <w:tc>
          <w:tcPr>
            <w:tcW w:w="893" w:type="pct"/>
            <w:vAlign w:val="center"/>
          </w:tcPr>
          <w:p w14:paraId="3BD6A32B">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注册地</w:t>
            </w:r>
          </w:p>
        </w:tc>
        <w:tc>
          <w:tcPr>
            <w:tcW w:w="636" w:type="pct"/>
            <w:vAlign w:val="center"/>
          </w:tcPr>
          <w:p w14:paraId="343E726D">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注册资本</w:t>
            </w:r>
            <w:r>
              <w:rPr>
                <w:rFonts w:hint="eastAsia" w:ascii="Times New Roman" w:hAnsi="Times New Roman"/>
                <w:b/>
                <w:bCs/>
                <w:kern w:val="0"/>
                <w:szCs w:val="21"/>
              </w:rPr>
              <w:t>（万元）</w:t>
            </w:r>
          </w:p>
        </w:tc>
        <w:tc>
          <w:tcPr>
            <w:tcW w:w="632" w:type="pct"/>
            <w:vAlign w:val="center"/>
          </w:tcPr>
          <w:p w14:paraId="5AB89637">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持股比例</w:t>
            </w:r>
            <w:r>
              <w:rPr>
                <w:rFonts w:hint="eastAsia" w:ascii="Times New Roman" w:hAnsi="Times New Roman"/>
                <w:b/>
                <w:bCs/>
                <w:kern w:val="0"/>
                <w:szCs w:val="21"/>
              </w:rPr>
              <w:t>（%）</w:t>
            </w:r>
          </w:p>
        </w:tc>
        <w:tc>
          <w:tcPr>
            <w:tcW w:w="464" w:type="pct"/>
            <w:vAlign w:val="center"/>
          </w:tcPr>
          <w:p w14:paraId="766794EB">
            <w:pPr>
              <w:widowControl/>
              <w:autoSpaceDE w:val="0"/>
              <w:autoSpaceDN w:val="0"/>
              <w:adjustRightInd w:val="0"/>
              <w:jc w:val="center"/>
              <w:rPr>
                <w:rFonts w:ascii="Times New Roman" w:hAnsi="Times New Roman"/>
                <w:b/>
                <w:bCs/>
                <w:kern w:val="0"/>
                <w:szCs w:val="21"/>
              </w:rPr>
            </w:pPr>
            <w:r>
              <w:rPr>
                <w:rFonts w:ascii="Times New Roman" w:hAnsi="Times New Roman"/>
                <w:b/>
                <w:bCs/>
                <w:kern w:val="0"/>
                <w:szCs w:val="21"/>
              </w:rPr>
              <w:t>级别</w:t>
            </w:r>
          </w:p>
        </w:tc>
      </w:tr>
      <w:tr w14:paraId="70710281">
        <w:trPr>
          <w:trHeight w:val="283" w:hRule="atLeast"/>
          <w:jc w:val="center"/>
        </w:trPr>
        <w:tc>
          <w:tcPr>
            <w:tcW w:w="399" w:type="pct"/>
            <w:noWrap/>
            <w:vAlign w:val="center"/>
          </w:tcPr>
          <w:p w14:paraId="7D264237">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1</w:t>
            </w:r>
          </w:p>
        </w:tc>
        <w:tc>
          <w:tcPr>
            <w:tcW w:w="1976" w:type="pct"/>
            <w:vAlign w:val="center"/>
          </w:tcPr>
          <w:p w14:paraId="3FC73616">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济宁市兖州区国开齐鲁文化旅游开发有限公司</w:t>
            </w:r>
          </w:p>
        </w:tc>
        <w:tc>
          <w:tcPr>
            <w:tcW w:w="893" w:type="pct"/>
            <w:vAlign w:val="center"/>
          </w:tcPr>
          <w:p w14:paraId="5872B871">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济宁市兖州区</w:t>
            </w:r>
          </w:p>
        </w:tc>
        <w:tc>
          <w:tcPr>
            <w:tcW w:w="636" w:type="pct"/>
            <w:vAlign w:val="center"/>
          </w:tcPr>
          <w:p w14:paraId="441AA7B5">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38,000.00</w:t>
            </w:r>
          </w:p>
        </w:tc>
        <w:tc>
          <w:tcPr>
            <w:tcW w:w="632" w:type="pct"/>
            <w:vAlign w:val="center"/>
          </w:tcPr>
          <w:p w14:paraId="4DA0B0BB">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100.00</w:t>
            </w:r>
          </w:p>
        </w:tc>
        <w:tc>
          <w:tcPr>
            <w:tcW w:w="464" w:type="pct"/>
            <w:vAlign w:val="center"/>
          </w:tcPr>
          <w:p w14:paraId="28A8D7F1">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一级</w:t>
            </w:r>
          </w:p>
        </w:tc>
      </w:tr>
      <w:tr w14:paraId="0A93E82C">
        <w:trPr>
          <w:trHeight w:val="283" w:hRule="atLeast"/>
          <w:jc w:val="center"/>
        </w:trPr>
        <w:tc>
          <w:tcPr>
            <w:tcW w:w="399" w:type="pct"/>
            <w:noWrap/>
            <w:vAlign w:val="center"/>
          </w:tcPr>
          <w:p w14:paraId="3A79F36B">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2</w:t>
            </w:r>
          </w:p>
        </w:tc>
        <w:tc>
          <w:tcPr>
            <w:tcW w:w="1976" w:type="pct"/>
            <w:vAlign w:val="center"/>
          </w:tcPr>
          <w:p w14:paraId="737C20B7">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济宁市惠丰产业发展</w:t>
            </w:r>
            <w:r>
              <w:rPr>
                <w:rFonts w:hint="eastAsia" w:ascii="Times New Roman" w:hAnsi="Times New Roman"/>
                <w:color w:val="000000"/>
                <w:kern w:val="0"/>
                <w:szCs w:val="21"/>
              </w:rPr>
              <w:t>投资</w:t>
            </w:r>
            <w:r>
              <w:rPr>
                <w:rFonts w:ascii="Times New Roman" w:hAnsi="Times New Roman"/>
                <w:color w:val="000000"/>
                <w:kern w:val="0"/>
                <w:szCs w:val="21"/>
              </w:rPr>
              <w:t>有限公司</w:t>
            </w:r>
          </w:p>
        </w:tc>
        <w:tc>
          <w:tcPr>
            <w:tcW w:w="893" w:type="pct"/>
            <w:vAlign w:val="center"/>
          </w:tcPr>
          <w:p w14:paraId="7C000C4E">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济宁市兖州区</w:t>
            </w:r>
          </w:p>
        </w:tc>
        <w:tc>
          <w:tcPr>
            <w:tcW w:w="636" w:type="pct"/>
            <w:vAlign w:val="center"/>
          </w:tcPr>
          <w:p w14:paraId="28E5080B">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100,000.00</w:t>
            </w:r>
          </w:p>
        </w:tc>
        <w:tc>
          <w:tcPr>
            <w:tcW w:w="632" w:type="pct"/>
            <w:vAlign w:val="center"/>
          </w:tcPr>
          <w:p w14:paraId="757263A3">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100.00</w:t>
            </w:r>
          </w:p>
        </w:tc>
        <w:tc>
          <w:tcPr>
            <w:tcW w:w="464" w:type="pct"/>
            <w:vAlign w:val="center"/>
          </w:tcPr>
          <w:p w14:paraId="406555A8">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一级</w:t>
            </w:r>
          </w:p>
        </w:tc>
      </w:tr>
      <w:tr w14:paraId="2F5EB764">
        <w:trPr>
          <w:trHeight w:val="283" w:hRule="atLeast"/>
          <w:jc w:val="center"/>
        </w:trPr>
        <w:tc>
          <w:tcPr>
            <w:tcW w:w="399" w:type="pct"/>
            <w:noWrap/>
            <w:vAlign w:val="center"/>
          </w:tcPr>
          <w:p w14:paraId="673EA72A">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3</w:t>
            </w:r>
          </w:p>
        </w:tc>
        <w:tc>
          <w:tcPr>
            <w:tcW w:w="1976" w:type="pct"/>
            <w:vAlign w:val="center"/>
          </w:tcPr>
          <w:p w14:paraId="699FE586">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济宁市兖州区帅元文化旅游发展有限公司</w:t>
            </w:r>
          </w:p>
        </w:tc>
        <w:tc>
          <w:tcPr>
            <w:tcW w:w="893" w:type="pct"/>
            <w:vAlign w:val="center"/>
          </w:tcPr>
          <w:p w14:paraId="36353BC5">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济宁市兖州区</w:t>
            </w:r>
          </w:p>
        </w:tc>
        <w:tc>
          <w:tcPr>
            <w:tcW w:w="636" w:type="pct"/>
            <w:vAlign w:val="center"/>
          </w:tcPr>
          <w:p w14:paraId="3342B23C">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10,000.00</w:t>
            </w:r>
          </w:p>
        </w:tc>
        <w:tc>
          <w:tcPr>
            <w:tcW w:w="632" w:type="pct"/>
            <w:vAlign w:val="center"/>
          </w:tcPr>
          <w:p w14:paraId="20BC6E15">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90.00</w:t>
            </w:r>
          </w:p>
        </w:tc>
        <w:tc>
          <w:tcPr>
            <w:tcW w:w="464" w:type="pct"/>
            <w:vAlign w:val="center"/>
          </w:tcPr>
          <w:p w14:paraId="77D7DDA3">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二级</w:t>
            </w:r>
          </w:p>
        </w:tc>
      </w:tr>
      <w:tr w14:paraId="1F4BF130">
        <w:trPr>
          <w:trHeight w:val="283" w:hRule="atLeast"/>
          <w:jc w:val="center"/>
        </w:trPr>
        <w:tc>
          <w:tcPr>
            <w:tcW w:w="399" w:type="pct"/>
            <w:noWrap/>
            <w:vAlign w:val="center"/>
          </w:tcPr>
          <w:p w14:paraId="5FAE56DC">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4</w:t>
            </w:r>
          </w:p>
        </w:tc>
        <w:tc>
          <w:tcPr>
            <w:tcW w:w="1976" w:type="pct"/>
            <w:vAlign w:val="center"/>
          </w:tcPr>
          <w:p w14:paraId="3E472677">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山东兴隆文化园有限公司</w:t>
            </w:r>
          </w:p>
        </w:tc>
        <w:tc>
          <w:tcPr>
            <w:tcW w:w="893" w:type="pct"/>
            <w:vAlign w:val="center"/>
          </w:tcPr>
          <w:p w14:paraId="4A9B7653">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济宁市兖州区</w:t>
            </w:r>
          </w:p>
        </w:tc>
        <w:tc>
          <w:tcPr>
            <w:tcW w:w="636" w:type="pct"/>
            <w:vAlign w:val="center"/>
          </w:tcPr>
          <w:p w14:paraId="491738DA">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3,000.00</w:t>
            </w:r>
          </w:p>
        </w:tc>
        <w:tc>
          <w:tcPr>
            <w:tcW w:w="632" w:type="pct"/>
            <w:vAlign w:val="center"/>
          </w:tcPr>
          <w:p w14:paraId="1AECCFD9">
            <w:pPr>
              <w:widowControl/>
              <w:autoSpaceDE w:val="0"/>
              <w:autoSpaceDN w:val="0"/>
              <w:adjustRightInd w:val="0"/>
              <w:jc w:val="right"/>
              <w:rPr>
                <w:rFonts w:ascii="Times New Roman" w:hAnsi="Times New Roman"/>
                <w:kern w:val="0"/>
                <w:szCs w:val="21"/>
              </w:rPr>
            </w:pPr>
            <w:r>
              <w:rPr>
                <w:rFonts w:ascii="Times New Roman" w:hAnsi="Times New Roman"/>
                <w:color w:val="000000"/>
                <w:kern w:val="0"/>
                <w:szCs w:val="21"/>
              </w:rPr>
              <w:t>100.00</w:t>
            </w:r>
          </w:p>
        </w:tc>
        <w:tc>
          <w:tcPr>
            <w:tcW w:w="464" w:type="pct"/>
            <w:vAlign w:val="center"/>
          </w:tcPr>
          <w:p w14:paraId="09EE8AB5">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一级</w:t>
            </w:r>
          </w:p>
        </w:tc>
      </w:tr>
      <w:tr w14:paraId="0550704C">
        <w:trPr>
          <w:trHeight w:val="283" w:hRule="atLeast"/>
          <w:jc w:val="center"/>
        </w:trPr>
        <w:tc>
          <w:tcPr>
            <w:tcW w:w="399" w:type="pct"/>
            <w:noWrap/>
            <w:vAlign w:val="center"/>
          </w:tcPr>
          <w:p w14:paraId="3F707117">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5</w:t>
            </w:r>
          </w:p>
        </w:tc>
        <w:tc>
          <w:tcPr>
            <w:tcW w:w="1976" w:type="pct"/>
            <w:vAlign w:val="center"/>
          </w:tcPr>
          <w:p w14:paraId="57AF511A">
            <w:pPr>
              <w:widowControl/>
              <w:autoSpaceDE w:val="0"/>
              <w:autoSpaceDN w:val="0"/>
              <w:adjustRightInd w:val="0"/>
              <w:jc w:val="center"/>
              <w:rPr>
                <w:rFonts w:ascii="Times New Roman" w:hAnsi="Times New Roman"/>
                <w:kern w:val="0"/>
                <w:szCs w:val="21"/>
              </w:rPr>
            </w:pPr>
            <w:del w:id="335" w:author="冯佳淇" w:date="2026-08-28T09:00:00Z">
              <w:r>
                <w:rPr>
                  <w:rFonts w:ascii="Times New Roman" w:hAnsi="Times New Roman"/>
                  <w:color w:val="000000"/>
                  <w:kern w:val="0"/>
                  <w:szCs w:val="21"/>
                </w:rPr>
                <w:delText>济宁市兖州区惠民均和实业发展有限公司</w:delText>
              </w:r>
            </w:del>
            <w:ins w:id="336" w:author="冯佳淇" w:date="2026-08-28T09:00:00Z">
              <w:r>
                <w:rPr>
                  <w:rFonts w:ascii="Times New Roman" w:hAnsi="Times New Roman"/>
                  <w:color w:val="000000"/>
                  <w:kern w:val="0"/>
                  <w:szCs w:val="21"/>
                </w:rPr>
                <w:t>济宁市兖州区融科供应链管理有限公司</w:t>
              </w:r>
            </w:ins>
          </w:p>
        </w:tc>
        <w:tc>
          <w:tcPr>
            <w:tcW w:w="893" w:type="pct"/>
            <w:vAlign w:val="center"/>
          </w:tcPr>
          <w:p w14:paraId="7BC732CD">
            <w:pPr>
              <w:widowControl/>
              <w:autoSpaceDE w:val="0"/>
              <w:autoSpaceDN w:val="0"/>
              <w:adjustRightInd w:val="0"/>
              <w:jc w:val="center"/>
              <w:rPr>
                <w:rFonts w:ascii="Times New Roman" w:hAnsi="Times New Roman"/>
                <w:kern w:val="0"/>
                <w:szCs w:val="21"/>
              </w:rPr>
            </w:pPr>
            <w:r>
              <w:rPr>
                <w:rFonts w:ascii="Times New Roman" w:hAnsi="Times New Roman"/>
                <w:color w:val="000000"/>
                <w:kern w:val="0"/>
                <w:szCs w:val="21"/>
              </w:rPr>
              <w:t>济宁市兖州区</w:t>
            </w:r>
          </w:p>
        </w:tc>
        <w:tc>
          <w:tcPr>
            <w:tcW w:w="636" w:type="pct"/>
            <w:vAlign w:val="center"/>
          </w:tcPr>
          <w:p w14:paraId="23F4D2F1">
            <w:pPr>
              <w:widowControl/>
              <w:autoSpaceDE w:val="0"/>
              <w:autoSpaceDN w:val="0"/>
              <w:adjustRightInd w:val="0"/>
              <w:jc w:val="right"/>
              <w:rPr>
                <w:rFonts w:ascii="Times New Roman" w:hAnsi="Times New Roman"/>
                <w:kern w:val="0"/>
                <w:szCs w:val="21"/>
              </w:rPr>
            </w:pPr>
            <w:del w:id="337" w:author="冯佳淇" w:date="2026-08-28T09:00:00Z">
              <w:r>
                <w:rPr>
                  <w:rFonts w:ascii="Times New Roman" w:hAnsi="Times New Roman"/>
                  <w:color w:val="000000"/>
                  <w:kern w:val="0"/>
                  <w:szCs w:val="21"/>
                </w:rPr>
                <w:delText>50,000.00</w:delText>
              </w:r>
            </w:del>
            <w:ins w:id="338" w:author="冯佳淇" w:date="2026-08-28T09:00:00Z">
              <w:r>
                <w:rPr>
                  <w:rFonts w:ascii="Times New Roman" w:hAnsi="Times New Roman"/>
                  <w:color w:val="000000"/>
                  <w:kern w:val="0"/>
                  <w:szCs w:val="21"/>
                  <w:highlight w:val="yellow"/>
                </w:rPr>
                <w:t>——</w:t>
              </w:r>
            </w:ins>
          </w:p>
        </w:tc>
        <w:tc>
          <w:tcPr>
            <w:tcW w:w="632" w:type="pct"/>
            <w:vAlign w:val="center"/>
          </w:tcPr>
          <w:p w14:paraId="024D33C2">
            <w:pPr>
              <w:widowControl/>
              <w:autoSpaceDE w:val="0"/>
              <w:autoSpaceDN w:val="0"/>
              <w:adjustRightInd w:val="0"/>
              <w:jc w:val="right"/>
              <w:rPr>
                <w:rFonts w:ascii="Times New Roman" w:hAnsi="Times New Roman"/>
                <w:kern w:val="0"/>
                <w:szCs w:val="21"/>
              </w:rPr>
            </w:pPr>
            <w:del w:id="339" w:author="冯佳淇" w:date="2026-08-28T09:00:00Z">
              <w:r>
                <w:rPr>
                  <w:rFonts w:ascii="Times New Roman" w:hAnsi="Times New Roman"/>
                  <w:color w:val="000000"/>
                  <w:kern w:val="0"/>
                  <w:szCs w:val="21"/>
                </w:rPr>
                <w:delText>51.00</w:delText>
              </w:r>
            </w:del>
            <w:ins w:id="340" w:author="冯佳淇" w:date="2026-08-28T09:00:00Z">
              <w:r>
                <w:rPr>
                  <w:rFonts w:ascii="Times New Roman" w:hAnsi="Times New Roman"/>
                  <w:color w:val="000000"/>
                  <w:kern w:val="0"/>
                  <w:szCs w:val="21"/>
                  <w:highlight w:val="yellow"/>
                </w:rPr>
                <w:t>——</w:t>
              </w:r>
            </w:ins>
          </w:p>
        </w:tc>
        <w:tc>
          <w:tcPr>
            <w:tcW w:w="464" w:type="pct"/>
            <w:vAlign w:val="center"/>
          </w:tcPr>
          <w:p w14:paraId="66C74289">
            <w:pPr>
              <w:widowControl/>
              <w:autoSpaceDE w:val="0"/>
              <w:autoSpaceDN w:val="0"/>
              <w:adjustRightInd w:val="0"/>
              <w:jc w:val="center"/>
              <w:rPr>
                <w:rFonts w:ascii="Times New Roman" w:hAnsi="Times New Roman"/>
                <w:kern w:val="0"/>
                <w:szCs w:val="21"/>
              </w:rPr>
            </w:pPr>
            <w:del w:id="341" w:author="冯佳淇" w:date="2026-08-28T09:00:00Z">
              <w:r>
                <w:rPr>
                  <w:rFonts w:ascii="Times New Roman" w:hAnsi="Times New Roman"/>
                  <w:color w:val="000000"/>
                  <w:kern w:val="0"/>
                  <w:szCs w:val="21"/>
                </w:rPr>
                <w:delText>二级</w:delText>
              </w:r>
            </w:del>
            <w:ins w:id="342" w:author="冯佳淇" w:date="2026-08-28T09:00:00Z">
              <w:r>
                <w:rPr>
                  <w:rFonts w:ascii="Times New Roman" w:hAnsi="Times New Roman"/>
                  <w:color w:val="000000"/>
                  <w:kern w:val="0"/>
                  <w:szCs w:val="21"/>
                  <w:highlight w:val="yellow"/>
                </w:rPr>
                <w:t>——</w:t>
              </w:r>
            </w:ins>
          </w:p>
        </w:tc>
      </w:tr>
      <w:tr w14:paraId="6695B365">
        <w:trPr>
          <w:trHeight w:val="283" w:hRule="atLeast"/>
          <w:jc w:val="center"/>
        </w:trPr>
        <w:tc>
          <w:tcPr>
            <w:tcW w:w="399" w:type="pct"/>
            <w:noWrap/>
            <w:vAlign w:val="center"/>
          </w:tcPr>
          <w:p w14:paraId="79F0B4A6">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6</w:t>
            </w:r>
          </w:p>
        </w:tc>
        <w:tc>
          <w:tcPr>
            <w:tcW w:w="1976" w:type="pct"/>
            <w:vAlign w:val="center"/>
          </w:tcPr>
          <w:p w14:paraId="224F487B">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济宁市兖州区端信文旅产业发展有限公司</w:t>
            </w:r>
          </w:p>
        </w:tc>
        <w:tc>
          <w:tcPr>
            <w:tcW w:w="893" w:type="pct"/>
            <w:vAlign w:val="center"/>
          </w:tcPr>
          <w:p w14:paraId="569C5A0B">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济宁市兖州区</w:t>
            </w:r>
          </w:p>
        </w:tc>
        <w:tc>
          <w:tcPr>
            <w:tcW w:w="636" w:type="pct"/>
            <w:vAlign w:val="center"/>
          </w:tcPr>
          <w:p w14:paraId="47373D26">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300.00</w:t>
            </w:r>
          </w:p>
        </w:tc>
        <w:tc>
          <w:tcPr>
            <w:tcW w:w="632" w:type="pct"/>
            <w:vAlign w:val="center"/>
          </w:tcPr>
          <w:p w14:paraId="2D31BCE3">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100.00</w:t>
            </w:r>
          </w:p>
        </w:tc>
        <w:tc>
          <w:tcPr>
            <w:tcW w:w="464" w:type="pct"/>
            <w:vAlign w:val="center"/>
          </w:tcPr>
          <w:p w14:paraId="68282163">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二级</w:t>
            </w:r>
          </w:p>
        </w:tc>
      </w:tr>
      <w:tr w14:paraId="1534C76E">
        <w:trPr>
          <w:trHeight w:val="283" w:hRule="atLeast"/>
          <w:jc w:val="center"/>
        </w:trPr>
        <w:tc>
          <w:tcPr>
            <w:tcW w:w="399" w:type="pct"/>
            <w:noWrap/>
            <w:vAlign w:val="center"/>
          </w:tcPr>
          <w:p w14:paraId="18102121">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7</w:t>
            </w:r>
          </w:p>
        </w:tc>
        <w:tc>
          <w:tcPr>
            <w:tcW w:w="1976" w:type="pct"/>
            <w:vAlign w:val="center"/>
          </w:tcPr>
          <w:p w14:paraId="3DD3B6FF">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济宁市兖州区兴隆寺文化传媒有限公司</w:t>
            </w:r>
          </w:p>
        </w:tc>
        <w:tc>
          <w:tcPr>
            <w:tcW w:w="893" w:type="pct"/>
            <w:vAlign w:val="center"/>
          </w:tcPr>
          <w:p w14:paraId="7E201D77">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济宁市兖州区</w:t>
            </w:r>
          </w:p>
        </w:tc>
        <w:tc>
          <w:tcPr>
            <w:tcW w:w="636" w:type="pct"/>
            <w:vAlign w:val="center"/>
          </w:tcPr>
          <w:p w14:paraId="31174D5A">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30.00</w:t>
            </w:r>
          </w:p>
        </w:tc>
        <w:tc>
          <w:tcPr>
            <w:tcW w:w="632" w:type="pct"/>
            <w:vAlign w:val="center"/>
          </w:tcPr>
          <w:p w14:paraId="65FF378E">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100.00</w:t>
            </w:r>
          </w:p>
        </w:tc>
        <w:tc>
          <w:tcPr>
            <w:tcW w:w="464" w:type="pct"/>
            <w:vAlign w:val="center"/>
          </w:tcPr>
          <w:p w14:paraId="0B0335D4">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二级</w:t>
            </w:r>
          </w:p>
        </w:tc>
      </w:tr>
      <w:tr w14:paraId="52E4EA70">
        <w:trPr>
          <w:trHeight w:val="283" w:hRule="atLeast"/>
          <w:jc w:val="center"/>
        </w:trPr>
        <w:tc>
          <w:tcPr>
            <w:tcW w:w="399" w:type="pct"/>
            <w:noWrap/>
            <w:vAlign w:val="center"/>
          </w:tcPr>
          <w:p w14:paraId="24D39065">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8</w:t>
            </w:r>
          </w:p>
        </w:tc>
        <w:tc>
          <w:tcPr>
            <w:tcW w:w="1976" w:type="pct"/>
            <w:vAlign w:val="center"/>
          </w:tcPr>
          <w:p w14:paraId="63572677">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lang w:bidi="ar"/>
              </w:rPr>
              <w:t>济宁市兖州区兴隆电子商贸有限公司</w:t>
            </w:r>
          </w:p>
        </w:tc>
        <w:tc>
          <w:tcPr>
            <w:tcW w:w="893" w:type="pct"/>
            <w:vAlign w:val="center"/>
          </w:tcPr>
          <w:p w14:paraId="216B90C7">
            <w:pPr>
              <w:widowControl/>
              <w:autoSpaceDE w:val="0"/>
              <w:autoSpaceDN w:val="0"/>
              <w:adjustRightInd w:val="0"/>
              <w:jc w:val="center"/>
              <w:rPr>
                <w:rFonts w:ascii="Times New Roman" w:hAnsi="Times New Roman"/>
                <w:color w:val="000000"/>
                <w:kern w:val="0"/>
                <w:szCs w:val="21"/>
              </w:rPr>
            </w:pPr>
            <w:r>
              <w:rPr>
                <w:rFonts w:ascii="Times New Roman" w:hAnsi="Times New Roman"/>
                <w:color w:val="000000"/>
                <w:kern w:val="0"/>
                <w:szCs w:val="21"/>
              </w:rPr>
              <w:t>济宁市兖州区</w:t>
            </w:r>
          </w:p>
        </w:tc>
        <w:tc>
          <w:tcPr>
            <w:tcW w:w="636" w:type="pct"/>
            <w:vAlign w:val="center"/>
          </w:tcPr>
          <w:p w14:paraId="369DEB33">
            <w:pPr>
              <w:widowControl/>
              <w:autoSpaceDE w:val="0"/>
              <w:autoSpaceDN w:val="0"/>
              <w:adjustRightInd w:val="0"/>
              <w:jc w:val="right"/>
              <w:rPr>
                <w:rFonts w:ascii="Times New Roman" w:hAnsi="Times New Roman"/>
                <w:color w:val="000000"/>
                <w:kern w:val="0"/>
                <w:szCs w:val="21"/>
              </w:rPr>
            </w:pPr>
            <w:r>
              <w:rPr>
                <w:rFonts w:ascii="Times New Roman" w:hAnsi="Times New Roman"/>
                <w:color w:val="000000"/>
                <w:kern w:val="0"/>
                <w:szCs w:val="21"/>
              </w:rPr>
              <w:t>3.00</w:t>
            </w:r>
          </w:p>
        </w:tc>
        <w:tc>
          <w:tcPr>
            <w:tcW w:w="632" w:type="pct"/>
            <w:vAlign w:val="center"/>
          </w:tcPr>
          <w:p w14:paraId="6354D340">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100.00</w:t>
            </w:r>
          </w:p>
        </w:tc>
        <w:tc>
          <w:tcPr>
            <w:tcW w:w="464" w:type="pct"/>
            <w:vAlign w:val="center"/>
          </w:tcPr>
          <w:p w14:paraId="48392247">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二级</w:t>
            </w:r>
          </w:p>
        </w:tc>
      </w:tr>
      <w:tr w14:paraId="209F6765">
        <w:trPr>
          <w:trHeight w:val="283" w:hRule="atLeast"/>
          <w:jc w:val="center"/>
        </w:trPr>
        <w:tc>
          <w:tcPr>
            <w:tcW w:w="399" w:type="pct"/>
            <w:noWrap/>
            <w:vAlign w:val="center"/>
          </w:tcPr>
          <w:p w14:paraId="3302B310">
            <w:pPr>
              <w:widowControl/>
              <w:autoSpaceDE w:val="0"/>
              <w:autoSpaceDN w:val="0"/>
              <w:adjustRightInd w:val="0"/>
              <w:jc w:val="center"/>
              <w:rPr>
                <w:rFonts w:ascii="Times New Roman" w:hAnsi="Times New Roman"/>
                <w:kern w:val="0"/>
                <w:szCs w:val="21"/>
              </w:rPr>
            </w:pPr>
            <w:r>
              <w:rPr>
                <w:rFonts w:hint="eastAsia" w:ascii="Times New Roman" w:hAnsi="Times New Roman"/>
                <w:kern w:val="0"/>
                <w:szCs w:val="21"/>
              </w:rPr>
              <w:t>9</w:t>
            </w:r>
          </w:p>
        </w:tc>
        <w:tc>
          <w:tcPr>
            <w:tcW w:w="1976" w:type="pct"/>
            <w:vAlign w:val="center"/>
          </w:tcPr>
          <w:p w14:paraId="099C47A1">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lang w:bidi="ar"/>
              </w:rPr>
              <w:t>济宁市裕丰粮食产业有限公司</w:t>
            </w:r>
          </w:p>
        </w:tc>
        <w:tc>
          <w:tcPr>
            <w:tcW w:w="893" w:type="pct"/>
            <w:vAlign w:val="center"/>
          </w:tcPr>
          <w:p w14:paraId="4B74A4A8">
            <w:pPr>
              <w:widowControl/>
              <w:autoSpaceDE w:val="0"/>
              <w:autoSpaceDN w:val="0"/>
              <w:adjustRightInd w:val="0"/>
              <w:jc w:val="center"/>
              <w:rPr>
                <w:rFonts w:ascii="Times New Roman" w:hAnsi="Times New Roman"/>
                <w:color w:val="000000"/>
                <w:kern w:val="0"/>
                <w:szCs w:val="21"/>
                <w:lang w:bidi="ar"/>
              </w:rPr>
            </w:pPr>
            <w:r>
              <w:rPr>
                <w:rFonts w:ascii="Times New Roman" w:hAnsi="Times New Roman"/>
                <w:color w:val="000000"/>
                <w:kern w:val="0"/>
                <w:szCs w:val="21"/>
                <w:lang w:bidi="ar"/>
              </w:rPr>
              <w:t>济宁市兖州区</w:t>
            </w:r>
          </w:p>
        </w:tc>
        <w:tc>
          <w:tcPr>
            <w:tcW w:w="636" w:type="pct"/>
            <w:vAlign w:val="center"/>
          </w:tcPr>
          <w:p w14:paraId="54DDB193">
            <w:pPr>
              <w:widowControl/>
              <w:autoSpaceDE w:val="0"/>
              <w:autoSpaceDN w:val="0"/>
              <w:adjustRightInd w:val="0"/>
              <w:jc w:val="right"/>
              <w:rPr>
                <w:rFonts w:ascii="Times New Roman" w:hAnsi="Times New Roman"/>
                <w:color w:val="000000"/>
                <w:kern w:val="0"/>
                <w:szCs w:val="21"/>
                <w:lang w:bidi="ar"/>
              </w:rPr>
            </w:pPr>
            <w:r>
              <w:rPr>
                <w:rFonts w:ascii="Times New Roman" w:hAnsi="Times New Roman"/>
                <w:color w:val="000000"/>
                <w:kern w:val="0"/>
                <w:szCs w:val="21"/>
                <w:lang w:bidi="ar"/>
              </w:rPr>
              <w:t>19,600.00</w:t>
            </w:r>
          </w:p>
        </w:tc>
        <w:tc>
          <w:tcPr>
            <w:tcW w:w="632" w:type="pct"/>
            <w:vAlign w:val="center"/>
          </w:tcPr>
          <w:p w14:paraId="57F2277F">
            <w:pPr>
              <w:widowControl/>
              <w:autoSpaceDE w:val="0"/>
              <w:autoSpaceDN w:val="0"/>
              <w:adjustRightInd w:val="0"/>
              <w:jc w:val="right"/>
              <w:rPr>
                <w:rFonts w:ascii="Times New Roman" w:hAnsi="Times New Roman"/>
                <w:color w:val="000000"/>
                <w:kern w:val="0"/>
                <w:szCs w:val="21"/>
              </w:rPr>
            </w:pPr>
            <w:r>
              <w:rPr>
                <w:rFonts w:hint="eastAsia" w:ascii="Times New Roman" w:hAnsi="Times New Roman"/>
                <w:color w:val="000000"/>
                <w:kern w:val="0"/>
                <w:szCs w:val="21"/>
              </w:rPr>
              <w:t>100.00</w:t>
            </w:r>
          </w:p>
        </w:tc>
        <w:tc>
          <w:tcPr>
            <w:tcW w:w="464" w:type="pct"/>
            <w:vAlign w:val="center"/>
          </w:tcPr>
          <w:p w14:paraId="7FE21DD5">
            <w:pPr>
              <w:widowControl/>
              <w:autoSpaceDE w:val="0"/>
              <w:autoSpaceDN w:val="0"/>
              <w:adjustRightInd w:val="0"/>
              <w:jc w:val="center"/>
              <w:rPr>
                <w:rFonts w:ascii="Times New Roman" w:hAnsi="Times New Roman"/>
                <w:color w:val="000000"/>
                <w:kern w:val="0"/>
                <w:szCs w:val="21"/>
              </w:rPr>
            </w:pPr>
            <w:r>
              <w:rPr>
                <w:rFonts w:hint="eastAsia" w:ascii="Times New Roman" w:hAnsi="Times New Roman"/>
                <w:color w:val="000000"/>
                <w:kern w:val="0"/>
                <w:szCs w:val="21"/>
              </w:rPr>
              <w:t>一级</w:t>
            </w:r>
          </w:p>
        </w:tc>
      </w:tr>
      <w:tr w14:paraId="11E6BB24">
        <w:trPr>
          <w:trHeight w:val="283" w:hRule="atLeast"/>
          <w:jc w:val="center"/>
        </w:trPr>
        <w:tc>
          <w:tcPr>
            <w:tcW w:w="399" w:type="pct"/>
            <w:noWrap/>
            <w:vAlign w:val="center"/>
          </w:tcPr>
          <w:p w14:paraId="4A51ED67">
            <w:pPr>
              <w:widowControl/>
              <w:autoSpaceDE w:val="0"/>
              <w:autoSpaceDN w:val="0"/>
              <w:adjustRightInd w:val="0"/>
              <w:jc w:val="center"/>
              <w:rPr>
                <w:rFonts w:ascii="Times New Roman" w:hAnsi="Times New Roman"/>
                <w:kern w:val="0"/>
                <w:szCs w:val="21"/>
              </w:rPr>
            </w:pPr>
            <w:ins w:id="343" w:author="冯佳淇" w:date="2026-08-28T09:00:00Z">
              <w:r>
                <w:rPr>
                  <w:rFonts w:hint="eastAsia" w:ascii="Times New Roman" w:hAnsi="Times New Roman"/>
                  <w:kern w:val="0"/>
                  <w:szCs w:val="21"/>
                </w:rPr>
                <w:t>10</w:t>
              </w:r>
            </w:ins>
          </w:p>
        </w:tc>
        <w:tc>
          <w:tcPr>
            <w:tcW w:w="1976" w:type="pct"/>
            <w:vAlign w:val="center"/>
          </w:tcPr>
          <w:p w14:paraId="3CEEAF57">
            <w:pPr>
              <w:widowControl/>
              <w:autoSpaceDE w:val="0"/>
              <w:autoSpaceDN w:val="0"/>
              <w:adjustRightInd w:val="0"/>
              <w:jc w:val="center"/>
              <w:rPr>
                <w:rFonts w:ascii="Times New Roman" w:hAnsi="Times New Roman"/>
                <w:color w:val="000000"/>
                <w:kern w:val="0"/>
                <w:szCs w:val="21"/>
              </w:rPr>
            </w:pPr>
            <w:ins w:id="344" w:author="冯佳淇" w:date="2026-08-28T09:00:00Z">
              <w:r>
                <w:rPr>
                  <w:rFonts w:hint="eastAsia" w:ascii="Times New Roman" w:hAnsi="Times New Roman"/>
                  <w:color w:val="000000"/>
                  <w:kern w:val="0"/>
                  <w:szCs w:val="21"/>
                  <w:lang w:bidi="ar"/>
                </w:rPr>
                <w:t>山东惠园工投招商服务有限公司</w:t>
              </w:r>
            </w:ins>
          </w:p>
        </w:tc>
        <w:tc>
          <w:tcPr>
            <w:tcW w:w="893" w:type="pct"/>
            <w:vAlign w:val="center"/>
          </w:tcPr>
          <w:p w14:paraId="42A5B456">
            <w:pPr>
              <w:widowControl/>
              <w:autoSpaceDE w:val="0"/>
              <w:autoSpaceDN w:val="0"/>
              <w:adjustRightInd w:val="0"/>
              <w:jc w:val="center"/>
              <w:rPr>
                <w:rFonts w:ascii="Times New Roman" w:hAnsi="Times New Roman"/>
                <w:color w:val="000000"/>
                <w:kern w:val="0"/>
                <w:szCs w:val="21"/>
                <w:lang w:bidi="ar"/>
              </w:rPr>
            </w:pPr>
            <w:ins w:id="345" w:author="冯佳淇" w:date="2026-08-28T09:00:00Z">
              <w:r>
                <w:rPr>
                  <w:rFonts w:ascii="Times New Roman" w:hAnsi="Times New Roman"/>
                  <w:color w:val="000000"/>
                  <w:kern w:val="0"/>
                  <w:szCs w:val="21"/>
                  <w:lang w:bidi="ar"/>
                </w:rPr>
                <w:t>济宁市兖州区</w:t>
              </w:r>
            </w:ins>
          </w:p>
        </w:tc>
        <w:tc>
          <w:tcPr>
            <w:tcW w:w="636" w:type="pct"/>
            <w:vAlign w:val="center"/>
          </w:tcPr>
          <w:p w14:paraId="2167F576">
            <w:pPr>
              <w:widowControl/>
              <w:autoSpaceDE w:val="0"/>
              <w:autoSpaceDN w:val="0"/>
              <w:adjustRightInd w:val="0"/>
              <w:jc w:val="right"/>
              <w:rPr>
                <w:rFonts w:ascii="Times New Roman" w:hAnsi="Times New Roman"/>
                <w:color w:val="000000"/>
                <w:kern w:val="0"/>
                <w:szCs w:val="21"/>
                <w:lang w:bidi="ar"/>
              </w:rPr>
            </w:pPr>
            <w:ins w:id="346" w:author="冯佳淇" w:date="2026-08-28T09:00:00Z">
              <w:r>
                <w:rPr>
                  <w:rFonts w:ascii="Times New Roman" w:hAnsi="Times New Roman"/>
                  <w:color w:val="000000"/>
                  <w:kern w:val="0"/>
                  <w:szCs w:val="21"/>
                  <w:highlight w:val="yellow"/>
                  <w:lang w:bidi="ar"/>
                </w:rPr>
                <w:t>——</w:t>
              </w:r>
            </w:ins>
          </w:p>
        </w:tc>
        <w:tc>
          <w:tcPr>
            <w:tcW w:w="632" w:type="pct"/>
            <w:vAlign w:val="center"/>
          </w:tcPr>
          <w:p w14:paraId="1A85D9D5">
            <w:pPr>
              <w:widowControl/>
              <w:autoSpaceDE w:val="0"/>
              <w:autoSpaceDN w:val="0"/>
              <w:adjustRightInd w:val="0"/>
              <w:jc w:val="right"/>
              <w:rPr>
                <w:rFonts w:ascii="Times New Roman" w:hAnsi="Times New Roman"/>
                <w:color w:val="000000"/>
                <w:kern w:val="0"/>
                <w:szCs w:val="21"/>
              </w:rPr>
            </w:pPr>
            <w:ins w:id="347" w:author="冯佳淇" w:date="2026-08-28T09:00:00Z">
              <w:r>
                <w:rPr>
                  <w:rFonts w:hint="eastAsia" w:ascii="Times New Roman" w:hAnsi="Times New Roman"/>
                  <w:color w:val="000000"/>
                  <w:kern w:val="0"/>
                  <w:szCs w:val="21"/>
                  <w:highlight w:val="yellow"/>
                </w:rPr>
                <w:t>——</w:t>
              </w:r>
            </w:ins>
          </w:p>
        </w:tc>
        <w:tc>
          <w:tcPr>
            <w:tcW w:w="464" w:type="pct"/>
            <w:vAlign w:val="center"/>
          </w:tcPr>
          <w:p w14:paraId="28A6692C">
            <w:pPr>
              <w:widowControl/>
              <w:autoSpaceDE w:val="0"/>
              <w:autoSpaceDN w:val="0"/>
              <w:adjustRightInd w:val="0"/>
              <w:jc w:val="center"/>
              <w:rPr>
                <w:rFonts w:ascii="Times New Roman" w:hAnsi="Times New Roman"/>
                <w:color w:val="000000"/>
                <w:kern w:val="0"/>
                <w:szCs w:val="21"/>
              </w:rPr>
            </w:pPr>
            <w:ins w:id="348" w:author="冯佳淇" w:date="2026-08-28T09:00:00Z">
              <w:r>
                <w:rPr>
                  <w:rFonts w:hint="eastAsia" w:ascii="Times New Roman" w:hAnsi="Times New Roman"/>
                  <w:color w:val="000000"/>
                  <w:kern w:val="0"/>
                  <w:szCs w:val="21"/>
                  <w:highlight w:val="yellow"/>
                </w:rPr>
                <w:t>——</w:t>
              </w:r>
            </w:ins>
          </w:p>
        </w:tc>
      </w:tr>
    </w:tbl>
    <w:p w14:paraId="1E4E60A4">
      <w:pPr>
        <w:spacing w:before="156" w:beforeLines="50" w:line="360" w:lineRule="auto"/>
        <w:ind w:firstLine="420" w:firstLineChars="200"/>
        <w:rPr>
          <w:rFonts w:ascii="Times New Roman" w:hAnsi="Times New Roman"/>
          <w:szCs w:val="21"/>
          <w:lang w:val="zh-CN"/>
        </w:rPr>
      </w:pPr>
      <w:r>
        <w:rPr>
          <w:rFonts w:hint="eastAsia" w:ascii="Times New Roman" w:hAnsi="Times New Roman"/>
          <w:szCs w:val="21"/>
          <w:lang w:val="zh-CN"/>
        </w:rPr>
        <w:t>注：2024年7月，发行人与济宁市济东投资发展集团有限公司签署《股权转让协议书》，同意将持有的济宁市兖州区惠民产业投资运营有限公司（简称“惠民产投”）70%的股权以惠民产投2024年6月30日对应的净资产价值转让给济东投资。截至2023年末，标的公司总资产为74.89亿元，净资产为29.11亿元，2023年度实现营业收入0.47亿元，均未超过发行人合并报表2023年末的50%，不构成重大资产重组，对发行人偿债能力无重大不利影响。本次转让后惠民产投及其8家子公司不再纳入发行人合并报表范围。</w:t>
      </w:r>
    </w:p>
    <w:p w14:paraId="3FDE29FA">
      <w:pPr>
        <w:spacing w:before="156" w:beforeLines="50" w:line="360" w:lineRule="auto"/>
        <w:ind w:firstLine="480" w:firstLineChars="200"/>
        <w:rPr>
          <w:rFonts w:ascii="Times New Roman" w:hAnsi="Times New Roman"/>
          <w:sz w:val="24"/>
          <w:highlight w:val="yellow"/>
          <w:lang w:val="zh-CN"/>
        </w:rPr>
      </w:pPr>
      <w:del w:id="349" w:author="冯佳淇" w:date="2026-08-28T09:00:00Z">
        <w:r>
          <w:rPr>
            <w:rFonts w:ascii="Times New Roman" w:hAnsi="Times New Roman"/>
            <w:sz w:val="24"/>
            <w:lang w:val="zh-CN"/>
          </w:rPr>
          <w:delText>发行人对于最近一年经审计的总资产、净资产或营业收入任一项指标占合并报表相关指标比例超过30%的子公司认定为具有重要影响的子公司。截至最近一年末，发行人重要子公司为</w:delText>
        </w:r>
      </w:del>
      <w:del w:id="350" w:author="冯佳淇" w:date="2026-08-28T09:00:00Z">
        <w:r>
          <w:rPr>
            <w:rFonts w:hint="eastAsia" w:ascii="Times New Roman" w:hAnsi="Times New Roman"/>
            <w:sz w:val="24"/>
            <w:lang w:val="zh-CN"/>
          </w:rPr>
          <w:delText>山东兴隆文化园</w:delText>
        </w:r>
      </w:del>
      <w:del w:id="351" w:author="冯佳淇" w:date="2026-08-28T09:00:00Z">
        <w:r>
          <w:rPr>
            <w:rFonts w:ascii="Times New Roman" w:hAnsi="Times New Roman"/>
            <w:sz w:val="24"/>
            <w:lang w:val="zh-CN"/>
          </w:rPr>
          <w:delText>有限公司</w:delText>
        </w:r>
      </w:del>
      <w:del w:id="352" w:author="冯佳淇" w:date="2026-08-28T09:00:00Z">
        <w:r>
          <w:rPr>
            <w:rFonts w:hint="eastAsia" w:ascii="Times New Roman" w:hAnsi="Times New Roman"/>
            <w:sz w:val="24"/>
            <w:lang w:val="zh-CN"/>
          </w:rPr>
          <w:delText>、济宁市惠丰产业发展投资有限公司、</w:delText>
        </w:r>
        <w:bookmarkStart w:id="29" w:name="OLE_LINK2"/>
        <w:r>
          <w:rPr>
            <w:rFonts w:hint="eastAsia" w:ascii="Times New Roman" w:hAnsi="Times New Roman"/>
            <w:sz w:val="24"/>
            <w:lang w:val="zh-CN"/>
          </w:rPr>
          <w:delText>济宁市兖州区国开齐鲁文化旅游开发有限公司、济宁市裕丰粮食产业有限公司</w:delText>
        </w:r>
        <w:bookmarkEnd w:id="29"/>
        <w:r>
          <w:rPr>
            <w:rFonts w:hint="eastAsia" w:ascii="Times New Roman" w:hAnsi="Times New Roman"/>
            <w:sz w:val="24"/>
            <w:lang w:val="zh-CN"/>
          </w:rPr>
          <w:delText>四家</w:delText>
        </w:r>
      </w:del>
      <w:del w:id="353" w:author="冯佳淇" w:date="2026-08-28T09:00:00Z">
        <w:r>
          <w:rPr>
            <w:rFonts w:ascii="Times New Roman" w:hAnsi="Times New Roman"/>
            <w:sz w:val="24"/>
            <w:lang w:val="zh-CN"/>
          </w:rPr>
          <w:delText>。</w:delText>
        </w:r>
      </w:del>
      <w:ins w:id="354" w:author="冯佳淇" w:date="2026-08-28T09:00:00Z">
        <w:r>
          <w:rPr>
            <w:rFonts w:ascii="Times New Roman" w:hAnsi="Times New Roman"/>
            <w:sz w:val="24"/>
            <w:lang w:val="zh-CN"/>
          </w:rPr>
          <w:t>发行人对于最近一年经审计的总资产、净资产或营业收入任一项指标占合并报表相关指标比例超过30%的子公司认定为具有重要影响的子公司。截至最近一年末，发行人重要子公司为济宁市惠丰产业发展投资有限公司。</w:t>
        </w:r>
      </w:ins>
    </w:p>
    <w:p w14:paraId="48FD30B7">
      <w:pPr>
        <w:spacing w:line="360" w:lineRule="auto"/>
        <w:ind w:firstLine="480" w:firstLineChars="200"/>
        <w:rPr>
          <w:rFonts w:ascii="Times New Roman" w:hAnsi="Times New Roman"/>
          <w:sz w:val="24"/>
          <w:lang w:val="zh-CN"/>
        </w:rPr>
      </w:pPr>
      <w:r>
        <w:rPr>
          <w:rFonts w:hint="eastAsia" w:ascii="Times New Roman" w:hAnsi="Times New Roman"/>
          <w:sz w:val="24"/>
          <w:lang w:val="zh-CN"/>
        </w:rPr>
        <w:t>山东兴隆文化园</w:t>
      </w:r>
      <w:r>
        <w:rPr>
          <w:rFonts w:ascii="Times New Roman" w:hAnsi="Times New Roman"/>
          <w:sz w:val="24"/>
          <w:lang w:val="zh-CN"/>
        </w:rPr>
        <w:t>有限公司</w:t>
      </w:r>
      <w:r>
        <w:rPr>
          <w:rFonts w:hint="eastAsia" w:ascii="Times New Roman" w:hAnsi="Times New Roman"/>
          <w:sz w:val="24"/>
          <w:lang w:val="zh-CN"/>
        </w:rPr>
        <w:t>（以下简称“兴隆文化园”）</w:t>
      </w:r>
      <w:r>
        <w:rPr>
          <w:rFonts w:ascii="Times New Roman" w:hAnsi="Times New Roman"/>
          <w:sz w:val="24"/>
          <w:lang w:val="zh-CN"/>
        </w:rPr>
        <w:t>成立于2016年4月</w:t>
      </w:r>
      <w:r>
        <w:rPr>
          <w:rFonts w:hint="eastAsia" w:ascii="Times New Roman" w:hAnsi="Times New Roman"/>
          <w:sz w:val="24"/>
          <w:lang w:val="zh-CN"/>
        </w:rPr>
        <w:t>1</w:t>
      </w:r>
      <w:r>
        <w:rPr>
          <w:rFonts w:ascii="Times New Roman" w:hAnsi="Times New Roman"/>
          <w:sz w:val="24"/>
          <w:lang w:val="zh-CN"/>
        </w:rPr>
        <w:t>8日，注册资本为3,140.00万元，公司经营范围包括：</w:t>
      </w:r>
      <w:r>
        <w:rPr>
          <w:rFonts w:hint="eastAsia" w:ascii="Times New Roman" w:hAnsi="Times New Roman"/>
          <w:sz w:val="24"/>
          <w:lang w:val="zh-CN"/>
        </w:rPr>
        <w:t>一般项目：游览景区管理；园区管理服务；市场营销策划；旅游开发项目策划咨询；体育赛事策划；组织文化艺术交流活动；组织体育表演活动；会议及展览服务；礼仪服务；文艺创作；影视美术道具置景服务；租赁服务（不含许可类租赁服务）；文化用品设备出租；租借道具活动；文化娱乐经纪人服务；其他文化艺术经纪代理；数字内容制作服务（不含出版发行）；数字文化创意内容应用服务；信息咨询服务（不含许可类信息咨询服务）；广告制作；广告发布；广告设计、代理；日用品销售；日用百货销售；食用农产品零售；食品销售（仅销售预包装食品）；工艺美术品及收藏品零售（象牙及其制品除外）；玩具、动漫及游艺用品销售；音响设备销售；互联网销售（除销售需要许可的商品）；养生保健服务（非医疗）；人力资源服务（不含职业中介活动、劳务派遣服务）；工程技术服务（规划管理、勘察、设计、监理除外）；住房租赁；非居住房地产租赁；柜台、摊位出租；物业管理；停车场服务；集中式快速充电站；电动汽车充电基础设施运营；技术服务、技术开发、技术咨询、技术交流、技术转让、技术推广。（除依法须经批准的项目外，凭营业执照依法自主开展经营活动）许可项目：营业性演出；演出经纪；餐饮服务；劳务派遣服务；职业中介活动。（依法须经批准的项目，经相关部门批准后方可开展经营活动，具体经营项目以相关部门批准文件或许可证件为准）</w:t>
      </w:r>
      <w:r>
        <w:rPr>
          <w:rFonts w:ascii="Times New Roman" w:hAnsi="Times New Roman"/>
          <w:sz w:val="24"/>
          <w:lang w:val="zh-CN"/>
        </w:rPr>
        <w:t>。</w:t>
      </w:r>
    </w:p>
    <w:p w14:paraId="3442AE9A">
      <w:pPr>
        <w:spacing w:line="360" w:lineRule="auto"/>
        <w:ind w:firstLine="480" w:firstLineChars="200"/>
        <w:rPr>
          <w:rFonts w:ascii="Times New Roman" w:hAnsi="Times New Roman"/>
          <w:sz w:val="24"/>
          <w:highlight w:val="yellow"/>
        </w:rPr>
      </w:pPr>
      <w:del w:id="355" w:author="冯佳淇" w:date="2026-08-28T09:00:00Z">
        <w:r>
          <w:rPr>
            <w:rFonts w:ascii="Times New Roman" w:hAnsi="Times New Roman"/>
            <w:sz w:val="24"/>
            <w:lang w:val="zh-CN"/>
          </w:rPr>
          <w:delText>截至202</w:delText>
        </w:r>
      </w:del>
      <w:del w:id="356" w:author="冯佳淇" w:date="2026-08-28T09:00:00Z">
        <w:r>
          <w:rPr>
            <w:rFonts w:ascii="Times New Roman" w:hAnsi="Times New Roman"/>
            <w:sz w:val="24"/>
          </w:rPr>
          <w:delText>5</w:delText>
        </w:r>
      </w:del>
      <w:del w:id="357" w:author="冯佳淇" w:date="2026-08-28T09:00:00Z">
        <w:r>
          <w:rPr>
            <w:rFonts w:ascii="Times New Roman" w:hAnsi="Times New Roman"/>
            <w:sz w:val="24"/>
            <w:lang w:val="zh-CN"/>
          </w:rPr>
          <w:delText>年</w:delText>
        </w:r>
      </w:del>
      <w:del w:id="358" w:author="冯佳淇" w:date="2026-08-28T09:00:00Z">
        <w:r>
          <w:rPr>
            <w:rFonts w:hint="eastAsia" w:ascii="Times New Roman" w:hAnsi="Times New Roman"/>
            <w:sz w:val="24"/>
            <w:lang w:val="zh-CN"/>
          </w:rPr>
          <w:delText>末</w:delText>
        </w:r>
      </w:del>
      <w:del w:id="359" w:author="冯佳淇" w:date="2026-08-28T09:00:00Z">
        <w:r>
          <w:rPr>
            <w:rFonts w:ascii="Times New Roman" w:hAnsi="Times New Roman"/>
            <w:sz w:val="24"/>
            <w:lang w:val="zh-CN"/>
          </w:rPr>
          <w:delText>，</w:delText>
        </w:r>
      </w:del>
      <w:del w:id="360" w:author="冯佳淇" w:date="2026-08-28T09:00:00Z">
        <w:r>
          <w:rPr>
            <w:rFonts w:hint="eastAsia" w:ascii="Times New Roman" w:hAnsi="Times New Roman"/>
            <w:sz w:val="24"/>
            <w:lang w:val="zh-CN"/>
          </w:rPr>
          <w:delText>兴隆文化园</w:delText>
        </w:r>
      </w:del>
      <w:del w:id="361" w:author="冯佳淇" w:date="2026-08-28T09:00:00Z">
        <w:r>
          <w:rPr>
            <w:rFonts w:ascii="Times New Roman" w:hAnsi="Times New Roman"/>
            <w:sz w:val="24"/>
            <w:lang w:val="zh-CN"/>
          </w:rPr>
          <w:delText>资产总计为</w:delText>
        </w:r>
      </w:del>
      <w:del w:id="362" w:author="冯佳淇" w:date="2026-08-28T09:00:00Z">
        <w:r>
          <w:rPr>
            <w:rFonts w:ascii="Times New Roman" w:hAnsi="Times New Roman"/>
            <w:sz w:val="24"/>
          </w:rPr>
          <w:delText>12,009.79</w:delText>
        </w:r>
      </w:del>
      <w:del w:id="363" w:author="冯佳淇" w:date="2026-08-28T09:00:00Z">
        <w:r>
          <w:rPr>
            <w:rFonts w:ascii="Times New Roman" w:hAnsi="Times New Roman"/>
            <w:sz w:val="24"/>
            <w:lang w:val="zh-CN"/>
          </w:rPr>
          <w:delText>万元，负债合计为</w:delText>
        </w:r>
      </w:del>
      <w:del w:id="364" w:author="冯佳淇" w:date="2026-08-28T09:00:00Z">
        <w:r>
          <w:rPr>
            <w:rFonts w:ascii="Times New Roman" w:hAnsi="Times New Roman"/>
            <w:sz w:val="24"/>
          </w:rPr>
          <w:delText>4,8081.12</w:delText>
        </w:r>
      </w:del>
      <w:del w:id="365" w:author="冯佳淇" w:date="2026-08-28T09:00:00Z">
        <w:r>
          <w:rPr>
            <w:rFonts w:ascii="Times New Roman" w:hAnsi="Times New Roman"/>
            <w:sz w:val="24"/>
            <w:lang w:val="zh-CN"/>
          </w:rPr>
          <w:delText>万元，股东权益合计为</w:delText>
        </w:r>
      </w:del>
      <w:del w:id="366" w:author="冯佳淇" w:date="2026-08-28T09:00:00Z">
        <w:r>
          <w:rPr>
            <w:rFonts w:ascii="Times New Roman" w:hAnsi="Times New Roman"/>
            <w:sz w:val="24"/>
          </w:rPr>
          <w:delText>-36,071.34</w:delText>
        </w:r>
      </w:del>
      <w:del w:id="367" w:author="冯佳淇" w:date="2026-08-28T09:00:00Z">
        <w:r>
          <w:rPr>
            <w:rFonts w:ascii="Times New Roman" w:hAnsi="Times New Roman"/>
            <w:sz w:val="24"/>
            <w:lang w:val="zh-CN"/>
          </w:rPr>
          <w:delText>万元，较202</w:delText>
        </w:r>
      </w:del>
      <w:del w:id="368" w:author="冯佳淇" w:date="2026-08-28T09:00:00Z">
        <w:r>
          <w:rPr>
            <w:rFonts w:ascii="Times New Roman" w:hAnsi="Times New Roman"/>
            <w:sz w:val="24"/>
          </w:rPr>
          <w:delText>4</w:delText>
        </w:r>
      </w:del>
      <w:del w:id="369" w:author="冯佳淇" w:date="2026-08-28T09:00:00Z">
        <w:r>
          <w:rPr>
            <w:rFonts w:ascii="Times New Roman" w:hAnsi="Times New Roman"/>
            <w:sz w:val="24"/>
            <w:lang w:val="zh-CN"/>
          </w:rPr>
          <w:delText>年末</w:delText>
        </w:r>
      </w:del>
      <w:del w:id="370" w:author="冯佳淇" w:date="2026-08-28T09:00:00Z">
        <w:r>
          <w:rPr>
            <w:rFonts w:hint="eastAsia" w:ascii="Times New Roman" w:hAnsi="Times New Roman"/>
            <w:sz w:val="24"/>
            <w:lang w:val="zh-CN"/>
          </w:rPr>
          <w:delText>净资产规模有所回升</w:delText>
        </w:r>
      </w:del>
      <w:del w:id="371" w:author="冯佳淇" w:date="2026-08-28T09:00:00Z">
        <w:r>
          <w:rPr>
            <w:rFonts w:ascii="Times New Roman" w:hAnsi="Times New Roman"/>
            <w:sz w:val="24"/>
            <w:lang w:val="zh-CN"/>
          </w:rPr>
          <w:delText>。202</w:delText>
        </w:r>
      </w:del>
      <w:del w:id="372" w:author="冯佳淇" w:date="2026-08-28T09:00:00Z">
        <w:r>
          <w:rPr>
            <w:rFonts w:ascii="Times New Roman" w:hAnsi="Times New Roman"/>
            <w:sz w:val="24"/>
          </w:rPr>
          <w:delText>5</w:delText>
        </w:r>
      </w:del>
      <w:del w:id="373" w:author="冯佳淇" w:date="2026-08-28T09:00:00Z">
        <w:r>
          <w:rPr>
            <w:rFonts w:ascii="Times New Roman" w:hAnsi="Times New Roman"/>
            <w:sz w:val="24"/>
            <w:lang w:val="zh-CN"/>
          </w:rPr>
          <w:delText>年度</w:delText>
        </w:r>
      </w:del>
      <w:del w:id="374" w:author="冯佳淇" w:date="2026-08-28T09:00:00Z">
        <w:r>
          <w:rPr>
            <w:rFonts w:hint="eastAsia" w:ascii="Times New Roman" w:hAnsi="Times New Roman"/>
            <w:sz w:val="24"/>
            <w:lang w:val="zh-CN"/>
          </w:rPr>
          <w:delText>兴隆文化园</w:delText>
        </w:r>
      </w:del>
      <w:del w:id="375" w:author="冯佳淇" w:date="2026-08-28T09:00:00Z">
        <w:r>
          <w:rPr>
            <w:rFonts w:ascii="Times New Roman" w:hAnsi="Times New Roman"/>
            <w:sz w:val="24"/>
            <w:lang w:val="zh-CN"/>
          </w:rPr>
          <w:delText>实现营业收入</w:delText>
        </w:r>
      </w:del>
      <w:del w:id="376" w:author="冯佳淇" w:date="2026-08-28T09:00:00Z">
        <w:r>
          <w:rPr>
            <w:rFonts w:hint="eastAsia" w:ascii="Times New Roman" w:hAnsi="Times New Roman"/>
            <w:sz w:val="24"/>
          </w:rPr>
          <w:delText>2</w:delText>
        </w:r>
      </w:del>
      <w:del w:id="377" w:author="冯佳淇" w:date="2026-08-28T09:00:00Z">
        <w:r>
          <w:rPr>
            <w:rFonts w:ascii="Times New Roman" w:hAnsi="Times New Roman"/>
            <w:sz w:val="24"/>
          </w:rPr>
          <w:delText>37.29</w:delText>
        </w:r>
      </w:del>
      <w:del w:id="378" w:author="冯佳淇" w:date="2026-08-28T09:00:00Z">
        <w:r>
          <w:rPr>
            <w:rFonts w:ascii="Times New Roman" w:hAnsi="Times New Roman"/>
            <w:sz w:val="24"/>
            <w:lang w:val="zh-CN"/>
          </w:rPr>
          <w:delText>万元，净利润</w:delText>
        </w:r>
      </w:del>
      <w:del w:id="379" w:author="冯佳淇" w:date="2026-08-28T09:00:00Z">
        <w:r>
          <w:rPr>
            <w:rFonts w:ascii="Times New Roman" w:hAnsi="Times New Roman"/>
            <w:sz w:val="24"/>
          </w:rPr>
          <w:delText>-1,996.85</w:delText>
        </w:r>
      </w:del>
      <w:del w:id="380" w:author="冯佳淇" w:date="2026-08-28T09:00:00Z">
        <w:r>
          <w:rPr>
            <w:rFonts w:ascii="Times New Roman" w:hAnsi="Times New Roman"/>
            <w:sz w:val="24"/>
            <w:lang w:val="zh-CN"/>
          </w:rPr>
          <w:delText>万元。</w:delText>
        </w:r>
      </w:del>
      <w:del w:id="381" w:author="冯佳淇" w:date="2026-08-28T09:00:00Z">
        <w:r>
          <w:rPr>
            <w:rFonts w:hint="eastAsia" w:ascii="Times New Roman" w:hAnsi="Times New Roman"/>
            <w:sz w:val="24"/>
          </w:rPr>
          <w:delText>202</w:delText>
        </w:r>
      </w:del>
      <w:del w:id="382" w:author="冯佳淇" w:date="2026-08-28T09:00:00Z">
        <w:r>
          <w:rPr>
            <w:rFonts w:ascii="Times New Roman" w:hAnsi="Times New Roman"/>
            <w:sz w:val="24"/>
          </w:rPr>
          <w:delText>5</w:delText>
        </w:r>
      </w:del>
      <w:del w:id="383" w:author="冯佳淇" w:date="2026-08-28T09:00:00Z">
        <w:r>
          <w:rPr>
            <w:rFonts w:hint="eastAsia" w:ascii="Times New Roman" w:hAnsi="Times New Roman"/>
            <w:sz w:val="24"/>
          </w:rPr>
          <w:delText>年度</w:delText>
        </w:r>
      </w:del>
      <w:del w:id="384" w:author="冯佳淇" w:date="2026-08-28T09:00:00Z">
        <w:r>
          <w:rPr>
            <w:rFonts w:hint="eastAsia" w:ascii="Times New Roman" w:hAnsi="Times New Roman"/>
            <w:sz w:val="24"/>
            <w:lang w:val="zh-CN"/>
          </w:rPr>
          <w:delText>兴隆文化园</w:delText>
        </w:r>
      </w:del>
      <w:del w:id="385" w:author="冯佳淇" w:date="2026-08-28T09:00:00Z">
        <w:r>
          <w:rPr>
            <w:rFonts w:hint="eastAsia" w:ascii="Times New Roman" w:hAnsi="Times New Roman"/>
            <w:sz w:val="24"/>
          </w:rPr>
          <w:delText>营业收入和净利润较202</w:delText>
        </w:r>
      </w:del>
      <w:del w:id="386" w:author="冯佳淇" w:date="2026-08-28T09:00:00Z">
        <w:r>
          <w:rPr>
            <w:rFonts w:ascii="Times New Roman" w:hAnsi="Times New Roman"/>
            <w:sz w:val="24"/>
          </w:rPr>
          <w:delText>4</w:delText>
        </w:r>
      </w:del>
      <w:del w:id="387" w:author="冯佳淇" w:date="2026-08-28T09:00:00Z">
        <w:r>
          <w:rPr>
            <w:rFonts w:hint="eastAsia" w:ascii="Times New Roman" w:hAnsi="Times New Roman"/>
            <w:sz w:val="24"/>
          </w:rPr>
          <w:delText>年度大幅增长。</w:delText>
        </w:r>
      </w:del>
      <w:ins w:id="388" w:author="冯佳淇" w:date="2026-08-28T09:00:00Z">
        <w:r>
          <w:rPr>
            <w:rFonts w:ascii="Times New Roman" w:hAnsi="Times New Roman"/>
            <w:sz w:val="24"/>
            <w:lang w:val="zh-CN"/>
          </w:rPr>
          <w:t>截至2025年末，兴隆文化园资产总计为12,009.79万元，负债合计为48,081.12万元，股东权益合计为-36,071.34万元，较2024年末净资产规模有所回升。2025年度兴隆文化园实现营业收入237.29万元，净利润-1,996.85万元。2025年度兴隆文化园营业收入和净利润较2024年度大幅增长。</w:t>
        </w:r>
      </w:ins>
    </w:p>
    <w:p w14:paraId="7D3126C7">
      <w:pPr>
        <w:spacing w:line="360" w:lineRule="auto"/>
        <w:ind w:firstLine="480" w:firstLineChars="200"/>
        <w:rPr>
          <w:rFonts w:ascii="Times New Roman" w:hAnsi="Times New Roman"/>
          <w:sz w:val="24"/>
        </w:rPr>
      </w:pPr>
      <w:r>
        <w:rPr>
          <w:rFonts w:hint="eastAsia" w:ascii="Times New Roman" w:hAnsi="Times New Roman"/>
          <w:sz w:val="24"/>
        </w:rPr>
        <w:t>济宁市惠丰产业发展投资有限公司</w:t>
      </w:r>
      <w:r>
        <w:rPr>
          <w:rFonts w:hint="eastAsia" w:ascii="Times New Roman" w:hAnsi="Times New Roman"/>
          <w:sz w:val="24"/>
          <w:lang w:val="zh-CN"/>
        </w:rPr>
        <w:t>（以下简称“惠丰产业”）</w:t>
      </w:r>
      <w:r>
        <w:rPr>
          <w:rFonts w:hint="eastAsia" w:ascii="Times New Roman" w:hAnsi="Times New Roman"/>
          <w:sz w:val="24"/>
        </w:rPr>
        <w:t>成立于2011年8月10日，注册资本1</w:t>
      </w:r>
      <w:r>
        <w:rPr>
          <w:rFonts w:ascii="Times New Roman" w:hAnsi="Times New Roman"/>
          <w:sz w:val="24"/>
        </w:rPr>
        <w:t>00,000.00</w:t>
      </w:r>
      <w:r>
        <w:rPr>
          <w:rFonts w:hint="eastAsia" w:ascii="Times New Roman" w:hAnsi="Times New Roman"/>
          <w:sz w:val="24"/>
        </w:rPr>
        <w:t>万元。经营范围包括一般项目：以自有资金从事投资活动；自有资金投资的资产管理服务；房屋拆迁服务；建筑材料销售；金属材料销售；水资源管理；非常规水源利用技术研发；物业管理。（除依法须经批准的项目外，凭营业执照依法自主开展经营活动）许可项目：建设工程施工；建筑劳务分包；天然水收集与分配；自来水生产与供应；污水处理及其再生利用。（依法须经批准的项目，经相关部门批准后方可开展经营活动，具体经营项目以相关部门批准文件或许可证件为准）。</w:t>
      </w:r>
    </w:p>
    <w:p w14:paraId="61A9A284">
      <w:pPr>
        <w:spacing w:line="360" w:lineRule="auto"/>
        <w:ind w:firstLine="480" w:firstLineChars="200"/>
        <w:rPr>
          <w:rFonts w:ascii="Times New Roman" w:hAnsi="Times New Roman"/>
          <w:sz w:val="24"/>
          <w:highlight w:val="yellow"/>
        </w:rPr>
      </w:pPr>
      <w:r>
        <w:rPr>
          <w:rFonts w:hint="eastAsia" w:ascii="Times New Roman" w:hAnsi="Times New Roman"/>
          <w:sz w:val="24"/>
        </w:rPr>
        <w:t>截至202</w:t>
      </w:r>
      <w:r>
        <w:rPr>
          <w:rFonts w:ascii="Times New Roman" w:hAnsi="Times New Roman"/>
          <w:sz w:val="24"/>
        </w:rPr>
        <w:t>5</w:t>
      </w:r>
      <w:r>
        <w:rPr>
          <w:rFonts w:hint="eastAsia" w:ascii="Times New Roman" w:hAnsi="Times New Roman"/>
          <w:sz w:val="24"/>
        </w:rPr>
        <w:t>年末，惠丰产业总资产为</w:t>
      </w:r>
      <w:r>
        <w:rPr>
          <w:rFonts w:ascii="Times New Roman" w:hAnsi="Times New Roman"/>
          <w:sz w:val="24"/>
        </w:rPr>
        <w:t>2,489,181.59</w:t>
      </w:r>
      <w:r>
        <w:rPr>
          <w:rFonts w:hint="eastAsia" w:ascii="Times New Roman" w:hAnsi="Times New Roman"/>
          <w:sz w:val="24"/>
        </w:rPr>
        <w:t>万元，净资产为</w:t>
      </w:r>
      <w:r>
        <w:rPr>
          <w:rFonts w:ascii="Times New Roman" w:hAnsi="Times New Roman"/>
          <w:sz w:val="24"/>
        </w:rPr>
        <w:t>862,384.90</w:t>
      </w:r>
      <w:r>
        <w:rPr>
          <w:rFonts w:hint="eastAsia" w:ascii="Times New Roman" w:hAnsi="Times New Roman"/>
          <w:sz w:val="24"/>
        </w:rPr>
        <w:t>万元，负债合计为</w:t>
      </w:r>
      <w:r>
        <w:rPr>
          <w:rFonts w:ascii="Times New Roman" w:hAnsi="Times New Roman"/>
          <w:sz w:val="24"/>
        </w:rPr>
        <w:t>1,626,796.69</w:t>
      </w:r>
      <w:r>
        <w:rPr>
          <w:rFonts w:hint="eastAsia" w:ascii="Times New Roman" w:hAnsi="Times New Roman"/>
          <w:sz w:val="24"/>
        </w:rPr>
        <w:t>万元，总资产、净资产与202</w:t>
      </w:r>
      <w:r>
        <w:rPr>
          <w:rFonts w:ascii="Times New Roman" w:hAnsi="Times New Roman"/>
          <w:sz w:val="24"/>
        </w:rPr>
        <w:t>4</w:t>
      </w:r>
      <w:r>
        <w:rPr>
          <w:rFonts w:hint="eastAsia" w:ascii="Times New Roman" w:hAnsi="Times New Roman"/>
          <w:sz w:val="24"/>
        </w:rPr>
        <w:t>年末基本持平。202</w:t>
      </w:r>
      <w:r>
        <w:rPr>
          <w:rFonts w:ascii="Times New Roman" w:hAnsi="Times New Roman"/>
          <w:sz w:val="24"/>
        </w:rPr>
        <w:t>5</w:t>
      </w:r>
      <w:r>
        <w:rPr>
          <w:rFonts w:hint="eastAsia" w:ascii="Times New Roman" w:hAnsi="Times New Roman"/>
          <w:sz w:val="24"/>
        </w:rPr>
        <w:t>年度惠丰产业实现营业收入</w:t>
      </w:r>
      <w:r>
        <w:rPr>
          <w:rFonts w:ascii="Times New Roman" w:hAnsi="Times New Roman"/>
          <w:sz w:val="24"/>
        </w:rPr>
        <w:t>107,925.54</w:t>
      </w:r>
      <w:r>
        <w:rPr>
          <w:rFonts w:hint="eastAsia" w:ascii="Times New Roman" w:hAnsi="Times New Roman"/>
          <w:sz w:val="24"/>
        </w:rPr>
        <w:t>万元，净利润</w:t>
      </w:r>
      <w:r>
        <w:rPr>
          <w:rFonts w:ascii="Times New Roman" w:hAnsi="Times New Roman"/>
          <w:sz w:val="24"/>
        </w:rPr>
        <w:t>-32,631.76</w:t>
      </w:r>
      <w:r>
        <w:rPr>
          <w:rFonts w:hint="eastAsia" w:ascii="Times New Roman" w:hAnsi="Times New Roman"/>
          <w:sz w:val="24"/>
        </w:rPr>
        <w:t>万元。202</w:t>
      </w:r>
      <w:r>
        <w:rPr>
          <w:rFonts w:ascii="Times New Roman" w:hAnsi="Times New Roman"/>
          <w:sz w:val="24"/>
        </w:rPr>
        <w:t>5</w:t>
      </w:r>
      <w:r>
        <w:rPr>
          <w:rFonts w:hint="eastAsia" w:ascii="Times New Roman" w:hAnsi="Times New Roman"/>
          <w:sz w:val="24"/>
        </w:rPr>
        <w:t>年度惠丰产业营业收入、净利润下降主要系子公司惠民均和商品销售收入减少所致。</w:t>
      </w:r>
    </w:p>
    <w:p w14:paraId="473E99CA">
      <w:pPr>
        <w:spacing w:line="360" w:lineRule="auto"/>
        <w:ind w:firstLine="480" w:firstLineChars="200"/>
        <w:rPr>
          <w:rFonts w:ascii="Times New Roman" w:hAnsi="Times New Roman"/>
          <w:sz w:val="24"/>
          <w:highlight w:val="yellow"/>
        </w:rPr>
      </w:pPr>
      <w:r>
        <w:rPr>
          <w:rFonts w:hint="eastAsia" w:ascii="Times New Roman" w:hAnsi="Times New Roman"/>
          <w:sz w:val="24"/>
          <w:lang w:val="zh-CN"/>
        </w:rPr>
        <w:t>济宁市兖州区国开齐鲁文化旅游开发有限公司（以下简称“齐鲁文化”）</w:t>
      </w:r>
      <w:r>
        <w:rPr>
          <w:rFonts w:hint="eastAsia" w:ascii="Times New Roman" w:hAnsi="Times New Roman"/>
          <w:sz w:val="24"/>
        </w:rPr>
        <w:t>成立于20</w:t>
      </w:r>
      <w:r>
        <w:rPr>
          <w:rFonts w:ascii="Times New Roman" w:hAnsi="Times New Roman"/>
          <w:sz w:val="24"/>
        </w:rPr>
        <w:t>09</w:t>
      </w:r>
      <w:r>
        <w:rPr>
          <w:rFonts w:hint="eastAsia" w:ascii="Times New Roman" w:hAnsi="Times New Roman"/>
          <w:sz w:val="24"/>
        </w:rPr>
        <w:t>年</w:t>
      </w:r>
      <w:r>
        <w:rPr>
          <w:rFonts w:ascii="Times New Roman" w:hAnsi="Times New Roman"/>
          <w:sz w:val="24"/>
        </w:rPr>
        <w:t>6</w:t>
      </w:r>
      <w:r>
        <w:rPr>
          <w:rFonts w:hint="eastAsia" w:ascii="Times New Roman" w:hAnsi="Times New Roman"/>
          <w:sz w:val="24"/>
        </w:rPr>
        <w:t>月1</w:t>
      </w:r>
      <w:r>
        <w:rPr>
          <w:rFonts w:ascii="Times New Roman" w:hAnsi="Times New Roman"/>
          <w:sz w:val="24"/>
        </w:rPr>
        <w:t>2</w:t>
      </w:r>
      <w:r>
        <w:rPr>
          <w:rFonts w:hint="eastAsia" w:ascii="Times New Roman" w:hAnsi="Times New Roman"/>
          <w:sz w:val="24"/>
        </w:rPr>
        <w:t>日，注册资本4</w:t>
      </w:r>
      <w:r>
        <w:rPr>
          <w:rFonts w:ascii="Times New Roman" w:hAnsi="Times New Roman"/>
          <w:sz w:val="24"/>
        </w:rPr>
        <w:t>0,622</w:t>
      </w:r>
      <w:r>
        <w:rPr>
          <w:rFonts w:hint="eastAsia" w:ascii="Times New Roman" w:hAnsi="Times New Roman"/>
          <w:sz w:val="24"/>
        </w:rPr>
        <w:t>万元。经营范围包括旅游资源的开发和经营管理，旅游商品的开发、经营、销售。（涉及许可经营的须凭许可证或批准文件经营）（依法须经批准的项目，经相关部门批准后方可开展经营活动）。</w:t>
      </w:r>
    </w:p>
    <w:p w14:paraId="04A15E3B">
      <w:pPr>
        <w:spacing w:line="360" w:lineRule="auto"/>
        <w:ind w:firstLine="480" w:firstLineChars="200"/>
        <w:rPr>
          <w:rFonts w:ascii="Times New Roman" w:hAnsi="Times New Roman"/>
          <w:sz w:val="24"/>
          <w:highlight w:val="yellow"/>
        </w:rPr>
      </w:pPr>
      <w:r>
        <w:rPr>
          <w:rFonts w:hint="eastAsia" w:ascii="Times New Roman" w:hAnsi="Times New Roman"/>
          <w:sz w:val="24"/>
        </w:rPr>
        <w:t>截至202</w:t>
      </w:r>
      <w:r>
        <w:rPr>
          <w:rFonts w:ascii="Times New Roman" w:hAnsi="Times New Roman"/>
          <w:sz w:val="24"/>
        </w:rPr>
        <w:t>5</w:t>
      </w:r>
      <w:r>
        <w:rPr>
          <w:rFonts w:hint="eastAsia" w:ascii="Times New Roman" w:hAnsi="Times New Roman"/>
          <w:sz w:val="24"/>
        </w:rPr>
        <w:t>年末，齐鲁文化总资产为</w:t>
      </w:r>
      <w:r>
        <w:rPr>
          <w:rFonts w:ascii="Times New Roman" w:hAnsi="Times New Roman"/>
          <w:sz w:val="24"/>
        </w:rPr>
        <w:t>188,978.58</w:t>
      </w:r>
      <w:r>
        <w:rPr>
          <w:rFonts w:hint="eastAsia" w:ascii="Times New Roman" w:hAnsi="Times New Roman"/>
          <w:sz w:val="24"/>
        </w:rPr>
        <w:t>万元，净资产为</w:t>
      </w:r>
      <w:r>
        <w:rPr>
          <w:rFonts w:ascii="Times New Roman" w:hAnsi="Times New Roman"/>
          <w:sz w:val="24"/>
        </w:rPr>
        <w:t>-124,129</w:t>
      </w:r>
      <w:r>
        <w:rPr>
          <w:rFonts w:hint="eastAsia" w:ascii="Times New Roman" w:hAnsi="Times New Roman"/>
          <w:sz w:val="24"/>
        </w:rPr>
        <w:t>.</w:t>
      </w:r>
      <w:r>
        <w:rPr>
          <w:rFonts w:ascii="Times New Roman" w:hAnsi="Times New Roman"/>
          <w:sz w:val="24"/>
        </w:rPr>
        <w:t>50</w:t>
      </w:r>
      <w:r>
        <w:rPr>
          <w:rFonts w:hint="eastAsia" w:ascii="Times New Roman" w:hAnsi="Times New Roman"/>
          <w:sz w:val="24"/>
        </w:rPr>
        <w:t>万元，负债合计为</w:t>
      </w:r>
      <w:r>
        <w:rPr>
          <w:rFonts w:ascii="Times New Roman" w:hAnsi="Times New Roman"/>
          <w:sz w:val="24"/>
        </w:rPr>
        <w:t>188,978.58</w:t>
      </w:r>
      <w:r>
        <w:rPr>
          <w:rFonts w:hint="eastAsia" w:ascii="Times New Roman" w:hAnsi="Times New Roman"/>
          <w:sz w:val="24"/>
        </w:rPr>
        <w:t>万元，总资产规模较2</w:t>
      </w:r>
      <w:r>
        <w:rPr>
          <w:rFonts w:ascii="Times New Roman" w:hAnsi="Times New Roman"/>
          <w:sz w:val="24"/>
        </w:rPr>
        <w:t>024</w:t>
      </w:r>
      <w:r>
        <w:rPr>
          <w:rFonts w:hint="eastAsia" w:ascii="Times New Roman" w:hAnsi="Times New Roman"/>
          <w:sz w:val="24"/>
        </w:rPr>
        <w:t>年末大幅提升，净资产与202</w:t>
      </w:r>
      <w:r>
        <w:rPr>
          <w:rFonts w:ascii="Times New Roman" w:hAnsi="Times New Roman"/>
          <w:sz w:val="24"/>
        </w:rPr>
        <w:t>5</w:t>
      </w:r>
      <w:r>
        <w:rPr>
          <w:rFonts w:hint="eastAsia" w:ascii="Times New Roman" w:hAnsi="Times New Roman"/>
          <w:sz w:val="24"/>
        </w:rPr>
        <w:t>年末基本持平。202</w:t>
      </w:r>
      <w:r>
        <w:rPr>
          <w:rFonts w:ascii="Times New Roman" w:hAnsi="Times New Roman"/>
          <w:sz w:val="24"/>
        </w:rPr>
        <w:t>5</w:t>
      </w:r>
      <w:r>
        <w:rPr>
          <w:rFonts w:hint="eastAsia" w:ascii="Times New Roman" w:hAnsi="Times New Roman"/>
          <w:sz w:val="24"/>
        </w:rPr>
        <w:t>年度齐鲁文化实现营业收入</w:t>
      </w:r>
      <w:r>
        <w:rPr>
          <w:rFonts w:ascii="Times New Roman" w:hAnsi="Times New Roman"/>
          <w:sz w:val="24"/>
        </w:rPr>
        <w:t>0</w:t>
      </w:r>
      <w:r>
        <w:rPr>
          <w:rFonts w:hint="eastAsia" w:ascii="Times New Roman" w:hAnsi="Times New Roman"/>
          <w:sz w:val="24"/>
        </w:rPr>
        <w:t>万元，净利润</w:t>
      </w:r>
      <w:r>
        <w:rPr>
          <w:rFonts w:ascii="Times New Roman" w:hAnsi="Times New Roman"/>
          <w:sz w:val="24"/>
        </w:rPr>
        <w:t>-1,867.30</w:t>
      </w:r>
      <w:r>
        <w:rPr>
          <w:rFonts w:hint="eastAsia" w:ascii="Times New Roman" w:hAnsi="Times New Roman"/>
          <w:sz w:val="24"/>
        </w:rPr>
        <w:t>万元，与上年度基本持平。</w:t>
      </w:r>
    </w:p>
    <w:p w14:paraId="0D1C3E07">
      <w:pPr>
        <w:spacing w:line="360" w:lineRule="auto"/>
        <w:ind w:firstLine="480" w:firstLineChars="200"/>
        <w:rPr>
          <w:rFonts w:ascii="Times New Roman" w:hAnsi="Times New Roman"/>
          <w:sz w:val="24"/>
        </w:rPr>
      </w:pPr>
      <w:r>
        <w:rPr>
          <w:rFonts w:hint="eastAsia" w:ascii="Times New Roman" w:hAnsi="Times New Roman"/>
          <w:sz w:val="24"/>
          <w:lang w:val="zh-CN"/>
        </w:rPr>
        <w:t>济宁市裕丰粮食产业有限公司（以下简称“裕丰粮食”）</w:t>
      </w:r>
      <w:r>
        <w:rPr>
          <w:rFonts w:hint="eastAsia" w:ascii="Times New Roman" w:hAnsi="Times New Roman"/>
          <w:sz w:val="24"/>
        </w:rPr>
        <w:t>成立于20</w:t>
      </w:r>
      <w:r>
        <w:rPr>
          <w:rFonts w:ascii="Times New Roman" w:hAnsi="Times New Roman"/>
          <w:sz w:val="24"/>
        </w:rPr>
        <w:t>24</w:t>
      </w:r>
      <w:r>
        <w:rPr>
          <w:rFonts w:hint="eastAsia" w:ascii="Times New Roman" w:hAnsi="Times New Roman"/>
          <w:sz w:val="24"/>
        </w:rPr>
        <w:t>年</w:t>
      </w:r>
      <w:r>
        <w:rPr>
          <w:rFonts w:ascii="Times New Roman" w:hAnsi="Times New Roman"/>
          <w:sz w:val="24"/>
        </w:rPr>
        <w:t>11</w:t>
      </w:r>
      <w:r>
        <w:rPr>
          <w:rFonts w:hint="eastAsia" w:ascii="Times New Roman" w:hAnsi="Times New Roman"/>
          <w:sz w:val="24"/>
        </w:rPr>
        <w:t>月1</w:t>
      </w:r>
      <w:r>
        <w:rPr>
          <w:rFonts w:ascii="Times New Roman" w:hAnsi="Times New Roman"/>
          <w:sz w:val="24"/>
        </w:rPr>
        <w:t>8</w:t>
      </w:r>
      <w:r>
        <w:rPr>
          <w:rFonts w:hint="eastAsia" w:ascii="Times New Roman" w:hAnsi="Times New Roman"/>
          <w:sz w:val="24"/>
        </w:rPr>
        <w:t>日，注册资本1</w:t>
      </w:r>
      <w:r>
        <w:rPr>
          <w:rFonts w:ascii="Times New Roman" w:hAnsi="Times New Roman"/>
          <w:sz w:val="24"/>
        </w:rPr>
        <w:t>9,600.00</w:t>
      </w:r>
      <w:r>
        <w:rPr>
          <w:rFonts w:hint="eastAsia" w:ascii="Times New Roman" w:hAnsi="Times New Roman"/>
          <w:sz w:val="24"/>
        </w:rPr>
        <w:t>万元。经营范围包括一般项目：粮食收购；普通货物仓储服务（不含危险化学品等需许可审批的项目）；粮油仓储服务；初级农产品收购；食用农产品初加工；食用农产品批发；谷物销售；畜牧渔业饲料销售；饲料原料销售；智能农业管理；农业生产托管服务；农业专业及辅助性活动；化肥销售；肥料销售；仓储设备租赁服务；建筑材料销售；金属材料销售；金属结构销售；机械设备销售；机械电气设备销售；新能源原动设备销售；电池销售；电池零配件销售；充电桩销售；供应链管理服务。（除依法须经批准的项目外，凭营业执照依法自主开展经营活动）许可项目：食品销售。（依法须经批准的项目，经相关部门批准后方可开展经营活动，具体经营项目以相关部门批准文件或许可证件为准）。</w:t>
      </w:r>
    </w:p>
    <w:p w14:paraId="0AB49689">
      <w:pPr>
        <w:spacing w:line="360" w:lineRule="auto"/>
        <w:ind w:firstLine="480" w:firstLineChars="200"/>
        <w:rPr>
          <w:rFonts w:ascii="Times New Roman" w:hAnsi="Times New Roman"/>
          <w:sz w:val="24"/>
        </w:rPr>
      </w:pPr>
      <w:r>
        <w:rPr>
          <w:rFonts w:hint="eastAsia" w:ascii="Times New Roman" w:hAnsi="Times New Roman"/>
          <w:sz w:val="24"/>
        </w:rPr>
        <w:t>截至202</w:t>
      </w:r>
      <w:r>
        <w:rPr>
          <w:rFonts w:ascii="Times New Roman" w:hAnsi="Times New Roman"/>
          <w:sz w:val="24"/>
        </w:rPr>
        <w:t>5</w:t>
      </w:r>
      <w:r>
        <w:rPr>
          <w:rFonts w:hint="eastAsia" w:ascii="Times New Roman" w:hAnsi="Times New Roman"/>
          <w:sz w:val="24"/>
        </w:rPr>
        <w:t>年末，</w:t>
      </w:r>
      <w:r>
        <w:rPr>
          <w:rFonts w:hint="eastAsia" w:ascii="Times New Roman" w:hAnsi="Times New Roman"/>
          <w:sz w:val="24"/>
          <w:lang w:val="zh-CN"/>
        </w:rPr>
        <w:t>裕丰粮食</w:t>
      </w:r>
      <w:r>
        <w:rPr>
          <w:rFonts w:hint="eastAsia" w:ascii="Times New Roman" w:hAnsi="Times New Roman"/>
          <w:sz w:val="24"/>
        </w:rPr>
        <w:t>总资产为</w:t>
      </w:r>
      <w:r>
        <w:rPr>
          <w:rFonts w:ascii="Times New Roman" w:hAnsi="Times New Roman"/>
          <w:sz w:val="24"/>
        </w:rPr>
        <w:t>65,417.22</w:t>
      </w:r>
      <w:r>
        <w:rPr>
          <w:rFonts w:hint="eastAsia" w:ascii="Times New Roman" w:hAnsi="Times New Roman"/>
          <w:sz w:val="24"/>
        </w:rPr>
        <w:t>万元，净资产为</w:t>
      </w:r>
      <w:r>
        <w:rPr>
          <w:rFonts w:ascii="Times New Roman" w:hAnsi="Times New Roman"/>
          <w:sz w:val="24"/>
        </w:rPr>
        <w:t>13,902.14</w:t>
      </w:r>
      <w:r>
        <w:rPr>
          <w:rFonts w:hint="eastAsia" w:ascii="Times New Roman" w:hAnsi="Times New Roman"/>
          <w:sz w:val="24"/>
        </w:rPr>
        <w:t>万元，负债合计为</w:t>
      </w:r>
      <w:r>
        <w:rPr>
          <w:rFonts w:ascii="Times New Roman" w:hAnsi="Times New Roman"/>
          <w:sz w:val="24"/>
        </w:rPr>
        <w:t>51,515.07</w:t>
      </w:r>
      <w:r>
        <w:rPr>
          <w:rFonts w:hint="eastAsia" w:ascii="Times New Roman" w:hAnsi="Times New Roman"/>
          <w:sz w:val="24"/>
        </w:rPr>
        <w:t>万元。202</w:t>
      </w:r>
      <w:r>
        <w:rPr>
          <w:rFonts w:ascii="Times New Roman" w:hAnsi="Times New Roman"/>
          <w:sz w:val="24"/>
        </w:rPr>
        <w:t>5</w:t>
      </w:r>
      <w:r>
        <w:rPr>
          <w:rFonts w:hint="eastAsia" w:ascii="Times New Roman" w:hAnsi="Times New Roman"/>
          <w:sz w:val="24"/>
        </w:rPr>
        <w:t>年度</w:t>
      </w:r>
      <w:r>
        <w:rPr>
          <w:rFonts w:hint="eastAsia" w:ascii="Times New Roman" w:hAnsi="Times New Roman"/>
          <w:sz w:val="24"/>
          <w:lang w:val="zh-CN"/>
        </w:rPr>
        <w:t>裕丰粮食</w:t>
      </w:r>
      <w:r>
        <w:rPr>
          <w:rFonts w:hint="eastAsia" w:ascii="Times New Roman" w:hAnsi="Times New Roman"/>
          <w:sz w:val="24"/>
        </w:rPr>
        <w:t>实现营业收入</w:t>
      </w:r>
      <w:r>
        <w:rPr>
          <w:rFonts w:ascii="Times New Roman" w:hAnsi="Times New Roman"/>
          <w:sz w:val="24"/>
        </w:rPr>
        <w:t>0</w:t>
      </w:r>
      <w:r>
        <w:rPr>
          <w:rFonts w:hint="eastAsia" w:ascii="Times New Roman" w:hAnsi="Times New Roman"/>
          <w:sz w:val="24"/>
        </w:rPr>
        <w:t>万元，净利润</w:t>
      </w:r>
      <w:r>
        <w:rPr>
          <w:rFonts w:ascii="Times New Roman" w:hAnsi="Times New Roman"/>
          <w:sz w:val="24"/>
        </w:rPr>
        <w:t>-597.86</w:t>
      </w:r>
      <w:r>
        <w:rPr>
          <w:rFonts w:hint="eastAsia" w:ascii="Times New Roman" w:hAnsi="Times New Roman"/>
          <w:sz w:val="24"/>
        </w:rPr>
        <w:t>万元。</w:t>
      </w:r>
    </w:p>
    <w:p w14:paraId="43CC9677">
      <w:pPr>
        <w:spacing w:line="360" w:lineRule="auto"/>
        <w:ind w:firstLine="480" w:firstLineChars="200"/>
        <w:rPr>
          <w:rFonts w:ascii="Times New Roman" w:hAnsi="Times New Roman"/>
          <w:sz w:val="24"/>
          <w:lang w:val="zh-CN"/>
        </w:rPr>
      </w:pPr>
      <w:r>
        <w:rPr>
          <w:rFonts w:ascii="Times New Roman" w:hAnsi="Times New Roman"/>
          <w:sz w:val="24"/>
          <w:lang w:val="zh-CN"/>
        </w:rPr>
        <w:t>报告期内，发行人不存在持股比例大于50%但未纳入合并范围的持股公司，不存在持股比例小于50%但纳入合并范围的子公司。</w:t>
      </w:r>
    </w:p>
    <w:bookmarkEnd w:id="28"/>
    <w:p w14:paraId="5BF41736">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发行人主要财务数据及指标</w:t>
      </w:r>
    </w:p>
    <w:p w14:paraId="3E2B5A2B">
      <w:pPr>
        <w:spacing w:before="156" w:beforeLines="50" w:after="156" w:afterLines="50" w:line="360" w:lineRule="auto"/>
        <w:ind w:firstLine="480" w:firstLineChars="200"/>
        <w:rPr>
          <w:rFonts w:ascii="Times New Roman" w:hAnsi="Times New Roman"/>
          <w:b/>
          <w:bCs/>
          <w:sz w:val="24"/>
        </w:rPr>
      </w:pPr>
      <w:r>
        <w:rPr>
          <w:rFonts w:ascii="Times New Roman" w:hAnsi="Times New Roman"/>
          <w:b/>
          <w:bCs/>
          <w:sz w:val="24"/>
        </w:rPr>
        <w:t>1、主要财务数据</w:t>
      </w:r>
    </w:p>
    <w:p w14:paraId="4C8840EE">
      <w:pPr>
        <w:spacing w:before="156" w:beforeLines="50" w:after="156" w:afterLines="50" w:line="360" w:lineRule="auto"/>
        <w:ind w:firstLine="480" w:firstLineChars="200"/>
        <w:rPr>
          <w:rFonts w:ascii="Times New Roman" w:hAnsi="Times New Roman"/>
          <w:kern w:val="0"/>
          <w:sz w:val="24"/>
        </w:rPr>
      </w:pPr>
      <w:del w:id="389" w:author="冯佳淇" w:date="2026-08-28T09:00:00Z">
        <w:r>
          <w:rPr>
            <w:rFonts w:hint="eastAsia" w:ascii="Times New Roman" w:hAnsi="Times New Roman"/>
            <w:sz w:val="24"/>
            <w:lang w:val="zh-TW"/>
          </w:rPr>
          <w:delText>山东舜天信诚会计师事务所（特殊普通合伙）对发行人202</w:delText>
        </w:r>
      </w:del>
      <w:del w:id="390" w:author="冯佳淇" w:date="2026-08-28T09:00:00Z">
        <w:r>
          <w:rPr>
            <w:rFonts w:ascii="Times New Roman" w:hAnsi="Times New Roman" w:eastAsia="PMingLiU"/>
            <w:sz w:val="24"/>
            <w:lang w:val="zh-TW" w:eastAsia="zh-TW"/>
          </w:rPr>
          <w:delText>4</w:delText>
        </w:r>
      </w:del>
      <w:del w:id="391" w:author="冯佳淇" w:date="2026-08-28T09:00:00Z">
        <w:r>
          <w:rPr>
            <w:rFonts w:hint="eastAsia" w:ascii="Times New Roman" w:hAnsi="Times New Roman"/>
            <w:sz w:val="24"/>
            <w:lang w:val="zh-TW"/>
          </w:rPr>
          <w:delText>年和202</w:delText>
        </w:r>
      </w:del>
      <w:del w:id="392" w:author="冯佳淇" w:date="2026-08-28T09:00:00Z">
        <w:r>
          <w:rPr>
            <w:rFonts w:ascii="Times New Roman" w:hAnsi="Times New Roman" w:eastAsia="PMingLiU"/>
            <w:sz w:val="24"/>
            <w:lang w:val="zh-TW" w:eastAsia="zh-TW"/>
          </w:rPr>
          <w:delText>5</w:delText>
        </w:r>
      </w:del>
      <w:del w:id="393" w:author="冯佳淇" w:date="2026-08-28T09:00:00Z">
        <w:r>
          <w:rPr>
            <w:rFonts w:hint="eastAsia" w:ascii="Times New Roman" w:hAnsi="Times New Roman"/>
            <w:sz w:val="24"/>
            <w:lang w:val="zh-TW"/>
          </w:rPr>
          <w:delText>年度的合并及母公司资产负债表、合并及母公司利润表及合并及母公司现金流量表进行了审计，并分别出具了鲁舜审字[2025]第0182号和鲁舜审字[202</w:delText>
        </w:r>
      </w:del>
      <w:del w:id="394" w:author="冯佳淇" w:date="2026-08-28T09:00:00Z">
        <w:r>
          <w:rPr>
            <w:rFonts w:ascii="Times New Roman" w:hAnsi="Times New Roman" w:eastAsia="PMingLiU"/>
            <w:sz w:val="24"/>
            <w:lang w:val="zh-TW" w:eastAsia="zh-TW"/>
          </w:rPr>
          <w:delText>6</w:delText>
        </w:r>
      </w:del>
      <w:del w:id="395" w:author="冯佳淇" w:date="2026-08-28T09:00:00Z">
        <w:r>
          <w:rPr>
            <w:rFonts w:hint="eastAsia" w:ascii="Times New Roman" w:hAnsi="Times New Roman"/>
            <w:sz w:val="24"/>
            <w:lang w:val="zh-TW"/>
          </w:rPr>
          <w:delText>]第0</w:delText>
        </w:r>
      </w:del>
      <w:del w:id="396" w:author="冯佳淇" w:date="2026-08-28T09:00:00Z">
        <w:r>
          <w:rPr>
            <w:rFonts w:ascii="Times New Roman" w:hAnsi="Times New Roman" w:eastAsia="PMingLiU"/>
            <w:sz w:val="24"/>
            <w:lang w:val="zh-TW" w:eastAsia="zh-TW"/>
          </w:rPr>
          <w:delText>270</w:delText>
        </w:r>
      </w:del>
      <w:del w:id="397" w:author="冯佳淇" w:date="2026-08-28T09:00:00Z">
        <w:r>
          <w:rPr>
            <w:rFonts w:hint="eastAsia" w:ascii="Times New Roman" w:hAnsi="Times New Roman"/>
            <w:sz w:val="24"/>
            <w:lang w:val="zh-TW"/>
          </w:rPr>
          <w:delText>号标准无保留意见的审计报告</w:delText>
        </w:r>
      </w:del>
      <w:del w:id="398" w:author="冯佳淇" w:date="2026-08-28T09:00:00Z">
        <w:r>
          <w:rPr>
            <w:rFonts w:ascii="Times New Roman" w:hAnsi="Times New Roman"/>
            <w:sz w:val="24"/>
            <w:lang w:val="zh-TW"/>
          </w:rPr>
          <w:delText>。</w:delText>
        </w:r>
      </w:del>
      <w:del w:id="399" w:author="冯佳淇" w:date="2026-08-28T09:00:00Z">
        <w:r>
          <w:rPr>
            <w:rFonts w:ascii="Times New Roman" w:hAnsi="Times New Roman"/>
            <w:kern w:val="0"/>
            <w:sz w:val="24"/>
          </w:rPr>
          <w:delText>发行人近两年的合并资产负债表、合并利润表、合并现金流量表如下：</w:delText>
        </w:r>
      </w:del>
      <w:ins w:id="400" w:author="冯佳淇" w:date="2026-08-28T09:00:00Z">
        <w:r>
          <w:rPr>
            <w:rFonts w:hint="eastAsia" w:ascii="Times New Roman" w:hAnsi="Times New Roman"/>
            <w:sz w:val="24"/>
            <w:lang w:val="zh-TW"/>
          </w:rPr>
          <w:t>山东舜天信诚会计师事务所（特殊普通合伙）对发行人2024年和2025年度的合并及母公司资产负债表、合并及母公司利润表及合并及母公司现金流量表进行了审计，并分别出具了鲁舜审字[2025]第0182号和鲁舜审字[2026]第0270号标准无保留意见的审计报告。发行人编制了2026年1-6月财务报表，该等财务报表未经审计。发行人近两年及一期的合并资产负债表、合并利润表、合并现金流量表如下：</w:t>
        </w:r>
      </w:ins>
    </w:p>
    <w:p w14:paraId="053687D2">
      <w:pPr>
        <w:keepNext/>
        <w:keepLines/>
        <w:spacing w:before="240" w:after="240" w:line="360" w:lineRule="auto"/>
        <w:outlineLvl w:val="2"/>
        <w:rPr>
          <w:rFonts w:ascii="Times New Roman" w:hAnsi="Times New Roman"/>
          <w:sz w:val="24"/>
          <w:lang w:val="zh-TW"/>
        </w:rPr>
      </w:pPr>
      <w:bookmarkStart w:id="30" w:name="_Toc182575759"/>
      <w:r>
        <w:rPr>
          <w:rFonts w:ascii="Times New Roman" w:hAnsi="Times New Roman"/>
          <w:sz w:val="24"/>
          <w:lang w:val="zh-TW"/>
        </w:rPr>
        <w:t>（</w:t>
      </w:r>
      <w:r>
        <w:rPr>
          <w:rFonts w:hint="eastAsia" w:ascii="Times New Roman" w:hAnsi="Times New Roman"/>
          <w:sz w:val="24"/>
          <w:lang w:val="zh-TW"/>
        </w:rPr>
        <w:t>1</w:t>
      </w:r>
      <w:r>
        <w:rPr>
          <w:rFonts w:ascii="Times New Roman" w:hAnsi="Times New Roman"/>
          <w:sz w:val="24"/>
          <w:lang w:val="zh-TW"/>
        </w:rPr>
        <w:t>）合并资产负债表</w:t>
      </w:r>
      <w:bookmarkEnd w:id="30"/>
    </w:p>
    <w:p w14:paraId="18054275">
      <w:pPr>
        <w:spacing w:line="360" w:lineRule="auto"/>
        <w:ind w:firstLine="420" w:firstLineChars="200"/>
        <w:jc w:val="right"/>
        <w:rPr>
          <w:rFonts w:ascii="Times New Roman" w:hAnsi="Times New Roman" w:cs="Arial"/>
          <w:szCs w:val="21"/>
        </w:rPr>
      </w:pPr>
      <w:bookmarkStart w:id="31" w:name="_Hlk187847971"/>
      <w:r>
        <w:rPr>
          <w:rFonts w:ascii="Times New Roman" w:hAnsi="Times New Roman" w:cs="Arial"/>
          <w:szCs w:val="21"/>
        </w:rPr>
        <w:t>单位：万元</w:t>
      </w:r>
    </w:p>
    <w:tbl>
      <w:tblPr>
        <w:tblStyle w:val="85"/>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46"/>
        <w:gridCol w:w="2546"/>
        <w:gridCol w:w="2546"/>
        <w:gridCol w:w="2630"/>
      </w:tblGrid>
      <w:tr w14:paraId="09F05DDE">
        <w:trPr>
          <w:trHeight w:val="397" w:hRule="atLeast"/>
          <w:tblHeader/>
          <w:jc w:val="center"/>
        </w:trPr>
        <w:tc>
          <w:tcPr>
            <w:tcW w:w="1963" w:type="pct"/>
            <w:vAlign w:val="center"/>
          </w:tcPr>
          <w:p w14:paraId="1CD33AB4">
            <w:pPr>
              <w:widowControl/>
              <w:jc w:val="center"/>
              <w:rPr>
                <w:rFonts w:ascii="Times New Roman" w:hAnsi="Times New Roman"/>
                <w:b/>
                <w:color w:val="000000"/>
                <w:kern w:val="0"/>
                <w:szCs w:val="21"/>
              </w:rPr>
            </w:pPr>
            <w:r>
              <w:rPr>
                <w:rFonts w:ascii="Times New Roman" w:hAnsi="Times New Roman"/>
                <w:b/>
                <w:color w:val="000000"/>
                <w:kern w:val="0"/>
                <w:szCs w:val="21"/>
              </w:rPr>
              <w:t>项目</w:t>
            </w:r>
          </w:p>
        </w:tc>
        <w:tc>
          <w:tcPr>
            <w:tcW w:w="1494" w:type="pct"/>
            <w:vAlign w:val="center"/>
          </w:tcPr>
          <w:p w14:paraId="6E7FC7B5">
            <w:pPr>
              <w:widowControl/>
              <w:jc w:val="center"/>
              <w:rPr>
                <w:rFonts w:ascii="Times New Roman" w:hAnsi="Times New Roman"/>
                <w:b/>
                <w:color w:val="000000"/>
                <w:kern w:val="0"/>
                <w:szCs w:val="21"/>
              </w:rPr>
            </w:pPr>
            <w:del w:id="1439" w:author="冯佳淇" w:date="2026-08-28T09:00:00Z">
              <w:r>
                <w:rPr>
                  <w:rFonts w:ascii="Times New Roman" w:hAnsi="Times New Roman"/>
                  <w:b/>
                  <w:color w:val="000000"/>
                  <w:kern w:val="0"/>
                  <w:szCs w:val="21"/>
                </w:rPr>
                <w:delText/>
              </w:r>
              <w:r>
                <w:rPr>
                  <w:rFonts w:hint="eastAsia" w:ascii="Times New Roman" w:hAnsi="Times New Roman"/>
                  <w:b/>
                  <w:color w:val="000000"/>
                  <w:kern w:val="0"/>
                  <w:szCs w:val="21"/>
                </w:rPr>
                <w:delText/>
              </w:r>
              <w:r>
                <w:rPr>
                  <w:rFonts w:ascii="Times New Roman" w:hAnsi="Times New Roman"/>
                  <w:b/>
                  <w:color w:val="000000"/>
                  <w:kern w:val="0"/>
                  <w:szCs w:val="21"/>
                </w:rPr>
                <w:delText/>
              </w:r>
            </w:del>
            <w:ins w:id="1440" w:author="冯佳淇" w:date="2026-08-28T09:00:00Z">
              <w:r>
                <w:rPr>
                  <w:rFonts w:ascii="Times New Roman" w:hAnsi="Times New Roman"/>
                  <w:b/>
                  <w:color w:val="000000"/>
                  <w:kern w:val="0"/>
                  <w:szCs w:val="21"/>
                </w:rPr>
                <w:t xml:space="preserve">2026年6月30日</w:t>
              </w:r>
            </w:ins>
          </w:p>
        </w:tc>
        <w:tc>
          <w:tcPr>
            <w:tcW w:w="1494" w:type="pct"/>
            <w:vAlign w:val="center"/>
          </w:tcPr>
          <w:p w14:paraId="6E7FC7B5">
            <w:pPr>
              <w:widowControl/>
              <w:jc w:val="center"/>
              <w:rPr>
                <w:rFonts w:ascii="Times New Roman" w:hAnsi="Times New Roman"/>
                <w:b/>
                <w:color w:val="000000"/>
                <w:kern w:val="0"/>
                <w:szCs w:val="21"/>
              </w:rPr>
            </w:pPr>
            <w:r>
              <w:rPr>
                <w:rFonts w:ascii="Times New Roman" w:hAnsi="Times New Roman"/>
                <w:b/>
                <w:color w:val="000000"/>
                <w:kern w:val="0"/>
                <w:szCs w:val="21"/>
              </w:rPr>
              <w:t>2025年</w:t>
            </w:r>
            <w:r>
              <w:rPr>
                <w:rFonts w:hint="eastAsia" w:ascii="Times New Roman" w:hAnsi="Times New Roman"/>
                <w:b/>
                <w:color w:val="000000"/>
                <w:kern w:val="0"/>
                <w:szCs w:val="21"/>
              </w:rPr>
              <w:t>1</w:t>
            </w:r>
            <w:r>
              <w:rPr>
                <w:rFonts w:ascii="Times New Roman" w:hAnsi="Times New Roman"/>
                <w:b/>
                <w:color w:val="000000"/>
                <w:kern w:val="0"/>
                <w:szCs w:val="21"/>
              </w:rPr>
              <w:t>2月31日</w:t>
            </w:r>
          </w:p>
        </w:tc>
        <w:tc>
          <w:tcPr>
            <w:tcW w:w="1543" w:type="pct"/>
            <w:vAlign w:val="center"/>
          </w:tcPr>
          <w:p w14:paraId="371D4D10">
            <w:pPr>
              <w:widowControl/>
              <w:jc w:val="center"/>
              <w:rPr>
                <w:rFonts w:ascii="Times New Roman" w:hAnsi="Times New Roman"/>
                <w:b/>
                <w:color w:val="000000"/>
                <w:kern w:val="0"/>
                <w:szCs w:val="21"/>
              </w:rPr>
            </w:pPr>
            <w:r>
              <w:rPr>
                <w:rFonts w:ascii="Times New Roman" w:hAnsi="Times New Roman"/>
                <w:b/>
                <w:color w:val="000000"/>
                <w:kern w:val="0"/>
                <w:szCs w:val="21"/>
              </w:rPr>
              <w:t>2024年12月31日</w:t>
            </w:r>
          </w:p>
        </w:tc>
      </w:tr>
      <w:tr w14:paraId="3AB198DF">
        <w:trPr>
          <w:trHeight w:val="397" w:hRule="atLeast"/>
          <w:jc w:val="center"/>
        </w:trPr>
        <w:tc>
          <w:tcPr>
            <w:tcW w:w="1963" w:type="pct"/>
            <w:vAlign w:val="center"/>
          </w:tcPr>
          <w:p w14:paraId="654DB9A1">
            <w:pPr>
              <w:widowControl/>
              <w:rPr>
                <w:rFonts w:ascii="Times New Roman" w:hAnsi="Times New Roman"/>
                <w:b/>
                <w:color w:val="000000"/>
                <w:kern w:val="0"/>
                <w:szCs w:val="21"/>
              </w:rPr>
            </w:pPr>
            <w:r>
              <w:rPr>
                <w:rFonts w:ascii="Times New Roman" w:hAnsi="Times New Roman"/>
                <w:b/>
                <w:color w:val="000000"/>
                <w:kern w:val="0"/>
                <w:szCs w:val="21"/>
              </w:rPr>
              <w:t>流动资产：</w:t>
            </w:r>
          </w:p>
        </w:tc>
        <w:tc>
          <w:tcPr>
            <w:tcW w:w="1494" w:type="pct"/>
            <w:vAlign w:val="center"/>
          </w:tcPr>
          <w:p w14:paraId="71D7473A">
            <w:pPr>
              <w:widowControl/>
              <w:jc w:val="right"/>
              <w:rPr>
                <w:rFonts w:ascii="Times New Roman" w:hAnsi="Times New Roman"/>
                <w:b/>
                <w:color w:val="000000"/>
                <w:kern w:val="0"/>
                <w:szCs w:val="21"/>
              </w:rPr>
            </w:pPr>
          </w:p>
        </w:tc>
        <w:tc>
          <w:tcPr>
            <w:tcW w:w="1494" w:type="pct"/>
            <w:vAlign w:val="center"/>
          </w:tcPr>
          <w:p w14:paraId="71D7473A">
            <w:pPr>
              <w:widowControl/>
              <w:jc w:val="right"/>
              <w:rPr>
                <w:rFonts w:ascii="Times New Roman" w:hAnsi="Times New Roman"/>
                <w:b/>
                <w:color w:val="000000"/>
                <w:kern w:val="0"/>
                <w:szCs w:val="21"/>
              </w:rPr>
            </w:pPr>
          </w:p>
        </w:tc>
        <w:tc>
          <w:tcPr>
            <w:tcW w:w="1543" w:type="pct"/>
            <w:vAlign w:val="center"/>
          </w:tcPr>
          <w:p w14:paraId="6AD471EE">
            <w:pPr>
              <w:widowControl/>
              <w:jc w:val="right"/>
              <w:rPr>
                <w:rFonts w:ascii="Times New Roman" w:hAnsi="Times New Roman"/>
                <w:b/>
                <w:color w:val="000000"/>
                <w:kern w:val="0"/>
                <w:szCs w:val="21"/>
              </w:rPr>
            </w:pPr>
          </w:p>
        </w:tc>
      </w:tr>
      <w:tr w14:paraId="5C637C22">
        <w:trPr>
          <w:trHeight w:val="397" w:hRule="atLeast"/>
          <w:jc w:val="center"/>
        </w:trPr>
        <w:tc>
          <w:tcPr>
            <w:tcW w:w="1963" w:type="pct"/>
            <w:vAlign w:val="center"/>
          </w:tcPr>
          <w:p w14:paraId="4A4266D2">
            <w:pPr>
              <w:widowControl/>
              <w:rPr>
                <w:rFonts w:ascii="Times New Roman" w:hAnsi="Times New Roman"/>
                <w:color w:val="000000"/>
                <w:kern w:val="0"/>
                <w:szCs w:val="21"/>
              </w:rPr>
            </w:pPr>
            <w:r>
              <w:rPr>
                <w:rFonts w:ascii="Times New Roman" w:hAnsi="Times New Roman"/>
                <w:color w:val="000000"/>
                <w:kern w:val="0"/>
                <w:szCs w:val="21"/>
              </w:rPr>
              <w:t>货币资金</w:t>
            </w:r>
          </w:p>
        </w:tc>
        <w:tc>
          <w:tcPr>
            <w:tcW w:w="1494" w:type="pct"/>
            <w:vAlign w:val="center"/>
          </w:tcPr>
          <w:p w14:paraId="706F6EE3">
            <w:pPr>
              <w:widowControl/>
              <w:jc w:val="right"/>
              <w:rPr>
                <w:rFonts w:ascii="Times New Roman" w:hAnsi="Times New Roman"/>
                <w:color w:val="000000"/>
                <w:kern w:val="0"/>
                <w:szCs w:val="21"/>
                <w:lang w:bidi="ar"/>
              </w:rPr>
            </w:pPr>
            <w:del w:id="1441" w:author="冯佳淇" w:date="2026-08-28T09:00:00Z">
              <w:r>
                <w:rPr>
                  <w:rFonts w:ascii="Times New Roman" w:hAnsi="Times New Roman"/>
                  <w:color w:val="000000"/>
                  <w:kern w:val="0"/>
                  <w:szCs w:val="21"/>
                  <w:lang w:bidi="ar"/>
                </w:rPr>
                <w:delText/>
              </w:r>
            </w:del>
            <w:ins w:id="1442" w:author="冯佳淇" w:date="2026-08-28T09:00:00Z">
              <w:r>
                <w:rPr>
                  <w:rFonts w:ascii="Times New Roman" w:hAnsi="Times New Roman"/>
                  <w:color w:val="000000"/>
                  <w:kern w:val="0"/>
                  <w:szCs w:val="21"/>
                  <w:lang w:bidi="ar"/>
                </w:rPr>
                <w:t xml:space="preserve">372,516.11</w:t>
              </w:r>
            </w:ins>
          </w:p>
        </w:tc>
        <w:tc>
          <w:tcPr>
            <w:tcW w:w="1494" w:type="pct"/>
            <w:vAlign w:val="center"/>
          </w:tcPr>
          <w:p w14:paraId="706F6EE3">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193,929.33</w:t>
            </w:r>
          </w:p>
        </w:tc>
        <w:tc>
          <w:tcPr>
            <w:tcW w:w="1543" w:type="pct"/>
            <w:vAlign w:val="center"/>
          </w:tcPr>
          <w:p w14:paraId="7DFDEA2E">
            <w:pPr>
              <w:widowControl/>
              <w:jc w:val="right"/>
              <w:rPr>
                <w:rFonts w:ascii="Times New Roman" w:hAnsi="Times New Roman"/>
                <w:color w:val="000000"/>
                <w:kern w:val="0"/>
                <w:szCs w:val="21"/>
              </w:rPr>
            </w:pPr>
            <w:r>
              <w:rPr>
                <w:rFonts w:ascii="Times New Roman" w:hAnsi="Times New Roman"/>
                <w:color w:val="000000"/>
                <w:kern w:val="0"/>
                <w:szCs w:val="21"/>
                <w:lang w:bidi="ar"/>
              </w:rPr>
              <w:t>444,007.24</w:t>
            </w:r>
          </w:p>
        </w:tc>
      </w:tr>
      <w:tr w14:paraId="779D6353">
        <w:trPr>
          <w:trHeight w:val="397" w:hRule="atLeast"/>
          <w:jc w:val="center"/>
        </w:trPr>
        <w:tc>
          <w:tcPr>
            <w:tcW w:w="1963" w:type="pct"/>
            <w:vAlign w:val="center"/>
          </w:tcPr>
          <w:p w14:paraId="2A53F3BA">
            <w:pPr>
              <w:widowControl/>
              <w:rPr>
                <w:rFonts w:ascii="Times New Roman" w:hAnsi="Times New Roman"/>
                <w:color w:val="000000"/>
                <w:kern w:val="0"/>
                <w:szCs w:val="21"/>
              </w:rPr>
            </w:pPr>
            <w:r>
              <w:rPr>
                <w:rFonts w:ascii="Times New Roman" w:hAnsi="Times New Roman"/>
                <w:color w:val="000000"/>
                <w:kern w:val="0"/>
                <w:szCs w:val="21"/>
              </w:rPr>
              <w:t>应收票据</w:t>
            </w:r>
          </w:p>
        </w:tc>
        <w:tc>
          <w:tcPr>
            <w:tcW w:w="1494" w:type="pct"/>
            <w:vAlign w:val="center"/>
          </w:tcPr>
          <w:p w14:paraId="71B9F3D2">
            <w:pPr>
              <w:widowControl/>
              <w:jc w:val="right"/>
              <w:rPr>
                <w:rFonts w:ascii="Times New Roman" w:hAnsi="Times New Roman"/>
                <w:color w:val="000000"/>
                <w:kern w:val="0"/>
                <w:szCs w:val="21"/>
                <w:lang w:bidi="ar"/>
              </w:rPr>
            </w:pPr>
            <w:del w:id="1443" w:author="冯佳淇" w:date="2026-08-28T09:00:00Z">
              <w:r>
                <w:rPr>
                  <w:rFonts w:ascii="Times New Roman" w:hAnsi="Times New Roman"/>
                  <w:color w:val="000000"/>
                  <w:kern w:val="0"/>
                  <w:szCs w:val="21"/>
                  <w:lang w:bidi="ar"/>
                </w:rPr>
                <w:delText/>
              </w:r>
            </w:del>
            <w:ins w:id="1444" w:author="冯佳淇" w:date="2026-08-28T09:00:00Z">
              <w:r>
                <w:rPr>
                  <w:rFonts w:ascii="Times New Roman" w:hAnsi="Times New Roman"/>
                  <w:color w:val="000000"/>
                  <w:kern w:val="0"/>
                  <w:szCs w:val="21"/>
                  <w:lang w:bidi="ar"/>
                </w:rPr>
                <w:t xml:space="preserve">63,625.89</w:t>
              </w:r>
            </w:ins>
          </w:p>
        </w:tc>
        <w:tc>
          <w:tcPr>
            <w:tcW w:w="1494" w:type="pct"/>
            <w:vAlign w:val="center"/>
          </w:tcPr>
          <w:p w14:paraId="71B9F3D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40,500.00</w:t>
            </w:r>
          </w:p>
        </w:tc>
        <w:tc>
          <w:tcPr>
            <w:tcW w:w="1543" w:type="pct"/>
            <w:vAlign w:val="center"/>
          </w:tcPr>
          <w:p w14:paraId="05CBA38C">
            <w:pPr>
              <w:widowControl/>
              <w:jc w:val="right"/>
              <w:rPr>
                <w:rFonts w:ascii="Times New Roman" w:hAnsi="Times New Roman"/>
                <w:color w:val="000000"/>
                <w:kern w:val="0"/>
                <w:szCs w:val="21"/>
              </w:rPr>
            </w:pPr>
            <w:r>
              <w:rPr>
                <w:rFonts w:ascii="Times New Roman" w:hAnsi="Times New Roman"/>
                <w:color w:val="000000"/>
                <w:kern w:val="0"/>
                <w:szCs w:val="21"/>
                <w:lang w:bidi="ar"/>
              </w:rPr>
              <w:t>3,100.00</w:t>
            </w:r>
          </w:p>
        </w:tc>
      </w:tr>
      <w:tr w14:paraId="37E5B9B7">
        <w:trPr>
          <w:trHeight w:val="397" w:hRule="atLeast"/>
          <w:jc w:val="center"/>
        </w:trPr>
        <w:tc>
          <w:tcPr>
            <w:tcW w:w="1963" w:type="pct"/>
            <w:vAlign w:val="center"/>
          </w:tcPr>
          <w:p w14:paraId="6BF8615C">
            <w:pPr>
              <w:widowControl/>
              <w:rPr>
                <w:rFonts w:ascii="Times New Roman" w:hAnsi="Times New Roman"/>
                <w:color w:val="000000"/>
                <w:kern w:val="0"/>
                <w:szCs w:val="21"/>
              </w:rPr>
            </w:pPr>
            <w:r>
              <w:rPr>
                <w:rFonts w:ascii="Times New Roman" w:hAnsi="Times New Roman"/>
                <w:color w:val="000000"/>
                <w:kern w:val="0"/>
                <w:szCs w:val="21"/>
              </w:rPr>
              <w:t>应收账款</w:t>
            </w:r>
          </w:p>
        </w:tc>
        <w:tc>
          <w:tcPr>
            <w:tcW w:w="1494" w:type="pct"/>
            <w:vAlign w:val="center"/>
          </w:tcPr>
          <w:p w14:paraId="32BBEA27">
            <w:pPr>
              <w:widowControl/>
              <w:jc w:val="right"/>
              <w:rPr>
                <w:rFonts w:ascii="Times New Roman" w:hAnsi="Times New Roman"/>
                <w:color w:val="000000"/>
                <w:kern w:val="0"/>
                <w:szCs w:val="21"/>
                <w:lang w:bidi="ar"/>
              </w:rPr>
            </w:pPr>
            <w:del w:id="1445" w:author="冯佳淇" w:date="2026-08-28T09:00:00Z">
              <w:r>
                <w:rPr>
                  <w:rFonts w:ascii="Times New Roman" w:hAnsi="Times New Roman"/>
                  <w:color w:val="000000"/>
                  <w:kern w:val="0"/>
                  <w:szCs w:val="21"/>
                  <w:lang w:bidi="ar"/>
                </w:rPr>
                <w:delText/>
              </w:r>
            </w:del>
            <w:ins w:id="1446" w:author="冯佳淇" w:date="2026-08-28T09:00:00Z">
              <w:r>
                <w:rPr>
                  <w:rFonts w:ascii="Times New Roman" w:hAnsi="Times New Roman"/>
                  <w:color w:val="000000"/>
                  <w:kern w:val="0"/>
                  <w:szCs w:val="21"/>
                  <w:lang w:bidi="ar"/>
                </w:rPr>
                <w:t xml:space="preserve">1,824,144.71</w:t>
              </w:r>
            </w:ins>
          </w:p>
        </w:tc>
        <w:tc>
          <w:tcPr>
            <w:tcW w:w="1494" w:type="pct"/>
            <w:vAlign w:val="center"/>
          </w:tcPr>
          <w:p w14:paraId="32BBEA27">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1,780,025.60</w:t>
            </w:r>
          </w:p>
        </w:tc>
        <w:tc>
          <w:tcPr>
            <w:tcW w:w="1543" w:type="pct"/>
            <w:vAlign w:val="center"/>
          </w:tcPr>
          <w:p w14:paraId="6E12AB03">
            <w:pPr>
              <w:widowControl/>
              <w:jc w:val="right"/>
              <w:rPr>
                <w:rFonts w:ascii="Times New Roman" w:hAnsi="Times New Roman"/>
                <w:color w:val="000000"/>
                <w:kern w:val="0"/>
                <w:szCs w:val="21"/>
              </w:rPr>
            </w:pPr>
            <w:r>
              <w:rPr>
                <w:rFonts w:ascii="Times New Roman" w:hAnsi="Times New Roman"/>
                <w:color w:val="000000"/>
                <w:kern w:val="0"/>
                <w:szCs w:val="21"/>
                <w:lang w:bidi="ar"/>
              </w:rPr>
              <w:t>1,597,546.67</w:t>
            </w:r>
          </w:p>
        </w:tc>
      </w:tr>
      <w:tr w14:paraId="5EEE5EDA">
        <w:trPr>
          <w:trHeight w:val="397" w:hRule="atLeast"/>
          <w:jc w:val="center"/>
        </w:trPr>
        <w:tc>
          <w:tcPr>
            <w:tcW w:w="1963" w:type="pct"/>
            <w:vAlign w:val="center"/>
          </w:tcPr>
          <w:p w14:paraId="0312770D">
            <w:pPr>
              <w:widowControl/>
              <w:rPr>
                <w:rFonts w:ascii="Times New Roman" w:hAnsi="Times New Roman"/>
                <w:color w:val="000000"/>
                <w:kern w:val="0"/>
                <w:szCs w:val="21"/>
              </w:rPr>
            </w:pPr>
            <w:r>
              <w:rPr>
                <w:rFonts w:ascii="Times New Roman" w:hAnsi="Times New Roman"/>
                <w:color w:val="000000"/>
                <w:kern w:val="0"/>
                <w:szCs w:val="21"/>
              </w:rPr>
              <w:t>预付款项</w:t>
            </w:r>
          </w:p>
        </w:tc>
        <w:tc>
          <w:tcPr>
            <w:tcW w:w="1494" w:type="pct"/>
            <w:vAlign w:val="center"/>
          </w:tcPr>
          <w:p w14:paraId="766DF1D4">
            <w:pPr>
              <w:widowControl/>
              <w:jc w:val="right"/>
              <w:rPr>
                <w:rFonts w:ascii="Times New Roman" w:hAnsi="Times New Roman"/>
                <w:color w:val="000000"/>
                <w:kern w:val="0"/>
                <w:szCs w:val="21"/>
                <w:lang w:bidi="ar"/>
              </w:rPr>
            </w:pPr>
            <w:del w:id="1447" w:author="冯佳淇" w:date="2026-08-28T09:00:00Z">
              <w:r>
                <w:rPr>
                  <w:rFonts w:ascii="Times New Roman" w:hAnsi="Times New Roman"/>
                  <w:color w:val="000000"/>
                  <w:kern w:val="0"/>
                  <w:szCs w:val="21"/>
                  <w:lang w:bidi="ar"/>
                </w:rPr>
                <w:delText/>
              </w:r>
            </w:del>
            <w:ins w:id="1448" w:author="冯佳淇" w:date="2026-08-28T09:00:00Z">
              <w:r>
                <w:rPr>
                  <w:rFonts w:ascii="Times New Roman" w:hAnsi="Times New Roman"/>
                  <w:color w:val="000000"/>
                  <w:kern w:val="0"/>
                  <w:szCs w:val="21"/>
                  <w:lang w:bidi="ar"/>
                </w:rPr>
                <w:t xml:space="preserve">1,380.04</w:t>
              </w:r>
            </w:ins>
          </w:p>
        </w:tc>
        <w:tc>
          <w:tcPr>
            <w:tcW w:w="1494" w:type="pct"/>
            <w:vAlign w:val="center"/>
          </w:tcPr>
          <w:p w14:paraId="766DF1D4">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2,416.11</w:t>
            </w:r>
          </w:p>
        </w:tc>
        <w:tc>
          <w:tcPr>
            <w:tcW w:w="1543" w:type="pct"/>
            <w:vAlign w:val="center"/>
          </w:tcPr>
          <w:p w14:paraId="72E3567D">
            <w:pPr>
              <w:widowControl/>
              <w:jc w:val="right"/>
              <w:rPr>
                <w:rFonts w:ascii="Times New Roman" w:hAnsi="Times New Roman"/>
                <w:color w:val="000000"/>
                <w:kern w:val="0"/>
                <w:szCs w:val="21"/>
              </w:rPr>
            </w:pPr>
            <w:r>
              <w:rPr>
                <w:rFonts w:ascii="Times New Roman" w:hAnsi="Times New Roman"/>
                <w:color w:val="000000"/>
                <w:kern w:val="0"/>
                <w:szCs w:val="21"/>
                <w:lang w:bidi="ar"/>
              </w:rPr>
              <w:t>9,209.21</w:t>
            </w:r>
          </w:p>
        </w:tc>
      </w:tr>
      <w:tr w14:paraId="031690FE">
        <w:trPr>
          <w:trHeight w:val="397" w:hRule="atLeast"/>
          <w:jc w:val="center"/>
        </w:trPr>
        <w:tc>
          <w:tcPr>
            <w:tcW w:w="1963" w:type="pct"/>
            <w:vAlign w:val="center"/>
          </w:tcPr>
          <w:p w14:paraId="79B9B871">
            <w:pPr>
              <w:widowControl/>
              <w:rPr>
                <w:rFonts w:ascii="Times New Roman" w:hAnsi="Times New Roman"/>
                <w:color w:val="000000"/>
                <w:kern w:val="0"/>
                <w:szCs w:val="21"/>
              </w:rPr>
            </w:pPr>
            <w:r>
              <w:rPr>
                <w:rFonts w:ascii="Times New Roman" w:hAnsi="Times New Roman"/>
                <w:color w:val="000000"/>
                <w:kern w:val="0"/>
                <w:szCs w:val="21"/>
              </w:rPr>
              <w:t>其他应收款</w:t>
            </w:r>
          </w:p>
        </w:tc>
        <w:tc>
          <w:tcPr>
            <w:tcW w:w="1494" w:type="pct"/>
            <w:vAlign w:val="center"/>
          </w:tcPr>
          <w:p w14:paraId="64E5D2CA">
            <w:pPr>
              <w:widowControl/>
              <w:jc w:val="right"/>
              <w:rPr>
                <w:rFonts w:ascii="Times New Roman" w:hAnsi="Times New Roman"/>
                <w:color w:val="000000"/>
                <w:kern w:val="0"/>
                <w:szCs w:val="21"/>
                <w:lang w:bidi="ar"/>
              </w:rPr>
            </w:pPr>
            <w:del w:id="1449" w:author="冯佳淇" w:date="2026-08-28T09:00:00Z">
              <w:r>
                <w:rPr>
                  <w:rFonts w:ascii="Times New Roman" w:hAnsi="Times New Roman"/>
                  <w:color w:val="000000"/>
                  <w:kern w:val="0"/>
                  <w:szCs w:val="21"/>
                  <w:lang w:bidi="ar"/>
                </w:rPr>
                <w:delText/>
              </w:r>
            </w:del>
            <w:ins w:id="1450" w:author="冯佳淇" w:date="2026-08-28T09:00:00Z">
              <w:r>
                <w:rPr>
                  <w:rFonts w:ascii="Times New Roman" w:hAnsi="Times New Roman"/>
                  <w:color w:val="000000"/>
                  <w:kern w:val="0"/>
                  <w:szCs w:val="21"/>
                  <w:lang w:bidi="ar"/>
                </w:rPr>
                <w:t xml:space="preserve">1,662,716.11</w:t>
              </w:r>
            </w:ins>
          </w:p>
        </w:tc>
        <w:tc>
          <w:tcPr>
            <w:tcW w:w="1494" w:type="pct"/>
            <w:vAlign w:val="center"/>
          </w:tcPr>
          <w:p w14:paraId="64E5D2C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1,815,433.09</w:t>
            </w:r>
          </w:p>
        </w:tc>
        <w:tc>
          <w:tcPr>
            <w:tcW w:w="1543" w:type="pct"/>
            <w:vAlign w:val="center"/>
          </w:tcPr>
          <w:p w14:paraId="5FD48671">
            <w:pPr>
              <w:widowControl/>
              <w:jc w:val="right"/>
              <w:rPr>
                <w:rFonts w:ascii="Times New Roman" w:hAnsi="Times New Roman"/>
                <w:color w:val="000000"/>
                <w:kern w:val="0"/>
                <w:szCs w:val="21"/>
              </w:rPr>
            </w:pPr>
            <w:r>
              <w:rPr>
                <w:rFonts w:ascii="Times New Roman" w:hAnsi="Times New Roman"/>
                <w:color w:val="000000"/>
                <w:kern w:val="0"/>
                <w:szCs w:val="21"/>
                <w:lang w:bidi="ar"/>
              </w:rPr>
              <w:t>2,090,143.19</w:t>
            </w:r>
          </w:p>
        </w:tc>
      </w:tr>
      <w:tr w14:paraId="1F48A9E6">
        <w:trPr>
          <w:trHeight w:val="397" w:hRule="atLeast"/>
          <w:jc w:val="center"/>
        </w:trPr>
        <w:tc>
          <w:tcPr>
            <w:tcW w:w="1963" w:type="pct"/>
            <w:vAlign w:val="center"/>
          </w:tcPr>
          <w:p w14:paraId="13C500DF">
            <w:pPr>
              <w:widowControl/>
              <w:rPr>
                <w:rFonts w:ascii="Times New Roman" w:hAnsi="Times New Roman"/>
                <w:color w:val="000000"/>
                <w:kern w:val="0"/>
                <w:szCs w:val="21"/>
              </w:rPr>
            </w:pPr>
            <w:r>
              <w:rPr>
                <w:rFonts w:ascii="Times New Roman" w:hAnsi="Times New Roman"/>
                <w:color w:val="000000"/>
                <w:kern w:val="0"/>
                <w:szCs w:val="21"/>
              </w:rPr>
              <w:t>存货</w:t>
            </w:r>
          </w:p>
        </w:tc>
        <w:tc>
          <w:tcPr>
            <w:tcW w:w="1494" w:type="pct"/>
            <w:vAlign w:val="center"/>
          </w:tcPr>
          <w:p w14:paraId="07BF1F05">
            <w:pPr>
              <w:widowControl/>
              <w:jc w:val="right"/>
              <w:rPr>
                <w:rFonts w:ascii="Times New Roman" w:hAnsi="Times New Roman"/>
                <w:color w:val="000000"/>
                <w:kern w:val="0"/>
                <w:szCs w:val="21"/>
                <w:lang w:bidi="ar"/>
              </w:rPr>
            </w:pPr>
            <w:del w:id="1451" w:author="冯佳淇" w:date="2026-08-28T09:00:00Z">
              <w:r>
                <w:rPr>
                  <w:rFonts w:ascii="Times New Roman" w:hAnsi="Times New Roman"/>
                  <w:color w:val="000000"/>
                  <w:kern w:val="0"/>
                  <w:szCs w:val="21"/>
                  <w:lang w:bidi="ar"/>
                </w:rPr>
                <w:delText/>
              </w:r>
            </w:del>
            <w:ins w:id="1452" w:author="冯佳淇" w:date="2026-08-28T09:00:00Z">
              <w:r>
                <w:rPr>
                  <w:rFonts w:ascii="Times New Roman" w:hAnsi="Times New Roman"/>
                  <w:color w:val="000000"/>
                  <w:kern w:val="0"/>
                  <w:szCs w:val="21"/>
                  <w:lang w:bidi="ar"/>
                </w:rPr>
                <w:t xml:space="preserve">953,030.10</w:t>
              </w:r>
            </w:ins>
          </w:p>
        </w:tc>
        <w:tc>
          <w:tcPr>
            <w:tcW w:w="1494" w:type="pct"/>
            <w:vAlign w:val="center"/>
          </w:tcPr>
          <w:p w14:paraId="07BF1F05">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1,034,076.10</w:t>
            </w:r>
          </w:p>
        </w:tc>
        <w:tc>
          <w:tcPr>
            <w:tcW w:w="1543" w:type="pct"/>
            <w:vAlign w:val="center"/>
          </w:tcPr>
          <w:p w14:paraId="4A15A92E">
            <w:pPr>
              <w:widowControl/>
              <w:jc w:val="right"/>
              <w:rPr>
                <w:rFonts w:ascii="Times New Roman" w:hAnsi="Times New Roman"/>
                <w:color w:val="000000"/>
                <w:kern w:val="0"/>
                <w:szCs w:val="21"/>
              </w:rPr>
            </w:pPr>
            <w:r>
              <w:rPr>
                <w:rFonts w:ascii="Times New Roman" w:hAnsi="Times New Roman"/>
                <w:color w:val="000000"/>
                <w:kern w:val="0"/>
                <w:szCs w:val="21"/>
                <w:lang w:bidi="ar"/>
              </w:rPr>
              <w:t>1,240,394.93</w:t>
            </w:r>
          </w:p>
        </w:tc>
      </w:tr>
      <w:tr w14:paraId="79C21103">
        <w:trPr>
          <w:trHeight w:val="397" w:hRule="atLeast"/>
          <w:jc w:val="center"/>
        </w:trPr>
        <w:tc>
          <w:tcPr>
            <w:tcW w:w="1963" w:type="pct"/>
            <w:vAlign w:val="center"/>
          </w:tcPr>
          <w:p w14:paraId="41AA8F95">
            <w:pPr>
              <w:widowControl/>
              <w:rPr>
                <w:rFonts w:ascii="Times New Roman" w:hAnsi="Times New Roman"/>
                <w:color w:val="000000"/>
                <w:kern w:val="0"/>
                <w:szCs w:val="21"/>
              </w:rPr>
            </w:pPr>
            <w:r>
              <w:rPr>
                <w:rFonts w:ascii="Times New Roman" w:hAnsi="Times New Roman"/>
                <w:color w:val="000000"/>
                <w:kern w:val="0"/>
                <w:szCs w:val="21"/>
              </w:rPr>
              <w:t>其他流动资产</w:t>
            </w:r>
          </w:p>
        </w:tc>
        <w:tc>
          <w:tcPr>
            <w:tcW w:w="1494" w:type="pct"/>
            <w:vAlign w:val="center"/>
          </w:tcPr>
          <w:p w14:paraId="4753155B">
            <w:pPr>
              <w:widowControl/>
              <w:jc w:val="right"/>
              <w:rPr>
                <w:rFonts w:ascii="Times New Roman" w:hAnsi="Times New Roman"/>
                <w:color w:val="000000"/>
                <w:kern w:val="0"/>
                <w:szCs w:val="21"/>
                <w:lang w:bidi="ar"/>
              </w:rPr>
            </w:pPr>
            <w:del w:id="1453" w:author="冯佳淇" w:date="2026-08-28T09:00:00Z">
              <w:r>
                <w:rPr>
                  <w:rFonts w:ascii="Times New Roman" w:hAnsi="Times New Roman"/>
                  <w:color w:val="000000"/>
                  <w:kern w:val="0"/>
                  <w:szCs w:val="21"/>
                  <w:lang w:bidi="ar"/>
                </w:rPr>
                <w:delText/>
              </w:r>
            </w:del>
            <w:ins w:id="1454" w:author="冯佳淇" w:date="2026-08-28T09:00:00Z">
              <w:r>
                <w:rPr>
                  <w:rFonts w:ascii="Times New Roman" w:hAnsi="Times New Roman"/>
                  <w:color w:val="000000"/>
                  <w:kern w:val="0"/>
                  <w:szCs w:val="21"/>
                  <w:lang w:bidi="ar"/>
                </w:rPr>
                <w:t xml:space="preserve">14,959.60</w:t>
              </w:r>
            </w:ins>
          </w:p>
        </w:tc>
        <w:tc>
          <w:tcPr>
            <w:tcW w:w="1494" w:type="pct"/>
            <w:vAlign w:val="center"/>
          </w:tcPr>
          <w:p w14:paraId="4753155B">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12,665.44</w:t>
            </w:r>
          </w:p>
        </w:tc>
        <w:tc>
          <w:tcPr>
            <w:tcW w:w="1543" w:type="pct"/>
            <w:vAlign w:val="center"/>
          </w:tcPr>
          <w:p w14:paraId="59670FCF">
            <w:pPr>
              <w:widowControl/>
              <w:jc w:val="right"/>
              <w:rPr>
                <w:rFonts w:ascii="Times New Roman" w:hAnsi="Times New Roman"/>
                <w:color w:val="000000"/>
                <w:kern w:val="0"/>
                <w:szCs w:val="21"/>
              </w:rPr>
            </w:pPr>
            <w:r>
              <w:rPr>
                <w:rFonts w:ascii="Times New Roman" w:hAnsi="Times New Roman"/>
                <w:color w:val="000000"/>
                <w:kern w:val="0"/>
                <w:szCs w:val="21"/>
                <w:lang w:bidi="ar"/>
              </w:rPr>
              <w:t>10,536.32</w:t>
            </w:r>
          </w:p>
        </w:tc>
      </w:tr>
      <w:tr w14:paraId="2B225D79">
        <w:trPr>
          <w:trHeight w:val="397" w:hRule="atLeast"/>
          <w:jc w:val="center"/>
        </w:trPr>
        <w:tc>
          <w:tcPr>
            <w:tcW w:w="1963" w:type="pct"/>
            <w:vAlign w:val="center"/>
          </w:tcPr>
          <w:p w14:paraId="25139AF9">
            <w:pPr>
              <w:widowControl/>
              <w:rPr>
                <w:rFonts w:ascii="Times New Roman" w:hAnsi="Times New Roman"/>
                <w:b/>
                <w:color w:val="000000"/>
                <w:kern w:val="0"/>
                <w:szCs w:val="21"/>
              </w:rPr>
            </w:pPr>
            <w:r>
              <w:rPr>
                <w:rFonts w:ascii="Times New Roman" w:hAnsi="Times New Roman"/>
                <w:b/>
                <w:color w:val="000000"/>
                <w:kern w:val="0"/>
                <w:szCs w:val="21"/>
              </w:rPr>
              <w:t>流动资产合计</w:t>
            </w:r>
          </w:p>
        </w:tc>
        <w:tc>
          <w:tcPr>
            <w:tcW w:w="1494" w:type="pct"/>
            <w:vAlign w:val="center"/>
          </w:tcPr>
          <w:p w14:paraId="7C2D1819">
            <w:pPr>
              <w:widowControl/>
              <w:jc w:val="right"/>
              <w:rPr>
                <w:rFonts w:ascii="Times New Roman" w:hAnsi="Times New Roman"/>
                <w:color w:val="000000"/>
                <w:kern w:val="0"/>
                <w:szCs w:val="21"/>
                <w:lang w:bidi="ar"/>
              </w:rPr>
            </w:pPr>
            <w:del w:id="1455" w:author="冯佳淇" w:date="2026-08-28T09:00:00Z">
              <w:r>
                <w:rPr>
                  <w:rFonts w:ascii="Times New Roman" w:hAnsi="Times New Roman"/>
                  <w:b/>
                  <w:bCs/>
                  <w:color w:val="000000"/>
                  <w:kern w:val="0"/>
                  <w:szCs w:val="21"/>
                  <w:lang w:bidi="ar"/>
                </w:rPr>
                <w:delText/>
              </w:r>
            </w:del>
            <w:ins w:id="1456" w:author="冯佳淇" w:date="2026-08-28T09:00:00Z">
              <w:r>
                <w:rPr>
                  <w:rFonts w:ascii="Times New Roman" w:hAnsi="Times New Roman"/>
                  <w:b/>
                  <w:bCs/>
                  <w:color w:val="000000"/>
                  <w:kern w:val="0"/>
                  <w:szCs w:val="21"/>
                  <w:lang w:bidi="ar"/>
                </w:rPr>
                <w:t xml:space="preserve">4,892,372.57</w:t>
              </w:r>
            </w:ins>
          </w:p>
        </w:tc>
        <w:tc>
          <w:tcPr>
            <w:tcW w:w="1494" w:type="pct"/>
            <w:vAlign w:val="center"/>
          </w:tcPr>
          <w:p w14:paraId="7C2D1819">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4,879,045.66</w:t>
            </w:r>
          </w:p>
        </w:tc>
        <w:tc>
          <w:tcPr>
            <w:tcW w:w="1543" w:type="pct"/>
            <w:vAlign w:val="center"/>
          </w:tcPr>
          <w:p w14:paraId="69026885">
            <w:pPr>
              <w:widowControl/>
              <w:jc w:val="right"/>
              <w:rPr>
                <w:rFonts w:ascii="Times New Roman" w:hAnsi="Times New Roman"/>
                <w:color w:val="000000"/>
                <w:kern w:val="0"/>
                <w:szCs w:val="21"/>
              </w:rPr>
            </w:pPr>
            <w:r>
              <w:rPr>
                <w:rFonts w:ascii="Times New Roman" w:hAnsi="Times New Roman"/>
                <w:b/>
                <w:bCs/>
                <w:color w:val="000000"/>
                <w:kern w:val="0"/>
                <w:szCs w:val="21"/>
                <w:lang w:bidi="ar"/>
              </w:rPr>
              <w:t>5,394,937.56</w:t>
            </w:r>
          </w:p>
        </w:tc>
      </w:tr>
      <w:tr w14:paraId="428CEBDA">
        <w:trPr>
          <w:trHeight w:val="397" w:hRule="atLeast"/>
          <w:jc w:val="center"/>
        </w:trPr>
        <w:tc>
          <w:tcPr>
            <w:tcW w:w="1963" w:type="pct"/>
            <w:vAlign w:val="center"/>
          </w:tcPr>
          <w:p w14:paraId="6068B3DC">
            <w:pPr>
              <w:widowControl/>
              <w:rPr>
                <w:rFonts w:ascii="Times New Roman" w:hAnsi="Times New Roman"/>
                <w:color w:val="000000"/>
                <w:kern w:val="0"/>
                <w:szCs w:val="21"/>
              </w:rPr>
            </w:pPr>
            <w:r>
              <w:rPr>
                <w:rFonts w:ascii="Times New Roman" w:hAnsi="Times New Roman"/>
                <w:color w:val="000000"/>
                <w:kern w:val="0"/>
                <w:szCs w:val="21"/>
              </w:rPr>
              <w:t>非流动资产：</w:t>
            </w:r>
          </w:p>
        </w:tc>
        <w:tc>
          <w:tcPr>
            <w:tcW w:w="1494" w:type="pct"/>
            <w:vAlign w:val="center"/>
          </w:tcPr>
          <w:p w14:paraId="2BC8F503">
            <w:pPr>
              <w:widowControl/>
              <w:jc w:val="right"/>
              <w:rPr>
                <w:rFonts w:ascii="Times New Roman" w:hAnsi="Times New Roman"/>
                <w:color w:val="000000"/>
                <w:kern w:val="0"/>
                <w:szCs w:val="21"/>
                <w:lang w:bidi="ar"/>
              </w:rPr>
            </w:pPr>
          </w:p>
        </w:tc>
        <w:tc>
          <w:tcPr>
            <w:tcW w:w="1494" w:type="pct"/>
            <w:vAlign w:val="center"/>
          </w:tcPr>
          <w:p w14:paraId="2BC8F503">
            <w:pPr>
              <w:widowControl/>
              <w:jc w:val="right"/>
              <w:rPr>
                <w:rFonts w:ascii="Times New Roman" w:hAnsi="Times New Roman"/>
                <w:color w:val="000000"/>
                <w:kern w:val="0"/>
                <w:szCs w:val="21"/>
                <w:lang w:bidi="ar"/>
              </w:rPr>
            </w:pPr>
          </w:p>
        </w:tc>
        <w:tc>
          <w:tcPr>
            <w:tcW w:w="1543" w:type="pct"/>
            <w:vAlign w:val="center"/>
          </w:tcPr>
          <w:p w14:paraId="576C31C1">
            <w:pPr>
              <w:widowControl/>
              <w:jc w:val="right"/>
              <w:rPr>
                <w:rFonts w:ascii="Times New Roman" w:hAnsi="Times New Roman"/>
                <w:color w:val="000000"/>
                <w:kern w:val="0"/>
                <w:szCs w:val="21"/>
              </w:rPr>
            </w:pPr>
          </w:p>
        </w:tc>
      </w:tr>
      <w:tr w14:paraId="4E79E036">
        <w:trPr>
          <w:trHeight w:val="397" w:hRule="atLeast"/>
          <w:jc w:val="center"/>
        </w:trPr>
        <w:tc>
          <w:tcPr>
            <w:tcW w:w="1963" w:type="pct"/>
            <w:vAlign w:val="center"/>
          </w:tcPr>
          <w:p w14:paraId="3340E516">
            <w:pPr>
              <w:widowControl/>
              <w:rPr>
                <w:rFonts w:ascii="Times New Roman" w:hAnsi="Times New Roman"/>
                <w:color w:val="000000"/>
                <w:kern w:val="0"/>
                <w:szCs w:val="21"/>
              </w:rPr>
            </w:pPr>
            <w:r>
              <w:rPr>
                <w:rFonts w:ascii="Times New Roman" w:hAnsi="Times New Roman"/>
                <w:color w:val="000000"/>
                <w:kern w:val="0"/>
                <w:szCs w:val="21"/>
              </w:rPr>
              <w:t>其他债权投资</w:t>
            </w:r>
          </w:p>
        </w:tc>
        <w:tc>
          <w:tcPr>
            <w:tcW w:w="1494" w:type="pct"/>
            <w:vAlign w:val="center"/>
          </w:tcPr>
          <w:p w14:paraId="5BA13D21">
            <w:pPr>
              <w:widowControl/>
              <w:jc w:val="right"/>
              <w:rPr>
                <w:rFonts w:ascii="Times New Roman" w:hAnsi="Times New Roman"/>
                <w:color w:val="000000"/>
                <w:kern w:val="0"/>
                <w:szCs w:val="21"/>
                <w:lang w:bidi="ar"/>
              </w:rPr>
            </w:pPr>
            <w:del w:id="1457" w:author="冯佳淇" w:date="2026-08-28T09:00:00Z">
              <w:r>
                <w:rPr>
                  <w:rFonts w:ascii="Times New Roman" w:hAnsi="Times New Roman"/>
                  <w:color w:val="000000"/>
                  <w:kern w:val="0"/>
                  <w:szCs w:val="21"/>
                  <w:lang w:bidi="ar"/>
                </w:rPr>
                <w:delText/>
              </w:r>
            </w:del>
            <w:ins w:id="1458" w:author="冯佳淇" w:date="2026-08-28T09:00:00Z">
              <w:r>
                <w:rPr>
                  <w:rFonts w:ascii="Times New Roman" w:hAnsi="Times New Roman"/>
                  <w:color w:val="000000"/>
                  <w:kern w:val="0"/>
                  <w:szCs w:val="21"/>
                  <w:lang w:bidi="ar"/>
                </w:rPr>
                <w:t xml:space="preserve">2,566.36</w:t>
              </w:r>
            </w:ins>
          </w:p>
        </w:tc>
        <w:tc>
          <w:tcPr>
            <w:tcW w:w="1494" w:type="pct"/>
            <w:vAlign w:val="center"/>
          </w:tcPr>
          <w:p w14:paraId="5BA13D2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2,566.36</w:t>
            </w:r>
          </w:p>
        </w:tc>
        <w:tc>
          <w:tcPr>
            <w:tcW w:w="1543" w:type="pct"/>
            <w:vAlign w:val="center"/>
          </w:tcPr>
          <w:p w14:paraId="53B30769">
            <w:pPr>
              <w:widowControl/>
              <w:jc w:val="right"/>
              <w:rPr>
                <w:rFonts w:ascii="Times New Roman" w:hAnsi="Times New Roman"/>
                <w:color w:val="000000"/>
                <w:kern w:val="0"/>
                <w:szCs w:val="21"/>
              </w:rPr>
            </w:pPr>
            <w:r>
              <w:rPr>
                <w:rFonts w:ascii="Times New Roman" w:hAnsi="Times New Roman"/>
                <w:color w:val="000000"/>
                <w:kern w:val="0"/>
                <w:szCs w:val="21"/>
                <w:lang w:bidi="ar"/>
              </w:rPr>
              <w:t>2,566.36</w:t>
            </w:r>
          </w:p>
        </w:tc>
      </w:tr>
      <w:tr w14:paraId="065B33BB">
        <w:trPr>
          <w:trHeight w:val="397" w:hRule="atLeast"/>
          <w:jc w:val="center"/>
        </w:trPr>
        <w:tc>
          <w:tcPr>
            <w:tcW w:w="1963" w:type="pct"/>
            <w:vAlign w:val="center"/>
          </w:tcPr>
          <w:p w14:paraId="349B5607">
            <w:pPr>
              <w:widowControl/>
              <w:rPr>
                <w:rFonts w:ascii="Times New Roman" w:hAnsi="Times New Roman"/>
                <w:color w:val="000000"/>
                <w:kern w:val="0"/>
                <w:szCs w:val="21"/>
              </w:rPr>
            </w:pPr>
            <w:r>
              <w:rPr>
                <w:rFonts w:ascii="Times New Roman" w:hAnsi="Times New Roman"/>
                <w:color w:val="000000"/>
                <w:kern w:val="0"/>
                <w:szCs w:val="21"/>
              </w:rPr>
              <w:t>长期股权投资</w:t>
            </w:r>
          </w:p>
        </w:tc>
        <w:tc>
          <w:tcPr>
            <w:tcW w:w="1494" w:type="pct"/>
            <w:vAlign w:val="center"/>
          </w:tcPr>
          <w:p w14:paraId="46401F49">
            <w:pPr>
              <w:widowControl/>
              <w:jc w:val="right"/>
              <w:rPr>
                <w:rFonts w:ascii="Times New Roman" w:hAnsi="Times New Roman"/>
                <w:color w:val="000000"/>
                <w:kern w:val="0"/>
                <w:szCs w:val="21"/>
                <w:lang w:bidi="ar"/>
              </w:rPr>
            </w:pPr>
            <w:del w:id="1459" w:author="冯佳淇" w:date="2026-08-28T09:00:00Z">
              <w:r>
                <w:rPr>
                  <w:rFonts w:ascii="Times New Roman" w:hAnsi="Times New Roman"/>
                  <w:color w:val="000000"/>
                  <w:kern w:val="0"/>
                  <w:szCs w:val="21"/>
                  <w:lang w:bidi="ar"/>
                </w:rPr>
                <w:delText/>
              </w:r>
            </w:del>
            <w:ins w:id="1460" w:author="冯佳淇" w:date="2026-08-28T09:00:00Z">
              <w:r>
                <w:rPr>
                  <w:rFonts w:ascii="Times New Roman" w:hAnsi="Times New Roman"/>
                  <w:color w:val="000000"/>
                  <w:kern w:val="0"/>
                  <w:szCs w:val="21"/>
                  <w:lang w:bidi="ar"/>
                </w:rPr>
                <w:t xml:space="preserve">29,622.84</w:t>
              </w:r>
            </w:ins>
          </w:p>
        </w:tc>
        <w:tc>
          <w:tcPr>
            <w:tcW w:w="1494" w:type="pct"/>
            <w:vAlign w:val="center"/>
          </w:tcPr>
          <w:p w14:paraId="46401F49">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29,622.84</w:t>
            </w:r>
          </w:p>
        </w:tc>
        <w:tc>
          <w:tcPr>
            <w:tcW w:w="1543" w:type="pct"/>
            <w:vAlign w:val="center"/>
          </w:tcPr>
          <w:p w14:paraId="24FD1E12">
            <w:pPr>
              <w:widowControl/>
              <w:jc w:val="right"/>
              <w:rPr>
                <w:rFonts w:ascii="Times New Roman" w:hAnsi="Times New Roman"/>
                <w:color w:val="000000"/>
                <w:kern w:val="0"/>
                <w:szCs w:val="21"/>
              </w:rPr>
            </w:pPr>
            <w:r>
              <w:rPr>
                <w:rFonts w:ascii="Times New Roman" w:hAnsi="Times New Roman"/>
                <w:color w:val="000000"/>
                <w:kern w:val="0"/>
                <w:szCs w:val="21"/>
                <w:lang w:bidi="ar"/>
              </w:rPr>
              <w:t>27,228.73</w:t>
            </w:r>
          </w:p>
        </w:tc>
      </w:tr>
      <w:tr w14:paraId="23061FBD">
        <w:trPr>
          <w:trHeight w:val="397" w:hRule="atLeast"/>
          <w:jc w:val="center"/>
        </w:trPr>
        <w:tc>
          <w:tcPr>
            <w:tcW w:w="1963" w:type="pct"/>
            <w:vAlign w:val="center"/>
          </w:tcPr>
          <w:p w14:paraId="73DC3B9C">
            <w:pPr>
              <w:widowControl/>
              <w:rPr>
                <w:rFonts w:ascii="Times New Roman" w:hAnsi="Times New Roman"/>
                <w:color w:val="000000"/>
                <w:kern w:val="0"/>
                <w:szCs w:val="21"/>
              </w:rPr>
            </w:pPr>
            <w:r>
              <w:rPr>
                <w:rFonts w:ascii="Times New Roman" w:hAnsi="Times New Roman"/>
                <w:color w:val="000000"/>
                <w:kern w:val="0"/>
                <w:szCs w:val="21"/>
              </w:rPr>
              <w:t>其他非流动金融资产</w:t>
            </w:r>
          </w:p>
        </w:tc>
        <w:tc>
          <w:tcPr>
            <w:tcW w:w="1494" w:type="pct"/>
            <w:vAlign w:val="center"/>
          </w:tcPr>
          <w:p w14:paraId="62E7D617">
            <w:pPr>
              <w:widowControl/>
              <w:jc w:val="right"/>
              <w:rPr>
                <w:rFonts w:ascii="Times New Roman" w:hAnsi="Times New Roman"/>
                <w:color w:val="000000"/>
                <w:kern w:val="0"/>
                <w:szCs w:val="21"/>
                <w:lang w:bidi="ar"/>
              </w:rPr>
            </w:pPr>
            <w:del w:id="1461" w:author="冯佳淇" w:date="2026-08-28T09:00:00Z">
              <w:r>
                <w:rPr>
                  <w:rFonts w:ascii="Times New Roman" w:hAnsi="Times New Roman"/>
                  <w:color w:val="000000"/>
                  <w:kern w:val="0"/>
                  <w:szCs w:val="21"/>
                  <w:lang w:bidi="ar"/>
                </w:rPr>
                <w:delText/>
              </w:r>
            </w:del>
            <w:ins w:id="1462" w:author="冯佳淇" w:date="2026-08-28T09:00:00Z">
              <w:r>
                <w:rPr>
                  <w:rFonts w:ascii="Times New Roman" w:hAnsi="Times New Roman"/>
                  <w:color w:val="000000"/>
                  <w:kern w:val="0"/>
                  <w:szCs w:val="21"/>
                  <w:lang w:bidi="ar"/>
                </w:rPr>
                <w:t xml:space="preserve">317,232.33</w:t>
              </w:r>
            </w:ins>
          </w:p>
        </w:tc>
        <w:tc>
          <w:tcPr>
            <w:tcW w:w="1494" w:type="pct"/>
            <w:vAlign w:val="center"/>
          </w:tcPr>
          <w:p w14:paraId="62E7D617">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307,232.33</w:t>
            </w:r>
          </w:p>
        </w:tc>
        <w:tc>
          <w:tcPr>
            <w:tcW w:w="1543" w:type="pct"/>
            <w:vAlign w:val="center"/>
          </w:tcPr>
          <w:p w14:paraId="730D2B76">
            <w:pPr>
              <w:widowControl/>
              <w:jc w:val="right"/>
              <w:rPr>
                <w:rFonts w:ascii="Times New Roman" w:hAnsi="Times New Roman"/>
                <w:color w:val="000000"/>
                <w:kern w:val="0"/>
                <w:szCs w:val="21"/>
              </w:rPr>
            </w:pPr>
            <w:r>
              <w:rPr>
                <w:rFonts w:ascii="Times New Roman" w:hAnsi="Times New Roman"/>
                <w:color w:val="000000"/>
                <w:kern w:val="0"/>
                <w:szCs w:val="21"/>
                <w:lang w:bidi="ar"/>
              </w:rPr>
              <w:t>125,896.49</w:t>
            </w:r>
          </w:p>
        </w:tc>
      </w:tr>
      <w:tr w14:paraId="2B23E12E">
        <w:trPr>
          <w:trHeight w:val="397" w:hRule="atLeast"/>
          <w:jc w:val="center"/>
        </w:trPr>
        <w:tc>
          <w:tcPr>
            <w:tcW w:w="1963" w:type="pct"/>
            <w:vAlign w:val="center"/>
          </w:tcPr>
          <w:p w14:paraId="3CFC5859">
            <w:pPr>
              <w:widowControl/>
              <w:rPr>
                <w:rFonts w:ascii="Times New Roman" w:hAnsi="Times New Roman"/>
                <w:color w:val="000000"/>
                <w:kern w:val="0"/>
                <w:szCs w:val="21"/>
              </w:rPr>
            </w:pPr>
            <w:r>
              <w:rPr>
                <w:rFonts w:ascii="Times New Roman" w:hAnsi="Times New Roman"/>
                <w:color w:val="000000"/>
                <w:kern w:val="0"/>
                <w:szCs w:val="21"/>
              </w:rPr>
              <w:t>投资性房地产</w:t>
            </w:r>
          </w:p>
        </w:tc>
        <w:tc>
          <w:tcPr>
            <w:tcW w:w="1494" w:type="pct"/>
            <w:vAlign w:val="center"/>
          </w:tcPr>
          <w:p w14:paraId="37D61B22">
            <w:pPr>
              <w:widowControl/>
              <w:jc w:val="right"/>
              <w:rPr>
                <w:rFonts w:ascii="Times New Roman" w:hAnsi="Times New Roman"/>
                <w:color w:val="000000"/>
                <w:kern w:val="0"/>
                <w:szCs w:val="21"/>
                <w:lang w:bidi="ar"/>
              </w:rPr>
            </w:pPr>
            <w:del w:id="1463" w:author="冯佳淇" w:date="2026-08-28T09:00:00Z">
              <w:r>
                <w:rPr>
                  <w:rFonts w:ascii="Times New Roman" w:hAnsi="Times New Roman"/>
                  <w:color w:val="000000"/>
                  <w:kern w:val="0"/>
                  <w:szCs w:val="21"/>
                  <w:lang w:bidi="ar"/>
                </w:rPr>
                <w:delText/>
              </w:r>
            </w:del>
            <w:ins w:id="1464" w:author="冯佳淇" w:date="2026-08-28T09:00:00Z">
              <w:r>
                <w:rPr>
                  <w:rFonts w:ascii="Times New Roman" w:hAnsi="Times New Roman"/>
                  <w:color w:val="000000"/>
                  <w:kern w:val="0"/>
                  <w:szCs w:val="21"/>
                  <w:lang w:bidi="ar"/>
                </w:rPr>
                <w:t xml:space="preserve">240,922.56</w:t>
              </w:r>
            </w:ins>
          </w:p>
        </w:tc>
        <w:tc>
          <w:tcPr>
            <w:tcW w:w="1494" w:type="pct"/>
            <w:vAlign w:val="center"/>
          </w:tcPr>
          <w:p w14:paraId="37D61B2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240,922.56</w:t>
            </w:r>
          </w:p>
        </w:tc>
        <w:tc>
          <w:tcPr>
            <w:tcW w:w="1543" w:type="pct"/>
            <w:vAlign w:val="center"/>
          </w:tcPr>
          <w:p w14:paraId="2BDBC829">
            <w:pPr>
              <w:widowControl/>
              <w:jc w:val="right"/>
              <w:rPr>
                <w:rFonts w:ascii="Times New Roman" w:hAnsi="Times New Roman"/>
                <w:color w:val="000000"/>
                <w:kern w:val="0"/>
                <w:szCs w:val="21"/>
              </w:rPr>
            </w:pPr>
            <w:r>
              <w:rPr>
                <w:rFonts w:ascii="Times New Roman" w:hAnsi="Times New Roman"/>
                <w:color w:val="000000"/>
                <w:kern w:val="0"/>
                <w:szCs w:val="21"/>
                <w:lang w:bidi="ar"/>
              </w:rPr>
              <w:t>260,878.29</w:t>
            </w:r>
          </w:p>
        </w:tc>
      </w:tr>
      <w:tr w14:paraId="79C6F745">
        <w:trPr>
          <w:trHeight w:val="397" w:hRule="atLeast"/>
          <w:jc w:val="center"/>
        </w:trPr>
        <w:tc>
          <w:tcPr>
            <w:tcW w:w="1963" w:type="pct"/>
            <w:vAlign w:val="center"/>
          </w:tcPr>
          <w:p w14:paraId="1A826C6B">
            <w:pPr>
              <w:widowControl/>
              <w:rPr>
                <w:rFonts w:ascii="Times New Roman" w:hAnsi="Times New Roman"/>
                <w:color w:val="000000"/>
                <w:kern w:val="0"/>
                <w:szCs w:val="21"/>
              </w:rPr>
            </w:pPr>
            <w:r>
              <w:rPr>
                <w:rFonts w:ascii="Times New Roman" w:hAnsi="Times New Roman"/>
                <w:color w:val="000000"/>
                <w:kern w:val="0"/>
                <w:szCs w:val="21"/>
              </w:rPr>
              <w:t>固定资产</w:t>
            </w:r>
          </w:p>
        </w:tc>
        <w:tc>
          <w:tcPr>
            <w:tcW w:w="1494" w:type="pct"/>
            <w:vAlign w:val="center"/>
          </w:tcPr>
          <w:p w14:paraId="1885FC05">
            <w:pPr>
              <w:widowControl/>
              <w:jc w:val="right"/>
              <w:rPr>
                <w:rFonts w:ascii="Times New Roman" w:hAnsi="Times New Roman"/>
                <w:color w:val="000000"/>
                <w:kern w:val="0"/>
                <w:szCs w:val="21"/>
                <w:lang w:bidi="ar"/>
              </w:rPr>
            </w:pPr>
            <w:del w:id="1465" w:author="冯佳淇" w:date="2026-08-28T09:00:00Z">
              <w:r>
                <w:rPr>
                  <w:rFonts w:ascii="Times New Roman" w:hAnsi="Times New Roman"/>
                  <w:color w:val="000000"/>
                  <w:kern w:val="0"/>
                  <w:szCs w:val="21"/>
                  <w:lang w:bidi="ar"/>
                </w:rPr>
                <w:delText/>
              </w:r>
            </w:del>
            <w:ins w:id="1466" w:author="冯佳淇" w:date="2026-08-28T09:00:00Z">
              <w:r>
                <w:rPr>
                  <w:rFonts w:ascii="Times New Roman" w:hAnsi="Times New Roman"/>
                  <w:color w:val="000000"/>
                  <w:kern w:val="0"/>
                  <w:szCs w:val="21"/>
                  <w:lang w:bidi="ar"/>
                </w:rPr>
                <w:t xml:space="preserve">22,124.91</w:t>
              </w:r>
            </w:ins>
          </w:p>
        </w:tc>
        <w:tc>
          <w:tcPr>
            <w:tcW w:w="1494" w:type="pct"/>
            <w:vAlign w:val="center"/>
          </w:tcPr>
          <w:p w14:paraId="1885FC05">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22,243.28</w:t>
            </w:r>
          </w:p>
        </w:tc>
        <w:tc>
          <w:tcPr>
            <w:tcW w:w="1543" w:type="pct"/>
            <w:vAlign w:val="center"/>
          </w:tcPr>
          <w:p w14:paraId="672219AA">
            <w:pPr>
              <w:widowControl/>
              <w:jc w:val="right"/>
              <w:rPr>
                <w:rFonts w:ascii="Times New Roman" w:hAnsi="Times New Roman"/>
                <w:color w:val="000000"/>
                <w:kern w:val="0"/>
                <w:szCs w:val="21"/>
              </w:rPr>
            </w:pPr>
            <w:r>
              <w:rPr>
                <w:rFonts w:ascii="Times New Roman" w:hAnsi="Times New Roman"/>
                <w:color w:val="000000"/>
                <w:kern w:val="0"/>
                <w:szCs w:val="21"/>
                <w:lang w:bidi="ar"/>
              </w:rPr>
              <w:t>23,042.81</w:t>
            </w:r>
          </w:p>
        </w:tc>
      </w:tr>
      <w:tr w14:paraId="2B900891">
        <w:trPr>
          <w:trHeight w:val="397" w:hRule="atLeast"/>
          <w:jc w:val="center"/>
        </w:trPr>
        <w:tc>
          <w:tcPr>
            <w:tcW w:w="1963" w:type="pct"/>
            <w:vAlign w:val="center"/>
          </w:tcPr>
          <w:p w14:paraId="61091770">
            <w:pPr>
              <w:widowControl/>
              <w:rPr>
                <w:rFonts w:ascii="Times New Roman" w:hAnsi="Times New Roman"/>
                <w:color w:val="000000"/>
                <w:kern w:val="0"/>
                <w:szCs w:val="21"/>
              </w:rPr>
            </w:pPr>
            <w:r>
              <w:rPr>
                <w:rFonts w:ascii="Times New Roman" w:hAnsi="Times New Roman"/>
                <w:color w:val="000000"/>
                <w:kern w:val="0"/>
                <w:szCs w:val="21"/>
              </w:rPr>
              <w:t>在建工程</w:t>
            </w:r>
          </w:p>
        </w:tc>
        <w:tc>
          <w:tcPr>
            <w:tcW w:w="1494" w:type="pct"/>
            <w:vAlign w:val="center"/>
          </w:tcPr>
          <w:p w14:paraId="34D509D1">
            <w:pPr>
              <w:widowControl/>
              <w:jc w:val="right"/>
              <w:rPr>
                <w:rFonts w:ascii="Times New Roman" w:hAnsi="Times New Roman"/>
                <w:color w:val="000000"/>
                <w:kern w:val="0"/>
                <w:szCs w:val="21"/>
                <w:lang w:bidi="ar"/>
              </w:rPr>
            </w:pPr>
            <w:del w:id="1467" w:author="冯佳淇" w:date="2026-08-28T09:00:00Z">
              <w:r>
                <w:rPr>
                  <w:rFonts w:ascii="Times New Roman" w:hAnsi="Times New Roman"/>
                  <w:color w:val="000000"/>
                  <w:kern w:val="0"/>
                  <w:szCs w:val="21"/>
                  <w:lang w:bidi="ar"/>
                </w:rPr>
                <w:delText/>
              </w:r>
            </w:del>
            <w:ins w:id="1468" w:author="冯佳淇" w:date="2026-08-28T09:00:00Z">
              <w:r>
                <w:rPr>
                  <w:rFonts w:ascii="Times New Roman" w:hAnsi="Times New Roman"/>
                  <w:color w:val="000000"/>
                  <w:kern w:val="0"/>
                  <w:szCs w:val="21"/>
                  <w:lang w:bidi="ar"/>
                </w:rPr>
                <w:t xml:space="preserve">117,652.02</w:t>
              </w:r>
            </w:ins>
          </w:p>
        </w:tc>
        <w:tc>
          <w:tcPr>
            <w:tcW w:w="1494" w:type="pct"/>
            <w:vAlign w:val="center"/>
          </w:tcPr>
          <w:p w14:paraId="34D509D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117,096.24</w:t>
            </w:r>
          </w:p>
        </w:tc>
        <w:tc>
          <w:tcPr>
            <w:tcW w:w="1543" w:type="pct"/>
            <w:vAlign w:val="center"/>
          </w:tcPr>
          <w:p w14:paraId="6BE66081">
            <w:pPr>
              <w:widowControl/>
              <w:jc w:val="right"/>
              <w:rPr>
                <w:rFonts w:ascii="Times New Roman" w:hAnsi="Times New Roman"/>
                <w:color w:val="000000"/>
                <w:kern w:val="0"/>
                <w:szCs w:val="21"/>
              </w:rPr>
            </w:pPr>
            <w:r>
              <w:rPr>
                <w:rFonts w:ascii="Times New Roman" w:hAnsi="Times New Roman"/>
                <w:color w:val="000000"/>
                <w:kern w:val="0"/>
                <w:szCs w:val="21"/>
                <w:lang w:bidi="ar"/>
              </w:rPr>
              <w:t>121,816.38</w:t>
            </w:r>
          </w:p>
        </w:tc>
      </w:tr>
      <w:tr w14:paraId="17019CFC">
        <w:trPr>
          <w:trHeight w:val="397" w:hRule="atLeast"/>
          <w:jc w:val="center"/>
        </w:trPr>
        <w:tc>
          <w:tcPr>
            <w:tcW w:w="1963" w:type="pct"/>
            <w:vAlign w:val="center"/>
          </w:tcPr>
          <w:p w14:paraId="4FA5734D">
            <w:pPr>
              <w:widowControl/>
              <w:rPr>
                <w:rFonts w:ascii="Times New Roman" w:hAnsi="Times New Roman"/>
                <w:color w:val="000000"/>
                <w:kern w:val="0"/>
                <w:szCs w:val="21"/>
              </w:rPr>
            </w:pPr>
            <w:r>
              <w:rPr>
                <w:rFonts w:ascii="Times New Roman" w:hAnsi="Times New Roman"/>
                <w:color w:val="000000"/>
                <w:kern w:val="0"/>
                <w:szCs w:val="21"/>
              </w:rPr>
              <w:t>无形资产</w:t>
            </w:r>
          </w:p>
        </w:tc>
        <w:tc>
          <w:tcPr>
            <w:tcW w:w="1494" w:type="pct"/>
            <w:vAlign w:val="center"/>
          </w:tcPr>
          <w:p w14:paraId="1945232C">
            <w:pPr>
              <w:widowControl/>
              <w:jc w:val="right"/>
              <w:rPr>
                <w:rFonts w:ascii="Times New Roman" w:hAnsi="Times New Roman"/>
                <w:color w:val="000000"/>
                <w:kern w:val="0"/>
                <w:szCs w:val="21"/>
                <w:lang w:bidi="ar"/>
              </w:rPr>
            </w:pPr>
            <w:del w:id="1469" w:author="冯佳淇" w:date="2026-08-28T09:00:00Z">
              <w:r>
                <w:rPr>
                  <w:rFonts w:ascii="Times New Roman" w:hAnsi="Times New Roman"/>
                  <w:color w:val="000000"/>
                  <w:kern w:val="0"/>
                  <w:szCs w:val="21"/>
                  <w:lang w:bidi="ar"/>
                </w:rPr>
                <w:delText/>
              </w:r>
            </w:del>
            <w:ins w:id="1470" w:author="冯佳淇" w:date="2026-08-28T09:00:00Z">
              <w:r>
                <w:rPr>
                  <w:rFonts w:ascii="Times New Roman" w:hAnsi="Times New Roman"/>
                  <w:color w:val="000000"/>
                  <w:kern w:val="0"/>
                  <w:szCs w:val="21"/>
                  <w:lang w:bidi="ar"/>
                </w:rPr>
                <w:t xml:space="preserve">837,814.82</w:t>
              </w:r>
            </w:ins>
          </w:p>
        </w:tc>
        <w:tc>
          <w:tcPr>
            <w:tcW w:w="1494" w:type="pct"/>
            <w:vAlign w:val="center"/>
          </w:tcPr>
          <w:p w14:paraId="1945232C">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837,818.92</w:t>
            </w:r>
          </w:p>
        </w:tc>
        <w:tc>
          <w:tcPr>
            <w:tcW w:w="1543" w:type="pct"/>
            <w:vAlign w:val="center"/>
          </w:tcPr>
          <w:p w14:paraId="0C630C6E">
            <w:pPr>
              <w:widowControl/>
              <w:jc w:val="right"/>
              <w:rPr>
                <w:rFonts w:ascii="Times New Roman" w:hAnsi="Times New Roman"/>
                <w:color w:val="000000"/>
                <w:kern w:val="0"/>
                <w:szCs w:val="21"/>
              </w:rPr>
            </w:pPr>
            <w:r>
              <w:rPr>
                <w:rFonts w:ascii="Times New Roman" w:hAnsi="Times New Roman"/>
                <w:color w:val="000000"/>
                <w:kern w:val="0"/>
                <w:szCs w:val="21"/>
                <w:lang w:bidi="ar"/>
              </w:rPr>
              <w:t>837,825.06</w:t>
            </w:r>
          </w:p>
        </w:tc>
      </w:tr>
      <w:tr w14:paraId="0BF6A1DD">
        <w:trPr>
          <w:trHeight w:val="397" w:hRule="atLeast"/>
          <w:jc w:val="center"/>
        </w:trPr>
        <w:tc>
          <w:tcPr>
            <w:tcW w:w="1963" w:type="pct"/>
            <w:vAlign w:val="center"/>
          </w:tcPr>
          <w:p w14:paraId="33F022E0">
            <w:pPr>
              <w:widowControl/>
              <w:rPr>
                <w:rFonts w:ascii="Times New Roman" w:hAnsi="Times New Roman"/>
                <w:color w:val="000000"/>
                <w:kern w:val="0"/>
                <w:szCs w:val="21"/>
              </w:rPr>
            </w:pPr>
            <w:r>
              <w:rPr>
                <w:rFonts w:ascii="Times New Roman" w:hAnsi="Times New Roman"/>
                <w:color w:val="000000"/>
                <w:kern w:val="0"/>
                <w:szCs w:val="21"/>
              </w:rPr>
              <w:t>长期待摊费用</w:t>
            </w:r>
          </w:p>
        </w:tc>
        <w:tc>
          <w:tcPr>
            <w:tcW w:w="1494" w:type="pct"/>
            <w:vAlign w:val="center"/>
          </w:tcPr>
          <w:p w14:paraId="1E76AF1D">
            <w:pPr>
              <w:widowControl/>
              <w:jc w:val="right"/>
              <w:rPr>
                <w:rFonts w:ascii="Times New Roman" w:hAnsi="Times New Roman"/>
                <w:color w:val="000000"/>
                <w:kern w:val="0"/>
                <w:szCs w:val="21"/>
                <w:lang w:bidi="ar"/>
              </w:rPr>
            </w:pPr>
            <w:del w:id="1471" w:author="冯佳淇" w:date="2026-08-28T09:00:00Z">
              <w:r>
                <w:rPr>
                  <w:rFonts w:ascii="Times New Roman" w:hAnsi="Times New Roman"/>
                  <w:color w:val="000000"/>
                  <w:kern w:val="0"/>
                  <w:szCs w:val="21"/>
                  <w:lang w:bidi="ar"/>
                </w:rPr>
                <w:delText/>
              </w:r>
            </w:del>
            <w:ins w:id="1472" w:author="冯佳淇" w:date="2026-08-28T09:00:00Z">
              <w:r>
                <w:rPr>
                  <w:rFonts w:ascii="Times New Roman" w:hAnsi="Times New Roman"/>
                  <w:color w:val="000000"/>
                  <w:kern w:val="0"/>
                  <w:szCs w:val="21"/>
                  <w:lang w:bidi="ar"/>
                </w:rPr>
                <w:t xml:space="preserve">39.28</w:t>
              </w:r>
            </w:ins>
          </w:p>
        </w:tc>
        <w:tc>
          <w:tcPr>
            <w:tcW w:w="1494" w:type="pct"/>
            <w:vAlign w:val="center"/>
          </w:tcPr>
          <w:p w14:paraId="1E76AF1D">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43.27</w:t>
            </w:r>
          </w:p>
        </w:tc>
        <w:tc>
          <w:tcPr>
            <w:tcW w:w="1543" w:type="pct"/>
            <w:vAlign w:val="center"/>
          </w:tcPr>
          <w:p w14:paraId="4A28A6CE">
            <w:pPr>
              <w:widowControl/>
              <w:jc w:val="right"/>
              <w:rPr>
                <w:rFonts w:ascii="Times New Roman" w:hAnsi="Times New Roman"/>
                <w:color w:val="000000"/>
                <w:kern w:val="0"/>
                <w:szCs w:val="21"/>
              </w:rPr>
            </w:pPr>
            <w:r>
              <w:rPr>
                <w:rFonts w:ascii="Times New Roman" w:hAnsi="Times New Roman"/>
                <w:color w:val="000000"/>
                <w:kern w:val="0"/>
                <w:szCs w:val="21"/>
                <w:lang w:bidi="ar"/>
              </w:rPr>
              <w:t>42.71</w:t>
            </w:r>
          </w:p>
        </w:tc>
      </w:tr>
      <w:tr w14:paraId="6FBB7835">
        <w:trPr>
          <w:trHeight w:val="397" w:hRule="atLeast"/>
          <w:jc w:val="center"/>
        </w:trPr>
        <w:tc>
          <w:tcPr>
            <w:tcW w:w="1963" w:type="pct"/>
            <w:vAlign w:val="center"/>
          </w:tcPr>
          <w:p w14:paraId="6289A849">
            <w:pPr>
              <w:widowControl/>
              <w:rPr>
                <w:rFonts w:ascii="Times New Roman" w:hAnsi="Times New Roman"/>
                <w:color w:val="000000"/>
                <w:kern w:val="0"/>
                <w:szCs w:val="21"/>
              </w:rPr>
            </w:pPr>
            <w:r>
              <w:rPr>
                <w:rFonts w:ascii="Times New Roman" w:hAnsi="Times New Roman"/>
                <w:color w:val="000000"/>
                <w:kern w:val="0"/>
                <w:szCs w:val="21"/>
              </w:rPr>
              <w:t>其他非流动资产</w:t>
            </w:r>
          </w:p>
        </w:tc>
        <w:tc>
          <w:tcPr>
            <w:tcW w:w="1494" w:type="pct"/>
            <w:shd w:val="clear" w:color="auto" w:fill="FFFFFF"/>
            <w:vAlign w:val="center"/>
          </w:tcPr>
          <w:p w14:paraId="5609D2A8">
            <w:pPr>
              <w:widowControl/>
              <w:jc w:val="right"/>
              <w:rPr>
                <w:rFonts w:ascii="Times New Roman" w:hAnsi="Times New Roman"/>
                <w:color w:val="000000"/>
                <w:kern w:val="0"/>
                <w:szCs w:val="21"/>
                <w:lang w:bidi="ar"/>
              </w:rPr>
            </w:pPr>
            <w:del w:id="1473" w:author="冯佳淇" w:date="2026-08-28T09:00:00Z">
              <w:r>
                <w:rPr>
                  <w:rFonts w:ascii="Times New Roman" w:hAnsi="Times New Roman"/>
                  <w:color w:val="000000"/>
                  <w:kern w:val="0"/>
                  <w:szCs w:val="21"/>
                  <w:lang w:bidi="ar"/>
                </w:rPr>
                <w:delText/>
              </w:r>
            </w:del>
            <w:ins w:id="1474" w:author="冯佳淇" w:date="2026-08-28T09:00:00Z">
              <w:r>
                <w:rPr>
                  <w:rFonts w:ascii="Times New Roman" w:hAnsi="Times New Roman"/>
                  <w:color w:val="000000"/>
                  <w:kern w:val="0"/>
                  <w:szCs w:val="21"/>
                  <w:lang w:bidi="ar"/>
                </w:rPr>
                <w:t xml:space="preserve">13,296.29</w:t>
              </w:r>
            </w:ins>
          </w:p>
        </w:tc>
        <w:tc>
          <w:tcPr>
            <w:tcW w:w="1494" w:type="pct"/>
            <w:shd w:val="clear" w:color="auto" w:fill="FFFFFF"/>
            <w:vAlign w:val="center"/>
          </w:tcPr>
          <w:p w14:paraId="5609D2A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7,532.51</w:t>
            </w:r>
          </w:p>
        </w:tc>
        <w:tc>
          <w:tcPr>
            <w:tcW w:w="1543" w:type="pct"/>
            <w:shd w:val="clear" w:color="auto" w:fill="FFFFFF"/>
            <w:vAlign w:val="center"/>
          </w:tcPr>
          <w:p w14:paraId="51E36493">
            <w:pPr>
              <w:widowControl/>
              <w:jc w:val="right"/>
              <w:rPr>
                <w:rFonts w:ascii="Times New Roman" w:hAnsi="Times New Roman"/>
                <w:color w:val="000000"/>
                <w:kern w:val="0"/>
                <w:szCs w:val="21"/>
              </w:rPr>
            </w:pPr>
            <w:r>
              <w:rPr>
                <w:rFonts w:ascii="Times New Roman" w:hAnsi="Times New Roman"/>
                <w:color w:val="000000"/>
                <w:kern w:val="0"/>
                <w:szCs w:val="21"/>
                <w:lang w:bidi="ar"/>
              </w:rPr>
              <w:t>473.63</w:t>
            </w:r>
          </w:p>
        </w:tc>
      </w:tr>
      <w:tr w14:paraId="7E7197AD">
        <w:trPr>
          <w:trHeight w:val="397" w:hRule="atLeast"/>
          <w:jc w:val="center"/>
        </w:trPr>
        <w:tc>
          <w:tcPr>
            <w:tcW w:w="1963" w:type="pct"/>
            <w:vAlign w:val="center"/>
          </w:tcPr>
          <w:p w14:paraId="05FF6D49">
            <w:pPr>
              <w:widowControl/>
              <w:rPr>
                <w:rFonts w:ascii="Times New Roman" w:hAnsi="Times New Roman"/>
                <w:b/>
                <w:color w:val="000000"/>
                <w:kern w:val="0"/>
                <w:szCs w:val="21"/>
              </w:rPr>
            </w:pPr>
            <w:r>
              <w:rPr>
                <w:rFonts w:ascii="Times New Roman" w:hAnsi="Times New Roman"/>
                <w:b/>
                <w:color w:val="000000"/>
                <w:kern w:val="0"/>
                <w:szCs w:val="21"/>
              </w:rPr>
              <w:t>非流动资产合计</w:t>
            </w:r>
          </w:p>
        </w:tc>
        <w:tc>
          <w:tcPr>
            <w:tcW w:w="1494" w:type="pct"/>
            <w:vAlign w:val="center"/>
          </w:tcPr>
          <w:p w14:paraId="33104FE1">
            <w:pPr>
              <w:widowControl/>
              <w:jc w:val="right"/>
              <w:rPr>
                <w:rFonts w:ascii="Times New Roman" w:hAnsi="Times New Roman"/>
                <w:b/>
                <w:bCs/>
                <w:color w:val="000000"/>
                <w:kern w:val="0"/>
                <w:szCs w:val="21"/>
                <w:lang w:bidi="ar"/>
              </w:rPr>
            </w:pPr>
            <w:del w:id="1475" w:author="冯佳淇" w:date="2026-08-28T09:00:00Z">
              <w:r>
                <w:rPr>
                  <w:rFonts w:ascii="Times New Roman" w:hAnsi="Times New Roman"/>
                  <w:b/>
                  <w:bCs/>
                  <w:color w:val="000000"/>
                  <w:kern w:val="0"/>
                  <w:szCs w:val="21"/>
                  <w:lang w:bidi="ar"/>
                </w:rPr>
                <w:delText/>
              </w:r>
            </w:del>
            <w:ins w:id="1476" w:author="冯佳淇" w:date="2026-08-28T09:00:00Z">
              <w:r>
                <w:rPr>
                  <w:rFonts w:ascii="Times New Roman" w:hAnsi="Times New Roman"/>
                  <w:b/>
                  <w:bCs/>
                  <w:color w:val="000000"/>
                  <w:kern w:val="0"/>
                  <w:szCs w:val="21"/>
                  <w:lang w:bidi="ar"/>
                </w:rPr>
                <w:t xml:space="preserve">1,581,271.41</w:t>
              </w:r>
            </w:ins>
          </w:p>
        </w:tc>
        <w:tc>
          <w:tcPr>
            <w:tcW w:w="1494" w:type="pct"/>
            <w:vAlign w:val="center"/>
          </w:tcPr>
          <w:p w14:paraId="33104FE1">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1,565,078.30</w:t>
            </w:r>
          </w:p>
        </w:tc>
        <w:tc>
          <w:tcPr>
            <w:tcW w:w="1543" w:type="pct"/>
            <w:vAlign w:val="center"/>
          </w:tcPr>
          <w:p w14:paraId="13D533B9">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1,399,770.45</w:t>
            </w:r>
          </w:p>
        </w:tc>
      </w:tr>
      <w:tr w14:paraId="531DCE0D">
        <w:trPr>
          <w:trHeight w:val="397" w:hRule="atLeast"/>
          <w:jc w:val="center"/>
        </w:trPr>
        <w:tc>
          <w:tcPr>
            <w:tcW w:w="1963" w:type="pct"/>
            <w:vAlign w:val="center"/>
          </w:tcPr>
          <w:p w14:paraId="66D4B4DE">
            <w:pPr>
              <w:widowControl/>
              <w:rPr>
                <w:rFonts w:ascii="Times New Roman" w:hAnsi="Times New Roman"/>
                <w:b/>
                <w:color w:val="000000"/>
                <w:kern w:val="0"/>
                <w:szCs w:val="21"/>
              </w:rPr>
            </w:pPr>
            <w:r>
              <w:rPr>
                <w:rFonts w:ascii="Times New Roman" w:hAnsi="Times New Roman"/>
                <w:b/>
                <w:color w:val="000000"/>
                <w:kern w:val="0"/>
                <w:szCs w:val="21"/>
              </w:rPr>
              <w:t>资产总计</w:t>
            </w:r>
          </w:p>
        </w:tc>
        <w:tc>
          <w:tcPr>
            <w:tcW w:w="1494" w:type="pct"/>
            <w:vAlign w:val="center"/>
          </w:tcPr>
          <w:p w14:paraId="092B8D95">
            <w:pPr>
              <w:widowControl/>
              <w:jc w:val="right"/>
              <w:rPr>
                <w:rFonts w:ascii="Times New Roman" w:hAnsi="Times New Roman"/>
                <w:b/>
                <w:bCs/>
                <w:color w:val="000000"/>
                <w:kern w:val="0"/>
                <w:szCs w:val="21"/>
                <w:lang w:bidi="ar"/>
              </w:rPr>
            </w:pPr>
            <w:del w:id="1477" w:author="冯佳淇" w:date="2026-08-28T09:00:00Z">
              <w:r>
                <w:rPr>
                  <w:rFonts w:ascii="Times New Roman" w:hAnsi="Times New Roman"/>
                  <w:b/>
                  <w:bCs/>
                  <w:color w:val="000000"/>
                  <w:kern w:val="0"/>
                  <w:szCs w:val="21"/>
                  <w:lang w:bidi="ar"/>
                </w:rPr>
                <w:delText/>
              </w:r>
            </w:del>
            <w:ins w:id="1478" w:author="冯佳淇" w:date="2026-08-28T09:00:00Z">
              <w:r>
                <w:rPr>
                  <w:rFonts w:ascii="Times New Roman" w:hAnsi="Times New Roman"/>
                  <w:b/>
                  <w:bCs/>
                  <w:color w:val="000000"/>
                  <w:kern w:val="0"/>
                  <w:szCs w:val="21"/>
                  <w:lang w:bidi="ar"/>
                </w:rPr>
                <w:t xml:space="preserve">6,473,643.98</w:t>
              </w:r>
            </w:ins>
          </w:p>
        </w:tc>
        <w:tc>
          <w:tcPr>
            <w:tcW w:w="1494" w:type="pct"/>
            <w:vAlign w:val="center"/>
          </w:tcPr>
          <w:p w14:paraId="092B8D95">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6,444,123.97</w:t>
            </w:r>
          </w:p>
        </w:tc>
        <w:tc>
          <w:tcPr>
            <w:tcW w:w="1543" w:type="pct"/>
            <w:vAlign w:val="center"/>
          </w:tcPr>
          <w:p w14:paraId="66E333F1">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6,794,708.01</w:t>
            </w:r>
          </w:p>
        </w:tc>
      </w:tr>
      <w:tr w14:paraId="7EAB271D">
        <w:trPr>
          <w:trHeight w:val="397" w:hRule="atLeast"/>
          <w:jc w:val="center"/>
        </w:trPr>
        <w:tc>
          <w:tcPr>
            <w:tcW w:w="1963" w:type="pct"/>
            <w:vAlign w:val="center"/>
          </w:tcPr>
          <w:p w14:paraId="3976A45C">
            <w:pPr>
              <w:widowControl/>
              <w:rPr>
                <w:rFonts w:ascii="Times New Roman" w:hAnsi="Times New Roman"/>
                <w:color w:val="000000"/>
                <w:kern w:val="0"/>
                <w:szCs w:val="21"/>
              </w:rPr>
            </w:pPr>
            <w:r>
              <w:rPr>
                <w:rFonts w:ascii="Times New Roman" w:hAnsi="Times New Roman"/>
                <w:color w:val="000000"/>
                <w:kern w:val="0"/>
                <w:szCs w:val="21"/>
              </w:rPr>
              <w:t>流动负债：</w:t>
            </w:r>
          </w:p>
        </w:tc>
        <w:tc>
          <w:tcPr>
            <w:tcW w:w="1494" w:type="pct"/>
            <w:vAlign w:val="center"/>
          </w:tcPr>
          <w:p w14:paraId="178C3CE2">
            <w:pPr>
              <w:widowControl/>
              <w:jc w:val="right"/>
              <w:rPr>
                <w:rFonts w:ascii="Times New Roman" w:hAnsi="Times New Roman"/>
                <w:color w:val="000000"/>
                <w:kern w:val="0"/>
                <w:szCs w:val="21"/>
              </w:rPr>
            </w:pPr>
          </w:p>
        </w:tc>
        <w:tc>
          <w:tcPr>
            <w:tcW w:w="1494" w:type="pct"/>
            <w:vAlign w:val="center"/>
          </w:tcPr>
          <w:p w14:paraId="178C3CE2">
            <w:pPr>
              <w:widowControl/>
              <w:jc w:val="right"/>
              <w:rPr>
                <w:rFonts w:ascii="Times New Roman" w:hAnsi="Times New Roman"/>
                <w:color w:val="000000"/>
                <w:kern w:val="0"/>
                <w:szCs w:val="21"/>
              </w:rPr>
            </w:pPr>
          </w:p>
        </w:tc>
        <w:tc>
          <w:tcPr>
            <w:tcW w:w="1543" w:type="pct"/>
            <w:vAlign w:val="center"/>
          </w:tcPr>
          <w:p w14:paraId="7A086D4F">
            <w:pPr>
              <w:widowControl/>
              <w:jc w:val="right"/>
              <w:rPr>
                <w:rFonts w:ascii="Times New Roman" w:hAnsi="Times New Roman"/>
                <w:color w:val="000000"/>
                <w:kern w:val="0"/>
                <w:szCs w:val="21"/>
              </w:rPr>
            </w:pPr>
          </w:p>
        </w:tc>
      </w:tr>
      <w:tr w14:paraId="08FAC08C">
        <w:trPr>
          <w:trHeight w:val="397" w:hRule="atLeast"/>
          <w:jc w:val="center"/>
        </w:trPr>
        <w:tc>
          <w:tcPr>
            <w:tcW w:w="1963" w:type="pct"/>
            <w:vAlign w:val="center"/>
          </w:tcPr>
          <w:p w14:paraId="07087A13">
            <w:pPr>
              <w:widowControl/>
              <w:rPr>
                <w:rFonts w:ascii="Times New Roman" w:hAnsi="Times New Roman"/>
                <w:color w:val="000000"/>
                <w:kern w:val="0"/>
                <w:szCs w:val="21"/>
              </w:rPr>
            </w:pPr>
            <w:r>
              <w:rPr>
                <w:rFonts w:ascii="Times New Roman" w:hAnsi="Times New Roman"/>
                <w:color w:val="000000"/>
                <w:kern w:val="0"/>
                <w:szCs w:val="21"/>
              </w:rPr>
              <w:t>短期借款</w:t>
            </w:r>
          </w:p>
        </w:tc>
        <w:tc>
          <w:tcPr>
            <w:tcW w:w="1494" w:type="pct"/>
            <w:vAlign w:val="center"/>
          </w:tcPr>
          <w:p w14:paraId="6B3FEC2A">
            <w:pPr>
              <w:widowControl/>
              <w:jc w:val="right"/>
              <w:rPr>
                <w:rFonts w:ascii="Times New Roman" w:hAnsi="Times New Roman"/>
                <w:color w:val="000000"/>
                <w:kern w:val="0"/>
                <w:szCs w:val="21"/>
                <w:lang w:bidi="ar"/>
              </w:rPr>
            </w:pPr>
            <w:del w:id="1479" w:author="冯佳淇" w:date="2026-08-28T09:00:00Z">
              <w:r>
                <w:rPr>
                  <w:rFonts w:ascii="Times New Roman" w:hAnsi="Times New Roman"/>
                  <w:color w:val="000000"/>
                  <w:kern w:val="0"/>
                  <w:szCs w:val="21"/>
                  <w:lang w:bidi="ar"/>
                </w:rPr>
                <w:delText/>
              </w:r>
            </w:del>
            <w:ins w:id="1480" w:author="冯佳淇" w:date="2026-08-28T09:00:00Z">
              <w:r>
                <w:rPr>
                  <w:rFonts w:ascii="Times New Roman" w:hAnsi="Times New Roman"/>
                  <w:color w:val="000000"/>
                  <w:kern w:val="0"/>
                  <w:szCs w:val="21"/>
                  <w:lang w:bidi="ar"/>
                </w:rPr>
                <w:t xml:space="preserve">298,830.00</w:t>
              </w:r>
            </w:ins>
          </w:p>
        </w:tc>
        <w:tc>
          <w:tcPr>
            <w:tcW w:w="1494" w:type="pct"/>
            <w:vAlign w:val="center"/>
          </w:tcPr>
          <w:p w14:paraId="6B3FEC2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408,711.00</w:t>
            </w:r>
          </w:p>
        </w:tc>
        <w:tc>
          <w:tcPr>
            <w:tcW w:w="1543" w:type="pct"/>
            <w:vAlign w:val="center"/>
          </w:tcPr>
          <w:p w14:paraId="0E53E91E">
            <w:pPr>
              <w:widowControl/>
              <w:jc w:val="right"/>
              <w:rPr>
                <w:rFonts w:ascii="Times New Roman" w:hAnsi="Times New Roman"/>
                <w:color w:val="000000"/>
                <w:kern w:val="0"/>
                <w:szCs w:val="21"/>
              </w:rPr>
            </w:pPr>
            <w:r>
              <w:rPr>
                <w:rFonts w:ascii="Times New Roman" w:hAnsi="Times New Roman"/>
                <w:color w:val="000000"/>
                <w:kern w:val="0"/>
                <w:szCs w:val="21"/>
                <w:lang w:bidi="ar"/>
              </w:rPr>
              <w:t>619,885.18</w:t>
            </w:r>
          </w:p>
        </w:tc>
      </w:tr>
      <w:tr w14:paraId="4C7F228A">
        <w:trPr>
          <w:trHeight w:val="397" w:hRule="atLeast"/>
          <w:jc w:val="center"/>
        </w:trPr>
        <w:tc>
          <w:tcPr>
            <w:tcW w:w="1963" w:type="pct"/>
            <w:vAlign w:val="center"/>
          </w:tcPr>
          <w:p w14:paraId="16B98292">
            <w:pPr>
              <w:widowControl/>
              <w:rPr>
                <w:rFonts w:ascii="Times New Roman" w:hAnsi="Times New Roman"/>
                <w:color w:val="000000"/>
                <w:kern w:val="0"/>
                <w:szCs w:val="21"/>
              </w:rPr>
            </w:pPr>
            <w:r>
              <w:rPr>
                <w:rFonts w:ascii="Times New Roman" w:hAnsi="Times New Roman"/>
                <w:color w:val="000000"/>
                <w:kern w:val="0"/>
                <w:szCs w:val="21"/>
              </w:rPr>
              <w:t>应付票据</w:t>
            </w:r>
          </w:p>
        </w:tc>
        <w:tc>
          <w:tcPr>
            <w:tcW w:w="1494" w:type="pct"/>
            <w:vAlign w:val="center"/>
          </w:tcPr>
          <w:p w14:paraId="65D2C7FE">
            <w:pPr>
              <w:widowControl/>
              <w:jc w:val="right"/>
              <w:rPr>
                <w:rFonts w:ascii="Times New Roman" w:hAnsi="Times New Roman"/>
                <w:color w:val="000000"/>
                <w:kern w:val="0"/>
                <w:szCs w:val="21"/>
                <w:lang w:bidi="ar"/>
              </w:rPr>
            </w:pPr>
            <w:del w:id="1481" w:author="冯佳淇" w:date="2026-08-28T09:00:00Z">
              <w:r>
                <w:rPr>
                  <w:rFonts w:ascii="Times New Roman" w:hAnsi="Times New Roman"/>
                  <w:color w:val="000000"/>
                  <w:kern w:val="0"/>
                  <w:szCs w:val="21"/>
                  <w:lang w:bidi="ar"/>
                </w:rPr>
                <w:delText/>
              </w:r>
            </w:del>
            <w:ins w:id="1482" w:author="冯佳淇" w:date="2026-08-28T09:00:00Z">
              <w:r>
                <w:rPr>
                  <w:rFonts w:ascii="Times New Roman" w:hAnsi="Times New Roman"/>
                  <w:color w:val="000000"/>
                  <w:kern w:val="0"/>
                  <w:szCs w:val="21"/>
                  <w:lang w:bidi="ar"/>
                </w:rPr>
                <w:t xml:space="preserve">268,077.27</w:t>
              </w:r>
            </w:ins>
          </w:p>
        </w:tc>
        <w:tc>
          <w:tcPr>
            <w:tcW w:w="1494" w:type="pct"/>
            <w:vAlign w:val="center"/>
          </w:tcPr>
          <w:p w14:paraId="65D2C7FE">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265,956.00</w:t>
            </w:r>
          </w:p>
        </w:tc>
        <w:tc>
          <w:tcPr>
            <w:tcW w:w="1543" w:type="pct"/>
            <w:vAlign w:val="center"/>
          </w:tcPr>
          <w:p w14:paraId="624F5AE0">
            <w:pPr>
              <w:widowControl/>
              <w:jc w:val="right"/>
              <w:rPr>
                <w:rFonts w:ascii="Times New Roman" w:hAnsi="Times New Roman"/>
                <w:color w:val="000000"/>
                <w:kern w:val="0"/>
                <w:szCs w:val="21"/>
              </w:rPr>
            </w:pPr>
            <w:r>
              <w:rPr>
                <w:rFonts w:ascii="Times New Roman" w:hAnsi="Times New Roman"/>
                <w:color w:val="000000"/>
                <w:kern w:val="0"/>
                <w:szCs w:val="21"/>
                <w:lang w:bidi="ar"/>
              </w:rPr>
              <w:t>299,306.73</w:t>
            </w:r>
          </w:p>
        </w:tc>
      </w:tr>
      <w:tr w14:paraId="562FED07">
        <w:trPr>
          <w:trHeight w:val="397" w:hRule="atLeast"/>
          <w:jc w:val="center"/>
        </w:trPr>
        <w:tc>
          <w:tcPr>
            <w:tcW w:w="1963" w:type="pct"/>
            <w:vAlign w:val="center"/>
          </w:tcPr>
          <w:p w14:paraId="445CD35C">
            <w:pPr>
              <w:widowControl/>
              <w:rPr>
                <w:rFonts w:ascii="Times New Roman" w:hAnsi="Times New Roman"/>
                <w:color w:val="000000"/>
                <w:kern w:val="0"/>
                <w:szCs w:val="21"/>
              </w:rPr>
            </w:pPr>
            <w:r>
              <w:rPr>
                <w:rFonts w:ascii="Times New Roman" w:hAnsi="Times New Roman"/>
                <w:color w:val="000000"/>
                <w:kern w:val="0"/>
                <w:szCs w:val="21"/>
              </w:rPr>
              <w:t>应付账款</w:t>
            </w:r>
          </w:p>
        </w:tc>
        <w:tc>
          <w:tcPr>
            <w:tcW w:w="1494" w:type="pct"/>
            <w:vAlign w:val="center"/>
          </w:tcPr>
          <w:p w14:paraId="38255859">
            <w:pPr>
              <w:widowControl/>
              <w:jc w:val="right"/>
              <w:rPr>
                <w:rFonts w:ascii="Times New Roman" w:hAnsi="Times New Roman"/>
                <w:color w:val="000000"/>
                <w:kern w:val="0"/>
                <w:szCs w:val="21"/>
                <w:lang w:bidi="ar"/>
              </w:rPr>
            </w:pPr>
            <w:del w:id="1483" w:author="冯佳淇" w:date="2026-08-28T09:00:00Z">
              <w:r>
                <w:rPr>
                  <w:rFonts w:ascii="Times New Roman" w:hAnsi="Times New Roman"/>
                  <w:color w:val="000000"/>
                  <w:kern w:val="0"/>
                  <w:szCs w:val="21"/>
                  <w:lang w:bidi="ar"/>
                </w:rPr>
                <w:delText/>
              </w:r>
            </w:del>
            <w:ins w:id="1484" w:author="冯佳淇" w:date="2026-08-28T09:00:00Z">
              <w:r>
                <w:rPr>
                  <w:rFonts w:ascii="Times New Roman" w:hAnsi="Times New Roman"/>
                  <w:color w:val="000000"/>
                  <w:kern w:val="0"/>
                  <w:szCs w:val="21"/>
                  <w:lang w:bidi="ar"/>
                </w:rPr>
                <w:t xml:space="preserve">2,575.72</w:t>
              </w:r>
            </w:ins>
          </w:p>
        </w:tc>
        <w:tc>
          <w:tcPr>
            <w:tcW w:w="1494" w:type="pct"/>
            <w:vAlign w:val="center"/>
          </w:tcPr>
          <w:p w14:paraId="38255859">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23,309.94</w:t>
            </w:r>
          </w:p>
        </w:tc>
        <w:tc>
          <w:tcPr>
            <w:tcW w:w="1543" w:type="pct"/>
            <w:vAlign w:val="center"/>
          </w:tcPr>
          <w:p w14:paraId="0BBB25B4">
            <w:pPr>
              <w:widowControl/>
              <w:jc w:val="right"/>
              <w:rPr>
                <w:rFonts w:ascii="Times New Roman" w:hAnsi="Times New Roman"/>
                <w:color w:val="000000"/>
                <w:kern w:val="0"/>
                <w:szCs w:val="21"/>
              </w:rPr>
            </w:pPr>
            <w:r>
              <w:rPr>
                <w:rFonts w:ascii="Times New Roman" w:hAnsi="Times New Roman"/>
                <w:color w:val="000000"/>
                <w:kern w:val="0"/>
                <w:szCs w:val="21"/>
                <w:lang w:bidi="ar"/>
              </w:rPr>
              <w:t>26,275.11</w:t>
            </w:r>
          </w:p>
        </w:tc>
      </w:tr>
      <w:tr w14:paraId="06AAC28E">
        <w:trPr>
          <w:trHeight w:val="397" w:hRule="atLeast"/>
          <w:jc w:val="center"/>
        </w:trPr>
        <w:tc>
          <w:tcPr>
            <w:tcW w:w="1963" w:type="pct"/>
            <w:vAlign w:val="center"/>
          </w:tcPr>
          <w:p w14:paraId="07A50DC6">
            <w:pPr>
              <w:widowControl/>
              <w:rPr>
                <w:rFonts w:ascii="Times New Roman" w:hAnsi="Times New Roman"/>
                <w:color w:val="000000"/>
                <w:kern w:val="0"/>
                <w:szCs w:val="21"/>
              </w:rPr>
            </w:pPr>
            <w:r>
              <w:rPr>
                <w:rFonts w:ascii="Times New Roman" w:hAnsi="Times New Roman"/>
                <w:color w:val="000000"/>
                <w:kern w:val="0"/>
                <w:szCs w:val="21"/>
              </w:rPr>
              <w:t>预收款项</w:t>
            </w:r>
          </w:p>
        </w:tc>
        <w:tc>
          <w:tcPr>
            <w:tcW w:w="1494" w:type="pct"/>
            <w:vAlign w:val="center"/>
          </w:tcPr>
          <w:p w14:paraId="620E0B71">
            <w:pPr>
              <w:widowControl/>
              <w:jc w:val="right"/>
              <w:rPr>
                <w:rFonts w:ascii="Times New Roman" w:hAnsi="Times New Roman"/>
                <w:color w:val="000000"/>
                <w:kern w:val="0"/>
                <w:szCs w:val="21"/>
                <w:lang w:bidi="ar"/>
              </w:rPr>
            </w:pPr>
            <w:del w:id="1485" w:author="冯佳淇" w:date="2026-08-28T09:00:00Z">
              <w:r>
                <w:rPr>
                  <w:rFonts w:ascii="Times New Roman" w:hAnsi="Times New Roman"/>
                  <w:color w:val="000000"/>
                  <w:kern w:val="0"/>
                  <w:szCs w:val="21"/>
                  <w:lang w:bidi="ar"/>
                </w:rPr>
                <w:delText/>
              </w:r>
            </w:del>
            <w:ins w:id="1486" w:author="冯佳淇" w:date="2026-08-28T09:00:00Z">
              <w:r>
                <w:rPr>
                  <w:rFonts w:ascii="Times New Roman" w:hAnsi="Times New Roman"/>
                  <w:color w:val="000000"/>
                  <w:kern w:val="0"/>
                  <w:szCs w:val="21"/>
                  <w:lang w:bidi="ar"/>
                </w:rPr>
                <w:t xml:space="preserve">33.68</w:t>
              </w:r>
            </w:ins>
          </w:p>
        </w:tc>
        <w:tc>
          <w:tcPr>
            <w:tcW w:w="1494" w:type="pct"/>
            <w:vAlign w:val="center"/>
          </w:tcPr>
          <w:p w14:paraId="620E0B71">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33.68</w:t>
            </w:r>
          </w:p>
        </w:tc>
        <w:tc>
          <w:tcPr>
            <w:tcW w:w="1543" w:type="pct"/>
            <w:vAlign w:val="center"/>
          </w:tcPr>
          <w:p w14:paraId="4FD9D5D3">
            <w:pPr>
              <w:widowControl/>
              <w:jc w:val="right"/>
              <w:rPr>
                <w:rFonts w:ascii="Times New Roman" w:hAnsi="Times New Roman"/>
                <w:color w:val="000000"/>
                <w:kern w:val="0"/>
                <w:szCs w:val="21"/>
              </w:rPr>
            </w:pPr>
            <w:r>
              <w:rPr>
                <w:rFonts w:ascii="Times New Roman" w:hAnsi="Times New Roman"/>
                <w:color w:val="000000"/>
                <w:kern w:val="0"/>
                <w:szCs w:val="21"/>
                <w:lang w:bidi="ar"/>
              </w:rPr>
              <w:t>19.04</w:t>
            </w:r>
          </w:p>
        </w:tc>
      </w:tr>
      <w:tr w14:paraId="21816A2E">
        <w:trPr>
          <w:trHeight w:val="397" w:hRule="atLeast"/>
          <w:jc w:val="center"/>
        </w:trPr>
        <w:tc>
          <w:tcPr>
            <w:tcW w:w="1963" w:type="pct"/>
            <w:vAlign w:val="center"/>
          </w:tcPr>
          <w:p w14:paraId="5FF688D7">
            <w:pPr>
              <w:widowControl/>
              <w:rPr>
                <w:rFonts w:ascii="Times New Roman" w:hAnsi="Times New Roman"/>
                <w:color w:val="000000"/>
                <w:kern w:val="0"/>
                <w:szCs w:val="21"/>
              </w:rPr>
            </w:pPr>
            <w:r>
              <w:rPr>
                <w:rFonts w:ascii="Times New Roman" w:hAnsi="Times New Roman"/>
                <w:color w:val="000000"/>
                <w:kern w:val="0"/>
                <w:szCs w:val="21"/>
              </w:rPr>
              <w:t>合同负债</w:t>
            </w:r>
          </w:p>
        </w:tc>
        <w:tc>
          <w:tcPr>
            <w:tcW w:w="1494" w:type="pct"/>
            <w:vAlign w:val="center"/>
          </w:tcPr>
          <w:p w14:paraId="0FEC9658">
            <w:pPr>
              <w:widowControl/>
              <w:jc w:val="right"/>
              <w:rPr>
                <w:rFonts w:ascii="Times New Roman" w:hAnsi="Times New Roman"/>
                <w:color w:val="000000"/>
                <w:kern w:val="0"/>
                <w:szCs w:val="21"/>
                <w:lang w:bidi="ar"/>
              </w:rPr>
            </w:pPr>
            <w:del w:id="1487" w:author="冯佳淇" w:date="2026-08-28T09:00:00Z">
              <w:r>
                <w:rPr>
                  <w:rFonts w:ascii="Times New Roman" w:hAnsi="Times New Roman"/>
                  <w:color w:val="000000"/>
                  <w:kern w:val="0"/>
                  <w:szCs w:val="21"/>
                  <w:lang w:bidi="ar"/>
                </w:rPr>
                <w:delText/>
              </w:r>
            </w:del>
            <w:ins w:id="1488" w:author="冯佳淇" w:date="2026-08-28T09:00:00Z">
              <w:r>
                <w:rPr>
                  <w:rFonts w:ascii="Times New Roman" w:hAnsi="Times New Roman"/>
                  <w:color w:val="000000"/>
                  <w:kern w:val="0"/>
                  <w:szCs w:val="21"/>
                  <w:lang w:bidi="ar"/>
                </w:rPr>
                <w:t xml:space="preserve">11,753.47</w:t>
              </w:r>
            </w:ins>
          </w:p>
        </w:tc>
        <w:tc>
          <w:tcPr>
            <w:tcW w:w="1494" w:type="pct"/>
            <w:vAlign w:val="center"/>
          </w:tcPr>
          <w:p w14:paraId="0FEC965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13,143.25</w:t>
            </w:r>
          </w:p>
        </w:tc>
        <w:tc>
          <w:tcPr>
            <w:tcW w:w="1543" w:type="pct"/>
            <w:vAlign w:val="center"/>
          </w:tcPr>
          <w:p w14:paraId="02507993">
            <w:pPr>
              <w:widowControl/>
              <w:jc w:val="right"/>
              <w:rPr>
                <w:rFonts w:ascii="Times New Roman" w:hAnsi="Times New Roman"/>
                <w:color w:val="000000"/>
                <w:kern w:val="0"/>
                <w:szCs w:val="21"/>
              </w:rPr>
            </w:pPr>
            <w:r>
              <w:rPr>
                <w:rFonts w:ascii="Times New Roman" w:hAnsi="Times New Roman"/>
                <w:color w:val="000000"/>
                <w:kern w:val="0"/>
                <w:szCs w:val="21"/>
                <w:lang w:bidi="ar"/>
              </w:rPr>
              <w:t>15,338.56</w:t>
            </w:r>
          </w:p>
        </w:tc>
      </w:tr>
      <w:tr w14:paraId="30342148">
        <w:trPr>
          <w:trHeight w:val="397" w:hRule="atLeast"/>
          <w:jc w:val="center"/>
        </w:trPr>
        <w:tc>
          <w:tcPr>
            <w:tcW w:w="1963" w:type="pct"/>
            <w:vAlign w:val="center"/>
          </w:tcPr>
          <w:p w14:paraId="7CD32B1E">
            <w:pPr>
              <w:widowControl/>
              <w:rPr>
                <w:rFonts w:ascii="Times New Roman" w:hAnsi="Times New Roman"/>
                <w:color w:val="000000"/>
                <w:kern w:val="0"/>
                <w:szCs w:val="21"/>
              </w:rPr>
            </w:pPr>
            <w:r>
              <w:rPr>
                <w:rFonts w:ascii="Times New Roman" w:hAnsi="Times New Roman"/>
                <w:color w:val="000000"/>
                <w:kern w:val="0"/>
                <w:szCs w:val="21"/>
              </w:rPr>
              <w:t>应付职工薪酬</w:t>
            </w:r>
          </w:p>
        </w:tc>
        <w:tc>
          <w:tcPr>
            <w:tcW w:w="1494" w:type="pct"/>
            <w:vAlign w:val="center"/>
          </w:tcPr>
          <w:p w14:paraId="4C2A17E2">
            <w:pPr>
              <w:widowControl/>
              <w:jc w:val="right"/>
              <w:rPr>
                <w:rFonts w:ascii="Times New Roman" w:hAnsi="Times New Roman"/>
                <w:color w:val="000000"/>
                <w:kern w:val="0"/>
                <w:szCs w:val="21"/>
                <w:lang w:bidi="ar"/>
              </w:rPr>
            </w:pPr>
            <w:del w:id="1489" w:author="冯佳淇" w:date="2026-08-28T09:00:00Z">
              <w:r>
                <w:rPr>
                  <w:rFonts w:ascii="Times New Roman" w:hAnsi="Times New Roman"/>
                  <w:color w:val="000000"/>
                  <w:kern w:val="0"/>
                  <w:szCs w:val="21"/>
                  <w:lang w:bidi="ar"/>
                </w:rPr>
                <w:delText/>
              </w:r>
            </w:del>
            <w:ins w:id="1490" w:author="冯佳淇" w:date="2026-08-28T09:00:00Z">
              <w:r>
                <w:rPr>
                  <w:rFonts w:ascii="Times New Roman" w:hAnsi="Times New Roman"/>
                  <w:color w:val="000000"/>
                  <w:kern w:val="0"/>
                  <w:szCs w:val="21"/>
                  <w:lang w:bidi="ar"/>
                </w:rPr>
                <w:t xml:space="preserve">59.87</w:t>
              </w:r>
            </w:ins>
          </w:p>
        </w:tc>
        <w:tc>
          <w:tcPr>
            <w:tcW w:w="1494" w:type="pct"/>
            <w:vAlign w:val="center"/>
          </w:tcPr>
          <w:p w14:paraId="4C2A17E2">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65.67</w:t>
            </w:r>
          </w:p>
        </w:tc>
        <w:tc>
          <w:tcPr>
            <w:tcW w:w="1543" w:type="pct"/>
            <w:vAlign w:val="center"/>
          </w:tcPr>
          <w:p w14:paraId="05E307DB">
            <w:pPr>
              <w:widowControl/>
              <w:jc w:val="right"/>
              <w:rPr>
                <w:rFonts w:ascii="Times New Roman" w:hAnsi="Times New Roman"/>
                <w:color w:val="000000"/>
                <w:kern w:val="0"/>
                <w:szCs w:val="21"/>
              </w:rPr>
            </w:pPr>
            <w:r>
              <w:rPr>
                <w:rFonts w:ascii="Times New Roman" w:hAnsi="Times New Roman"/>
                <w:color w:val="000000"/>
                <w:kern w:val="0"/>
                <w:szCs w:val="21"/>
                <w:lang w:bidi="ar"/>
              </w:rPr>
              <w:t>70.62</w:t>
            </w:r>
          </w:p>
        </w:tc>
      </w:tr>
      <w:tr w14:paraId="1B79F8ED">
        <w:trPr>
          <w:trHeight w:val="397" w:hRule="atLeast"/>
          <w:jc w:val="center"/>
        </w:trPr>
        <w:tc>
          <w:tcPr>
            <w:tcW w:w="1963" w:type="pct"/>
            <w:vAlign w:val="center"/>
          </w:tcPr>
          <w:p w14:paraId="5AED845F">
            <w:pPr>
              <w:widowControl/>
              <w:rPr>
                <w:rFonts w:ascii="Times New Roman" w:hAnsi="Times New Roman"/>
                <w:color w:val="000000"/>
                <w:kern w:val="0"/>
                <w:szCs w:val="21"/>
              </w:rPr>
            </w:pPr>
            <w:r>
              <w:rPr>
                <w:rFonts w:ascii="Times New Roman" w:hAnsi="Times New Roman"/>
                <w:color w:val="000000"/>
                <w:kern w:val="0"/>
                <w:szCs w:val="21"/>
              </w:rPr>
              <w:t>应交税费</w:t>
            </w:r>
          </w:p>
        </w:tc>
        <w:tc>
          <w:tcPr>
            <w:tcW w:w="1494" w:type="pct"/>
            <w:vAlign w:val="center"/>
          </w:tcPr>
          <w:p w14:paraId="64FC19B6">
            <w:pPr>
              <w:widowControl/>
              <w:jc w:val="right"/>
              <w:rPr>
                <w:rFonts w:ascii="Times New Roman" w:hAnsi="Times New Roman"/>
                <w:color w:val="000000"/>
                <w:kern w:val="0"/>
                <w:szCs w:val="21"/>
                <w:lang w:bidi="ar"/>
              </w:rPr>
            </w:pPr>
            <w:del w:id="1491" w:author="冯佳淇" w:date="2026-08-28T09:00:00Z">
              <w:r>
                <w:rPr>
                  <w:rFonts w:ascii="Times New Roman" w:hAnsi="Times New Roman"/>
                  <w:color w:val="000000"/>
                  <w:kern w:val="0"/>
                  <w:szCs w:val="21"/>
                  <w:lang w:bidi="ar"/>
                </w:rPr>
                <w:delText/>
              </w:r>
            </w:del>
            <w:ins w:id="1492" w:author="冯佳淇" w:date="2026-08-28T09:00:00Z">
              <w:r>
                <w:rPr>
                  <w:rFonts w:ascii="Times New Roman" w:hAnsi="Times New Roman"/>
                  <w:color w:val="000000"/>
                  <w:kern w:val="0"/>
                  <w:szCs w:val="21"/>
                  <w:lang w:bidi="ar"/>
                </w:rPr>
                <w:t xml:space="preserve">3,591.57</w:t>
              </w:r>
            </w:ins>
          </w:p>
        </w:tc>
        <w:tc>
          <w:tcPr>
            <w:tcW w:w="1494" w:type="pct"/>
            <w:vAlign w:val="center"/>
          </w:tcPr>
          <w:p w14:paraId="64FC19B6">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3,951.31</w:t>
            </w:r>
          </w:p>
        </w:tc>
        <w:tc>
          <w:tcPr>
            <w:tcW w:w="1543" w:type="pct"/>
            <w:vAlign w:val="center"/>
          </w:tcPr>
          <w:p w14:paraId="367335DB">
            <w:pPr>
              <w:widowControl/>
              <w:jc w:val="right"/>
              <w:rPr>
                <w:rFonts w:ascii="Times New Roman" w:hAnsi="Times New Roman"/>
                <w:color w:val="000000"/>
                <w:kern w:val="0"/>
                <w:szCs w:val="21"/>
              </w:rPr>
            </w:pPr>
            <w:r>
              <w:rPr>
                <w:rFonts w:ascii="Times New Roman" w:hAnsi="Times New Roman"/>
                <w:color w:val="000000"/>
                <w:kern w:val="0"/>
                <w:szCs w:val="21"/>
                <w:lang w:bidi="ar"/>
              </w:rPr>
              <w:t>2,772.90</w:t>
            </w:r>
          </w:p>
        </w:tc>
      </w:tr>
      <w:tr w14:paraId="219812F4">
        <w:trPr>
          <w:trHeight w:val="397" w:hRule="atLeast"/>
          <w:jc w:val="center"/>
        </w:trPr>
        <w:tc>
          <w:tcPr>
            <w:tcW w:w="1963" w:type="pct"/>
            <w:vAlign w:val="center"/>
          </w:tcPr>
          <w:p w14:paraId="314F6EE5">
            <w:pPr>
              <w:widowControl/>
              <w:rPr>
                <w:rFonts w:ascii="Times New Roman" w:hAnsi="Times New Roman"/>
                <w:color w:val="000000"/>
                <w:kern w:val="0"/>
                <w:szCs w:val="21"/>
              </w:rPr>
            </w:pPr>
            <w:r>
              <w:rPr>
                <w:rFonts w:ascii="Times New Roman" w:hAnsi="Times New Roman"/>
                <w:color w:val="000000"/>
                <w:kern w:val="0"/>
                <w:szCs w:val="21"/>
              </w:rPr>
              <w:t>其他应付款</w:t>
            </w:r>
          </w:p>
        </w:tc>
        <w:tc>
          <w:tcPr>
            <w:tcW w:w="1494" w:type="pct"/>
            <w:vAlign w:val="center"/>
          </w:tcPr>
          <w:p w14:paraId="4F5E1604">
            <w:pPr>
              <w:widowControl/>
              <w:jc w:val="right"/>
              <w:rPr>
                <w:rFonts w:ascii="Times New Roman" w:hAnsi="Times New Roman"/>
                <w:color w:val="000000"/>
                <w:kern w:val="0"/>
                <w:szCs w:val="21"/>
                <w:lang w:bidi="ar"/>
              </w:rPr>
            </w:pPr>
            <w:del w:id="1493" w:author="冯佳淇" w:date="2026-08-28T09:00:00Z">
              <w:r>
                <w:rPr>
                  <w:rFonts w:ascii="Times New Roman" w:hAnsi="Times New Roman"/>
                  <w:color w:val="000000"/>
                  <w:kern w:val="0"/>
                  <w:szCs w:val="21"/>
                  <w:lang w:bidi="ar"/>
                </w:rPr>
                <w:delText/>
              </w:r>
            </w:del>
            <w:ins w:id="1494" w:author="冯佳淇" w:date="2026-08-28T09:00:00Z">
              <w:r>
                <w:rPr>
                  <w:rFonts w:ascii="Times New Roman" w:hAnsi="Times New Roman"/>
                  <w:color w:val="000000"/>
                  <w:kern w:val="0"/>
                  <w:szCs w:val="21"/>
                  <w:lang w:bidi="ar"/>
                </w:rPr>
                <w:t xml:space="preserve">991,398.92</w:t>
              </w:r>
            </w:ins>
          </w:p>
        </w:tc>
        <w:tc>
          <w:tcPr>
            <w:tcW w:w="1494" w:type="pct"/>
            <w:vAlign w:val="center"/>
          </w:tcPr>
          <w:p w14:paraId="4F5E1604">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740,782.56</w:t>
            </w:r>
          </w:p>
        </w:tc>
        <w:tc>
          <w:tcPr>
            <w:tcW w:w="1543" w:type="pct"/>
            <w:vAlign w:val="center"/>
          </w:tcPr>
          <w:p w14:paraId="677F7496">
            <w:pPr>
              <w:widowControl/>
              <w:jc w:val="right"/>
              <w:rPr>
                <w:rFonts w:ascii="Times New Roman" w:hAnsi="Times New Roman"/>
                <w:color w:val="000000"/>
                <w:kern w:val="0"/>
                <w:szCs w:val="21"/>
              </w:rPr>
            </w:pPr>
            <w:r>
              <w:rPr>
                <w:rFonts w:ascii="Times New Roman" w:hAnsi="Times New Roman"/>
                <w:color w:val="000000"/>
                <w:kern w:val="0"/>
                <w:szCs w:val="21"/>
                <w:lang w:bidi="ar"/>
              </w:rPr>
              <w:t>922,888.94</w:t>
            </w:r>
          </w:p>
        </w:tc>
      </w:tr>
      <w:tr w14:paraId="3A8C562D">
        <w:trPr>
          <w:trHeight w:val="397" w:hRule="atLeast"/>
          <w:jc w:val="center"/>
        </w:trPr>
        <w:tc>
          <w:tcPr>
            <w:tcW w:w="1963" w:type="pct"/>
            <w:vAlign w:val="center"/>
          </w:tcPr>
          <w:p w14:paraId="621BD2FC">
            <w:pPr>
              <w:widowControl/>
              <w:rPr>
                <w:rFonts w:ascii="Times New Roman" w:hAnsi="Times New Roman"/>
                <w:color w:val="000000"/>
                <w:kern w:val="0"/>
                <w:szCs w:val="21"/>
              </w:rPr>
            </w:pPr>
            <w:r>
              <w:rPr>
                <w:rFonts w:ascii="Times New Roman" w:hAnsi="Times New Roman"/>
                <w:color w:val="000000"/>
                <w:kern w:val="0"/>
                <w:szCs w:val="21"/>
              </w:rPr>
              <w:t>一年内到期的非流动负债</w:t>
            </w:r>
          </w:p>
        </w:tc>
        <w:tc>
          <w:tcPr>
            <w:tcW w:w="1494" w:type="pct"/>
            <w:vAlign w:val="center"/>
          </w:tcPr>
          <w:p w14:paraId="6079FE2A">
            <w:pPr>
              <w:widowControl/>
              <w:jc w:val="right"/>
              <w:rPr>
                <w:rFonts w:ascii="Times New Roman" w:hAnsi="Times New Roman"/>
                <w:color w:val="000000"/>
                <w:kern w:val="0"/>
                <w:szCs w:val="21"/>
                <w:lang w:bidi="ar"/>
              </w:rPr>
            </w:pPr>
            <w:del w:id="1495" w:author="冯佳淇" w:date="2026-08-28T09:00:00Z">
              <w:r>
                <w:rPr>
                  <w:rFonts w:ascii="Times New Roman" w:hAnsi="Times New Roman"/>
                  <w:color w:val="000000"/>
                  <w:kern w:val="0"/>
                  <w:szCs w:val="21"/>
                  <w:lang w:bidi="ar"/>
                </w:rPr>
                <w:delText/>
              </w:r>
            </w:del>
            <w:ins w:id="1496" w:author="冯佳淇" w:date="2026-08-28T09:00:00Z">
              <w:r>
                <w:rPr>
                  <w:rFonts w:ascii="Times New Roman" w:hAnsi="Times New Roman"/>
                  <w:color w:val="000000"/>
                  <w:kern w:val="0"/>
                  <w:szCs w:val="21"/>
                  <w:lang w:bidi="ar"/>
                </w:rPr>
                <w:t xml:space="preserve">882,628.40</w:t>
              </w:r>
            </w:ins>
          </w:p>
        </w:tc>
        <w:tc>
          <w:tcPr>
            <w:tcW w:w="1494" w:type="pct"/>
            <w:vAlign w:val="center"/>
          </w:tcPr>
          <w:p w14:paraId="6079FE2A">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494,464.89</w:t>
            </w:r>
          </w:p>
        </w:tc>
        <w:tc>
          <w:tcPr>
            <w:tcW w:w="1543" w:type="pct"/>
            <w:vAlign w:val="center"/>
          </w:tcPr>
          <w:p w14:paraId="43186B52">
            <w:pPr>
              <w:widowControl/>
              <w:jc w:val="right"/>
              <w:rPr>
                <w:rFonts w:ascii="Times New Roman" w:hAnsi="Times New Roman"/>
                <w:color w:val="000000"/>
                <w:kern w:val="0"/>
                <w:szCs w:val="21"/>
              </w:rPr>
            </w:pPr>
            <w:r>
              <w:rPr>
                <w:rFonts w:ascii="Times New Roman" w:hAnsi="Times New Roman"/>
                <w:color w:val="000000"/>
                <w:kern w:val="0"/>
                <w:szCs w:val="21"/>
                <w:lang w:bidi="ar"/>
              </w:rPr>
              <w:t>247,264.35</w:t>
            </w:r>
          </w:p>
        </w:tc>
      </w:tr>
      <w:tr w14:paraId="52ACB43A">
        <w:trPr>
          <w:trHeight w:val="397" w:hRule="atLeast"/>
          <w:jc w:val="center"/>
        </w:trPr>
        <w:tc>
          <w:tcPr>
            <w:tcW w:w="1963" w:type="pct"/>
            <w:vAlign w:val="center"/>
          </w:tcPr>
          <w:p w14:paraId="34D2CBB3">
            <w:pPr>
              <w:widowControl/>
              <w:rPr>
                <w:rFonts w:ascii="Times New Roman" w:hAnsi="Times New Roman"/>
                <w:color w:val="000000"/>
                <w:kern w:val="0"/>
                <w:szCs w:val="21"/>
              </w:rPr>
            </w:pPr>
            <w:r>
              <w:rPr>
                <w:rFonts w:ascii="Times New Roman" w:hAnsi="Times New Roman"/>
                <w:color w:val="000000"/>
                <w:kern w:val="0"/>
                <w:szCs w:val="21"/>
              </w:rPr>
              <w:t>其他流动负债</w:t>
            </w:r>
          </w:p>
        </w:tc>
        <w:tc>
          <w:tcPr>
            <w:tcW w:w="1494" w:type="pct"/>
            <w:vAlign w:val="center"/>
          </w:tcPr>
          <w:p w14:paraId="15DD5338">
            <w:pPr>
              <w:widowControl/>
              <w:jc w:val="right"/>
              <w:rPr>
                <w:rFonts w:ascii="Times New Roman" w:hAnsi="Times New Roman"/>
                <w:color w:val="000000"/>
                <w:kern w:val="0"/>
                <w:szCs w:val="21"/>
                <w:lang w:bidi="ar"/>
              </w:rPr>
            </w:pPr>
            <w:del w:id="1497" w:author="冯佳淇" w:date="2026-08-28T09:00:00Z">
              <w:r>
                <w:rPr>
                  <w:rFonts w:ascii="Times New Roman" w:hAnsi="Times New Roman"/>
                  <w:color w:val="000000"/>
                  <w:kern w:val="0"/>
                  <w:szCs w:val="21"/>
                  <w:lang w:bidi="ar"/>
                </w:rPr>
                <w:delText/>
              </w:r>
            </w:del>
            <w:ins w:id="1498" w:author="冯佳淇" w:date="2026-08-28T09:00:00Z">
              <w:r>
                <w:rPr>
                  <w:rFonts w:ascii="Times New Roman" w:hAnsi="Times New Roman"/>
                  <w:color w:val="000000"/>
                  <w:kern w:val="0"/>
                  <w:szCs w:val="21"/>
                  <w:lang w:bidi="ar"/>
                </w:rPr>
                <w:t xml:space="preserve">1,307.97</w:t>
              </w:r>
            </w:ins>
          </w:p>
        </w:tc>
        <w:tc>
          <w:tcPr>
            <w:tcW w:w="1494" w:type="pct"/>
            <w:vAlign w:val="center"/>
          </w:tcPr>
          <w:p w14:paraId="15DD5338">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1,182.89</w:t>
            </w:r>
          </w:p>
        </w:tc>
        <w:tc>
          <w:tcPr>
            <w:tcW w:w="1543" w:type="pct"/>
            <w:vAlign w:val="center"/>
          </w:tcPr>
          <w:p w14:paraId="66CE3FDE">
            <w:pPr>
              <w:widowControl/>
              <w:jc w:val="right"/>
              <w:rPr>
                <w:rFonts w:ascii="Times New Roman" w:hAnsi="Times New Roman"/>
                <w:color w:val="000000"/>
                <w:kern w:val="0"/>
                <w:szCs w:val="21"/>
              </w:rPr>
            </w:pPr>
            <w:r>
              <w:rPr>
                <w:rFonts w:ascii="Times New Roman" w:hAnsi="Times New Roman"/>
                <w:color w:val="000000"/>
                <w:kern w:val="0"/>
                <w:szCs w:val="21"/>
                <w:lang w:bidi="ar"/>
              </w:rPr>
              <w:t>1,380.44</w:t>
            </w:r>
          </w:p>
        </w:tc>
      </w:tr>
      <w:tr w14:paraId="141997A2">
        <w:trPr>
          <w:trHeight w:val="397" w:hRule="atLeast"/>
          <w:jc w:val="center"/>
        </w:trPr>
        <w:tc>
          <w:tcPr>
            <w:tcW w:w="1963" w:type="pct"/>
            <w:vAlign w:val="center"/>
          </w:tcPr>
          <w:p w14:paraId="468AE88A">
            <w:pPr>
              <w:widowControl/>
              <w:rPr>
                <w:rFonts w:ascii="Times New Roman" w:hAnsi="Times New Roman"/>
                <w:b/>
                <w:color w:val="000000"/>
                <w:kern w:val="0"/>
                <w:szCs w:val="21"/>
              </w:rPr>
            </w:pPr>
            <w:r>
              <w:rPr>
                <w:rFonts w:ascii="Times New Roman" w:hAnsi="Times New Roman"/>
                <w:b/>
                <w:color w:val="000000"/>
                <w:kern w:val="0"/>
                <w:szCs w:val="21"/>
              </w:rPr>
              <w:t>流动负债合计</w:t>
            </w:r>
          </w:p>
        </w:tc>
        <w:tc>
          <w:tcPr>
            <w:tcW w:w="1494" w:type="pct"/>
            <w:vAlign w:val="center"/>
          </w:tcPr>
          <w:p w14:paraId="5A07DD4F">
            <w:pPr>
              <w:widowControl/>
              <w:jc w:val="right"/>
              <w:rPr>
                <w:rFonts w:ascii="Times New Roman" w:hAnsi="Times New Roman"/>
                <w:color w:val="000000"/>
                <w:kern w:val="0"/>
                <w:szCs w:val="21"/>
                <w:lang w:bidi="ar"/>
              </w:rPr>
            </w:pPr>
            <w:del w:id="1499" w:author="冯佳淇" w:date="2026-08-28T09:00:00Z">
              <w:r>
                <w:rPr>
                  <w:rFonts w:ascii="Times New Roman" w:hAnsi="Times New Roman"/>
                  <w:b/>
                  <w:bCs/>
                  <w:color w:val="000000"/>
                  <w:kern w:val="0"/>
                  <w:szCs w:val="21"/>
                  <w:lang w:bidi="ar"/>
                </w:rPr>
                <w:delText/>
              </w:r>
            </w:del>
            <w:ins w:id="1500" w:author="冯佳淇" w:date="2026-08-28T09:00:00Z">
              <w:r>
                <w:rPr>
                  <w:rFonts w:ascii="Times New Roman" w:hAnsi="Times New Roman"/>
                  <w:b/>
                  <w:bCs/>
                  <w:color w:val="000000"/>
                  <w:kern w:val="0"/>
                  <w:szCs w:val="21"/>
                  <w:lang w:bidi="ar"/>
                </w:rPr>
                <w:t xml:space="preserve">2,460,256.87</w:t>
              </w:r>
            </w:ins>
          </w:p>
        </w:tc>
        <w:tc>
          <w:tcPr>
            <w:tcW w:w="1494" w:type="pct"/>
            <w:vAlign w:val="center"/>
          </w:tcPr>
          <w:p w14:paraId="5A07DD4F">
            <w:pPr>
              <w:widowControl/>
              <w:jc w:val="right"/>
              <w:rPr>
                <w:rFonts w:ascii="Times New Roman" w:hAnsi="Times New Roman"/>
                <w:color w:val="000000"/>
                <w:kern w:val="0"/>
                <w:szCs w:val="21"/>
                <w:lang w:bidi="ar"/>
              </w:rPr>
            </w:pPr>
            <w:r>
              <w:rPr>
                <w:rFonts w:ascii="Times New Roman" w:hAnsi="Times New Roman"/>
                <w:b/>
                <w:bCs/>
                <w:color w:val="000000"/>
                <w:kern w:val="0"/>
                <w:szCs w:val="21"/>
                <w:lang w:bidi="ar"/>
              </w:rPr>
              <w:t>1,951,601.20</w:t>
            </w:r>
          </w:p>
        </w:tc>
        <w:tc>
          <w:tcPr>
            <w:tcW w:w="1543" w:type="pct"/>
            <w:vAlign w:val="center"/>
          </w:tcPr>
          <w:p w14:paraId="7AC1FE1B">
            <w:pPr>
              <w:widowControl/>
              <w:jc w:val="right"/>
              <w:rPr>
                <w:rFonts w:ascii="Times New Roman" w:hAnsi="Times New Roman"/>
                <w:color w:val="000000"/>
                <w:kern w:val="0"/>
                <w:szCs w:val="21"/>
              </w:rPr>
            </w:pPr>
            <w:r>
              <w:rPr>
                <w:rFonts w:ascii="Times New Roman" w:hAnsi="Times New Roman"/>
                <w:b/>
                <w:bCs/>
                <w:color w:val="000000"/>
                <w:kern w:val="0"/>
                <w:szCs w:val="21"/>
                <w:lang w:bidi="ar"/>
              </w:rPr>
              <w:t>2,135,201.88</w:t>
            </w:r>
          </w:p>
        </w:tc>
      </w:tr>
      <w:tr w14:paraId="589E8A4F">
        <w:trPr>
          <w:trHeight w:val="397" w:hRule="atLeast"/>
          <w:jc w:val="center"/>
        </w:trPr>
        <w:tc>
          <w:tcPr>
            <w:tcW w:w="1963" w:type="pct"/>
            <w:vAlign w:val="center"/>
          </w:tcPr>
          <w:p w14:paraId="34DAE79C">
            <w:pPr>
              <w:widowControl/>
              <w:rPr>
                <w:rFonts w:ascii="Times New Roman" w:hAnsi="Times New Roman"/>
                <w:color w:val="000000"/>
                <w:kern w:val="0"/>
                <w:szCs w:val="21"/>
              </w:rPr>
            </w:pPr>
            <w:r>
              <w:rPr>
                <w:rFonts w:ascii="Times New Roman" w:hAnsi="Times New Roman"/>
                <w:color w:val="000000"/>
                <w:kern w:val="0"/>
                <w:szCs w:val="21"/>
              </w:rPr>
              <w:t>非流动负债：</w:t>
            </w:r>
          </w:p>
        </w:tc>
        <w:tc>
          <w:tcPr>
            <w:tcW w:w="1494" w:type="pct"/>
            <w:vAlign w:val="center"/>
          </w:tcPr>
          <w:p w14:paraId="4CF429A2">
            <w:pPr>
              <w:widowControl/>
              <w:jc w:val="right"/>
              <w:rPr>
                <w:rFonts w:ascii="Times New Roman" w:hAnsi="Times New Roman"/>
                <w:color w:val="000000"/>
                <w:kern w:val="0"/>
                <w:szCs w:val="21"/>
                <w:lang w:bidi="ar"/>
              </w:rPr>
            </w:pPr>
          </w:p>
        </w:tc>
        <w:tc>
          <w:tcPr>
            <w:tcW w:w="1494" w:type="pct"/>
            <w:vAlign w:val="center"/>
          </w:tcPr>
          <w:p w14:paraId="4CF429A2">
            <w:pPr>
              <w:widowControl/>
              <w:jc w:val="right"/>
              <w:rPr>
                <w:rFonts w:ascii="Times New Roman" w:hAnsi="Times New Roman"/>
                <w:color w:val="000000"/>
                <w:kern w:val="0"/>
                <w:szCs w:val="21"/>
                <w:lang w:bidi="ar"/>
              </w:rPr>
            </w:pPr>
          </w:p>
        </w:tc>
        <w:tc>
          <w:tcPr>
            <w:tcW w:w="1543" w:type="pct"/>
            <w:vAlign w:val="center"/>
          </w:tcPr>
          <w:p w14:paraId="4DEDFD26">
            <w:pPr>
              <w:widowControl/>
              <w:jc w:val="right"/>
              <w:rPr>
                <w:rFonts w:ascii="Times New Roman" w:hAnsi="Times New Roman"/>
                <w:color w:val="000000"/>
                <w:kern w:val="0"/>
                <w:szCs w:val="21"/>
              </w:rPr>
            </w:pPr>
          </w:p>
        </w:tc>
      </w:tr>
      <w:tr w14:paraId="76BD42B0">
        <w:trPr>
          <w:trHeight w:val="397" w:hRule="atLeast"/>
          <w:jc w:val="center"/>
        </w:trPr>
        <w:tc>
          <w:tcPr>
            <w:tcW w:w="1963" w:type="pct"/>
            <w:vAlign w:val="center"/>
          </w:tcPr>
          <w:p w14:paraId="552CE8F1">
            <w:pPr>
              <w:widowControl/>
              <w:rPr>
                <w:rFonts w:ascii="Times New Roman" w:hAnsi="Times New Roman"/>
                <w:color w:val="000000"/>
                <w:kern w:val="0"/>
                <w:szCs w:val="21"/>
              </w:rPr>
            </w:pPr>
            <w:r>
              <w:rPr>
                <w:rFonts w:ascii="Times New Roman" w:hAnsi="Times New Roman"/>
                <w:color w:val="000000"/>
                <w:kern w:val="0"/>
                <w:szCs w:val="21"/>
              </w:rPr>
              <w:t>长期借款</w:t>
            </w:r>
          </w:p>
        </w:tc>
        <w:tc>
          <w:tcPr>
            <w:tcW w:w="1494" w:type="pct"/>
            <w:vAlign w:val="center"/>
          </w:tcPr>
          <w:p w14:paraId="36F14323">
            <w:pPr>
              <w:widowControl/>
              <w:jc w:val="right"/>
              <w:rPr>
                <w:rFonts w:ascii="Times New Roman" w:hAnsi="Times New Roman"/>
                <w:color w:val="000000"/>
                <w:kern w:val="0"/>
                <w:szCs w:val="21"/>
                <w:lang w:bidi="ar"/>
              </w:rPr>
            </w:pPr>
            <w:del w:id="1501" w:author="冯佳淇" w:date="2026-08-28T09:00:00Z">
              <w:r>
                <w:rPr>
                  <w:rFonts w:ascii="Times New Roman" w:hAnsi="Times New Roman"/>
                  <w:color w:val="000000"/>
                  <w:kern w:val="0"/>
                  <w:szCs w:val="21"/>
                  <w:lang w:bidi="ar"/>
                </w:rPr>
                <w:delText/>
              </w:r>
            </w:del>
            <w:ins w:id="1502" w:author="冯佳淇" w:date="2026-08-28T09:00:00Z">
              <w:r>
                <w:rPr>
                  <w:rFonts w:ascii="Times New Roman" w:hAnsi="Times New Roman"/>
                  <w:color w:val="000000"/>
                  <w:kern w:val="0"/>
                  <w:szCs w:val="21"/>
                  <w:lang w:bidi="ar"/>
                </w:rPr>
                <w:t xml:space="preserve">786,521.20</w:t>
              </w:r>
            </w:ins>
          </w:p>
        </w:tc>
        <w:tc>
          <w:tcPr>
            <w:tcW w:w="1494" w:type="pct"/>
            <w:vAlign w:val="center"/>
          </w:tcPr>
          <w:p w14:paraId="36F14323">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1,226,647.19</w:t>
            </w:r>
          </w:p>
        </w:tc>
        <w:tc>
          <w:tcPr>
            <w:tcW w:w="1543" w:type="pct"/>
            <w:vAlign w:val="center"/>
          </w:tcPr>
          <w:p w14:paraId="60A96A88">
            <w:pPr>
              <w:widowControl/>
              <w:jc w:val="right"/>
              <w:rPr>
                <w:rFonts w:ascii="Times New Roman" w:hAnsi="Times New Roman"/>
                <w:color w:val="000000"/>
                <w:kern w:val="0"/>
                <w:szCs w:val="21"/>
              </w:rPr>
            </w:pPr>
            <w:r>
              <w:rPr>
                <w:rFonts w:ascii="Times New Roman" w:hAnsi="Times New Roman"/>
                <w:color w:val="000000"/>
                <w:kern w:val="0"/>
                <w:szCs w:val="21"/>
                <w:lang w:bidi="ar"/>
              </w:rPr>
              <w:t>1,540,524.18</w:t>
            </w:r>
          </w:p>
        </w:tc>
      </w:tr>
      <w:tr w14:paraId="74754B69">
        <w:trPr>
          <w:trHeight w:val="397" w:hRule="atLeast"/>
          <w:jc w:val="center"/>
        </w:trPr>
        <w:tc>
          <w:tcPr>
            <w:tcW w:w="1963" w:type="pct"/>
            <w:vAlign w:val="center"/>
          </w:tcPr>
          <w:p w14:paraId="55B45BCA">
            <w:pPr>
              <w:widowControl/>
              <w:rPr>
                <w:rFonts w:ascii="Times New Roman" w:hAnsi="Times New Roman"/>
                <w:color w:val="000000"/>
                <w:kern w:val="0"/>
                <w:szCs w:val="21"/>
              </w:rPr>
            </w:pPr>
            <w:r>
              <w:rPr>
                <w:rFonts w:ascii="Times New Roman" w:hAnsi="Times New Roman"/>
                <w:color w:val="000000"/>
                <w:kern w:val="0"/>
                <w:szCs w:val="21"/>
              </w:rPr>
              <w:t>应付债券</w:t>
            </w:r>
          </w:p>
        </w:tc>
        <w:tc>
          <w:tcPr>
            <w:tcW w:w="1494" w:type="pct"/>
            <w:vAlign w:val="center"/>
          </w:tcPr>
          <w:p w14:paraId="033225FC">
            <w:pPr>
              <w:widowControl/>
              <w:jc w:val="right"/>
              <w:rPr>
                <w:rFonts w:ascii="Times New Roman" w:hAnsi="Times New Roman"/>
                <w:color w:val="000000"/>
                <w:kern w:val="0"/>
                <w:szCs w:val="21"/>
                <w:lang w:bidi="ar"/>
              </w:rPr>
            </w:pPr>
            <w:del w:id="1503" w:author="冯佳淇" w:date="2026-08-28T09:00:00Z">
              <w:r>
                <w:rPr>
                  <w:rFonts w:ascii="Times New Roman" w:hAnsi="Times New Roman"/>
                  <w:color w:val="000000"/>
                  <w:kern w:val="0"/>
                  <w:szCs w:val="21"/>
                  <w:lang w:bidi="ar"/>
                </w:rPr>
                <w:delText/>
              </w:r>
            </w:del>
            <w:ins w:id="1504" w:author="冯佳淇" w:date="2026-08-28T09:00:00Z">
              <w:r>
                <w:rPr>
                  <w:rFonts w:ascii="Times New Roman" w:hAnsi="Times New Roman"/>
                  <w:color w:val="000000"/>
                  <w:kern w:val="0"/>
                  <w:szCs w:val="21"/>
                  <w:lang w:bidi="ar"/>
                </w:rPr>
                <w:t xml:space="preserve">351,880.00</w:t>
              </w:r>
            </w:ins>
          </w:p>
        </w:tc>
        <w:tc>
          <w:tcPr>
            <w:tcW w:w="1494" w:type="pct"/>
            <w:vAlign w:val="center"/>
          </w:tcPr>
          <w:p w14:paraId="033225FC">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384,880.00</w:t>
            </w:r>
          </w:p>
        </w:tc>
        <w:tc>
          <w:tcPr>
            <w:tcW w:w="1543" w:type="pct"/>
            <w:vAlign w:val="center"/>
          </w:tcPr>
          <w:p w14:paraId="35E7E09B">
            <w:pPr>
              <w:widowControl/>
              <w:jc w:val="right"/>
              <w:rPr>
                <w:rFonts w:ascii="Times New Roman" w:hAnsi="Times New Roman"/>
                <w:color w:val="000000"/>
                <w:kern w:val="0"/>
                <w:szCs w:val="21"/>
              </w:rPr>
            </w:pPr>
            <w:r>
              <w:rPr>
                <w:rFonts w:ascii="Times New Roman" w:hAnsi="Times New Roman"/>
                <w:color w:val="000000"/>
                <w:kern w:val="0"/>
                <w:szCs w:val="21"/>
                <w:lang w:bidi="ar"/>
              </w:rPr>
              <w:t>305,300.00</w:t>
            </w:r>
          </w:p>
        </w:tc>
      </w:tr>
      <w:tr w14:paraId="1B226CCA">
        <w:trPr>
          <w:trHeight w:val="397" w:hRule="atLeast"/>
          <w:jc w:val="center"/>
        </w:trPr>
        <w:tc>
          <w:tcPr>
            <w:tcW w:w="1963" w:type="pct"/>
            <w:vAlign w:val="center"/>
          </w:tcPr>
          <w:p w14:paraId="52DAE7F1">
            <w:pPr>
              <w:widowControl/>
              <w:rPr>
                <w:rFonts w:ascii="Times New Roman" w:hAnsi="Times New Roman"/>
                <w:color w:val="000000"/>
                <w:kern w:val="0"/>
                <w:szCs w:val="21"/>
              </w:rPr>
            </w:pPr>
            <w:r>
              <w:rPr>
                <w:rFonts w:ascii="Times New Roman" w:hAnsi="Times New Roman"/>
                <w:color w:val="000000"/>
                <w:kern w:val="0"/>
                <w:szCs w:val="21"/>
              </w:rPr>
              <w:t>递延收益</w:t>
            </w:r>
          </w:p>
        </w:tc>
        <w:tc>
          <w:tcPr>
            <w:tcW w:w="1494" w:type="pct"/>
            <w:vAlign w:val="center"/>
          </w:tcPr>
          <w:p w14:paraId="3300D880">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
            </w:r>
          </w:p>
        </w:tc>
        <w:tc>
          <w:tcPr>
            <w:tcW w:w="1494" w:type="pct"/>
            <w:vAlign w:val="center"/>
          </w:tcPr>
          <w:p w14:paraId="3300D880">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10,685.42</w:t>
            </w:r>
          </w:p>
        </w:tc>
        <w:tc>
          <w:tcPr>
            <w:tcW w:w="1543" w:type="pct"/>
            <w:vAlign w:val="center"/>
          </w:tcPr>
          <w:p w14:paraId="427E7912">
            <w:pPr>
              <w:widowControl/>
              <w:jc w:val="right"/>
              <w:rPr>
                <w:rFonts w:ascii="Times New Roman" w:hAnsi="Times New Roman"/>
                <w:color w:val="000000"/>
                <w:kern w:val="0"/>
                <w:szCs w:val="21"/>
              </w:rPr>
            </w:pPr>
            <w:r>
              <w:rPr>
                <w:rFonts w:ascii="Times New Roman" w:hAnsi="Times New Roman"/>
                <w:color w:val="000000"/>
                <w:kern w:val="0"/>
                <w:szCs w:val="21"/>
                <w:lang w:bidi="ar"/>
              </w:rPr>
              <w:t>3,272.84</w:t>
            </w:r>
          </w:p>
        </w:tc>
      </w:tr>
      <w:tr w14:paraId="017B0801">
        <w:trPr>
          <w:trHeight w:val="397" w:hRule="atLeast"/>
          <w:jc w:val="center"/>
        </w:trPr>
        <w:tc>
          <w:tcPr>
            <w:tcW w:w="1963" w:type="pct"/>
            <w:vAlign w:val="center"/>
          </w:tcPr>
          <w:p w14:paraId="12B451A2">
            <w:pPr>
              <w:widowControl/>
              <w:rPr>
                <w:rFonts w:ascii="Times New Roman" w:hAnsi="Times New Roman"/>
                <w:color w:val="000000"/>
                <w:kern w:val="0"/>
                <w:szCs w:val="21"/>
              </w:rPr>
            </w:pPr>
            <w:r>
              <w:rPr>
                <w:rFonts w:ascii="Times New Roman" w:hAnsi="Times New Roman"/>
                <w:color w:val="000000"/>
                <w:kern w:val="0"/>
                <w:szCs w:val="21"/>
              </w:rPr>
              <w:t>其他非流动负债</w:t>
            </w:r>
          </w:p>
        </w:tc>
        <w:tc>
          <w:tcPr>
            <w:tcW w:w="1494" w:type="pct"/>
            <w:vAlign w:val="center"/>
          </w:tcPr>
          <w:p w14:paraId="2AAC7BEF">
            <w:pPr>
              <w:widowControl/>
              <w:jc w:val="right"/>
              <w:rPr>
                <w:rFonts w:ascii="Times New Roman" w:hAnsi="Times New Roman"/>
                <w:color w:val="000000"/>
                <w:kern w:val="0"/>
                <w:szCs w:val="21"/>
                <w:lang w:bidi="ar"/>
              </w:rPr>
            </w:pPr>
            <w:del w:id="1505" w:author="冯佳淇" w:date="2026-08-28T09:00:00Z">
              <w:r>
                <w:rPr>
                  <w:rFonts w:ascii="Times New Roman" w:hAnsi="Times New Roman"/>
                  <w:color w:val="000000"/>
                  <w:kern w:val="0"/>
                  <w:szCs w:val="21"/>
                  <w:lang w:bidi="ar"/>
                </w:rPr>
                <w:delText/>
              </w:r>
            </w:del>
            <w:ins w:id="1506" w:author="冯佳淇" w:date="2026-08-28T09:00:00Z">
              <w:r>
                <w:rPr>
                  <w:rFonts w:ascii="Times New Roman" w:hAnsi="Times New Roman"/>
                  <w:color w:val="000000"/>
                  <w:kern w:val="0"/>
                  <w:szCs w:val="21"/>
                  <w:lang w:bidi="ar"/>
                </w:rPr>
                <w:t xml:space="preserve">18,400.00</w:t>
              </w:r>
            </w:ins>
          </w:p>
        </w:tc>
        <w:tc>
          <w:tcPr>
            <w:tcW w:w="1494" w:type="pct"/>
            <w:vAlign w:val="center"/>
          </w:tcPr>
          <w:p w14:paraId="2AAC7BEF">
            <w:pPr>
              <w:widowControl/>
              <w:jc w:val="right"/>
              <w:rPr>
                <w:rFonts w:ascii="Times New Roman" w:hAnsi="Times New Roman"/>
                <w:color w:val="000000"/>
                <w:kern w:val="0"/>
                <w:szCs w:val="21"/>
                <w:lang w:bidi="ar"/>
              </w:rPr>
            </w:pPr>
            <w:r>
              <w:rPr>
                <w:rFonts w:ascii="Times New Roman" w:hAnsi="Times New Roman"/>
                <w:color w:val="000000"/>
                <w:kern w:val="0"/>
                <w:szCs w:val="21"/>
                <w:lang w:bidi="ar"/>
              </w:rPr>
              <w:t>18,400.00</w:t>
            </w:r>
          </w:p>
        </w:tc>
        <w:tc>
          <w:tcPr>
            <w:tcW w:w="1543" w:type="pct"/>
            <w:vAlign w:val="center"/>
          </w:tcPr>
          <w:p w14:paraId="361B4FA0">
            <w:pPr>
              <w:widowControl/>
              <w:jc w:val="right"/>
              <w:rPr>
                <w:rFonts w:ascii="Times New Roman" w:hAnsi="Times New Roman"/>
                <w:color w:val="000000"/>
                <w:kern w:val="0"/>
                <w:szCs w:val="21"/>
              </w:rPr>
            </w:pPr>
            <w:r>
              <w:rPr>
                <w:rFonts w:ascii="Times New Roman" w:hAnsi="Times New Roman"/>
                <w:color w:val="000000"/>
                <w:kern w:val="0"/>
                <w:szCs w:val="21"/>
                <w:lang w:bidi="ar"/>
              </w:rPr>
              <w:t>6,900.00</w:t>
            </w:r>
          </w:p>
        </w:tc>
      </w:tr>
      <w:tr w14:paraId="67BAC3ED">
        <w:trPr>
          <w:trHeight w:val="397" w:hRule="atLeast"/>
          <w:jc w:val="center"/>
        </w:trPr>
        <w:tc>
          <w:tcPr>
            <w:tcW w:w="1963" w:type="pct"/>
            <w:vAlign w:val="center"/>
          </w:tcPr>
          <w:p w14:paraId="67EED0BF">
            <w:pPr>
              <w:widowControl/>
              <w:rPr>
                <w:rFonts w:ascii="Times New Roman" w:hAnsi="Times New Roman"/>
                <w:b/>
                <w:color w:val="000000"/>
                <w:kern w:val="0"/>
                <w:szCs w:val="21"/>
              </w:rPr>
            </w:pPr>
            <w:r>
              <w:rPr>
                <w:rFonts w:ascii="Times New Roman" w:hAnsi="Times New Roman"/>
                <w:b/>
                <w:color w:val="000000"/>
                <w:kern w:val="0"/>
                <w:szCs w:val="21"/>
              </w:rPr>
              <w:t>非流动负债合计</w:t>
            </w:r>
          </w:p>
        </w:tc>
        <w:tc>
          <w:tcPr>
            <w:tcW w:w="1494" w:type="pct"/>
            <w:vAlign w:val="center"/>
          </w:tcPr>
          <w:p w14:paraId="4FCB2D0B">
            <w:pPr>
              <w:widowControl/>
              <w:jc w:val="right"/>
              <w:rPr>
                <w:rFonts w:ascii="Times New Roman" w:hAnsi="Times New Roman"/>
                <w:b/>
                <w:bCs/>
                <w:color w:val="000000"/>
                <w:kern w:val="0"/>
                <w:szCs w:val="21"/>
                <w:lang w:bidi="ar"/>
              </w:rPr>
            </w:pPr>
            <w:del w:id="1507" w:author="冯佳淇" w:date="2026-08-28T09:00:00Z">
              <w:r>
                <w:rPr>
                  <w:rFonts w:ascii="Times New Roman" w:hAnsi="Times New Roman"/>
                  <w:b/>
                  <w:bCs/>
                  <w:color w:val="000000"/>
                  <w:kern w:val="0"/>
                  <w:szCs w:val="21"/>
                  <w:lang w:bidi="ar"/>
                </w:rPr>
                <w:delText/>
              </w:r>
            </w:del>
            <w:ins w:id="1508" w:author="冯佳淇" w:date="2026-08-28T09:00:00Z">
              <w:r>
                <w:rPr>
                  <w:rFonts w:ascii="Times New Roman" w:hAnsi="Times New Roman"/>
                  <w:b/>
                  <w:bCs/>
                  <w:color w:val="000000"/>
                  <w:kern w:val="0"/>
                  <w:szCs w:val="21"/>
                  <w:lang w:bidi="ar"/>
                </w:rPr>
                <w:t xml:space="preserve">1,172,581.41</w:t>
              </w:r>
            </w:ins>
          </w:p>
        </w:tc>
        <w:tc>
          <w:tcPr>
            <w:tcW w:w="1494" w:type="pct"/>
            <w:vAlign w:val="center"/>
          </w:tcPr>
          <w:p w14:paraId="4FCB2D0B">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1,640,612.61</w:t>
            </w:r>
          </w:p>
        </w:tc>
        <w:tc>
          <w:tcPr>
            <w:tcW w:w="1543" w:type="pct"/>
            <w:vAlign w:val="center"/>
          </w:tcPr>
          <w:p w14:paraId="408BD564">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1,855,997.02</w:t>
            </w:r>
          </w:p>
        </w:tc>
      </w:tr>
      <w:tr w14:paraId="04F746AB">
        <w:trPr>
          <w:trHeight w:val="397" w:hRule="atLeast"/>
          <w:jc w:val="center"/>
        </w:trPr>
        <w:tc>
          <w:tcPr>
            <w:tcW w:w="1963" w:type="pct"/>
            <w:vAlign w:val="center"/>
          </w:tcPr>
          <w:p w14:paraId="02FB3E75">
            <w:pPr>
              <w:widowControl/>
              <w:rPr>
                <w:rFonts w:ascii="Times New Roman" w:hAnsi="Times New Roman"/>
                <w:b/>
                <w:color w:val="000000"/>
                <w:kern w:val="0"/>
                <w:szCs w:val="21"/>
              </w:rPr>
            </w:pPr>
            <w:r>
              <w:rPr>
                <w:rFonts w:ascii="Times New Roman" w:hAnsi="Times New Roman"/>
                <w:b/>
                <w:color w:val="000000"/>
                <w:kern w:val="0"/>
                <w:szCs w:val="21"/>
              </w:rPr>
              <w:t>负债合计</w:t>
            </w:r>
          </w:p>
        </w:tc>
        <w:tc>
          <w:tcPr>
            <w:tcW w:w="1494" w:type="pct"/>
            <w:vAlign w:val="center"/>
          </w:tcPr>
          <w:p w14:paraId="7B97BC6F">
            <w:pPr>
              <w:widowControl/>
              <w:jc w:val="right"/>
              <w:rPr>
                <w:rFonts w:ascii="Times New Roman" w:hAnsi="Times New Roman"/>
                <w:b/>
                <w:bCs/>
                <w:color w:val="000000"/>
                <w:kern w:val="0"/>
                <w:szCs w:val="21"/>
                <w:lang w:bidi="ar"/>
              </w:rPr>
            </w:pPr>
            <w:del w:id="1509" w:author="冯佳淇" w:date="2026-08-28T09:00:00Z">
              <w:r>
                <w:rPr>
                  <w:rFonts w:ascii="Times New Roman" w:hAnsi="Times New Roman"/>
                  <w:b/>
                  <w:bCs/>
                  <w:color w:val="000000"/>
                  <w:kern w:val="0"/>
                  <w:szCs w:val="21"/>
                  <w:lang w:bidi="ar"/>
                </w:rPr>
                <w:delText/>
              </w:r>
            </w:del>
            <w:ins w:id="1510" w:author="冯佳淇" w:date="2026-08-28T09:00:00Z">
              <w:r>
                <w:rPr>
                  <w:rFonts w:ascii="Times New Roman" w:hAnsi="Times New Roman"/>
                  <w:b/>
                  <w:bCs/>
                  <w:color w:val="000000"/>
                  <w:kern w:val="0"/>
                  <w:szCs w:val="21"/>
                  <w:lang w:bidi="ar"/>
                </w:rPr>
                <w:t xml:space="preserve">3,632,838.28</w:t>
              </w:r>
            </w:ins>
          </w:p>
        </w:tc>
        <w:tc>
          <w:tcPr>
            <w:tcW w:w="1494" w:type="pct"/>
            <w:vAlign w:val="center"/>
          </w:tcPr>
          <w:p w14:paraId="7B97BC6F">
            <w:pPr>
              <w:widowControl/>
              <w:jc w:val="right"/>
              <w:rPr>
                <w:rFonts w:ascii="Times New Roman" w:hAnsi="Times New Roman"/>
                <w:b/>
                <w:bCs/>
                <w:color w:val="000000"/>
                <w:kern w:val="0"/>
                <w:szCs w:val="21"/>
                <w:lang w:bidi="ar"/>
              </w:rPr>
            </w:pPr>
            <w:r>
              <w:rPr>
                <w:rFonts w:ascii="Times New Roman" w:hAnsi="Times New Roman"/>
                <w:b/>
                <w:bCs/>
                <w:color w:val="000000"/>
                <w:kern w:val="0"/>
                <w:szCs w:val="21"/>
                <w:lang w:bidi="ar"/>
              </w:rPr>
              <w:t>3,592,213.81</w:t>
            </w:r>
          </w:p>
        </w:tc>
        <w:tc>
          <w:tcPr>
            <w:tcW w:w="1543" w:type="pct"/>
            <w:vAlign w:val="center"/>
          </w:tcPr>
          <w:p w14:paraId="0724D56F">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3,991,198.91</w:t>
            </w:r>
          </w:p>
        </w:tc>
      </w:tr>
      <w:tr w14:paraId="13874DD1">
        <w:trPr>
          <w:trHeight w:val="397" w:hRule="atLeast"/>
          <w:jc w:val="center"/>
        </w:trPr>
        <w:tc>
          <w:tcPr>
            <w:tcW w:w="1963" w:type="pct"/>
            <w:vAlign w:val="center"/>
          </w:tcPr>
          <w:p w14:paraId="1D5ECEA3">
            <w:pPr>
              <w:widowControl/>
              <w:rPr>
                <w:rFonts w:ascii="Times New Roman" w:hAnsi="Times New Roman"/>
                <w:color w:val="000000"/>
                <w:kern w:val="0"/>
                <w:szCs w:val="21"/>
              </w:rPr>
            </w:pPr>
            <w:r>
              <w:rPr>
                <w:rFonts w:ascii="Times New Roman" w:hAnsi="Times New Roman"/>
                <w:color w:val="000000"/>
                <w:kern w:val="0"/>
                <w:szCs w:val="21"/>
              </w:rPr>
              <w:t>所有者权益：</w:t>
            </w:r>
          </w:p>
        </w:tc>
        <w:tc>
          <w:tcPr>
            <w:tcW w:w="1494" w:type="pct"/>
            <w:vAlign w:val="center"/>
          </w:tcPr>
          <w:p w14:paraId="592A05C0">
            <w:pPr>
              <w:widowControl/>
              <w:jc w:val="right"/>
              <w:rPr>
                <w:rFonts w:ascii="Times New Roman" w:hAnsi="Times New Roman"/>
                <w:color w:val="000000"/>
                <w:kern w:val="0"/>
                <w:szCs w:val="21"/>
                <w:lang w:bidi="ar"/>
              </w:rPr>
            </w:pPr>
          </w:p>
        </w:tc>
        <w:tc>
          <w:tcPr>
            <w:tcW w:w="1494" w:type="pct"/>
            <w:vAlign w:val="center"/>
          </w:tcPr>
          <w:p w14:paraId="592A05C0">
            <w:pPr>
              <w:widowControl/>
              <w:jc w:val="right"/>
              <w:rPr>
                <w:rFonts w:ascii="Times New Roman" w:hAnsi="Times New Roman"/>
                <w:color w:val="000000"/>
                <w:kern w:val="0"/>
                <w:szCs w:val="21"/>
                <w:lang w:bidi="ar"/>
              </w:rPr>
            </w:pPr>
          </w:p>
        </w:tc>
        <w:tc>
          <w:tcPr>
            <w:tcW w:w="1543" w:type="pct"/>
            <w:vAlign w:val="center"/>
          </w:tcPr>
          <w:p w14:paraId="3C2B7BFB">
            <w:pPr>
              <w:widowControl/>
              <w:jc w:val="right"/>
              <w:rPr>
                <w:rFonts w:ascii="Times New Roman" w:hAnsi="Times New Roman"/>
                <w:color w:val="000000"/>
                <w:kern w:val="0"/>
                <w:szCs w:val="21"/>
              </w:rPr>
            </w:pPr>
          </w:p>
        </w:tc>
      </w:tr>
      <w:tr w14:paraId="43AE8679">
        <w:trPr>
          <w:trHeight w:val="397" w:hRule="atLeast"/>
          <w:jc w:val="center"/>
        </w:trPr>
        <w:tc>
          <w:tcPr>
            <w:tcW w:w="1963" w:type="pct"/>
            <w:vAlign w:val="center"/>
          </w:tcPr>
          <w:p w14:paraId="48C10572">
            <w:pPr>
              <w:widowControl/>
              <w:rPr>
                <w:rFonts w:ascii="Times New Roman" w:hAnsi="Times New Roman"/>
                <w:color w:val="000000"/>
                <w:kern w:val="0"/>
                <w:szCs w:val="21"/>
              </w:rPr>
            </w:pPr>
            <w:r>
              <w:rPr>
                <w:rFonts w:ascii="Times New Roman" w:hAnsi="Times New Roman"/>
                <w:color w:val="000000"/>
                <w:kern w:val="0"/>
                <w:szCs w:val="21"/>
              </w:rPr>
              <w:t>实收资本</w:t>
            </w:r>
          </w:p>
        </w:tc>
        <w:tc>
          <w:tcPr>
            <w:tcW w:w="1494" w:type="pct"/>
            <w:vAlign w:val="center"/>
          </w:tcPr>
          <w:p w14:paraId="2FFABAEF">
            <w:pPr>
              <w:widowControl/>
              <w:jc w:val="right"/>
              <w:rPr>
                <w:rFonts w:ascii="Times New Roman" w:hAnsi="Times New Roman"/>
                <w:color w:val="000000"/>
                <w:kern w:val="0"/>
                <w:szCs w:val="21"/>
              </w:rPr>
            </w:pPr>
            <w:del w:id="1511" w:author="冯佳淇" w:date="2026-08-28T09:00:00Z">
              <w:r>
                <w:rPr>
                  <w:rFonts w:ascii="Times New Roman" w:hAnsi="Times New Roman"/>
                  <w:color w:val="000000"/>
                  <w:kern w:val="0"/>
                  <w:szCs w:val="21"/>
                </w:rPr>
                <w:delText/>
              </w:r>
            </w:del>
            <w:ins w:id="1512" w:author="冯佳淇" w:date="2026-08-28T09:00:00Z">
              <w:r>
                <w:rPr>
                  <w:rFonts w:ascii="Times New Roman" w:hAnsi="Times New Roman"/>
                  <w:color w:val="000000"/>
                  <w:kern w:val="0"/>
                  <w:szCs w:val="21"/>
                </w:rPr>
                <w:t xml:space="preserve">370,117.51</w:t>
              </w:r>
            </w:ins>
          </w:p>
        </w:tc>
        <w:tc>
          <w:tcPr>
            <w:tcW w:w="1494" w:type="pct"/>
            <w:vAlign w:val="center"/>
          </w:tcPr>
          <w:p w14:paraId="2FFABAEF">
            <w:pPr>
              <w:widowControl/>
              <w:jc w:val="right"/>
              <w:rPr>
                <w:rFonts w:ascii="Times New Roman" w:hAnsi="Times New Roman"/>
                <w:color w:val="000000"/>
                <w:kern w:val="0"/>
                <w:szCs w:val="21"/>
              </w:rPr>
            </w:pPr>
            <w:r>
              <w:rPr>
                <w:rFonts w:ascii="Times New Roman" w:hAnsi="Times New Roman"/>
                <w:color w:val="000000"/>
                <w:kern w:val="0"/>
                <w:szCs w:val="21"/>
              </w:rPr>
              <w:t>370,117.51</w:t>
            </w:r>
          </w:p>
        </w:tc>
        <w:tc>
          <w:tcPr>
            <w:tcW w:w="1543" w:type="pct"/>
            <w:vAlign w:val="center"/>
          </w:tcPr>
          <w:p w14:paraId="40E23878">
            <w:pPr>
              <w:widowControl/>
              <w:jc w:val="right"/>
              <w:rPr>
                <w:rFonts w:ascii="Times New Roman" w:hAnsi="Times New Roman"/>
                <w:color w:val="000000"/>
                <w:kern w:val="0"/>
                <w:szCs w:val="21"/>
              </w:rPr>
            </w:pPr>
            <w:r>
              <w:rPr>
                <w:rFonts w:ascii="Times New Roman" w:hAnsi="Times New Roman"/>
                <w:color w:val="000000"/>
                <w:kern w:val="0"/>
                <w:szCs w:val="21"/>
              </w:rPr>
              <w:t>370,117.51</w:t>
            </w:r>
          </w:p>
        </w:tc>
      </w:tr>
      <w:tr w14:paraId="20C9C9A9">
        <w:trPr>
          <w:trHeight w:val="397" w:hRule="atLeast"/>
          <w:jc w:val="center"/>
        </w:trPr>
        <w:tc>
          <w:tcPr>
            <w:tcW w:w="1963" w:type="pct"/>
            <w:vAlign w:val="center"/>
          </w:tcPr>
          <w:p w14:paraId="1969AF91">
            <w:pPr>
              <w:widowControl/>
              <w:rPr>
                <w:rFonts w:ascii="Times New Roman" w:hAnsi="Times New Roman"/>
                <w:color w:val="000000"/>
                <w:kern w:val="0"/>
                <w:szCs w:val="21"/>
              </w:rPr>
            </w:pPr>
            <w:r>
              <w:rPr>
                <w:rFonts w:ascii="Times New Roman" w:hAnsi="Times New Roman"/>
                <w:color w:val="000000"/>
                <w:kern w:val="0"/>
                <w:szCs w:val="21"/>
              </w:rPr>
              <w:t>资本公积</w:t>
            </w:r>
          </w:p>
        </w:tc>
        <w:tc>
          <w:tcPr>
            <w:tcW w:w="1494" w:type="pct"/>
            <w:vAlign w:val="center"/>
          </w:tcPr>
          <w:p w14:paraId="06811ED4">
            <w:pPr>
              <w:widowControl/>
              <w:jc w:val="right"/>
              <w:rPr>
                <w:rFonts w:ascii="Times New Roman" w:hAnsi="Times New Roman"/>
                <w:color w:val="000000"/>
                <w:kern w:val="0"/>
                <w:szCs w:val="21"/>
              </w:rPr>
            </w:pPr>
            <w:del w:id="1513" w:author="冯佳淇" w:date="2026-08-28T09:00:00Z">
              <w:r>
                <w:rPr>
                  <w:rFonts w:ascii="Times New Roman" w:hAnsi="Times New Roman"/>
                  <w:color w:val="000000"/>
                  <w:kern w:val="0"/>
                  <w:szCs w:val="21"/>
                </w:rPr>
                <w:delText/>
              </w:r>
            </w:del>
            <w:ins w:id="1514" w:author="冯佳淇" w:date="2026-08-28T09:00:00Z">
              <w:r>
                <w:rPr>
                  <w:rFonts w:ascii="Times New Roman" w:hAnsi="Times New Roman"/>
                  <w:color w:val="000000"/>
                  <w:kern w:val="0"/>
                  <w:szCs w:val="21"/>
                </w:rPr>
                <w:t xml:space="preserve">1,773,804.00</w:t>
              </w:r>
            </w:ins>
          </w:p>
        </w:tc>
        <w:tc>
          <w:tcPr>
            <w:tcW w:w="1494" w:type="pct"/>
            <w:vAlign w:val="center"/>
          </w:tcPr>
          <w:p w14:paraId="06811ED4">
            <w:pPr>
              <w:widowControl/>
              <w:jc w:val="right"/>
              <w:rPr>
                <w:rFonts w:ascii="Times New Roman" w:hAnsi="Times New Roman"/>
                <w:color w:val="000000"/>
                <w:kern w:val="0"/>
                <w:szCs w:val="21"/>
              </w:rPr>
            </w:pPr>
            <w:r>
              <w:rPr>
                <w:rFonts w:ascii="Times New Roman" w:hAnsi="Times New Roman"/>
                <w:color w:val="000000"/>
                <w:kern w:val="0"/>
                <w:szCs w:val="21"/>
              </w:rPr>
              <w:t>1,771,318.40</w:t>
            </w:r>
          </w:p>
        </w:tc>
        <w:tc>
          <w:tcPr>
            <w:tcW w:w="1543" w:type="pct"/>
            <w:vAlign w:val="center"/>
          </w:tcPr>
          <w:p w14:paraId="228853A1">
            <w:pPr>
              <w:widowControl/>
              <w:jc w:val="right"/>
              <w:rPr>
                <w:rFonts w:ascii="Times New Roman" w:hAnsi="Times New Roman"/>
                <w:color w:val="000000"/>
                <w:kern w:val="0"/>
                <w:szCs w:val="21"/>
              </w:rPr>
            </w:pPr>
            <w:r>
              <w:rPr>
                <w:rFonts w:ascii="Times New Roman" w:hAnsi="Times New Roman"/>
                <w:color w:val="000000"/>
                <w:kern w:val="0"/>
                <w:szCs w:val="21"/>
              </w:rPr>
              <w:t>1,774,772.51</w:t>
            </w:r>
          </w:p>
        </w:tc>
      </w:tr>
      <w:tr w14:paraId="09F4B1AD">
        <w:trPr>
          <w:trHeight w:val="397" w:hRule="atLeast"/>
          <w:jc w:val="center"/>
        </w:trPr>
        <w:tc>
          <w:tcPr>
            <w:tcW w:w="1963" w:type="pct"/>
            <w:vAlign w:val="center"/>
          </w:tcPr>
          <w:p w14:paraId="784A16A8">
            <w:pPr>
              <w:widowControl/>
              <w:rPr>
                <w:rFonts w:ascii="Times New Roman" w:hAnsi="Times New Roman"/>
                <w:color w:val="000000"/>
                <w:kern w:val="0"/>
                <w:szCs w:val="21"/>
              </w:rPr>
            </w:pPr>
            <w:r>
              <w:rPr>
                <w:rFonts w:ascii="Times New Roman" w:hAnsi="Times New Roman"/>
                <w:color w:val="000000"/>
                <w:kern w:val="0"/>
                <w:szCs w:val="21"/>
              </w:rPr>
              <w:t>其他综合收益</w:t>
            </w:r>
          </w:p>
        </w:tc>
        <w:tc>
          <w:tcPr>
            <w:tcW w:w="1494" w:type="pct"/>
            <w:vAlign w:val="center"/>
          </w:tcPr>
          <w:p w14:paraId="4D54290F">
            <w:pPr>
              <w:widowControl/>
              <w:jc w:val="right"/>
              <w:rPr>
                <w:rFonts w:ascii="Times New Roman" w:hAnsi="Times New Roman"/>
                <w:color w:val="000000"/>
                <w:kern w:val="0"/>
                <w:szCs w:val="21"/>
              </w:rPr>
            </w:pPr>
            <w:del w:id="1515" w:author="冯佳淇" w:date="2026-08-28T09:00:00Z">
              <w:r>
                <w:rPr>
                  <w:rFonts w:ascii="Times New Roman" w:hAnsi="Times New Roman"/>
                  <w:color w:val="000000"/>
                  <w:kern w:val="0"/>
                  <w:szCs w:val="21"/>
                </w:rPr>
                <w:delText/>
              </w:r>
            </w:del>
            <w:ins w:id="1516" w:author="冯佳淇" w:date="2026-08-28T09:00:00Z">
              <w:r>
                <w:rPr>
                  <w:rFonts w:ascii="Times New Roman" w:hAnsi="Times New Roman"/>
                  <w:color w:val="000000"/>
                  <w:kern w:val="0"/>
                  <w:szCs w:val="21"/>
                </w:rPr>
                <w:t xml:space="preserve">67,247.94</w:t>
              </w:r>
            </w:ins>
          </w:p>
        </w:tc>
        <w:tc>
          <w:tcPr>
            <w:tcW w:w="1494" w:type="pct"/>
            <w:vAlign w:val="center"/>
          </w:tcPr>
          <w:p w14:paraId="4D54290F">
            <w:pPr>
              <w:widowControl/>
              <w:jc w:val="right"/>
              <w:rPr>
                <w:rFonts w:ascii="Times New Roman" w:hAnsi="Times New Roman"/>
                <w:color w:val="000000"/>
                <w:kern w:val="0"/>
                <w:szCs w:val="21"/>
              </w:rPr>
            </w:pPr>
            <w:r>
              <w:rPr>
                <w:rFonts w:ascii="Times New Roman" w:hAnsi="Times New Roman"/>
                <w:color w:val="000000"/>
                <w:kern w:val="0"/>
                <w:szCs w:val="21"/>
              </w:rPr>
              <w:t>67,247.94</w:t>
            </w:r>
          </w:p>
        </w:tc>
        <w:tc>
          <w:tcPr>
            <w:tcW w:w="1543" w:type="pct"/>
            <w:vAlign w:val="center"/>
          </w:tcPr>
          <w:p w14:paraId="30B8125F">
            <w:pPr>
              <w:widowControl/>
              <w:jc w:val="right"/>
              <w:rPr>
                <w:rFonts w:ascii="Times New Roman" w:hAnsi="Times New Roman"/>
                <w:color w:val="000000"/>
                <w:kern w:val="0"/>
                <w:szCs w:val="21"/>
              </w:rPr>
            </w:pPr>
            <w:r>
              <w:rPr>
                <w:rFonts w:ascii="Times New Roman" w:hAnsi="Times New Roman"/>
                <w:color w:val="000000"/>
                <w:kern w:val="0"/>
                <w:szCs w:val="21"/>
              </w:rPr>
              <w:t>72,252.13</w:t>
            </w:r>
          </w:p>
        </w:tc>
      </w:tr>
      <w:tr w14:paraId="33E9E6DF">
        <w:trPr>
          <w:trHeight w:val="397" w:hRule="atLeast"/>
          <w:jc w:val="center"/>
        </w:trPr>
        <w:tc>
          <w:tcPr>
            <w:tcW w:w="1963" w:type="pct"/>
            <w:vAlign w:val="center"/>
          </w:tcPr>
          <w:p w14:paraId="0B50F964">
            <w:pPr>
              <w:widowControl/>
              <w:rPr>
                <w:rFonts w:ascii="Times New Roman" w:hAnsi="Times New Roman"/>
                <w:color w:val="000000"/>
                <w:kern w:val="0"/>
                <w:szCs w:val="21"/>
              </w:rPr>
            </w:pPr>
            <w:r>
              <w:rPr>
                <w:rFonts w:ascii="Times New Roman" w:hAnsi="Times New Roman"/>
                <w:color w:val="000000"/>
                <w:kern w:val="0"/>
                <w:szCs w:val="21"/>
              </w:rPr>
              <w:t>盈余公积</w:t>
            </w:r>
          </w:p>
        </w:tc>
        <w:tc>
          <w:tcPr>
            <w:tcW w:w="1494" w:type="pct"/>
            <w:vAlign w:val="center"/>
          </w:tcPr>
          <w:p w14:paraId="3C7C2601">
            <w:pPr>
              <w:widowControl/>
              <w:jc w:val="right"/>
              <w:rPr>
                <w:rFonts w:ascii="Times New Roman" w:hAnsi="Times New Roman"/>
                <w:color w:val="000000"/>
                <w:kern w:val="0"/>
                <w:szCs w:val="21"/>
              </w:rPr>
            </w:pPr>
            <w:del w:id="1517" w:author="冯佳淇" w:date="2026-08-28T09:00:00Z">
              <w:r>
                <w:rPr>
                  <w:rFonts w:ascii="Times New Roman" w:hAnsi="Times New Roman"/>
                  <w:color w:val="000000"/>
                  <w:kern w:val="0"/>
                  <w:szCs w:val="21"/>
                </w:rPr>
                <w:delText/>
              </w:r>
            </w:del>
            <w:ins w:id="1518" w:author="冯佳淇" w:date="2026-08-28T09:00:00Z">
              <w:r>
                <w:rPr>
                  <w:rFonts w:ascii="Times New Roman" w:hAnsi="Times New Roman"/>
                  <w:color w:val="000000"/>
                  <w:kern w:val="0"/>
                  <w:szCs w:val="21"/>
                </w:rPr>
                <w:t xml:space="preserve">74,080.13</w:t>
              </w:r>
            </w:ins>
          </w:p>
        </w:tc>
        <w:tc>
          <w:tcPr>
            <w:tcW w:w="1494" w:type="pct"/>
            <w:vAlign w:val="center"/>
          </w:tcPr>
          <w:p w14:paraId="3C7C2601">
            <w:pPr>
              <w:widowControl/>
              <w:jc w:val="right"/>
              <w:rPr>
                <w:rFonts w:ascii="Times New Roman" w:hAnsi="Times New Roman"/>
                <w:color w:val="000000"/>
                <w:kern w:val="0"/>
                <w:szCs w:val="21"/>
              </w:rPr>
            </w:pPr>
            <w:r>
              <w:rPr>
                <w:rFonts w:ascii="Times New Roman" w:hAnsi="Times New Roman"/>
                <w:color w:val="000000"/>
                <w:kern w:val="0"/>
                <w:szCs w:val="21"/>
              </w:rPr>
              <w:t>74,080.13</w:t>
            </w:r>
          </w:p>
        </w:tc>
        <w:tc>
          <w:tcPr>
            <w:tcW w:w="1543" w:type="pct"/>
            <w:vAlign w:val="center"/>
          </w:tcPr>
          <w:p w14:paraId="01CAC271">
            <w:pPr>
              <w:widowControl/>
              <w:jc w:val="right"/>
              <w:rPr>
                <w:rFonts w:ascii="Times New Roman" w:hAnsi="Times New Roman"/>
                <w:color w:val="000000"/>
                <w:kern w:val="0"/>
                <w:szCs w:val="21"/>
              </w:rPr>
            </w:pPr>
            <w:r>
              <w:rPr>
                <w:rFonts w:ascii="Times New Roman" w:hAnsi="Times New Roman"/>
                <w:color w:val="000000"/>
                <w:kern w:val="0"/>
                <w:szCs w:val="21"/>
              </w:rPr>
              <w:t>64,407.66</w:t>
            </w:r>
          </w:p>
        </w:tc>
      </w:tr>
      <w:tr w14:paraId="6D7A5D06">
        <w:trPr>
          <w:trHeight w:val="397" w:hRule="atLeast"/>
          <w:jc w:val="center"/>
        </w:trPr>
        <w:tc>
          <w:tcPr>
            <w:tcW w:w="1963" w:type="pct"/>
            <w:vAlign w:val="center"/>
          </w:tcPr>
          <w:p w14:paraId="2F4AC9C9">
            <w:pPr>
              <w:widowControl/>
              <w:rPr>
                <w:rFonts w:ascii="Times New Roman" w:hAnsi="Times New Roman"/>
                <w:color w:val="000000"/>
                <w:kern w:val="0"/>
                <w:szCs w:val="21"/>
              </w:rPr>
            </w:pPr>
            <w:r>
              <w:rPr>
                <w:rFonts w:ascii="Times New Roman" w:hAnsi="Times New Roman"/>
                <w:color w:val="000000"/>
                <w:kern w:val="0"/>
                <w:szCs w:val="21"/>
              </w:rPr>
              <w:t>未分配利润</w:t>
            </w:r>
          </w:p>
        </w:tc>
        <w:tc>
          <w:tcPr>
            <w:tcW w:w="1494" w:type="pct"/>
            <w:vAlign w:val="center"/>
          </w:tcPr>
          <w:p w14:paraId="632BF684">
            <w:pPr>
              <w:widowControl/>
              <w:jc w:val="right"/>
              <w:rPr>
                <w:rFonts w:ascii="Times New Roman" w:hAnsi="Times New Roman"/>
                <w:color w:val="000000"/>
                <w:kern w:val="0"/>
                <w:szCs w:val="21"/>
                <w:lang w:bidi="ar"/>
              </w:rPr>
            </w:pPr>
            <w:del w:id="1519" w:author="冯佳淇" w:date="2026-08-28T09:00:00Z">
              <w:r>
                <w:rPr>
                  <w:rFonts w:ascii="Times New Roman" w:hAnsi="Times New Roman"/>
                  <w:color w:val="000000"/>
                  <w:kern w:val="0"/>
                  <w:szCs w:val="21"/>
                </w:rPr>
                <w:delText/>
              </w:r>
            </w:del>
            <w:ins w:id="1520" w:author="冯佳淇" w:date="2026-08-28T09:00:00Z">
              <w:r>
                <w:rPr>
                  <w:rFonts w:ascii="Times New Roman" w:hAnsi="Times New Roman"/>
                  <w:color w:val="000000"/>
                  <w:kern w:val="0"/>
                  <w:szCs w:val="21"/>
                </w:rPr>
                <w:t xml:space="preserve">556,288.62</w:t>
              </w:r>
            </w:ins>
          </w:p>
        </w:tc>
        <w:tc>
          <w:tcPr>
            <w:tcW w:w="1494" w:type="pct"/>
            <w:vAlign w:val="center"/>
          </w:tcPr>
          <w:p w14:paraId="632BF684">
            <w:pPr>
              <w:widowControl/>
              <w:jc w:val="right"/>
              <w:rPr>
                <w:rFonts w:ascii="Times New Roman" w:hAnsi="Times New Roman"/>
                <w:color w:val="000000"/>
                <w:kern w:val="0"/>
                <w:szCs w:val="21"/>
                <w:lang w:bidi="ar"/>
              </w:rPr>
            </w:pPr>
            <w:r>
              <w:rPr>
                <w:rFonts w:ascii="Times New Roman" w:hAnsi="Times New Roman"/>
                <w:color w:val="000000"/>
                <w:kern w:val="0"/>
                <w:szCs w:val="21"/>
              </w:rPr>
              <w:t>539,642.22</w:t>
            </w:r>
          </w:p>
        </w:tc>
        <w:tc>
          <w:tcPr>
            <w:tcW w:w="1543" w:type="pct"/>
            <w:vAlign w:val="center"/>
          </w:tcPr>
          <w:p w14:paraId="289CFF45">
            <w:pPr>
              <w:widowControl/>
              <w:jc w:val="right"/>
              <w:rPr>
                <w:rFonts w:ascii="Times New Roman" w:hAnsi="Times New Roman"/>
                <w:color w:val="000000"/>
                <w:kern w:val="0"/>
                <w:szCs w:val="21"/>
              </w:rPr>
            </w:pPr>
            <w:r>
              <w:rPr>
                <w:rFonts w:ascii="Times New Roman" w:hAnsi="Times New Roman"/>
                <w:color w:val="000000"/>
                <w:kern w:val="0"/>
                <w:szCs w:val="21"/>
                <w:lang w:bidi="ar"/>
              </w:rPr>
              <w:t>491,893.19</w:t>
            </w:r>
          </w:p>
        </w:tc>
      </w:tr>
      <w:tr w14:paraId="001F63CE">
        <w:trPr>
          <w:trHeight w:val="397" w:hRule="atLeast"/>
          <w:jc w:val="center"/>
        </w:trPr>
        <w:tc>
          <w:tcPr>
            <w:tcW w:w="1963" w:type="pct"/>
            <w:vAlign w:val="center"/>
          </w:tcPr>
          <w:p w14:paraId="0A4FA126">
            <w:pPr>
              <w:widowControl/>
              <w:rPr>
                <w:rFonts w:ascii="Times New Roman" w:hAnsi="Times New Roman"/>
                <w:color w:val="000000"/>
                <w:kern w:val="0"/>
                <w:szCs w:val="21"/>
              </w:rPr>
            </w:pPr>
            <w:r>
              <w:rPr>
                <w:rFonts w:ascii="Times New Roman" w:hAnsi="Times New Roman"/>
                <w:color w:val="000000"/>
                <w:kern w:val="0"/>
                <w:szCs w:val="21"/>
              </w:rPr>
              <w:t>归属于母公司的所有者权益合计</w:t>
            </w:r>
          </w:p>
        </w:tc>
        <w:tc>
          <w:tcPr>
            <w:tcW w:w="1494" w:type="pct"/>
            <w:vAlign w:val="center"/>
          </w:tcPr>
          <w:p w14:paraId="2BE5ECEC">
            <w:pPr>
              <w:widowControl/>
              <w:jc w:val="right"/>
              <w:rPr>
                <w:rFonts w:ascii="Times New Roman" w:hAnsi="Times New Roman"/>
                <w:color w:val="000000"/>
                <w:kern w:val="0"/>
                <w:szCs w:val="21"/>
                <w:lang w:bidi="ar"/>
              </w:rPr>
            </w:pPr>
            <w:del w:id="1521" w:author="冯佳淇" w:date="2026-08-28T09:00:00Z">
              <w:r>
                <w:rPr>
                  <w:rFonts w:ascii="Times New Roman" w:hAnsi="Times New Roman"/>
                  <w:color w:val="000000"/>
                  <w:kern w:val="0"/>
                  <w:szCs w:val="21"/>
                </w:rPr>
                <w:delText/>
              </w:r>
            </w:del>
            <w:ins w:id="1522" w:author="冯佳淇" w:date="2026-08-28T09:00:00Z">
              <w:r>
                <w:rPr>
                  <w:rFonts w:ascii="Times New Roman" w:hAnsi="Times New Roman"/>
                  <w:color w:val="000000"/>
                  <w:kern w:val="0"/>
                  <w:szCs w:val="21"/>
                </w:rPr>
                <w:t xml:space="preserve">2,841,538.21</w:t>
              </w:r>
            </w:ins>
          </w:p>
        </w:tc>
        <w:tc>
          <w:tcPr>
            <w:tcW w:w="1494" w:type="pct"/>
            <w:vAlign w:val="center"/>
          </w:tcPr>
          <w:p w14:paraId="2BE5ECEC">
            <w:pPr>
              <w:widowControl/>
              <w:jc w:val="right"/>
              <w:rPr>
                <w:rFonts w:ascii="Times New Roman" w:hAnsi="Times New Roman"/>
                <w:color w:val="000000"/>
                <w:kern w:val="0"/>
                <w:szCs w:val="21"/>
                <w:lang w:bidi="ar"/>
              </w:rPr>
            </w:pPr>
            <w:r>
              <w:rPr>
                <w:rFonts w:ascii="Times New Roman" w:hAnsi="Times New Roman"/>
                <w:color w:val="000000"/>
                <w:kern w:val="0"/>
                <w:szCs w:val="21"/>
              </w:rPr>
              <w:t>2,822,406.21</w:t>
            </w:r>
          </w:p>
        </w:tc>
        <w:tc>
          <w:tcPr>
            <w:tcW w:w="1543" w:type="pct"/>
            <w:vAlign w:val="center"/>
          </w:tcPr>
          <w:p w14:paraId="2EBEE377">
            <w:pPr>
              <w:widowControl/>
              <w:jc w:val="right"/>
              <w:rPr>
                <w:rFonts w:ascii="Times New Roman" w:hAnsi="Times New Roman"/>
                <w:color w:val="000000"/>
                <w:kern w:val="0"/>
                <w:szCs w:val="21"/>
              </w:rPr>
            </w:pPr>
            <w:r>
              <w:rPr>
                <w:rFonts w:ascii="Times New Roman" w:hAnsi="Times New Roman"/>
                <w:color w:val="000000"/>
                <w:kern w:val="0"/>
                <w:szCs w:val="21"/>
                <w:lang w:bidi="ar"/>
              </w:rPr>
              <w:t>2,773,443.01</w:t>
            </w:r>
          </w:p>
        </w:tc>
      </w:tr>
      <w:tr w14:paraId="292B64BF">
        <w:trPr>
          <w:trHeight w:val="397" w:hRule="atLeast"/>
          <w:jc w:val="center"/>
        </w:trPr>
        <w:tc>
          <w:tcPr>
            <w:tcW w:w="1963" w:type="pct"/>
            <w:vAlign w:val="center"/>
          </w:tcPr>
          <w:p w14:paraId="4F447A07">
            <w:pPr>
              <w:widowControl/>
              <w:rPr>
                <w:rFonts w:ascii="Times New Roman" w:hAnsi="Times New Roman"/>
                <w:color w:val="000000"/>
                <w:kern w:val="0"/>
                <w:szCs w:val="21"/>
              </w:rPr>
            </w:pPr>
            <w:r>
              <w:rPr>
                <w:rFonts w:ascii="Times New Roman" w:hAnsi="Times New Roman"/>
                <w:color w:val="000000"/>
                <w:kern w:val="0"/>
                <w:szCs w:val="21"/>
              </w:rPr>
              <w:t>少数股东权益</w:t>
            </w:r>
          </w:p>
        </w:tc>
        <w:tc>
          <w:tcPr>
            <w:tcW w:w="1494" w:type="pct"/>
            <w:vAlign w:val="center"/>
          </w:tcPr>
          <w:p w14:paraId="110A2E1F">
            <w:pPr>
              <w:widowControl/>
              <w:jc w:val="right"/>
              <w:rPr>
                <w:rFonts w:ascii="Times New Roman" w:hAnsi="Times New Roman"/>
                <w:color w:val="000000"/>
                <w:kern w:val="0"/>
                <w:szCs w:val="21"/>
                <w:lang w:bidi="ar"/>
              </w:rPr>
            </w:pPr>
            <w:del w:id="1523" w:author="冯佳淇" w:date="2026-08-28T09:00:00Z">
              <w:r>
                <w:rPr>
                  <w:rFonts w:ascii="Times New Roman" w:hAnsi="Times New Roman"/>
                  <w:color w:val="000000"/>
                  <w:kern w:val="0"/>
                  <w:szCs w:val="21"/>
                </w:rPr>
                <w:delText/>
              </w:r>
            </w:del>
            <w:ins w:id="1524" w:author="冯佳淇" w:date="2026-08-28T09:00:00Z">
              <w:r>
                <w:rPr>
                  <w:rFonts w:ascii="Times New Roman" w:hAnsi="Times New Roman"/>
                  <w:color w:val="000000"/>
                  <w:kern w:val="0"/>
                  <w:szCs w:val="21"/>
                </w:rPr>
                <w:t xml:space="preserve">-732.50</w:t>
              </w:r>
            </w:ins>
          </w:p>
        </w:tc>
        <w:tc>
          <w:tcPr>
            <w:tcW w:w="1494" w:type="pct"/>
            <w:vAlign w:val="center"/>
          </w:tcPr>
          <w:p w14:paraId="110A2E1F">
            <w:pPr>
              <w:widowControl/>
              <w:jc w:val="right"/>
              <w:rPr>
                <w:rFonts w:ascii="Times New Roman" w:hAnsi="Times New Roman"/>
                <w:color w:val="000000"/>
                <w:kern w:val="0"/>
                <w:szCs w:val="21"/>
                <w:lang w:bidi="ar"/>
              </w:rPr>
            </w:pPr>
            <w:r>
              <w:rPr>
                <w:rFonts w:ascii="Times New Roman" w:hAnsi="Times New Roman"/>
                <w:color w:val="000000"/>
                <w:kern w:val="0"/>
                <w:szCs w:val="21"/>
              </w:rPr>
              <w:t>29,503.95</w:t>
            </w:r>
          </w:p>
        </w:tc>
        <w:tc>
          <w:tcPr>
            <w:tcW w:w="1543" w:type="pct"/>
            <w:vAlign w:val="center"/>
          </w:tcPr>
          <w:p w14:paraId="4E981960">
            <w:pPr>
              <w:widowControl/>
              <w:jc w:val="right"/>
              <w:rPr>
                <w:rFonts w:ascii="Times New Roman" w:hAnsi="Times New Roman"/>
                <w:color w:val="000000"/>
                <w:kern w:val="0"/>
                <w:szCs w:val="21"/>
              </w:rPr>
            </w:pPr>
            <w:r>
              <w:rPr>
                <w:rFonts w:ascii="Times New Roman" w:hAnsi="Times New Roman"/>
                <w:color w:val="000000"/>
                <w:kern w:val="0"/>
                <w:szCs w:val="21"/>
                <w:lang w:bidi="ar"/>
              </w:rPr>
              <w:t>30,066.09</w:t>
            </w:r>
          </w:p>
        </w:tc>
      </w:tr>
      <w:tr w14:paraId="00E0DD41">
        <w:trPr>
          <w:trHeight w:val="397" w:hRule="atLeast"/>
          <w:jc w:val="center"/>
        </w:trPr>
        <w:tc>
          <w:tcPr>
            <w:tcW w:w="1963" w:type="pct"/>
            <w:vAlign w:val="center"/>
          </w:tcPr>
          <w:p w14:paraId="00C4AA17">
            <w:pPr>
              <w:widowControl/>
              <w:rPr>
                <w:rFonts w:ascii="Times New Roman" w:hAnsi="Times New Roman"/>
                <w:b/>
                <w:color w:val="000000"/>
                <w:kern w:val="0"/>
                <w:szCs w:val="21"/>
              </w:rPr>
            </w:pPr>
            <w:r>
              <w:rPr>
                <w:rFonts w:ascii="Times New Roman" w:hAnsi="Times New Roman"/>
                <w:b/>
                <w:color w:val="000000"/>
                <w:kern w:val="0"/>
                <w:szCs w:val="21"/>
              </w:rPr>
              <w:t>所有者权益合计</w:t>
            </w:r>
          </w:p>
        </w:tc>
        <w:tc>
          <w:tcPr>
            <w:tcW w:w="1494" w:type="pct"/>
            <w:vAlign w:val="center"/>
          </w:tcPr>
          <w:p w14:paraId="13BDD866">
            <w:pPr>
              <w:widowControl/>
              <w:jc w:val="right"/>
              <w:rPr>
                <w:rFonts w:ascii="Times New Roman" w:hAnsi="Times New Roman"/>
                <w:b/>
                <w:bCs/>
                <w:color w:val="000000"/>
                <w:kern w:val="0"/>
                <w:szCs w:val="21"/>
                <w:lang w:bidi="ar"/>
              </w:rPr>
            </w:pPr>
            <w:del w:id="1525" w:author="冯佳淇" w:date="2026-08-28T09:00:00Z">
              <w:r>
                <w:rPr>
                  <w:rFonts w:ascii="Times New Roman" w:hAnsi="Times New Roman"/>
                  <w:b/>
                  <w:bCs/>
                  <w:color w:val="000000"/>
                  <w:kern w:val="0"/>
                  <w:szCs w:val="21"/>
                </w:rPr>
                <w:delText/>
              </w:r>
            </w:del>
            <w:ins w:id="1526" w:author="冯佳淇" w:date="2026-08-28T09:00:00Z">
              <w:r>
                <w:rPr>
                  <w:rFonts w:ascii="Times New Roman" w:hAnsi="Times New Roman"/>
                  <w:b/>
                  <w:bCs/>
                  <w:color w:val="000000"/>
                  <w:kern w:val="0"/>
                  <w:szCs w:val="21"/>
                </w:rPr>
                <w:t xml:space="preserve">2,840,805.70</w:t>
              </w:r>
            </w:ins>
          </w:p>
        </w:tc>
        <w:tc>
          <w:tcPr>
            <w:tcW w:w="1494" w:type="pct"/>
            <w:vAlign w:val="center"/>
          </w:tcPr>
          <w:p w14:paraId="13BDD866">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2,851,910.16</w:t>
            </w:r>
          </w:p>
        </w:tc>
        <w:tc>
          <w:tcPr>
            <w:tcW w:w="1543" w:type="pct"/>
            <w:vAlign w:val="center"/>
          </w:tcPr>
          <w:p w14:paraId="752382B1">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2,803,509.10</w:t>
            </w:r>
          </w:p>
        </w:tc>
      </w:tr>
      <w:tr w14:paraId="05A21BBE">
        <w:trPr>
          <w:trHeight w:val="397" w:hRule="atLeast"/>
          <w:jc w:val="center"/>
        </w:trPr>
        <w:tc>
          <w:tcPr>
            <w:tcW w:w="1963" w:type="pct"/>
            <w:vAlign w:val="center"/>
          </w:tcPr>
          <w:p w14:paraId="4D94C6AD">
            <w:pPr>
              <w:widowControl/>
              <w:rPr>
                <w:rFonts w:ascii="Times New Roman" w:hAnsi="Times New Roman"/>
                <w:b/>
                <w:color w:val="000000"/>
                <w:kern w:val="0"/>
                <w:szCs w:val="21"/>
              </w:rPr>
            </w:pPr>
            <w:r>
              <w:rPr>
                <w:rFonts w:ascii="Times New Roman" w:hAnsi="Times New Roman"/>
                <w:b/>
                <w:color w:val="000000"/>
                <w:kern w:val="0"/>
                <w:szCs w:val="21"/>
              </w:rPr>
              <w:t>负债和所有者权益总计</w:t>
            </w:r>
          </w:p>
        </w:tc>
        <w:tc>
          <w:tcPr>
            <w:tcW w:w="1494" w:type="pct"/>
            <w:vAlign w:val="center"/>
          </w:tcPr>
          <w:p w14:paraId="5F96C04D">
            <w:pPr>
              <w:widowControl/>
              <w:jc w:val="right"/>
              <w:rPr>
                <w:rFonts w:ascii="Times New Roman" w:hAnsi="Times New Roman"/>
                <w:b/>
                <w:bCs/>
                <w:color w:val="000000"/>
                <w:kern w:val="0"/>
                <w:szCs w:val="21"/>
                <w:lang w:bidi="ar"/>
              </w:rPr>
            </w:pPr>
            <w:del w:id="1527" w:author="冯佳淇" w:date="2026-08-28T09:00:00Z">
              <w:r>
                <w:rPr>
                  <w:rFonts w:ascii="Times New Roman" w:hAnsi="Times New Roman"/>
                  <w:b/>
                  <w:bCs/>
                  <w:color w:val="000000"/>
                  <w:kern w:val="0"/>
                  <w:szCs w:val="21"/>
                </w:rPr>
                <w:delText/>
              </w:r>
            </w:del>
            <w:ins w:id="1528" w:author="冯佳淇" w:date="2026-08-28T09:00:00Z">
              <w:r>
                <w:rPr>
                  <w:rFonts w:ascii="Times New Roman" w:hAnsi="Times New Roman"/>
                  <w:b/>
                  <w:bCs/>
                  <w:color w:val="000000"/>
                  <w:kern w:val="0"/>
                  <w:szCs w:val="21"/>
                </w:rPr>
                <w:t xml:space="preserve">6,473,643.98</w:t>
              </w:r>
            </w:ins>
          </w:p>
        </w:tc>
        <w:tc>
          <w:tcPr>
            <w:tcW w:w="1494" w:type="pct"/>
            <w:vAlign w:val="center"/>
          </w:tcPr>
          <w:p w14:paraId="5F96C04D">
            <w:pPr>
              <w:widowControl/>
              <w:jc w:val="right"/>
              <w:rPr>
                <w:rFonts w:ascii="Times New Roman" w:hAnsi="Times New Roman"/>
                <w:b/>
                <w:bCs/>
                <w:color w:val="000000"/>
                <w:kern w:val="0"/>
                <w:szCs w:val="21"/>
                <w:lang w:bidi="ar"/>
              </w:rPr>
            </w:pPr>
            <w:r>
              <w:rPr>
                <w:rFonts w:ascii="Times New Roman" w:hAnsi="Times New Roman"/>
                <w:b/>
                <w:bCs/>
                <w:color w:val="000000"/>
                <w:kern w:val="0"/>
                <w:szCs w:val="21"/>
              </w:rPr>
              <w:t>6,444,123.97</w:t>
            </w:r>
          </w:p>
        </w:tc>
        <w:tc>
          <w:tcPr>
            <w:tcW w:w="1543" w:type="pct"/>
            <w:vAlign w:val="center"/>
          </w:tcPr>
          <w:p w14:paraId="355C2D07">
            <w:pPr>
              <w:widowControl/>
              <w:jc w:val="right"/>
              <w:rPr>
                <w:rFonts w:ascii="Times New Roman" w:hAnsi="Times New Roman"/>
                <w:b/>
                <w:bCs/>
                <w:color w:val="000000"/>
                <w:kern w:val="0"/>
                <w:szCs w:val="21"/>
              </w:rPr>
            </w:pPr>
            <w:r>
              <w:rPr>
                <w:rFonts w:ascii="Times New Roman" w:hAnsi="Times New Roman"/>
                <w:b/>
                <w:bCs/>
                <w:color w:val="000000"/>
                <w:kern w:val="0"/>
                <w:szCs w:val="21"/>
                <w:lang w:bidi="ar"/>
              </w:rPr>
              <w:t>6,794,708.01</w:t>
            </w:r>
          </w:p>
        </w:tc>
      </w:tr>
    </w:tbl>
    <w:p w14:paraId="370EF79B">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2</w:t>
      </w:r>
      <w:r>
        <w:rPr>
          <w:rFonts w:ascii="Times New Roman" w:hAnsi="Times New Roman"/>
          <w:sz w:val="24"/>
          <w:lang w:val="zh-TW"/>
        </w:rPr>
        <w:t>）合并利润表</w:t>
      </w:r>
    </w:p>
    <w:p w14:paraId="543DB5E5">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012"/>
        <w:gridCol w:w="2257"/>
        <w:gridCol w:w="2257"/>
        <w:gridCol w:w="2253"/>
      </w:tblGrid>
      <w:tr w14:paraId="61EA8FDD">
        <w:trPr>
          <w:trHeight w:val="340" w:hRule="atLeast"/>
          <w:tblHeader/>
          <w:jc w:val="center"/>
        </w:trPr>
        <w:tc>
          <w:tcPr>
            <w:tcW w:w="2354" w:type="pct"/>
            <w:vAlign w:val="center"/>
          </w:tcPr>
          <w:p w14:paraId="5E78020F">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324" w:type="pct"/>
            <w:vAlign w:val="center"/>
          </w:tcPr>
          <w:p w14:paraId="3CF3DA8F">
            <w:pPr>
              <w:widowControl/>
              <w:jc w:val="center"/>
              <w:textAlignment w:val="center"/>
              <w:rPr>
                <w:rFonts w:ascii="Times New Roman" w:hAnsi="Times New Roman"/>
                <w:b/>
                <w:color w:val="000000"/>
                <w:kern w:val="0"/>
                <w:szCs w:val="21"/>
              </w:rPr>
            </w:pPr>
            <w:del w:id="1529" w:author="冯佳淇" w:date="2026-08-28T09:00:00Z">
              <w:r>
                <w:rPr>
                  <w:rFonts w:hint="eastAsia" w:ascii="Times New Roman" w:hAnsi="Times New Roman"/>
                  <w:b/>
                  <w:color w:val="000000"/>
                  <w:kern w:val="0"/>
                  <w:szCs w:val="21"/>
                </w:rPr>
                <w:delText/>
              </w:r>
            </w:del>
            <w:ins w:id="1530" w:author="冯佳淇" w:date="2026-08-28T09:00:00Z">
              <w:r>
                <w:rPr>
                  <w:rFonts w:hint="eastAsia" w:ascii="Times New Roman" w:hAnsi="Times New Roman"/>
                  <w:b/>
                  <w:color w:val="000000"/>
                  <w:kern w:val="0"/>
                  <w:szCs w:val="21"/>
                </w:rPr>
                <w:t xml:space="preserve">2026年1-6月</w:t>
              </w:r>
            </w:ins>
          </w:p>
        </w:tc>
        <w:tc>
          <w:tcPr>
            <w:tcW w:w="1324" w:type="pct"/>
            <w:vAlign w:val="center"/>
          </w:tcPr>
          <w:p w14:paraId="3CF3DA8F">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323" w:type="pct"/>
            <w:vAlign w:val="center"/>
          </w:tcPr>
          <w:p w14:paraId="72146302">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22A9180F">
        <w:trPr>
          <w:trHeight w:val="340" w:hRule="atLeast"/>
          <w:jc w:val="center"/>
        </w:trPr>
        <w:tc>
          <w:tcPr>
            <w:tcW w:w="2354" w:type="pct"/>
            <w:vAlign w:val="center"/>
          </w:tcPr>
          <w:p w14:paraId="7E9DEEA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一、营业总收入</w:t>
            </w:r>
          </w:p>
        </w:tc>
        <w:tc>
          <w:tcPr>
            <w:tcW w:w="1324" w:type="pct"/>
            <w:vAlign w:val="center"/>
          </w:tcPr>
          <w:p w14:paraId="0BD91639">
            <w:pPr>
              <w:widowControl/>
              <w:jc w:val="right"/>
              <w:textAlignment w:val="center"/>
              <w:rPr>
                <w:rFonts w:ascii="Times New Roman" w:hAnsi="Times New Roman"/>
                <w:b/>
                <w:color w:val="000000"/>
                <w:kern w:val="0"/>
                <w:szCs w:val="21"/>
              </w:rPr>
            </w:pPr>
            <w:del w:id="1531" w:author="冯佳淇" w:date="2026-08-28T09:00:00Z">
              <w:r>
                <w:rPr>
                  <w:rFonts w:ascii="Times New Roman" w:hAnsi="Times New Roman"/>
                  <w:b/>
                  <w:color w:val="000000"/>
                  <w:kern w:val="0"/>
                  <w:szCs w:val="21"/>
                </w:rPr>
                <w:delText/>
              </w:r>
            </w:del>
            <w:ins w:id="1532" w:author="冯佳淇" w:date="2026-08-28T09:00:00Z">
              <w:r>
                <w:rPr>
                  <w:rFonts w:ascii="Times New Roman" w:hAnsi="Times New Roman"/>
                  <w:b/>
                  <w:color w:val="000000"/>
                  <w:kern w:val="0"/>
                  <w:szCs w:val="21"/>
                </w:rPr>
                <w:t xml:space="preserve">102,774.90</w:t>
              </w:r>
            </w:ins>
          </w:p>
        </w:tc>
        <w:tc>
          <w:tcPr>
            <w:tcW w:w="1324" w:type="pct"/>
            <w:vAlign w:val="center"/>
          </w:tcPr>
          <w:p w14:paraId="0BD91639">
            <w:pPr>
              <w:widowControl/>
              <w:jc w:val="right"/>
              <w:textAlignment w:val="center"/>
              <w:rPr>
                <w:rFonts w:ascii="Times New Roman" w:hAnsi="Times New Roman"/>
                <w:b/>
                <w:color w:val="000000"/>
                <w:kern w:val="0"/>
                <w:szCs w:val="21"/>
              </w:rPr>
            </w:pPr>
            <w:r>
              <w:rPr>
                <w:rFonts w:ascii="Times New Roman" w:hAnsi="Times New Roman"/>
                <w:b/>
                <w:color w:val="000000"/>
                <w:kern w:val="0"/>
                <w:szCs w:val="21"/>
              </w:rPr>
              <w:t>342,590.80</w:t>
            </w:r>
          </w:p>
        </w:tc>
        <w:tc>
          <w:tcPr>
            <w:tcW w:w="1323" w:type="pct"/>
            <w:vAlign w:val="center"/>
          </w:tcPr>
          <w:p w14:paraId="223639F0">
            <w:pPr>
              <w:widowControl/>
              <w:jc w:val="right"/>
              <w:textAlignment w:val="center"/>
              <w:rPr>
                <w:rFonts w:ascii="Times New Roman" w:hAnsi="Times New Roman"/>
                <w:b/>
                <w:color w:val="000000"/>
                <w:kern w:val="0"/>
                <w:szCs w:val="21"/>
              </w:rPr>
            </w:pPr>
            <w:r>
              <w:rPr>
                <w:rFonts w:hint="eastAsia" w:ascii="Times New Roman" w:hAnsi="Times New Roman"/>
                <w:b/>
                <w:color w:val="000000"/>
                <w:kern w:val="0"/>
                <w:szCs w:val="21"/>
              </w:rPr>
              <w:t>533,548.93</w:t>
            </w:r>
          </w:p>
        </w:tc>
      </w:tr>
      <w:tr w14:paraId="379F5A92">
        <w:trPr>
          <w:trHeight w:val="340" w:hRule="atLeast"/>
          <w:jc w:val="center"/>
        </w:trPr>
        <w:tc>
          <w:tcPr>
            <w:tcW w:w="2354" w:type="pct"/>
            <w:vAlign w:val="center"/>
          </w:tcPr>
          <w:p w14:paraId="4C0CBA6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二、营业总成本</w:t>
            </w:r>
          </w:p>
        </w:tc>
        <w:tc>
          <w:tcPr>
            <w:tcW w:w="1324" w:type="pct"/>
            <w:vAlign w:val="center"/>
          </w:tcPr>
          <w:p w14:paraId="1F591D00">
            <w:pPr>
              <w:widowControl/>
              <w:jc w:val="right"/>
              <w:textAlignment w:val="center"/>
              <w:rPr>
                <w:rFonts w:ascii="Times New Roman" w:hAnsi="Times New Roman"/>
                <w:color w:val="000000"/>
                <w:kern w:val="0"/>
                <w:szCs w:val="21"/>
                <w:lang w:bidi="ar"/>
              </w:rPr>
            </w:pPr>
            <w:del w:id="1533" w:author="冯佳淇" w:date="2026-08-28T09:00:00Z">
              <w:r>
                <w:rPr>
                  <w:rFonts w:ascii="Times New Roman" w:hAnsi="Times New Roman"/>
                  <w:b/>
                  <w:color w:val="000000"/>
                  <w:kern w:val="0"/>
                  <w:szCs w:val="21"/>
                </w:rPr>
                <w:delText/>
              </w:r>
            </w:del>
            <w:ins w:id="1534" w:author="冯佳淇" w:date="2026-08-28T09:00:00Z">
              <w:r>
                <w:rPr>
                  <w:rFonts w:ascii="Times New Roman" w:hAnsi="Times New Roman"/>
                  <w:b/>
                  <w:color w:val="000000"/>
                  <w:kern w:val="0"/>
                  <w:szCs w:val="21"/>
                </w:rPr>
                <w:t xml:space="preserve">159,046.71</w:t>
              </w:r>
            </w:ins>
          </w:p>
        </w:tc>
        <w:tc>
          <w:tcPr>
            <w:tcW w:w="1324" w:type="pct"/>
            <w:vAlign w:val="center"/>
          </w:tcPr>
          <w:p w14:paraId="1F591D00">
            <w:pPr>
              <w:widowControl/>
              <w:jc w:val="right"/>
              <w:textAlignment w:val="center"/>
              <w:rPr>
                <w:rFonts w:ascii="Times New Roman" w:hAnsi="Times New Roman"/>
                <w:color w:val="000000"/>
                <w:kern w:val="0"/>
                <w:szCs w:val="21"/>
                <w:lang w:bidi="ar"/>
              </w:rPr>
            </w:pPr>
            <w:r>
              <w:rPr>
                <w:rFonts w:ascii="Times New Roman" w:hAnsi="Times New Roman"/>
                <w:b/>
                <w:color w:val="000000"/>
                <w:kern w:val="0"/>
                <w:szCs w:val="21"/>
              </w:rPr>
              <w:t>454,278.21</w:t>
            </w:r>
          </w:p>
        </w:tc>
        <w:tc>
          <w:tcPr>
            <w:tcW w:w="1323" w:type="pct"/>
            <w:vAlign w:val="center"/>
          </w:tcPr>
          <w:p w14:paraId="38BA5953">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683,830.06</w:t>
            </w:r>
          </w:p>
        </w:tc>
      </w:tr>
      <w:tr w14:paraId="2373D8CF">
        <w:trPr>
          <w:trHeight w:val="340" w:hRule="atLeast"/>
          <w:jc w:val="center"/>
        </w:trPr>
        <w:tc>
          <w:tcPr>
            <w:tcW w:w="2354" w:type="pct"/>
            <w:vAlign w:val="center"/>
          </w:tcPr>
          <w:p w14:paraId="7762580C">
            <w:pPr>
              <w:widowControl/>
              <w:textAlignment w:val="center"/>
              <w:rPr>
                <w:rFonts w:ascii="Times New Roman" w:hAnsi="Times New Roman"/>
                <w:color w:val="000000"/>
                <w:kern w:val="0"/>
                <w:szCs w:val="21"/>
              </w:rPr>
            </w:pPr>
            <w:r>
              <w:rPr>
                <w:rFonts w:ascii="Times New Roman" w:hAnsi="Times New Roman"/>
                <w:color w:val="000000"/>
                <w:kern w:val="0"/>
                <w:szCs w:val="21"/>
              </w:rPr>
              <w:t>其中：营业成本</w:t>
            </w:r>
          </w:p>
        </w:tc>
        <w:tc>
          <w:tcPr>
            <w:tcW w:w="1324" w:type="pct"/>
            <w:vAlign w:val="center"/>
          </w:tcPr>
          <w:p w14:paraId="12D8A95E">
            <w:pPr>
              <w:widowControl/>
              <w:jc w:val="right"/>
              <w:textAlignment w:val="center"/>
              <w:rPr>
                <w:rFonts w:ascii="Times New Roman" w:hAnsi="Times New Roman"/>
                <w:color w:val="000000"/>
                <w:kern w:val="0"/>
                <w:szCs w:val="21"/>
                <w:lang w:bidi="ar"/>
              </w:rPr>
            </w:pPr>
            <w:del w:id="1535" w:author="冯佳淇" w:date="2026-08-28T09:00:00Z">
              <w:r>
                <w:rPr>
                  <w:rFonts w:ascii="Times New Roman" w:hAnsi="Times New Roman"/>
                  <w:bCs/>
                  <w:color w:val="000000"/>
                  <w:kern w:val="0"/>
                  <w:szCs w:val="21"/>
                </w:rPr>
                <w:delText/>
              </w:r>
            </w:del>
            <w:ins w:id="1536" w:author="冯佳淇" w:date="2026-08-28T09:00:00Z">
              <w:r>
                <w:rPr>
                  <w:rFonts w:ascii="Times New Roman" w:hAnsi="Times New Roman"/>
                  <w:bCs/>
                  <w:color w:val="000000"/>
                  <w:kern w:val="0"/>
                  <w:szCs w:val="21"/>
                </w:rPr>
                <w:t xml:space="preserve">89,125.92</w:t>
              </w:r>
            </w:ins>
          </w:p>
        </w:tc>
        <w:tc>
          <w:tcPr>
            <w:tcW w:w="1324" w:type="pct"/>
            <w:vAlign w:val="center"/>
          </w:tcPr>
          <w:p w14:paraId="12D8A95E">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300,224.25</w:t>
            </w:r>
          </w:p>
        </w:tc>
        <w:tc>
          <w:tcPr>
            <w:tcW w:w="1323" w:type="pct"/>
            <w:vAlign w:val="center"/>
          </w:tcPr>
          <w:p w14:paraId="1CE628EF">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489,019.81</w:t>
            </w:r>
          </w:p>
        </w:tc>
      </w:tr>
      <w:tr w14:paraId="688E15FD">
        <w:trPr>
          <w:trHeight w:val="340" w:hRule="atLeast"/>
          <w:jc w:val="center"/>
        </w:trPr>
        <w:tc>
          <w:tcPr>
            <w:tcW w:w="2354" w:type="pct"/>
            <w:vAlign w:val="center"/>
          </w:tcPr>
          <w:p w14:paraId="2E515551">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税金及附加</w:t>
            </w:r>
          </w:p>
        </w:tc>
        <w:tc>
          <w:tcPr>
            <w:tcW w:w="1324" w:type="pct"/>
            <w:vAlign w:val="center"/>
          </w:tcPr>
          <w:p w14:paraId="0142CF49">
            <w:pPr>
              <w:widowControl/>
              <w:jc w:val="right"/>
              <w:textAlignment w:val="center"/>
              <w:rPr>
                <w:rFonts w:ascii="Times New Roman" w:hAnsi="Times New Roman"/>
                <w:color w:val="000000"/>
                <w:kern w:val="0"/>
                <w:szCs w:val="21"/>
                <w:lang w:bidi="ar"/>
              </w:rPr>
            </w:pPr>
            <w:del w:id="1537" w:author="冯佳淇" w:date="2026-08-28T09:00:00Z">
              <w:r>
                <w:rPr>
                  <w:rFonts w:ascii="Times New Roman" w:hAnsi="Times New Roman"/>
                  <w:bCs/>
                  <w:color w:val="000000"/>
                  <w:kern w:val="0"/>
                  <w:szCs w:val="21"/>
                </w:rPr>
                <w:delText/>
              </w:r>
            </w:del>
            <w:ins w:id="1538" w:author="冯佳淇" w:date="2026-08-28T09:00:00Z">
              <w:r>
                <w:rPr>
                  <w:rFonts w:ascii="Times New Roman" w:hAnsi="Times New Roman"/>
                  <w:bCs/>
                  <w:color w:val="000000"/>
                  <w:kern w:val="0"/>
                  <w:szCs w:val="21"/>
                </w:rPr>
                <w:t xml:space="preserve">11,751.23</w:t>
              </w:r>
            </w:ins>
          </w:p>
        </w:tc>
        <w:tc>
          <w:tcPr>
            <w:tcW w:w="1324" w:type="pct"/>
            <w:vAlign w:val="center"/>
          </w:tcPr>
          <w:p w14:paraId="0142CF49">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25,468.29</w:t>
            </w:r>
          </w:p>
        </w:tc>
        <w:tc>
          <w:tcPr>
            <w:tcW w:w="1323" w:type="pct"/>
            <w:vAlign w:val="center"/>
          </w:tcPr>
          <w:p w14:paraId="7B16C23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52,273.21</w:t>
            </w:r>
          </w:p>
        </w:tc>
      </w:tr>
      <w:tr w14:paraId="739CE81F">
        <w:trPr>
          <w:trHeight w:val="340" w:hRule="atLeast"/>
          <w:jc w:val="center"/>
        </w:trPr>
        <w:tc>
          <w:tcPr>
            <w:tcW w:w="2354" w:type="pct"/>
            <w:vAlign w:val="center"/>
          </w:tcPr>
          <w:p w14:paraId="2DEE6A5F">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销售费用</w:t>
            </w:r>
          </w:p>
        </w:tc>
        <w:tc>
          <w:tcPr>
            <w:tcW w:w="1324" w:type="pct"/>
            <w:vAlign w:val="center"/>
          </w:tcPr>
          <w:p w14:paraId="2E7381B9">
            <w:pPr>
              <w:widowControl/>
              <w:jc w:val="right"/>
              <w:textAlignment w:val="center"/>
              <w:rPr>
                <w:rFonts w:ascii="Times New Roman" w:hAnsi="Times New Roman"/>
                <w:color w:val="000000"/>
                <w:kern w:val="0"/>
                <w:szCs w:val="21"/>
                <w:lang w:bidi="ar"/>
              </w:rPr>
            </w:pPr>
            <w:del w:id="1539" w:author="冯佳淇" w:date="2026-08-28T09:00:00Z">
              <w:r>
                <w:rPr>
                  <w:rFonts w:ascii="Times New Roman" w:hAnsi="Times New Roman"/>
                  <w:bCs/>
                  <w:color w:val="000000"/>
                  <w:kern w:val="0"/>
                  <w:szCs w:val="21"/>
                </w:rPr>
                <w:delText/>
              </w:r>
            </w:del>
            <w:ins w:id="1540" w:author="冯佳淇" w:date="2026-08-28T09:00:00Z">
              <w:r>
                <w:rPr>
                  <w:rFonts w:ascii="Times New Roman" w:hAnsi="Times New Roman"/>
                  <w:bCs/>
                  <w:color w:val="000000"/>
                  <w:kern w:val="0"/>
                  <w:szCs w:val="21"/>
                </w:rPr>
                <w:t xml:space="preserve">178.70</w:t>
              </w:r>
            </w:ins>
          </w:p>
        </w:tc>
        <w:tc>
          <w:tcPr>
            <w:tcW w:w="1324" w:type="pct"/>
            <w:vAlign w:val="center"/>
          </w:tcPr>
          <w:p w14:paraId="2E7381B9">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215.54</w:t>
            </w:r>
          </w:p>
        </w:tc>
        <w:tc>
          <w:tcPr>
            <w:tcW w:w="1323" w:type="pct"/>
            <w:vAlign w:val="center"/>
          </w:tcPr>
          <w:p w14:paraId="20446D6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858.40</w:t>
            </w:r>
          </w:p>
        </w:tc>
      </w:tr>
      <w:tr w14:paraId="5D8A6D05">
        <w:trPr>
          <w:trHeight w:val="340" w:hRule="atLeast"/>
          <w:jc w:val="center"/>
        </w:trPr>
        <w:tc>
          <w:tcPr>
            <w:tcW w:w="2354" w:type="pct"/>
            <w:vAlign w:val="center"/>
          </w:tcPr>
          <w:p w14:paraId="6581D4E3">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管理费用</w:t>
            </w:r>
          </w:p>
        </w:tc>
        <w:tc>
          <w:tcPr>
            <w:tcW w:w="1324" w:type="pct"/>
            <w:vAlign w:val="center"/>
          </w:tcPr>
          <w:p w14:paraId="40D0EA65">
            <w:pPr>
              <w:widowControl/>
              <w:jc w:val="right"/>
              <w:textAlignment w:val="center"/>
              <w:rPr>
                <w:rFonts w:ascii="Times New Roman" w:hAnsi="Times New Roman"/>
                <w:color w:val="000000"/>
                <w:kern w:val="0"/>
                <w:szCs w:val="21"/>
                <w:lang w:bidi="ar"/>
              </w:rPr>
            </w:pPr>
            <w:del w:id="1541" w:author="冯佳淇" w:date="2026-08-28T09:00:00Z">
              <w:r>
                <w:rPr>
                  <w:rFonts w:ascii="Times New Roman" w:hAnsi="Times New Roman"/>
                  <w:bCs/>
                  <w:color w:val="000000"/>
                  <w:kern w:val="0"/>
                  <w:szCs w:val="21"/>
                </w:rPr>
                <w:delText/>
              </w:r>
            </w:del>
            <w:ins w:id="1542" w:author="冯佳淇" w:date="2026-08-28T09:00:00Z">
              <w:r>
                <w:rPr>
                  <w:rFonts w:ascii="Times New Roman" w:hAnsi="Times New Roman"/>
                  <w:bCs/>
                  <w:color w:val="000000"/>
                  <w:kern w:val="0"/>
                  <w:szCs w:val="21"/>
                </w:rPr>
                <w:t xml:space="preserve">1,715.25</w:t>
              </w:r>
            </w:ins>
          </w:p>
        </w:tc>
        <w:tc>
          <w:tcPr>
            <w:tcW w:w="1324" w:type="pct"/>
            <w:vAlign w:val="center"/>
          </w:tcPr>
          <w:p w14:paraId="40D0EA65">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3,490.12</w:t>
            </w:r>
          </w:p>
        </w:tc>
        <w:tc>
          <w:tcPr>
            <w:tcW w:w="1323" w:type="pct"/>
            <w:vAlign w:val="center"/>
          </w:tcPr>
          <w:p w14:paraId="29BD0E0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3,996.27</w:t>
            </w:r>
          </w:p>
        </w:tc>
      </w:tr>
      <w:tr w14:paraId="56ACB984">
        <w:trPr>
          <w:trHeight w:val="340" w:hRule="atLeast"/>
          <w:jc w:val="center"/>
        </w:trPr>
        <w:tc>
          <w:tcPr>
            <w:tcW w:w="2354" w:type="pct"/>
            <w:vAlign w:val="center"/>
          </w:tcPr>
          <w:p w14:paraId="22854E3B">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研发费用</w:t>
            </w:r>
          </w:p>
        </w:tc>
        <w:tc>
          <w:tcPr>
            <w:tcW w:w="1324" w:type="pct"/>
            <w:vAlign w:val="center"/>
          </w:tcPr>
          <w:p w14:paraId="6F16F91C">
            <w:pPr>
              <w:widowControl/>
              <w:jc w:val="right"/>
              <w:textAlignment w:val="center"/>
              <w:rPr>
                <w:rFonts w:ascii="Times New Roman" w:hAnsi="Times New Roman"/>
                <w:color w:val="000000"/>
                <w:kern w:val="0"/>
                <w:szCs w:val="21"/>
                <w:lang w:bidi="ar"/>
              </w:rPr>
            </w:pPr>
            <w:del w:id="1543" w:author="冯佳淇" w:date="2026-08-28T09:00:00Z">
              <w:r>
                <w:rPr>
                  <w:rFonts w:hint="eastAsia" w:ascii="Times New Roman" w:hAnsi="Times New Roman"/>
                  <w:bCs/>
                  <w:color w:val="000000"/>
                  <w:kern w:val="0"/>
                  <w:szCs w:val="21"/>
                </w:rPr>
                <w:delText/>
              </w:r>
            </w:del>
            <w:ins w:id="1544" w:author="冯佳淇" w:date="2026-08-28T09:00:00Z">
              <w:r>
                <w:rPr>
                  <w:rFonts w:hint="eastAsia" w:ascii="Times New Roman" w:hAnsi="Times New Roman"/>
                  <w:bCs/>
                  <w:color w:val="000000"/>
                  <w:kern w:val="0"/>
                  <w:szCs w:val="21"/>
                </w:rPr>
                <w:t xml:space="preserve">-</w:t>
              </w:r>
            </w:ins>
          </w:p>
        </w:tc>
        <w:tc>
          <w:tcPr>
            <w:tcW w:w="1324" w:type="pct"/>
            <w:vAlign w:val="center"/>
          </w:tcPr>
          <w:p w14:paraId="6F16F91C">
            <w:pPr>
              <w:widowControl/>
              <w:jc w:val="right"/>
              <w:textAlignment w:val="center"/>
              <w:rPr>
                <w:rFonts w:ascii="Times New Roman" w:hAnsi="Times New Roman"/>
                <w:color w:val="000000"/>
                <w:kern w:val="0"/>
                <w:szCs w:val="21"/>
                <w:lang w:bidi="ar"/>
              </w:rPr>
            </w:pPr>
            <w:r>
              <w:rPr>
                <w:rFonts w:hint="eastAsia" w:ascii="Times New Roman" w:hAnsi="Times New Roman"/>
                <w:bCs/>
                <w:color w:val="000000"/>
                <w:kern w:val="0"/>
                <w:szCs w:val="21"/>
              </w:rPr>
              <w:t>-</w:t>
            </w:r>
          </w:p>
        </w:tc>
        <w:tc>
          <w:tcPr>
            <w:tcW w:w="1323" w:type="pct"/>
            <w:vAlign w:val="center"/>
          </w:tcPr>
          <w:p w14:paraId="5F5F928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397E7FD0">
        <w:trPr>
          <w:trHeight w:val="340" w:hRule="atLeast"/>
          <w:jc w:val="center"/>
        </w:trPr>
        <w:tc>
          <w:tcPr>
            <w:tcW w:w="2354" w:type="pct"/>
            <w:vAlign w:val="center"/>
          </w:tcPr>
          <w:p w14:paraId="3B55D1FF">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财务费用</w:t>
            </w:r>
          </w:p>
        </w:tc>
        <w:tc>
          <w:tcPr>
            <w:tcW w:w="1324" w:type="pct"/>
            <w:vAlign w:val="center"/>
          </w:tcPr>
          <w:p w14:paraId="666603B1">
            <w:pPr>
              <w:widowControl/>
              <w:jc w:val="right"/>
              <w:textAlignment w:val="center"/>
              <w:rPr>
                <w:rFonts w:ascii="Times New Roman" w:hAnsi="Times New Roman"/>
                <w:color w:val="000000"/>
                <w:kern w:val="0"/>
                <w:szCs w:val="21"/>
                <w:lang w:bidi="ar"/>
              </w:rPr>
            </w:pPr>
            <w:del w:id="1545" w:author="冯佳淇" w:date="2026-08-28T09:00:00Z">
              <w:r>
                <w:rPr>
                  <w:rFonts w:ascii="Times New Roman" w:hAnsi="Times New Roman"/>
                  <w:bCs/>
                  <w:color w:val="000000"/>
                  <w:kern w:val="0"/>
                  <w:szCs w:val="21"/>
                </w:rPr>
                <w:delText/>
              </w:r>
            </w:del>
            <w:ins w:id="1546" w:author="冯佳淇" w:date="2026-08-28T09:00:00Z">
              <w:r>
                <w:rPr>
                  <w:rFonts w:ascii="Times New Roman" w:hAnsi="Times New Roman"/>
                  <w:bCs/>
                  <w:color w:val="000000"/>
                  <w:kern w:val="0"/>
                  <w:szCs w:val="21"/>
                </w:rPr>
                <w:t xml:space="preserve">56,275.61</w:t>
              </w:r>
            </w:ins>
          </w:p>
        </w:tc>
        <w:tc>
          <w:tcPr>
            <w:tcW w:w="1324" w:type="pct"/>
            <w:vAlign w:val="center"/>
          </w:tcPr>
          <w:p w14:paraId="666603B1">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124,880.01</w:t>
            </w:r>
          </w:p>
        </w:tc>
        <w:tc>
          <w:tcPr>
            <w:tcW w:w="1323" w:type="pct"/>
            <w:vAlign w:val="center"/>
          </w:tcPr>
          <w:p w14:paraId="72A89841">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137,682.37</w:t>
            </w:r>
          </w:p>
        </w:tc>
      </w:tr>
      <w:tr w14:paraId="2D969F5F">
        <w:trPr>
          <w:trHeight w:val="340" w:hRule="atLeast"/>
          <w:jc w:val="center"/>
        </w:trPr>
        <w:tc>
          <w:tcPr>
            <w:tcW w:w="2354" w:type="pct"/>
            <w:vAlign w:val="center"/>
          </w:tcPr>
          <w:p w14:paraId="44FA28ED">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加：其他收益</w:t>
            </w:r>
          </w:p>
        </w:tc>
        <w:tc>
          <w:tcPr>
            <w:tcW w:w="1324" w:type="pct"/>
            <w:vAlign w:val="center"/>
          </w:tcPr>
          <w:p w14:paraId="4C00E82F">
            <w:pPr>
              <w:widowControl/>
              <w:jc w:val="right"/>
              <w:textAlignment w:val="center"/>
              <w:rPr>
                <w:rFonts w:ascii="Times New Roman" w:hAnsi="Times New Roman"/>
                <w:color w:val="000000"/>
                <w:kern w:val="0"/>
                <w:szCs w:val="21"/>
                <w:lang w:bidi="ar"/>
              </w:rPr>
            </w:pPr>
            <w:del w:id="1547" w:author="冯佳淇" w:date="2026-08-28T09:00:00Z">
              <w:r>
                <w:rPr>
                  <w:rFonts w:ascii="Times New Roman" w:hAnsi="Times New Roman"/>
                  <w:bCs/>
                  <w:color w:val="000000"/>
                  <w:kern w:val="0"/>
                  <w:szCs w:val="21"/>
                </w:rPr>
                <w:delText/>
              </w:r>
            </w:del>
            <w:ins w:id="1548" w:author="冯佳淇" w:date="2026-08-28T09:00:00Z">
              <w:r>
                <w:rPr>
                  <w:rFonts w:ascii="Times New Roman" w:hAnsi="Times New Roman"/>
                  <w:bCs/>
                  <w:color w:val="000000"/>
                  <w:kern w:val="0"/>
                  <w:szCs w:val="21"/>
                </w:rPr>
                <w:t xml:space="preserve">84,271.18</w:t>
              </w:r>
            </w:ins>
          </w:p>
        </w:tc>
        <w:tc>
          <w:tcPr>
            <w:tcW w:w="1324" w:type="pct"/>
            <w:vAlign w:val="center"/>
          </w:tcPr>
          <w:p w14:paraId="4C00E82F">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170,935.79</w:t>
            </w:r>
          </w:p>
        </w:tc>
        <w:tc>
          <w:tcPr>
            <w:tcW w:w="1323" w:type="pct"/>
            <w:vAlign w:val="center"/>
          </w:tcPr>
          <w:p w14:paraId="59D835F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179,588.07</w:t>
            </w:r>
          </w:p>
        </w:tc>
      </w:tr>
      <w:tr w14:paraId="57F0CE72">
        <w:trPr>
          <w:trHeight w:val="340" w:hRule="atLeast"/>
          <w:jc w:val="center"/>
        </w:trPr>
        <w:tc>
          <w:tcPr>
            <w:tcW w:w="2354" w:type="pct"/>
            <w:vAlign w:val="center"/>
          </w:tcPr>
          <w:p w14:paraId="066CD4B6">
            <w:pPr>
              <w:widowControl/>
              <w:ind w:firstLine="630" w:firstLineChars="300"/>
              <w:textAlignment w:val="center"/>
              <w:rPr>
                <w:rFonts w:ascii="Times New Roman" w:hAnsi="Times New Roman"/>
                <w:color w:val="000000"/>
                <w:kern w:val="0"/>
                <w:szCs w:val="21"/>
              </w:rPr>
            </w:pPr>
            <w:r>
              <w:rPr>
                <w:rFonts w:ascii="Times New Roman" w:hAnsi="Times New Roman"/>
                <w:color w:val="000000"/>
                <w:kern w:val="0"/>
                <w:szCs w:val="21"/>
              </w:rPr>
              <w:t>投资收益（损失以“-”号填列）</w:t>
            </w:r>
          </w:p>
        </w:tc>
        <w:tc>
          <w:tcPr>
            <w:tcW w:w="1324" w:type="pct"/>
            <w:vAlign w:val="center"/>
          </w:tcPr>
          <w:p w14:paraId="1828EB63">
            <w:pPr>
              <w:widowControl/>
              <w:jc w:val="right"/>
              <w:textAlignment w:val="center"/>
              <w:rPr>
                <w:rFonts w:ascii="Times New Roman" w:hAnsi="Times New Roman"/>
                <w:color w:val="000000"/>
                <w:kern w:val="0"/>
                <w:szCs w:val="21"/>
                <w:lang w:bidi="ar"/>
              </w:rPr>
            </w:pPr>
            <w:del w:id="1549" w:author="冯佳淇" w:date="2026-08-28T09:00:00Z">
              <w:r>
                <w:rPr>
                  <w:rFonts w:ascii="Times New Roman" w:hAnsi="Times New Roman"/>
                  <w:bCs/>
                  <w:color w:val="000000"/>
                  <w:kern w:val="0"/>
                  <w:szCs w:val="21"/>
                </w:rPr>
                <w:delText/>
              </w:r>
            </w:del>
            <w:ins w:id="1550" w:author="冯佳淇" w:date="2026-08-28T09:00:00Z">
              <w:r>
                <w:rPr>
                  <w:rFonts w:ascii="Times New Roman" w:hAnsi="Times New Roman"/>
                  <w:bCs/>
                  <w:color w:val="000000"/>
                  <w:kern w:val="0"/>
                  <w:szCs w:val="21"/>
                </w:rPr>
                <w:t xml:space="preserve">6,078.54</w:t>
              </w:r>
            </w:ins>
          </w:p>
        </w:tc>
        <w:tc>
          <w:tcPr>
            <w:tcW w:w="1324" w:type="pct"/>
            <w:vAlign w:val="center"/>
          </w:tcPr>
          <w:p w14:paraId="1828EB63">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12,631.98</w:t>
            </w:r>
          </w:p>
        </w:tc>
        <w:tc>
          <w:tcPr>
            <w:tcW w:w="1323" w:type="pct"/>
            <w:vAlign w:val="center"/>
          </w:tcPr>
          <w:p w14:paraId="74DB015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8,550.12</w:t>
            </w:r>
          </w:p>
        </w:tc>
      </w:tr>
      <w:tr w14:paraId="3840E5F6">
        <w:trPr>
          <w:trHeight w:val="340" w:hRule="atLeast"/>
          <w:jc w:val="center"/>
        </w:trPr>
        <w:tc>
          <w:tcPr>
            <w:tcW w:w="2354" w:type="pct"/>
            <w:vAlign w:val="center"/>
          </w:tcPr>
          <w:p w14:paraId="4C2CD0DE">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其中：对联营企业和合营企业的投资收益</w:t>
            </w:r>
          </w:p>
        </w:tc>
        <w:tc>
          <w:tcPr>
            <w:tcW w:w="1324" w:type="pct"/>
            <w:shd w:val="clear" w:color="auto" w:fill="FFFFFF"/>
            <w:vAlign w:val="center"/>
          </w:tcPr>
          <w:p w14:paraId="6E55AC3D">
            <w:pPr>
              <w:widowControl/>
              <w:jc w:val="right"/>
              <w:textAlignment w:val="center"/>
              <w:rPr>
                <w:rFonts w:ascii="Times New Roman" w:hAnsi="Times New Roman"/>
                <w:color w:val="000000"/>
                <w:kern w:val="0"/>
                <w:szCs w:val="21"/>
                <w:lang w:bidi="ar"/>
              </w:rPr>
            </w:pPr>
            <w:del w:id="1551" w:author="冯佳淇" w:date="2026-08-28T09:00:00Z">
              <w:r>
                <w:rPr>
                  <w:rFonts w:ascii="Times New Roman" w:hAnsi="Times New Roman"/>
                  <w:bCs/>
                  <w:color w:val="000000"/>
                  <w:kern w:val="0"/>
                  <w:szCs w:val="21"/>
                </w:rPr>
                <w:delText/>
              </w:r>
            </w:del>
            <w:ins w:id="1552" w:author="冯佳淇" w:date="2026-08-28T09:00:00Z">
              <w:r>
                <w:rPr>
                  <w:rFonts w:ascii="Times New Roman" w:hAnsi="Times New Roman"/>
                  <w:bCs/>
                  <w:color w:val="000000"/>
                  <w:kern w:val="0"/>
                  <w:szCs w:val="21"/>
                </w:rPr>
                <w:t xml:space="preserve">620.49</w:t>
              </w:r>
            </w:ins>
          </w:p>
        </w:tc>
        <w:tc>
          <w:tcPr>
            <w:tcW w:w="1324" w:type="pct"/>
            <w:shd w:val="clear" w:color="auto" w:fill="FFFFFF"/>
            <w:vAlign w:val="center"/>
          </w:tcPr>
          <w:p w14:paraId="6E55AC3D">
            <w:pPr>
              <w:widowControl/>
              <w:jc w:val="right"/>
              <w:textAlignment w:val="center"/>
              <w:rPr>
                <w:rFonts w:ascii="Times New Roman" w:hAnsi="Times New Roman"/>
                <w:color w:val="000000"/>
                <w:kern w:val="0"/>
                <w:szCs w:val="21"/>
                <w:lang w:bidi="ar"/>
              </w:rPr>
            </w:pPr>
            <w:r>
              <w:rPr>
                <w:rFonts w:ascii="Times New Roman" w:hAnsi="Times New Roman"/>
                <w:bCs/>
                <w:color w:val="000000"/>
                <w:kern w:val="0"/>
                <w:szCs w:val="21"/>
              </w:rPr>
              <w:t>2,394.11</w:t>
            </w:r>
          </w:p>
        </w:tc>
        <w:tc>
          <w:tcPr>
            <w:tcW w:w="1323" w:type="pct"/>
            <w:shd w:val="clear" w:color="auto" w:fill="FFFFFF"/>
            <w:vAlign w:val="center"/>
          </w:tcPr>
          <w:p w14:paraId="67BD86F6">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2,759.89</w:t>
            </w:r>
          </w:p>
        </w:tc>
      </w:tr>
      <w:tr w14:paraId="1BFAB9D8">
        <w:trPr>
          <w:trHeight w:val="340" w:hRule="atLeast"/>
          <w:jc w:val="center"/>
        </w:trPr>
        <w:tc>
          <w:tcPr>
            <w:tcW w:w="2354" w:type="pct"/>
            <w:vAlign w:val="center"/>
          </w:tcPr>
          <w:p w14:paraId="2CC2D0D5">
            <w:pPr>
              <w:widowControl/>
              <w:jc w:val="left"/>
              <w:textAlignment w:val="center"/>
              <w:rPr>
                <w:rFonts w:ascii="Times New Roman" w:hAnsi="Times New Roman"/>
                <w:color w:val="000000"/>
                <w:kern w:val="0"/>
                <w:szCs w:val="21"/>
              </w:rPr>
            </w:pPr>
            <w:r>
              <w:rPr>
                <w:rFonts w:ascii="Times New Roman" w:hAnsi="Times New Roman"/>
                <w:color w:val="000000"/>
                <w:kern w:val="0"/>
                <w:szCs w:val="21"/>
              </w:rPr>
              <w:t>公允价值变动收益（损失以“-”号填列）</w:t>
            </w:r>
          </w:p>
        </w:tc>
        <w:tc>
          <w:tcPr>
            <w:tcW w:w="1324" w:type="pct"/>
            <w:shd w:val="clear" w:color="auto" w:fill="FFFFFF"/>
            <w:vAlign w:val="center"/>
          </w:tcPr>
          <w:p w14:paraId="48D23346">
            <w:pPr>
              <w:widowControl/>
              <w:jc w:val="right"/>
              <w:textAlignment w:val="center"/>
              <w:rPr>
                <w:rFonts w:ascii="Times New Roman" w:hAnsi="Times New Roman"/>
                <w:color w:val="000000"/>
                <w:kern w:val="0"/>
                <w:szCs w:val="21"/>
                <w:lang w:bidi="ar"/>
              </w:rPr>
            </w:pPr>
            <w:del w:id="1553" w:author="冯佳淇" w:date="2026-08-28T09:00:00Z">
              <w:r>
                <w:rPr>
                  <w:rFonts w:ascii="Times New Roman" w:hAnsi="Times New Roman"/>
                  <w:color w:val="000000"/>
                  <w:kern w:val="0"/>
                  <w:szCs w:val="21"/>
                  <w:lang w:bidi="ar"/>
                </w:rPr>
                <w:delText/>
              </w:r>
            </w:del>
            <w:ins w:id="1554" w:author="冯佳淇" w:date="2026-08-28T09:00:00Z">
              <w:r>
                <w:rPr>
                  <w:rFonts w:ascii="Times New Roman" w:hAnsi="Times New Roman"/>
                  <w:color w:val="000000"/>
                  <w:kern w:val="0"/>
                  <w:szCs w:val="21"/>
                  <w:lang w:bidi="ar"/>
                </w:rPr>
                <w:t xml:space="preserve">-</w:t>
              </w:r>
            </w:ins>
          </w:p>
        </w:tc>
        <w:tc>
          <w:tcPr>
            <w:tcW w:w="1324" w:type="pct"/>
            <w:shd w:val="clear" w:color="auto" w:fill="FFFFFF"/>
            <w:vAlign w:val="center"/>
          </w:tcPr>
          <w:p w14:paraId="48D2334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1,422.99</w:t>
            </w:r>
          </w:p>
        </w:tc>
        <w:tc>
          <w:tcPr>
            <w:tcW w:w="1323" w:type="pct"/>
            <w:shd w:val="clear" w:color="auto" w:fill="FFFFFF"/>
            <w:vAlign w:val="center"/>
          </w:tcPr>
          <w:p w14:paraId="4305F19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8,007.36</w:t>
            </w:r>
          </w:p>
        </w:tc>
      </w:tr>
      <w:tr w14:paraId="6C95641D">
        <w:trPr>
          <w:trHeight w:val="340" w:hRule="atLeast"/>
          <w:jc w:val="center"/>
        </w:trPr>
        <w:tc>
          <w:tcPr>
            <w:tcW w:w="2354" w:type="pct"/>
            <w:vAlign w:val="center"/>
          </w:tcPr>
          <w:p w14:paraId="7CB84F42">
            <w:pPr>
              <w:widowControl/>
              <w:jc w:val="left"/>
              <w:textAlignment w:val="center"/>
              <w:rPr>
                <w:rFonts w:ascii="Times New Roman" w:hAnsi="Times New Roman"/>
                <w:color w:val="000000"/>
                <w:kern w:val="0"/>
                <w:szCs w:val="21"/>
              </w:rPr>
            </w:pPr>
            <w:r>
              <w:rPr>
                <w:rFonts w:ascii="Times New Roman" w:hAnsi="Times New Roman"/>
                <w:color w:val="000000"/>
                <w:kern w:val="0"/>
                <w:szCs w:val="21"/>
              </w:rPr>
              <w:t>信用减值损失（损失以“-”号填列）</w:t>
            </w:r>
          </w:p>
        </w:tc>
        <w:tc>
          <w:tcPr>
            <w:tcW w:w="1324" w:type="pct"/>
            <w:shd w:val="clear" w:color="auto" w:fill="FFFFFF"/>
            <w:vAlign w:val="center"/>
          </w:tcPr>
          <w:p w14:paraId="45C5953B">
            <w:pPr>
              <w:widowControl/>
              <w:jc w:val="right"/>
              <w:textAlignment w:val="center"/>
              <w:rPr>
                <w:rFonts w:ascii="Times New Roman" w:hAnsi="Times New Roman"/>
                <w:color w:val="000000"/>
                <w:kern w:val="0"/>
                <w:szCs w:val="21"/>
                <w:lang w:bidi="ar"/>
              </w:rPr>
            </w:pPr>
            <w:del w:id="1555" w:author="冯佳淇" w:date="2026-08-28T09:00:00Z">
              <w:r>
                <w:rPr>
                  <w:rFonts w:ascii="Times New Roman" w:hAnsi="Times New Roman"/>
                  <w:color w:val="000000"/>
                  <w:kern w:val="0"/>
                  <w:szCs w:val="21"/>
                  <w:lang w:bidi="ar"/>
                </w:rPr>
                <w:delText/>
              </w:r>
            </w:del>
            <w:ins w:id="1556" w:author="冯佳淇" w:date="2026-08-28T09:00:00Z">
              <w:r>
                <w:rPr>
                  <w:rFonts w:ascii="Times New Roman" w:hAnsi="Times New Roman"/>
                  <w:color w:val="000000"/>
                  <w:kern w:val="0"/>
                  <w:szCs w:val="21"/>
                  <w:lang w:bidi="ar"/>
                </w:rPr>
                <w:t xml:space="preserve">-</w:t>
              </w:r>
            </w:ins>
          </w:p>
        </w:tc>
        <w:tc>
          <w:tcPr>
            <w:tcW w:w="1324" w:type="pct"/>
            <w:shd w:val="clear" w:color="auto" w:fill="FFFFFF"/>
            <w:vAlign w:val="center"/>
          </w:tcPr>
          <w:p w14:paraId="45C5953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-22.09</w:t>
            </w:r>
          </w:p>
        </w:tc>
        <w:tc>
          <w:tcPr>
            <w:tcW w:w="1323" w:type="pct"/>
            <w:shd w:val="clear" w:color="auto" w:fill="FFFFFF"/>
            <w:vAlign w:val="center"/>
          </w:tcPr>
          <w:p w14:paraId="47FAD4D2">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-1.06</w:t>
            </w:r>
          </w:p>
        </w:tc>
      </w:tr>
      <w:tr w14:paraId="0369262F">
        <w:trPr>
          <w:trHeight w:val="340" w:hRule="atLeast"/>
          <w:jc w:val="center"/>
        </w:trPr>
        <w:tc>
          <w:tcPr>
            <w:tcW w:w="2354" w:type="pct"/>
            <w:vAlign w:val="center"/>
          </w:tcPr>
          <w:p w14:paraId="3A2EADF0">
            <w:pPr>
              <w:widowControl/>
              <w:textAlignment w:val="center"/>
              <w:rPr>
                <w:rFonts w:ascii="Times New Roman" w:hAnsi="Times New Roman"/>
                <w:color w:val="000000"/>
                <w:kern w:val="0"/>
                <w:szCs w:val="21"/>
              </w:rPr>
            </w:pPr>
            <w:r>
              <w:rPr>
                <w:rFonts w:ascii="Times New Roman" w:hAnsi="Times New Roman"/>
                <w:color w:val="000000"/>
                <w:kern w:val="0"/>
                <w:szCs w:val="21"/>
              </w:rPr>
              <w:t>资产处置收益（损失以“-”号填列）</w:t>
            </w:r>
          </w:p>
        </w:tc>
        <w:tc>
          <w:tcPr>
            <w:tcW w:w="1324" w:type="pct"/>
            <w:shd w:val="clear" w:color="auto" w:fill="FFFFFF"/>
            <w:vAlign w:val="center"/>
          </w:tcPr>
          <w:p w14:paraId="2BD39E57">
            <w:pPr>
              <w:widowControl/>
              <w:jc w:val="right"/>
              <w:textAlignment w:val="center"/>
              <w:rPr>
                <w:rFonts w:ascii="Times New Roman" w:hAnsi="Times New Roman"/>
                <w:color w:val="000000"/>
                <w:kern w:val="0"/>
                <w:szCs w:val="21"/>
                <w:lang w:bidi="ar"/>
              </w:rPr>
            </w:pPr>
            <w:del w:id="1557" w:author="冯佳淇" w:date="2026-08-28T09:00:00Z">
              <w:r>
                <w:rPr>
                  <w:rFonts w:ascii="Times New Roman" w:hAnsi="Times New Roman"/>
                  <w:color w:val="000000"/>
                  <w:kern w:val="0"/>
                  <w:szCs w:val="21"/>
                  <w:lang w:bidi="ar"/>
                </w:rPr>
                <w:delText/>
              </w:r>
            </w:del>
            <w:ins w:id="1558" w:author="冯佳淇" w:date="2026-08-28T09:00:00Z">
              <w:r>
                <w:rPr>
                  <w:rFonts w:ascii="Times New Roman" w:hAnsi="Times New Roman"/>
                  <w:color w:val="000000"/>
                  <w:kern w:val="0"/>
                  <w:szCs w:val="21"/>
                  <w:lang w:bidi="ar"/>
                </w:rPr>
                <w:t xml:space="preserve">-</w:t>
              </w:r>
            </w:ins>
          </w:p>
        </w:tc>
        <w:tc>
          <w:tcPr>
            <w:tcW w:w="1324" w:type="pct"/>
            <w:shd w:val="clear" w:color="auto" w:fill="FFFFFF"/>
            <w:vAlign w:val="center"/>
          </w:tcPr>
          <w:p w14:paraId="2BD39E5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-19.72</w:t>
            </w:r>
          </w:p>
        </w:tc>
        <w:tc>
          <w:tcPr>
            <w:tcW w:w="1323" w:type="pct"/>
            <w:shd w:val="clear" w:color="auto" w:fill="FFFFFF"/>
            <w:vAlign w:val="center"/>
          </w:tcPr>
          <w:p w14:paraId="706E3463">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-351.70</w:t>
            </w:r>
          </w:p>
        </w:tc>
      </w:tr>
      <w:tr w14:paraId="691E3F29">
        <w:trPr>
          <w:trHeight w:val="340" w:hRule="atLeast"/>
          <w:jc w:val="center"/>
        </w:trPr>
        <w:tc>
          <w:tcPr>
            <w:tcW w:w="2354" w:type="pct"/>
            <w:vAlign w:val="center"/>
          </w:tcPr>
          <w:p w14:paraId="73EA91B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三、营业利润(亏损以-号填列)</w:t>
            </w:r>
          </w:p>
        </w:tc>
        <w:tc>
          <w:tcPr>
            <w:tcW w:w="1324" w:type="pct"/>
            <w:vAlign w:val="center"/>
          </w:tcPr>
          <w:p w14:paraId="08E525FA">
            <w:pPr>
              <w:widowControl/>
              <w:jc w:val="right"/>
              <w:textAlignment w:val="center"/>
              <w:rPr>
                <w:rFonts w:ascii="Times New Roman" w:hAnsi="Times New Roman"/>
                <w:color w:val="000000"/>
                <w:kern w:val="0"/>
                <w:szCs w:val="21"/>
                <w:lang w:bidi="ar"/>
              </w:rPr>
            </w:pPr>
            <w:del w:id="1559" w:author="冯佳淇" w:date="2026-08-28T09:00:00Z">
              <w:r>
                <w:rPr>
                  <w:rFonts w:ascii="Times New Roman" w:hAnsi="Times New Roman"/>
                  <w:b/>
                  <w:bCs/>
                  <w:color w:val="000000"/>
                  <w:kern w:val="0"/>
                  <w:szCs w:val="21"/>
                  <w:lang w:bidi="ar"/>
                </w:rPr>
                <w:delText/>
              </w:r>
            </w:del>
            <w:ins w:id="1560" w:author="冯佳淇" w:date="2026-08-28T09:00:00Z">
              <w:r>
                <w:rPr>
                  <w:rFonts w:ascii="Times New Roman" w:hAnsi="Times New Roman"/>
                  <w:b/>
                  <w:bCs/>
                  <w:color w:val="000000"/>
                  <w:kern w:val="0"/>
                  <w:szCs w:val="21"/>
                  <w:lang w:bidi="ar"/>
                </w:rPr>
                <w:t xml:space="preserve">34,077.91</w:t>
              </w:r>
            </w:ins>
          </w:p>
        </w:tc>
        <w:tc>
          <w:tcPr>
            <w:tcW w:w="1324" w:type="pct"/>
            <w:vAlign w:val="center"/>
          </w:tcPr>
          <w:p w14:paraId="08E525FA">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73,261.54</w:t>
            </w:r>
          </w:p>
        </w:tc>
        <w:tc>
          <w:tcPr>
            <w:tcW w:w="1323" w:type="pct"/>
            <w:vAlign w:val="center"/>
          </w:tcPr>
          <w:p w14:paraId="59EE8B1C">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45,511.65</w:t>
            </w:r>
          </w:p>
        </w:tc>
      </w:tr>
      <w:tr w14:paraId="59357740">
        <w:trPr>
          <w:trHeight w:val="340" w:hRule="atLeast"/>
          <w:jc w:val="center"/>
        </w:trPr>
        <w:tc>
          <w:tcPr>
            <w:tcW w:w="2354" w:type="pct"/>
            <w:vAlign w:val="center"/>
          </w:tcPr>
          <w:p w14:paraId="4869F849">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加：营业外收入</w:t>
            </w:r>
          </w:p>
        </w:tc>
        <w:tc>
          <w:tcPr>
            <w:tcW w:w="1324" w:type="pct"/>
            <w:vAlign w:val="center"/>
          </w:tcPr>
          <w:p w14:paraId="2466F40B">
            <w:pPr>
              <w:widowControl/>
              <w:jc w:val="right"/>
              <w:textAlignment w:val="center"/>
              <w:rPr>
                <w:rFonts w:ascii="Times New Roman" w:hAnsi="Times New Roman"/>
                <w:color w:val="000000"/>
                <w:kern w:val="0"/>
                <w:szCs w:val="21"/>
                <w:lang w:bidi="ar"/>
              </w:rPr>
            </w:pPr>
            <w:del w:id="1561" w:author="冯佳淇" w:date="2026-08-28T09:00:00Z">
              <w:r>
                <w:rPr>
                  <w:rFonts w:ascii="Times New Roman" w:hAnsi="Times New Roman"/>
                  <w:color w:val="000000"/>
                  <w:kern w:val="0"/>
                  <w:szCs w:val="21"/>
                  <w:lang w:bidi="ar"/>
                </w:rPr>
                <w:delText/>
              </w:r>
            </w:del>
            <w:ins w:id="1562" w:author="冯佳淇" w:date="2026-08-28T09:00:00Z">
              <w:r>
                <w:rPr>
                  <w:rFonts w:ascii="Times New Roman" w:hAnsi="Times New Roman"/>
                  <w:color w:val="000000"/>
                  <w:kern w:val="0"/>
                  <w:szCs w:val="21"/>
                  <w:lang w:bidi="ar"/>
                </w:rPr>
                <w:t xml:space="preserve">12.89</w:t>
              </w:r>
            </w:ins>
          </w:p>
        </w:tc>
        <w:tc>
          <w:tcPr>
            <w:tcW w:w="1324" w:type="pct"/>
            <w:vAlign w:val="center"/>
          </w:tcPr>
          <w:p w14:paraId="2466F40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40.90</w:t>
            </w:r>
          </w:p>
        </w:tc>
        <w:tc>
          <w:tcPr>
            <w:tcW w:w="1323" w:type="pct"/>
            <w:vAlign w:val="center"/>
          </w:tcPr>
          <w:p w14:paraId="1CAD169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11.55</w:t>
            </w:r>
          </w:p>
        </w:tc>
      </w:tr>
      <w:tr w14:paraId="49E96C5A">
        <w:trPr>
          <w:trHeight w:val="340" w:hRule="atLeast"/>
          <w:jc w:val="center"/>
        </w:trPr>
        <w:tc>
          <w:tcPr>
            <w:tcW w:w="2354" w:type="pct"/>
            <w:vAlign w:val="center"/>
          </w:tcPr>
          <w:p w14:paraId="732CAAE3">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减：营业外支出</w:t>
            </w:r>
          </w:p>
        </w:tc>
        <w:tc>
          <w:tcPr>
            <w:tcW w:w="1324" w:type="pct"/>
            <w:vAlign w:val="center"/>
          </w:tcPr>
          <w:p w14:paraId="13A4C219">
            <w:pPr>
              <w:widowControl/>
              <w:jc w:val="right"/>
              <w:textAlignment w:val="center"/>
              <w:rPr>
                <w:rFonts w:ascii="Times New Roman" w:hAnsi="Times New Roman"/>
                <w:color w:val="000000"/>
                <w:kern w:val="0"/>
                <w:szCs w:val="21"/>
                <w:lang w:bidi="ar"/>
              </w:rPr>
            </w:pPr>
            <w:del w:id="1563" w:author="冯佳淇" w:date="2026-08-28T09:00:00Z">
              <w:r>
                <w:rPr>
                  <w:rFonts w:ascii="Times New Roman" w:hAnsi="Times New Roman"/>
                  <w:color w:val="000000"/>
                  <w:kern w:val="0"/>
                  <w:szCs w:val="21"/>
                  <w:lang w:bidi="ar"/>
                </w:rPr>
                <w:delText/>
              </w:r>
            </w:del>
            <w:ins w:id="1564" w:author="冯佳淇" w:date="2026-08-28T09:00:00Z">
              <w:r>
                <w:rPr>
                  <w:rFonts w:ascii="Times New Roman" w:hAnsi="Times New Roman"/>
                  <w:color w:val="000000"/>
                  <w:kern w:val="0"/>
                  <w:szCs w:val="21"/>
                  <w:lang w:bidi="ar"/>
                </w:rPr>
                <w:t xml:space="preserve">17,467.55</w:t>
              </w:r>
            </w:ins>
          </w:p>
        </w:tc>
        <w:tc>
          <w:tcPr>
            <w:tcW w:w="1324" w:type="pct"/>
            <w:vAlign w:val="center"/>
          </w:tcPr>
          <w:p w14:paraId="13A4C21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15,718.37</w:t>
            </w:r>
          </w:p>
        </w:tc>
        <w:tc>
          <w:tcPr>
            <w:tcW w:w="1323" w:type="pct"/>
            <w:vAlign w:val="center"/>
          </w:tcPr>
          <w:p w14:paraId="32B707D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7,084.31</w:t>
            </w:r>
          </w:p>
        </w:tc>
      </w:tr>
      <w:tr w14:paraId="5EBB9625">
        <w:trPr>
          <w:trHeight w:val="340" w:hRule="atLeast"/>
          <w:jc w:val="center"/>
        </w:trPr>
        <w:tc>
          <w:tcPr>
            <w:tcW w:w="2354" w:type="pct"/>
            <w:vAlign w:val="center"/>
          </w:tcPr>
          <w:p w14:paraId="1AEE9C3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四、利润总额(亏损以-号填列)</w:t>
            </w:r>
          </w:p>
        </w:tc>
        <w:tc>
          <w:tcPr>
            <w:tcW w:w="1324" w:type="pct"/>
            <w:vAlign w:val="center"/>
          </w:tcPr>
          <w:p w14:paraId="4EEB32C2">
            <w:pPr>
              <w:widowControl/>
              <w:jc w:val="right"/>
              <w:textAlignment w:val="center"/>
              <w:rPr>
                <w:rFonts w:ascii="Times New Roman" w:hAnsi="Times New Roman"/>
                <w:color w:val="000000"/>
                <w:kern w:val="0"/>
                <w:szCs w:val="21"/>
                <w:lang w:bidi="ar"/>
              </w:rPr>
            </w:pPr>
            <w:del w:id="1565" w:author="冯佳淇" w:date="2026-08-28T09:00:00Z">
              <w:r>
                <w:rPr>
                  <w:rFonts w:ascii="Times New Roman" w:hAnsi="Times New Roman"/>
                  <w:b/>
                  <w:bCs/>
                  <w:color w:val="000000"/>
                  <w:kern w:val="0"/>
                  <w:szCs w:val="21"/>
                  <w:lang w:bidi="ar"/>
                </w:rPr>
                <w:delText/>
              </w:r>
            </w:del>
            <w:ins w:id="1566" w:author="冯佳淇" w:date="2026-08-28T09:00:00Z">
              <w:r>
                <w:rPr>
                  <w:rFonts w:ascii="Times New Roman" w:hAnsi="Times New Roman"/>
                  <w:b/>
                  <w:bCs/>
                  <w:color w:val="000000"/>
                  <w:kern w:val="0"/>
                  <w:szCs w:val="21"/>
                  <w:lang w:bidi="ar"/>
                </w:rPr>
                <w:t xml:space="preserve">16,623.24</w:t>
              </w:r>
            </w:ins>
          </w:p>
        </w:tc>
        <w:tc>
          <w:tcPr>
            <w:tcW w:w="1324" w:type="pct"/>
            <w:vAlign w:val="center"/>
          </w:tcPr>
          <w:p w14:paraId="4EEB32C2">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57,584.07</w:t>
            </w:r>
          </w:p>
        </w:tc>
        <w:tc>
          <w:tcPr>
            <w:tcW w:w="1323" w:type="pct"/>
            <w:vAlign w:val="center"/>
          </w:tcPr>
          <w:p w14:paraId="30071B56">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38,438.90</w:t>
            </w:r>
          </w:p>
        </w:tc>
      </w:tr>
      <w:tr w14:paraId="410522C5">
        <w:trPr>
          <w:trHeight w:val="340" w:hRule="atLeast"/>
          <w:jc w:val="center"/>
        </w:trPr>
        <w:tc>
          <w:tcPr>
            <w:tcW w:w="2354" w:type="pct"/>
            <w:vAlign w:val="center"/>
          </w:tcPr>
          <w:p w14:paraId="5D7BF0C4">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减：所得税</w:t>
            </w:r>
          </w:p>
        </w:tc>
        <w:tc>
          <w:tcPr>
            <w:tcW w:w="1324" w:type="pct"/>
            <w:vAlign w:val="center"/>
          </w:tcPr>
          <w:p w14:paraId="76D07B8C">
            <w:pPr>
              <w:widowControl/>
              <w:jc w:val="right"/>
              <w:textAlignment w:val="center"/>
              <w:rPr>
                <w:rFonts w:ascii="Times New Roman" w:hAnsi="Times New Roman"/>
                <w:color w:val="000000"/>
                <w:kern w:val="0"/>
                <w:szCs w:val="21"/>
                <w:lang w:bidi="ar"/>
              </w:rPr>
            </w:pPr>
            <w:del w:id="1567" w:author="冯佳淇" w:date="2026-08-28T09:00:00Z">
              <w:r>
                <w:rPr>
                  <w:rFonts w:ascii="Times New Roman" w:hAnsi="Times New Roman"/>
                  <w:color w:val="000000"/>
                  <w:kern w:val="0"/>
                  <w:szCs w:val="21"/>
                  <w:lang w:bidi="ar"/>
                </w:rPr>
                <w:delText/>
              </w:r>
            </w:del>
            <w:ins w:id="1568" w:author="冯佳淇" w:date="2026-08-28T09:00:00Z">
              <w:r>
                <w:rPr>
                  <w:rFonts w:ascii="Times New Roman" w:hAnsi="Times New Roman"/>
                  <w:color w:val="000000"/>
                  <w:kern w:val="0"/>
                  <w:szCs w:val="21"/>
                  <w:lang w:bidi="ar"/>
                </w:rPr>
                <w:t xml:space="preserve">-</w:t>
              </w:r>
            </w:ins>
          </w:p>
        </w:tc>
        <w:tc>
          <w:tcPr>
            <w:tcW w:w="1324" w:type="pct"/>
            <w:vAlign w:val="center"/>
          </w:tcPr>
          <w:p w14:paraId="76D07B8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87.14</w:t>
            </w:r>
          </w:p>
        </w:tc>
        <w:tc>
          <w:tcPr>
            <w:tcW w:w="1323" w:type="pct"/>
            <w:vAlign w:val="center"/>
          </w:tcPr>
          <w:p w14:paraId="37209CB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373.78</w:t>
            </w:r>
          </w:p>
        </w:tc>
      </w:tr>
      <w:tr w14:paraId="32D74837">
        <w:trPr>
          <w:trHeight w:val="340" w:hRule="atLeast"/>
          <w:jc w:val="center"/>
        </w:trPr>
        <w:tc>
          <w:tcPr>
            <w:tcW w:w="2354" w:type="pct"/>
            <w:vAlign w:val="center"/>
          </w:tcPr>
          <w:p w14:paraId="7D13B3B5">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五、净利润(亏损以-号填列)</w:t>
            </w:r>
          </w:p>
        </w:tc>
        <w:tc>
          <w:tcPr>
            <w:tcW w:w="1324" w:type="pct"/>
            <w:vAlign w:val="center"/>
          </w:tcPr>
          <w:p w14:paraId="77E22647">
            <w:pPr>
              <w:widowControl/>
              <w:jc w:val="right"/>
              <w:textAlignment w:val="center"/>
              <w:rPr>
                <w:rFonts w:ascii="Times New Roman" w:hAnsi="Times New Roman"/>
                <w:color w:val="000000"/>
                <w:kern w:val="0"/>
                <w:szCs w:val="21"/>
                <w:lang w:bidi="ar"/>
              </w:rPr>
            </w:pPr>
            <w:del w:id="1569" w:author="冯佳淇" w:date="2026-08-28T09:00:00Z">
              <w:r>
                <w:rPr>
                  <w:rFonts w:ascii="Times New Roman" w:hAnsi="Times New Roman"/>
                  <w:b/>
                  <w:bCs/>
                  <w:color w:val="000000"/>
                  <w:kern w:val="0"/>
                  <w:szCs w:val="21"/>
                  <w:lang w:bidi="ar"/>
                </w:rPr>
                <w:delText/>
              </w:r>
            </w:del>
            <w:ins w:id="1570" w:author="冯佳淇" w:date="2026-08-28T09:00:00Z">
              <w:r>
                <w:rPr>
                  <w:rFonts w:ascii="Times New Roman" w:hAnsi="Times New Roman"/>
                  <w:b/>
                  <w:bCs/>
                  <w:color w:val="000000"/>
                  <w:kern w:val="0"/>
                  <w:szCs w:val="21"/>
                  <w:lang w:bidi="ar"/>
                </w:rPr>
                <w:t xml:space="preserve">16,623.24</w:t>
              </w:r>
            </w:ins>
          </w:p>
        </w:tc>
        <w:tc>
          <w:tcPr>
            <w:tcW w:w="1324" w:type="pct"/>
            <w:vAlign w:val="center"/>
          </w:tcPr>
          <w:p w14:paraId="77E22647">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57,496.94</w:t>
            </w:r>
          </w:p>
        </w:tc>
        <w:tc>
          <w:tcPr>
            <w:tcW w:w="1323" w:type="pct"/>
            <w:vAlign w:val="center"/>
          </w:tcPr>
          <w:p w14:paraId="39E377FE">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38,065.12</w:t>
            </w:r>
          </w:p>
        </w:tc>
      </w:tr>
      <w:tr w14:paraId="10410254">
        <w:trPr>
          <w:trHeight w:val="340" w:hRule="atLeast"/>
          <w:jc w:val="center"/>
        </w:trPr>
        <w:tc>
          <w:tcPr>
            <w:tcW w:w="2354" w:type="pct"/>
            <w:vAlign w:val="center"/>
          </w:tcPr>
          <w:p w14:paraId="07FA27B2">
            <w:pPr>
              <w:widowControl/>
              <w:textAlignment w:val="center"/>
              <w:rPr>
                <w:rFonts w:ascii="Times New Roman" w:hAnsi="Times New Roman"/>
                <w:color w:val="000000"/>
                <w:kern w:val="0"/>
                <w:szCs w:val="21"/>
              </w:rPr>
            </w:pPr>
            <w:r>
              <w:rPr>
                <w:rFonts w:ascii="Times New Roman" w:hAnsi="Times New Roman"/>
                <w:color w:val="000000"/>
                <w:kern w:val="0"/>
                <w:szCs w:val="21"/>
              </w:rPr>
              <w:t>（一）按经营持续性分类：</w:t>
            </w:r>
          </w:p>
        </w:tc>
        <w:tc>
          <w:tcPr>
            <w:tcW w:w="1324" w:type="pct"/>
            <w:vAlign w:val="center"/>
          </w:tcPr>
          <w:p w14:paraId="22D1969B">
            <w:pPr>
              <w:widowControl/>
              <w:jc w:val="right"/>
              <w:textAlignment w:val="center"/>
              <w:rPr>
                <w:rFonts w:ascii="Times New Roman" w:hAnsi="Times New Roman"/>
                <w:color w:val="000000"/>
                <w:kern w:val="0"/>
                <w:szCs w:val="21"/>
                <w:lang w:bidi="ar"/>
              </w:rPr>
            </w:pPr>
          </w:p>
        </w:tc>
        <w:tc>
          <w:tcPr>
            <w:tcW w:w="1324" w:type="pct"/>
            <w:vAlign w:val="center"/>
          </w:tcPr>
          <w:p w14:paraId="22D1969B">
            <w:pPr>
              <w:widowControl/>
              <w:jc w:val="right"/>
              <w:textAlignment w:val="center"/>
              <w:rPr>
                <w:rFonts w:ascii="Times New Roman" w:hAnsi="Times New Roman"/>
                <w:color w:val="000000"/>
                <w:kern w:val="0"/>
                <w:szCs w:val="21"/>
                <w:lang w:bidi="ar"/>
              </w:rPr>
            </w:pPr>
          </w:p>
        </w:tc>
        <w:tc>
          <w:tcPr>
            <w:tcW w:w="1323" w:type="pct"/>
            <w:vAlign w:val="center"/>
          </w:tcPr>
          <w:p w14:paraId="5D8B81F6">
            <w:pPr>
              <w:widowControl/>
              <w:jc w:val="right"/>
              <w:textAlignment w:val="center"/>
              <w:rPr>
                <w:rFonts w:ascii="Times New Roman" w:hAnsi="Times New Roman"/>
                <w:color w:val="000000"/>
                <w:kern w:val="0"/>
                <w:szCs w:val="21"/>
              </w:rPr>
            </w:pPr>
          </w:p>
        </w:tc>
      </w:tr>
      <w:tr w14:paraId="6C48BCDF">
        <w:trPr>
          <w:trHeight w:val="340" w:hRule="atLeast"/>
          <w:jc w:val="center"/>
        </w:trPr>
        <w:tc>
          <w:tcPr>
            <w:tcW w:w="2354" w:type="pct"/>
            <w:vAlign w:val="center"/>
          </w:tcPr>
          <w:p w14:paraId="29031A8C">
            <w:pPr>
              <w:widowControl/>
              <w:textAlignment w:val="center"/>
              <w:rPr>
                <w:rFonts w:ascii="Times New Roman" w:hAnsi="Times New Roman"/>
                <w:color w:val="000000"/>
                <w:kern w:val="0"/>
                <w:szCs w:val="21"/>
              </w:rPr>
            </w:pPr>
            <w:r>
              <w:rPr>
                <w:rFonts w:ascii="Times New Roman" w:hAnsi="Times New Roman"/>
                <w:color w:val="000000"/>
                <w:kern w:val="0"/>
                <w:szCs w:val="21"/>
              </w:rPr>
              <w:t>1、持续经营净利润（净亏损以“-”号填列）</w:t>
            </w:r>
          </w:p>
        </w:tc>
        <w:tc>
          <w:tcPr>
            <w:tcW w:w="1324" w:type="pct"/>
            <w:vAlign w:val="center"/>
          </w:tcPr>
          <w:p w14:paraId="771E3204">
            <w:pPr>
              <w:widowControl/>
              <w:jc w:val="right"/>
              <w:textAlignment w:val="center"/>
              <w:rPr>
                <w:rFonts w:ascii="Times New Roman" w:hAnsi="Times New Roman"/>
                <w:color w:val="000000"/>
                <w:kern w:val="0"/>
                <w:szCs w:val="21"/>
                <w:lang w:bidi="ar"/>
              </w:rPr>
            </w:pPr>
            <w:del w:id="1571" w:author="冯佳淇" w:date="2026-08-28T09:00:00Z">
              <w:r>
                <w:rPr>
                  <w:rFonts w:ascii="Times New Roman" w:hAnsi="Times New Roman"/>
                  <w:color w:val="000000"/>
                  <w:kern w:val="0"/>
                  <w:szCs w:val="21"/>
                  <w:lang w:bidi="ar"/>
                </w:rPr>
                <w:delText/>
              </w:r>
            </w:del>
            <w:ins w:id="1572" w:author="冯佳淇" w:date="2026-08-28T09:00:00Z">
              <w:r>
                <w:rPr>
                  <w:rFonts w:ascii="Times New Roman" w:hAnsi="Times New Roman"/>
                  <w:color w:val="000000"/>
                  <w:kern w:val="0"/>
                  <w:szCs w:val="21"/>
                  <w:lang w:bidi="ar"/>
                </w:rPr>
                <w:t xml:space="preserve">16,623.24</w:t>
              </w:r>
            </w:ins>
          </w:p>
        </w:tc>
        <w:tc>
          <w:tcPr>
            <w:tcW w:w="1324" w:type="pct"/>
            <w:vAlign w:val="center"/>
          </w:tcPr>
          <w:p w14:paraId="771E320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57,496.94</w:t>
            </w:r>
          </w:p>
        </w:tc>
        <w:tc>
          <w:tcPr>
            <w:tcW w:w="1323" w:type="pct"/>
            <w:vAlign w:val="center"/>
          </w:tcPr>
          <w:p w14:paraId="5C71B664">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38,065.12</w:t>
            </w:r>
          </w:p>
        </w:tc>
      </w:tr>
      <w:tr w14:paraId="5A45534F">
        <w:trPr>
          <w:trHeight w:val="340" w:hRule="atLeast"/>
          <w:jc w:val="center"/>
        </w:trPr>
        <w:tc>
          <w:tcPr>
            <w:tcW w:w="2354" w:type="pct"/>
            <w:vAlign w:val="center"/>
          </w:tcPr>
          <w:p w14:paraId="3D82ADC6">
            <w:pPr>
              <w:widowControl/>
              <w:textAlignment w:val="center"/>
              <w:rPr>
                <w:rFonts w:ascii="Times New Roman" w:hAnsi="Times New Roman"/>
                <w:color w:val="000000"/>
                <w:kern w:val="0"/>
                <w:szCs w:val="21"/>
              </w:rPr>
            </w:pPr>
            <w:r>
              <w:rPr>
                <w:rFonts w:ascii="Times New Roman" w:hAnsi="Times New Roman"/>
                <w:color w:val="000000"/>
                <w:kern w:val="0"/>
                <w:szCs w:val="21"/>
              </w:rPr>
              <w:t>2、终止经营净利润（净亏损以“-”号填列）</w:t>
            </w:r>
          </w:p>
        </w:tc>
        <w:tc>
          <w:tcPr>
            <w:tcW w:w="1324" w:type="pct"/>
            <w:vAlign w:val="center"/>
          </w:tcPr>
          <w:p w14:paraId="59515B05">
            <w:pPr>
              <w:widowControl/>
              <w:jc w:val="right"/>
              <w:textAlignment w:val="center"/>
              <w:rPr>
                <w:rFonts w:ascii="Times New Roman" w:hAnsi="Times New Roman"/>
                <w:color w:val="000000"/>
                <w:kern w:val="0"/>
                <w:szCs w:val="21"/>
                <w:lang w:bidi="ar"/>
              </w:rPr>
            </w:pPr>
            <w:del w:id="1573" w:author="冯佳淇" w:date="2026-08-28T09:00:00Z">
              <w:r>
                <w:rPr/>
                <w:delText xml:space="preserve"/>
              </w:r>
            </w:del>
            <w:ins w:id="1574" w:author="冯佳淇" w:date="2026-08-28T09:00:00Z">
              <w:r>
                <w:rPr/>
                <w:t xml:space="preserve">-</w:t>
              </w:r>
            </w:ins>
          </w:p>
        </w:tc>
        <w:tc>
          <w:tcPr>
            <w:tcW w:w="1324" w:type="pct"/>
            <w:vAlign w:val="center"/>
          </w:tcPr>
          <w:p w14:paraId="59515B05">
            <w:pPr>
              <w:widowControl/>
              <w:jc w:val="right"/>
              <w:textAlignment w:val="center"/>
              <w:rPr>
                <w:rFonts w:ascii="Times New Roman" w:hAnsi="Times New Roman"/>
                <w:color w:val="000000"/>
                <w:kern w:val="0"/>
                <w:szCs w:val="21"/>
                <w:lang w:bidi="ar"/>
              </w:rPr>
            </w:pPr>
          </w:p>
        </w:tc>
        <w:tc>
          <w:tcPr>
            <w:tcW w:w="1323" w:type="pct"/>
            <w:vAlign w:val="center"/>
          </w:tcPr>
          <w:p w14:paraId="211DC3B5">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4D85B46D">
        <w:trPr>
          <w:trHeight w:val="340" w:hRule="atLeast"/>
          <w:jc w:val="center"/>
        </w:trPr>
        <w:tc>
          <w:tcPr>
            <w:tcW w:w="2354" w:type="pct"/>
            <w:vAlign w:val="center"/>
          </w:tcPr>
          <w:p w14:paraId="3099E015">
            <w:pPr>
              <w:widowControl/>
              <w:textAlignment w:val="center"/>
              <w:rPr>
                <w:rFonts w:ascii="Times New Roman" w:hAnsi="Times New Roman"/>
                <w:color w:val="000000"/>
                <w:kern w:val="0"/>
                <w:szCs w:val="21"/>
              </w:rPr>
            </w:pPr>
            <w:r>
              <w:rPr>
                <w:rFonts w:ascii="Times New Roman" w:hAnsi="Times New Roman"/>
                <w:color w:val="000000"/>
                <w:kern w:val="0"/>
                <w:szCs w:val="21"/>
              </w:rPr>
              <w:t>（二）按所有权归属分类：</w:t>
            </w:r>
          </w:p>
        </w:tc>
        <w:tc>
          <w:tcPr>
            <w:tcW w:w="1324" w:type="pct"/>
            <w:vAlign w:val="center"/>
          </w:tcPr>
          <w:p w14:paraId="1A364C10">
            <w:pPr>
              <w:widowControl/>
              <w:jc w:val="right"/>
              <w:textAlignment w:val="center"/>
              <w:rPr>
                <w:rFonts w:ascii="Times New Roman" w:hAnsi="Times New Roman"/>
                <w:color w:val="000000"/>
                <w:kern w:val="0"/>
                <w:szCs w:val="21"/>
                <w:lang w:bidi="ar"/>
              </w:rPr>
            </w:pPr>
          </w:p>
        </w:tc>
        <w:tc>
          <w:tcPr>
            <w:tcW w:w="1324" w:type="pct"/>
            <w:vAlign w:val="center"/>
          </w:tcPr>
          <w:p w14:paraId="1A364C10">
            <w:pPr>
              <w:widowControl/>
              <w:jc w:val="right"/>
              <w:textAlignment w:val="center"/>
              <w:rPr>
                <w:rFonts w:ascii="Times New Roman" w:hAnsi="Times New Roman"/>
                <w:color w:val="000000"/>
                <w:kern w:val="0"/>
                <w:szCs w:val="21"/>
                <w:lang w:bidi="ar"/>
              </w:rPr>
            </w:pPr>
          </w:p>
        </w:tc>
        <w:tc>
          <w:tcPr>
            <w:tcW w:w="1323" w:type="pct"/>
            <w:vAlign w:val="center"/>
          </w:tcPr>
          <w:p w14:paraId="3010D1C3">
            <w:pPr>
              <w:widowControl/>
              <w:jc w:val="right"/>
              <w:textAlignment w:val="center"/>
              <w:rPr>
                <w:rFonts w:ascii="Times New Roman" w:hAnsi="Times New Roman"/>
                <w:color w:val="000000"/>
                <w:kern w:val="0"/>
                <w:szCs w:val="21"/>
              </w:rPr>
            </w:pPr>
          </w:p>
        </w:tc>
      </w:tr>
      <w:tr w14:paraId="5D859141">
        <w:trPr>
          <w:trHeight w:val="340" w:hRule="atLeast"/>
          <w:jc w:val="center"/>
        </w:trPr>
        <w:tc>
          <w:tcPr>
            <w:tcW w:w="2354" w:type="pct"/>
            <w:vAlign w:val="center"/>
          </w:tcPr>
          <w:p w14:paraId="1D67A319">
            <w:pPr>
              <w:widowControl/>
              <w:textAlignment w:val="center"/>
              <w:rPr>
                <w:rFonts w:ascii="Times New Roman" w:hAnsi="Times New Roman"/>
                <w:color w:val="000000"/>
                <w:kern w:val="0"/>
                <w:szCs w:val="21"/>
              </w:rPr>
            </w:pPr>
            <w:r>
              <w:rPr>
                <w:rFonts w:ascii="Times New Roman" w:hAnsi="Times New Roman"/>
                <w:color w:val="000000"/>
                <w:kern w:val="0"/>
                <w:szCs w:val="21"/>
              </w:rPr>
              <w:t>1、归属于母公司股东的净利润（净亏损以“-”号填列）</w:t>
            </w:r>
          </w:p>
        </w:tc>
        <w:tc>
          <w:tcPr>
            <w:tcW w:w="1324" w:type="pct"/>
            <w:vAlign w:val="center"/>
          </w:tcPr>
          <w:p w14:paraId="2BE8C655">
            <w:pPr>
              <w:widowControl/>
              <w:jc w:val="right"/>
              <w:textAlignment w:val="center"/>
              <w:rPr>
                <w:rFonts w:ascii="Times New Roman" w:hAnsi="Times New Roman"/>
                <w:color w:val="000000"/>
                <w:kern w:val="0"/>
                <w:szCs w:val="21"/>
                <w:lang w:bidi="ar"/>
              </w:rPr>
            </w:pPr>
            <w:del w:id="1575" w:author="冯佳淇" w:date="2026-08-28T09:00:00Z">
              <w:r>
                <w:rPr>
                  <w:rFonts w:ascii="Times New Roman" w:hAnsi="Times New Roman"/>
                  <w:color w:val="000000"/>
                  <w:kern w:val="0"/>
                  <w:szCs w:val="21"/>
                  <w:lang w:bidi="ar"/>
                </w:rPr>
                <w:delText/>
              </w:r>
            </w:del>
            <w:ins w:id="1576" w:author="冯佳淇" w:date="2026-08-28T09:00:00Z">
              <w:r>
                <w:rPr>
                  <w:rFonts w:ascii="Times New Roman" w:hAnsi="Times New Roman"/>
                  <w:color w:val="000000"/>
                  <w:kern w:val="0"/>
                  <w:szCs w:val="21"/>
                  <w:lang w:bidi="ar"/>
                </w:rPr>
                <w:t xml:space="preserve">16,646.40</w:t>
              </w:r>
            </w:ins>
          </w:p>
        </w:tc>
        <w:tc>
          <w:tcPr>
            <w:tcW w:w="1324" w:type="pct"/>
            <w:vAlign w:val="center"/>
          </w:tcPr>
          <w:p w14:paraId="2BE8C65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57,421.49</w:t>
            </w:r>
          </w:p>
        </w:tc>
        <w:tc>
          <w:tcPr>
            <w:tcW w:w="1323" w:type="pct"/>
            <w:vAlign w:val="center"/>
          </w:tcPr>
          <w:p w14:paraId="1C0D72F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37,475.46</w:t>
            </w:r>
          </w:p>
        </w:tc>
      </w:tr>
      <w:tr w14:paraId="297DC1BA">
        <w:trPr>
          <w:trHeight w:val="340" w:hRule="atLeast"/>
          <w:jc w:val="center"/>
        </w:trPr>
        <w:tc>
          <w:tcPr>
            <w:tcW w:w="2354" w:type="pct"/>
            <w:vAlign w:val="center"/>
          </w:tcPr>
          <w:p w14:paraId="68225323">
            <w:pPr>
              <w:widowControl/>
              <w:textAlignment w:val="center"/>
              <w:rPr>
                <w:rFonts w:ascii="Times New Roman" w:hAnsi="Times New Roman"/>
                <w:color w:val="000000"/>
                <w:kern w:val="0"/>
                <w:szCs w:val="21"/>
              </w:rPr>
            </w:pPr>
            <w:r>
              <w:rPr>
                <w:rFonts w:ascii="Times New Roman" w:hAnsi="Times New Roman"/>
                <w:color w:val="000000"/>
                <w:kern w:val="0"/>
                <w:szCs w:val="21"/>
              </w:rPr>
              <w:t>2、少数股东损益（净亏损以“-”号填列）</w:t>
            </w:r>
          </w:p>
        </w:tc>
        <w:tc>
          <w:tcPr>
            <w:tcW w:w="1324" w:type="pct"/>
            <w:vAlign w:val="center"/>
          </w:tcPr>
          <w:p w14:paraId="07DC4E78">
            <w:pPr>
              <w:widowControl/>
              <w:jc w:val="right"/>
              <w:textAlignment w:val="center"/>
              <w:rPr>
                <w:rFonts w:ascii="Times New Roman" w:hAnsi="Times New Roman"/>
                <w:color w:val="000000"/>
                <w:kern w:val="0"/>
                <w:szCs w:val="21"/>
                <w:lang w:bidi="ar"/>
              </w:rPr>
            </w:pPr>
            <w:del w:id="1577" w:author="冯佳淇" w:date="2026-08-28T09:00:00Z">
              <w:r>
                <w:rPr>
                  <w:rFonts w:ascii="Times New Roman" w:hAnsi="Times New Roman"/>
                  <w:color w:val="000000"/>
                  <w:kern w:val="0"/>
                  <w:szCs w:val="21"/>
                  <w:lang w:bidi="ar"/>
                </w:rPr>
                <w:delText/>
              </w:r>
            </w:del>
            <w:ins w:id="1578" w:author="冯佳淇" w:date="2026-08-28T09:00:00Z">
              <w:r>
                <w:rPr>
                  <w:rFonts w:ascii="Times New Roman" w:hAnsi="Times New Roman"/>
                  <w:color w:val="000000"/>
                  <w:kern w:val="0"/>
                  <w:szCs w:val="21"/>
                  <w:lang w:bidi="ar"/>
                </w:rPr>
                <w:t xml:space="preserve">-23.16</w:t>
              </w:r>
            </w:ins>
          </w:p>
        </w:tc>
        <w:tc>
          <w:tcPr>
            <w:tcW w:w="1324" w:type="pct"/>
            <w:vAlign w:val="center"/>
          </w:tcPr>
          <w:p w14:paraId="07DC4E7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75.44</w:t>
            </w:r>
          </w:p>
        </w:tc>
        <w:tc>
          <w:tcPr>
            <w:tcW w:w="1323" w:type="pct"/>
            <w:vAlign w:val="center"/>
          </w:tcPr>
          <w:p w14:paraId="29BB028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589.66</w:t>
            </w:r>
          </w:p>
        </w:tc>
      </w:tr>
      <w:tr w14:paraId="6FC32E7F">
        <w:trPr>
          <w:trHeight w:val="340" w:hRule="atLeast"/>
          <w:jc w:val="center"/>
        </w:trPr>
        <w:tc>
          <w:tcPr>
            <w:tcW w:w="2354" w:type="pct"/>
            <w:vAlign w:val="center"/>
          </w:tcPr>
          <w:p w14:paraId="587DBE0E">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六、其他综合收益的税后净额</w:t>
            </w:r>
          </w:p>
        </w:tc>
        <w:tc>
          <w:tcPr>
            <w:tcW w:w="1324" w:type="pct"/>
            <w:vAlign w:val="center"/>
          </w:tcPr>
          <w:p w14:paraId="6AF115D8">
            <w:pPr>
              <w:widowControl/>
              <w:jc w:val="right"/>
              <w:textAlignment w:val="center"/>
              <w:rPr>
                <w:rFonts w:ascii="Times New Roman" w:hAnsi="Times New Roman"/>
                <w:b/>
                <w:bCs/>
                <w:color w:val="000000"/>
                <w:kern w:val="0"/>
                <w:szCs w:val="21"/>
                <w:lang w:bidi="ar"/>
              </w:rPr>
            </w:pPr>
            <w:del w:id="1579" w:author="冯佳淇" w:date="2026-08-28T09:00:00Z">
              <w:r>
                <w:rPr>
                  <w:rFonts w:ascii="Times New Roman" w:hAnsi="Times New Roman"/>
                  <w:b/>
                  <w:bCs/>
                  <w:color w:val="000000"/>
                  <w:kern w:val="0"/>
                  <w:szCs w:val="21"/>
                  <w:lang w:bidi="ar"/>
                </w:rPr>
                <w:delText/>
              </w:r>
            </w:del>
            <w:ins w:id="1580" w:author="冯佳淇" w:date="2026-08-28T09:00:00Z">
              <w:r>
                <w:rPr>
                  <w:rFonts w:ascii="Times New Roman" w:hAnsi="Times New Roman"/>
                  <w:b/>
                  <w:bCs/>
                  <w:color w:val="000000"/>
                  <w:kern w:val="0"/>
                  <w:szCs w:val="21"/>
                  <w:lang w:bidi="ar"/>
                </w:rPr>
                <w:t xml:space="preserve">0.00</w:t>
              </w:r>
            </w:ins>
          </w:p>
        </w:tc>
        <w:tc>
          <w:tcPr>
            <w:tcW w:w="1324" w:type="pct"/>
            <w:vAlign w:val="center"/>
          </w:tcPr>
          <w:p w14:paraId="6AF115D8">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-5,004.19</w:t>
            </w:r>
          </w:p>
        </w:tc>
        <w:tc>
          <w:tcPr>
            <w:tcW w:w="1323" w:type="pct"/>
            <w:vAlign w:val="center"/>
          </w:tcPr>
          <w:p w14:paraId="3DDFFBDA">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-10,384.68</w:t>
            </w:r>
          </w:p>
        </w:tc>
      </w:tr>
      <w:tr w14:paraId="7E6317A3">
        <w:trPr>
          <w:trHeight w:val="340" w:hRule="atLeast"/>
          <w:jc w:val="center"/>
        </w:trPr>
        <w:tc>
          <w:tcPr>
            <w:tcW w:w="2354" w:type="pct"/>
            <w:vAlign w:val="center"/>
          </w:tcPr>
          <w:p w14:paraId="2DDB9F9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七、综合收益总额</w:t>
            </w:r>
          </w:p>
        </w:tc>
        <w:tc>
          <w:tcPr>
            <w:tcW w:w="1324" w:type="pct"/>
            <w:vAlign w:val="center"/>
          </w:tcPr>
          <w:p w14:paraId="5D875660">
            <w:pPr>
              <w:widowControl/>
              <w:jc w:val="right"/>
              <w:textAlignment w:val="center"/>
              <w:rPr>
                <w:rFonts w:ascii="Times New Roman" w:hAnsi="Times New Roman"/>
                <w:b/>
                <w:bCs/>
                <w:color w:val="000000"/>
                <w:kern w:val="0"/>
                <w:szCs w:val="21"/>
                <w:lang w:bidi="ar"/>
              </w:rPr>
            </w:pPr>
            <w:del w:id="1581" w:author="冯佳淇" w:date="2026-08-28T09:00:00Z">
              <w:r>
                <w:rPr>
                  <w:rFonts w:ascii="Times New Roman" w:hAnsi="Times New Roman"/>
                  <w:b/>
                  <w:bCs/>
                  <w:color w:val="000000"/>
                  <w:kern w:val="0"/>
                  <w:szCs w:val="21"/>
                  <w:lang w:bidi="ar"/>
                </w:rPr>
                <w:delText/>
              </w:r>
            </w:del>
            <w:ins w:id="1582" w:author="冯佳淇" w:date="2026-08-28T09:00:00Z">
              <w:r>
                <w:rPr>
                  <w:rFonts w:ascii="Times New Roman" w:hAnsi="Times New Roman"/>
                  <w:b/>
                  <w:bCs/>
                  <w:color w:val="000000"/>
                  <w:kern w:val="0"/>
                  <w:szCs w:val="21"/>
                  <w:lang w:bidi="ar"/>
                </w:rPr>
                <w:t xml:space="preserve">16,623.24</w:t>
              </w:r>
            </w:ins>
          </w:p>
        </w:tc>
        <w:tc>
          <w:tcPr>
            <w:tcW w:w="1324" w:type="pct"/>
            <w:vAlign w:val="center"/>
          </w:tcPr>
          <w:p w14:paraId="5D875660">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52,492.75</w:t>
            </w:r>
          </w:p>
        </w:tc>
        <w:tc>
          <w:tcPr>
            <w:tcW w:w="1323" w:type="pct"/>
            <w:vAlign w:val="center"/>
          </w:tcPr>
          <w:p w14:paraId="2C0982E2">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27,680.43</w:t>
            </w:r>
          </w:p>
        </w:tc>
      </w:tr>
      <w:tr w14:paraId="070EA83E">
        <w:trPr>
          <w:trHeight w:val="340" w:hRule="atLeast"/>
          <w:jc w:val="center"/>
        </w:trPr>
        <w:tc>
          <w:tcPr>
            <w:tcW w:w="2354" w:type="pct"/>
            <w:vAlign w:val="center"/>
          </w:tcPr>
          <w:p w14:paraId="3A8EBF47">
            <w:pPr>
              <w:widowControl/>
              <w:textAlignment w:val="center"/>
              <w:rPr>
                <w:rFonts w:ascii="Times New Roman" w:hAnsi="Times New Roman"/>
                <w:color w:val="000000"/>
                <w:kern w:val="0"/>
                <w:szCs w:val="21"/>
              </w:rPr>
            </w:pPr>
            <w:r>
              <w:rPr>
                <w:rFonts w:ascii="Times New Roman" w:hAnsi="Times New Roman"/>
                <w:color w:val="000000"/>
                <w:kern w:val="0"/>
                <w:szCs w:val="21"/>
              </w:rPr>
              <w:t>归属于母公司所有者的综合收益总额</w:t>
            </w:r>
          </w:p>
        </w:tc>
        <w:tc>
          <w:tcPr>
            <w:tcW w:w="1324" w:type="pct"/>
            <w:vAlign w:val="center"/>
          </w:tcPr>
          <w:p w14:paraId="114CD266">
            <w:pPr>
              <w:widowControl/>
              <w:jc w:val="right"/>
              <w:textAlignment w:val="center"/>
              <w:rPr>
                <w:rFonts w:ascii="Times New Roman" w:hAnsi="Times New Roman"/>
                <w:color w:val="000000"/>
                <w:kern w:val="0"/>
                <w:szCs w:val="21"/>
                <w:lang w:bidi="ar"/>
              </w:rPr>
            </w:pPr>
            <w:del w:id="1583" w:author="冯佳淇" w:date="2026-08-28T09:00:00Z">
              <w:r>
                <w:rPr>
                  <w:rFonts w:ascii="Times New Roman" w:hAnsi="Times New Roman"/>
                  <w:color w:val="000000"/>
                  <w:kern w:val="0"/>
                  <w:szCs w:val="21"/>
                  <w:lang w:bidi="ar"/>
                </w:rPr>
                <w:delText/>
              </w:r>
            </w:del>
            <w:ins w:id="1584" w:author="冯佳淇" w:date="2026-08-28T09:00:00Z">
              <w:r>
                <w:rPr>
                  <w:rFonts w:ascii="Times New Roman" w:hAnsi="Times New Roman"/>
                  <w:color w:val="000000"/>
                  <w:kern w:val="0"/>
                  <w:szCs w:val="21"/>
                  <w:lang w:bidi="ar"/>
                </w:rPr>
                <w:t xml:space="preserve">16,646.40</w:t>
              </w:r>
            </w:ins>
          </w:p>
        </w:tc>
        <w:tc>
          <w:tcPr>
            <w:tcW w:w="1324" w:type="pct"/>
            <w:vAlign w:val="center"/>
          </w:tcPr>
          <w:p w14:paraId="114CD26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52,417.30</w:t>
            </w:r>
          </w:p>
        </w:tc>
        <w:tc>
          <w:tcPr>
            <w:tcW w:w="1323" w:type="pct"/>
            <w:vAlign w:val="center"/>
          </w:tcPr>
          <w:p w14:paraId="4B30511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27,090.77</w:t>
            </w:r>
          </w:p>
        </w:tc>
      </w:tr>
      <w:tr w14:paraId="4E4C2CB8">
        <w:trPr>
          <w:trHeight w:val="340" w:hRule="atLeast"/>
          <w:jc w:val="center"/>
        </w:trPr>
        <w:tc>
          <w:tcPr>
            <w:tcW w:w="2354" w:type="pct"/>
            <w:vAlign w:val="center"/>
          </w:tcPr>
          <w:p w14:paraId="585908D8">
            <w:pPr>
              <w:widowControl/>
              <w:textAlignment w:val="center"/>
              <w:rPr>
                <w:rFonts w:ascii="Times New Roman" w:hAnsi="Times New Roman"/>
                <w:color w:val="000000"/>
                <w:kern w:val="0"/>
                <w:szCs w:val="21"/>
              </w:rPr>
            </w:pPr>
            <w:r>
              <w:rPr>
                <w:rFonts w:ascii="Times New Roman" w:hAnsi="Times New Roman"/>
                <w:color w:val="000000"/>
                <w:kern w:val="0"/>
                <w:szCs w:val="21"/>
              </w:rPr>
              <w:t>归属于少数股东的综合收益总额</w:t>
            </w:r>
          </w:p>
        </w:tc>
        <w:tc>
          <w:tcPr>
            <w:tcW w:w="1324" w:type="pct"/>
            <w:vAlign w:val="center"/>
          </w:tcPr>
          <w:p w14:paraId="6AB53AC1">
            <w:pPr>
              <w:widowControl/>
              <w:jc w:val="right"/>
              <w:textAlignment w:val="center"/>
              <w:rPr>
                <w:rFonts w:ascii="Times New Roman" w:hAnsi="Times New Roman"/>
                <w:color w:val="000000"/>
                <w:kern w:val="0"/>
                <w:szCs w:val="21"/>
                <w:lang w:bidi="ar"/>
              </w:rPr>
            </w:pPr>
            <w:del w:id="1585" w:author="冯佳淇" w:date="2026-08-28T09:00:00Z">
              <w:r>
                <w:rPr>
                  <w:rFonts w:ascii="Times New Roman" w:hAnsi="Times New Roman"/>
                  <w:color w:val="000000"/>
                  <w:kern w:val="0"/>
                  <w:szCs w:val="21"/>
                  <w:lang w:bidi="ar"/>
                </w:rPr>
                <w:delText/>
              </w:r>
            </w:del>
            <w:ins w:id="1586" w:author="冯佳淇" w:date="2026-08-28T09:00:00Z">
              <w:r>
                <w:rPr>
                  <w:rFonts w:ascii="Times New Roman" w:hAnsi="Times New Roman"/>
                  <w:color w:val="000000"/>
                  <w:kern w:val="0"/>
                  <w:szCs w:val="21"/>
                  <w:lang w:bidi="ar"/>
                </w:rPr>
                <w:t xml:space="preserve">-23.16</w:t>
              </w:r>
            </w:ins>
          </w:p>
        </w:tc>
        <w:tc>
          <w:tcPr>
            <w:tcW w:w="1324" w:type="pct"/>
            <w:vAlign w:val="center"/>
          </w:tcPr>
          <w:p w14:paraId="6AB53AC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75.44</w:t>
            </w:r>
          </w:p>
        </w:tc>
        <w:tc>
          <w:tcPr>
            <w:tcW w:w="1323" w:type="pct"/>
            <w:vAlign w:val="center"/>
          </w:tcPr>
          <w:p w14:paraId="459BFAB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589.66</w:t>
            </w:r>
          </w:p>
        </w:tc>
      </w:tr>
    </w:tbl>
    <w:p w14:paraId="5B5C7173">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3</w:t>
      </w:r>
      <w:r>
        <w:rPr>
          <w:rFonts w:ascii="Times New Roman" w:hAnsi="Times New Roman"/>
          <w:sz w:val="24"/>
          <w:lang w:val="zh-TW"/>
        </w:rPr>
        <w:t>）合并现金流量表</w:t>
      </w:r>
    </w:p>
    <w:p w14:paraId="0479241E">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914"/>
        <w:gridCol w:w="1875"/>
        <w:gridCol w:w="1875"/>
        <w:gridCol w:w="1733"/>
      </w:tblGrid>
      <w:tr w14:paraId="444E4368">
        <w:trPr>
          <w:trHeight w:val="340" w:hRule="atLeast"/>
          <w:tblHeader/>
          <w:jc w:val="center"/>
        </w:trPr>
        <w:tc>
          <w:tcPr>
            <w:tcW w:w="2883" w:type="pct"/>
            <w:vAlign w:val="center"/>
          </w:tcPr>
          <w:p w14:paraId="366B567C">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100" w:type="pct"/>
            <w:vAlign w:val="center"/>
          </w:tcPr>
          <w:p w14:paraId="4EE1A6BE">
            <w:pPr>
              <w:widowControl/>
              <w:jc w:val="center"/>
              <w:textAlignment w:val="center"/>
              <w:rPr>
                <w:rFonts w:ascii="Times New Roman" w:hAnsi="Times New Roman"/>
                <w:b/>
                <w:color w:val="000000"/>
                <w:kern w:val="0"/>
                <w:szCs w:val="21"/>
              </w:rPr>
            </w:pPr>
            <w:del w:id="1587" w:author="冯佳淇" w:date="2026-08-28T09:00:00Z">
              <w:r>
                <w:rPr>
                  <w:rFonts w:hint="eastAsia" w:ascii="Times New Roman" w:hAnsi="Times New Roman"/>
                  <w:b/>
                  <w:color w:val="000000"/>
                  <w:kern w:val="0"/>
                  <w:szCs w:val="21"/>
                </w:rPr>
                <w:delText/>
              </w:r>
            </w:del>
            <w:ins w:id="1588" w:author="冯佳淇" w:date="2026-08-28T09:00:00Z">
              <w:r>
                <w:rPr>
                  <w:rFonts w:hint="eastAsia" w:ascii="Times New Roman" w:hAnsi="Times New Roman"/>
                  <w:b/>
                  <w:color w:val="000000"/>
                  <w:kern w:val="0"/>
                  <w:szCs w:val="21"/>
                </w:rPr>
                <w:t xml:space="preserve">2026年1-6月</w:t>
              </w:r>
            </w:ins>
          </w:p>
        </w:tc>
        <w:tc>
          <w:tcPr>
            <w:tcW w:w="1100" w:type="pct"/>
            <w:vAlign w:val="center"/>
          </w:tcPr>
          <w:p w14:paraId="4EE1A6BE">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017" w:type="pct"/>
            <w:vAlign w:val="center"/>
          </w:tcPr>
          <w:p w14:paraId="41C69CBE">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4B431A80">
        <w:trPr>
          <w:trHeight w:val="340" w:hRule="atLeast"/>
          <w:jc w:val="center"/>
        </w:trPr>
        <w:tc>
          <w:tcPr>
            <w:tcW w:w="2883" w:type="pct"/>
            <w:vAlign w:val="center"/>
          </w:tcPr>
          <w:p w14:paraId="097CCCEB">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一、经营活动产生的现金流量</w:t>
            </w:r>
          </w:p>
        </w:tc>
        <w:tc>
          <w:tcPr>
            <w:tcW w:w="1100" w:type="pct"/>
            <w:vAlign w:val="center"/>
          </w:tcPr>
          <w:p w14:paraId="13CE0893">
            <w:pPr>
              <w:widowControl/>
              <w:jc w:val="right"/>
              <w:rPr>
                <w:rFonts w:ascii="Times New Roman" w:hAnsi="Times New Roman"/>
                <w:b/>
                <w:color w:val="000000"/>
                <w:kern w:val="0"/>
                <w:szCs w:val="21"/>
              </w:rPr>
            </w:pPr>
          </w:p>
        </w:tc>
        <w:tc>
          <w:tcPr>
            <w:tcW w:w="1100" w:type="pct"/>
            <w:vAlign w:val="center"/>
          </w:tcPr>
          <w:p w14:paraId="13CE0893">
            <w:pPr>
              <w:widowControl/>
              <w:jc w:val="right"/>
              <w:rPr>
                <w:rFonts w:ascii="Times New Roman" w:hAnsi="Times New Roman"/>
                <w:b/>
                <w:color w:val="000000"/>
                <w:kern w:val="0"/>
                <w:szCs w:val="21"/>
              </w:rPr>
            </w:pPr>
          </w:p>
        </w:tc>
        <w:tc>
          <w:tcPr>
            <w:tcW w:w="1017" w:type="pct"/>
            <w:vAlign w:val="center"/>
          </w:tcPr>
          <w:p w14:paraId="622BA187">
            <w:pPr>
              <w:widowControl/>
              <w:jc w:val="right"/>
              <w:rPr>
                <w:rFonts w:ascii="Times New Roman" w:hAnsi="Times New Roman"/>
                <w:b/>
                <w:color w:val="000000"/>
                <w:kern w:val="0"/>
                <w:szCs w:val="21"/>
              </w:rPr>
            </w:pPr>
          </w:p>
        </w:tc>
      </w:tr>
      <w:tr w14:paraId="112DD040">
        <w:trPr>
          <w:trHeight w:val="340" w:hRule="atLeast"/>
          <w:jc w:val="center"/>
        </w:trPr>
        <w:tc>
          <w:tcPr>
            <w:tcW w:w="2883" w:type="pct"/>
            <w:vAlign w:val="center"/>
          </w:tcPr>
          <w:p w14:paraId="685C8E58">
            <w:pPr>
              <w:widowControl/>
              <w:textAlignment w:val="center"/>
              <w:rPr>
                <w:rFonts w:ascii="Times New Roman" w:hAnsi="Times New Roman"/>
                <w:color w:val="000000"/>
                <w:kern w:val="0"/>
                <w:szCs w:val="21"/>
              </w:rPr>
            </w:pPr>
            <w:r>
              <w:rPr>
                <w:rFonts w:ascii="Times New Roman" w:hAnsi="Times New Roman"/>
                <w:color w:val="000000"/>
                <w:kern w:val="0"/>
                <w:szCs w:val="21"/>
              </w:rPr>
              <w:t>销售商品、提供劳务收到的现金</w:t>
            </w:r>
          </w:p>
        </w:tc>
        <w:tc>
          <w:tcPr>
            <w:tcW w:w="1100" w:type="pct"/>
            <w:vAlign w:val="center"/>
          </w:tcPr>
          <w:p w14:paraId="41CDAABF">
            <w:pPr>
              <w:widowControl/>
              <w:jc w:val="right"/>
              <w:textAlignment w:val="center"/>
              <w:rPr>
                <w:rFonts w:ascii="Times New Roman" w:hAnsi="Times New Roman"/>
                <w:color w:val="000000"/>
                <w:kern w:val="0"/>
                <w:szCs w:val="21"/>
              </w:rPr>
            </w:pPr>
            <w:del w:id="1589" w:author="冯佳淇" w:date="2026-08-28T09:00:00Z">
              <w:r>
                <w:rPr>
                  <w:rFonts w:ascii="Times New Roman" w:hAnsi="Times New Roman"/>
                  <w:color w:val="000000"/>
                  <w:kern w:val="0"/>
                  <w:szCs w:val="21"/>
                </w:rPr>
                <w:delText/>
              </w:r>
            </w:del>
            <w:ins w:id="1590" w:author="冯佳淇" w:date="2026-08-28T09:00:00Z">
              <w:r>
                <w:rPr>
                  <w:rFonts w:ascii="Times New Roman" w:hAnsi="Times New Roman"/>
                  <w:color w:val="000000"/>
                  <w:kern w:val="0"/>
                  <w:szCs w:val="21"/>
                </w:rPr>
                <w:t xml:space="preserve">12,675.92</w:t>
              </w:r>
            </w:ins>
          </w:p>
        </w:tc>
        <w:tc>
          <w:tcPr>
            <w:tcW w:w="1100" w:type="pct"/>
            <w:vAlign w:val="center"/>
          </w:tcPr>
          <w:p w14:paraId="41CDAAB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164,216.68</w:t>
            </w:r>
          </w:p>
        </w:tc>
        <w:tc>
          <w:tcPr>
            <w:tcW w:w="1017" w:type="pct"/>
            <w:vAlign w:val="center"/>
          </w:tcPr>
          <w:p w14:paraId="0A1C46FE">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358,261.33</w:t>
            </w:r>
          </w:p>
        </w:tc>
      </w:tr>
      <w:tr w14:paraId="6166AAD4">
        <w:trPr>
          <w:trHeight w:val="340" w:hRule="atLeast"/>
          <w:jc w:val="center"/>
        </w:trPr>
        <w:tc>
          <w:tcPr>
            <w:tcW w:w="2883" w:type="pct"/>
            <w:vAlign w:val="center"/>
          </w:tcPr>
          <w:p w14:paraId="259AE3B8">
            <w:pPr>
              <w:widowControl/>
              <w:textAlignment w:val="center"/>
              <w:rPr>
                <w:rFonts w:ascii="Times New Roman" w:hAnsi="Times New Roman"/>
                <w:color w:val="000000"/>
                <w:kern w:val="0"/>
                <w:szCs w:val="21"/>
              </w:rPr>
            </w:pPr>
            <w:r>
              <w:rPr>
                <w:rFonts w:ascii="Times New Roman" w:hAnsi="Times New Roman"/>
                <w:color w:val="000000"/>
                <w:kern w:val="0"/>
                <w:szCs w:val="21"/>
              </w:rPr>
              <w:t>收到的税费返还</w:t>
            </w:r>
          </w:p>
        </w:tc>
        <w:tc>
          <w:tcPr>
            <w:tcW w:w="1100" w:type="pct"/>
            <w:vAlign w:val="center"/>
          </w:tcPr>
          <w:p w14:paraId="421ED3B9">
            <w:pPr>
              <w:widowControl/>
              <w:jc w:val="right"/>
              <w:textAlignment w:val="center"/>
              <w:rPr>
                <w:rFonts w:ascii="Times New Roman" w:hAnsi="Times New Roman"/>
                <w:color w:val="000000"/>
                <w:kern w:val="0"/>
                <w:szCs w:val="21"/>
                <w:lang w:bidi="ar"/>
              </w:rPr>
            </w:pPr>
            <w:del w:id="1591" w:author="冯佳淇" w:date="2026-08-28T09:00:00Z">
              <w:r>
                <w:rPr>
                  <w:rFonts w:ascii="Times New Roman" w:hAnsi="Times New Roman"/>
                  <w:color w:val="000000"/>
                  <w:kern w:val="0"/>
                  <w:szCs w:val="21"/>
                </w:rPr>
                <w:delText/>
              </w:r>
            </w:del>
            <w:ins w:id="1592" w:author="冯佳淇" w:date="2026-08-28T09:00:00Z">
              <w:r>
                <w:rPr>
                  <w:rFonts w:ascii="Times New Roman" w:hAnsi="Times New Roman"/>
                  <w:color w:val="000000"/>
                  <w:kern w:val="0"/>
                  <w:szCs w:val="21"/>
                </w:rPr>
                <w:t xml:space="preserve">-</w:t>
              </w:r>
            </w:ins>
          </w:p>
        </w:tc>
        <w:tc>
          <w:tcPr>
            <w:tcW w:w="1100" w:type="pct"/>
            <w:vAlign w:val="center"/>
          </w:tcPr>
          <w:p w14:paraId="421ED3B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126.63</w:t>
            </w:r>
          </w:p>
        </w:tc>
        <w:tc>
          <w:tcPr>
            <w:tcW w:w="1017" w:type="pct"/>
            <w:vAlign w:val="center"/>
          </w:tcPr>
          <w:p w14:paraId="33AD3DC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32.10</w:t>
            </w:r>
          </w:p>
        </w:tc>
      </w:tr>
      <w:tr w14:paraId="271F6A8C">
        <w:trPr>
          <w:trHeight w:val="340" w:hRule="atLeast"/>
          <w:jc w:val="center"/>
        </w:trPr>
        <w:tc>
          <w:tcPr>
            <w:tcW w:w="2883" w:type="pct"/>
            <w:vAlign w:val="center"/>
          </w:tcPr>
          <w:p w14:paraId="3AB467F9">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收到其他与经营活动有关的现金</w:t>
            </w:r>
          </w:p>
        </w:tc>
        <w:tc>
          <w:tcPr>
            <w:tcW w:w="1100" w:type="pct"/>
            <w:vAlign w:val="center"/>
          </w:tcPr>
          <w:p w14:paraId="360596F2">
            <w:pPr>
              <w:widowControl/>
              <w:jc w:val="right"/>
              <w:textAlignment w:val="center"/>
              <w:rPr>
                <w:rFonts w:ascii="Times New Roman" w:hAnsi="Times New Roman"/>
                <w:color w:val="000000"/>
                <w:kern w:val="0"/>
                <w:szCs w:val="21"/>
                <w:lang w:bidi="ar"/>
              </w:rPr>
            </w:pPr>
            <w:del w:id="1593" w:author="冯佳淇" w:date="2026-08-28T09:00:00Z">
              <w:r>
                <w:rPr>
                  <w:rFonts w:ascii="Times New Roman" w:hAnsi="Times New Roman"/>
                  <w:color w:val="000000"/>
                  <w:kern w:val="0"/>
                  <w:szCs w:val="21"/>
                </w:rPr>
                <w:delText/>
              </w:r>
            </w:del>
            <w:ins w:id="1594" w:author="冯佳淇" w:date="2026-08-28T09:00:00Z">
              <w:r>
                <w:rPr>
                  <w:rFonts w:ascii="Times New Roman" w:hAnsi="Times New Roman"/>
                  <w:color w:val="000000"/>
                  <w:kern w:val="0"/>
                  <w:szCs w:val="21"/>
                </w:rPr>
                <w:t xml:space="preserve">192,926.92</w:t>
              </w:r>
            </w:ins>
          </w:p>
        </w:tc>
        <w:tc>
          <w:tcPr>
            <w:tcW w:w="1100" w:type="pct"/>
            <w:vAlign w:val="center"/>
          </w:tcPr>
          <w:p w14:paraId="360596F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769,144.14</w:t>
            </w:r>
          </w:p>
        </w:tc>
        <w:tc>
          <w:tcPr>
            <w:tcW w:w="1017" w:type="pct"/>
            <w:vAlign w:val="center"/>
          </w:tcPr>
          <w:p w14:paraId="0F7C937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348,297.14</w:t>
            </w:r>
          </w:p>
        </w:tc>
      </w:tr>
      <w:tr w14:paraId="50F068A5">
        <w:trPr>
          <w:trHeight w:val="340" w:hRule="atLeast"/>
          <w:jc w:val="center"/>
        </w:trPr>
        <w:tc>
          <w:tcPr>
            <w:tcW w:w="2883" w:type="pct"/>
            <w:vAlign w:val="center"/>
          </w:tcPr>
          <w:p w14:paraId="7B4747DC">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经营活动现金流入小计</w:t>
            </w:r>
          </w:p>
        </w:tc>
        <w:tc>
          <w:tcPr>
            <w:tcW w:w="1100" w:type="pct"/>
            <w:vAlign w:val="center"/>
          </w:tcPr>
          <w:p w14:paraId="789CBC4D">
            <w:pPr>
              <w:widowControl/>
              <w:jc w:val="right"/>
              <w:textAlignment w:val="center"/>
              <w:rPr>
                <w:rFonts w:ascii="Times New Roman" w:hAnsi="Times New Roman"/>
                <w:color w:val="000000"/>
                <w:kern w:val="0"/>
                <w:szCs w:val="21"/>
                <w:lang w:bidi="ar"/>
              </w:rPr>
            </w:pPr>
            <w:del w:id="1595" w:author="冯佳淇" w:date="2026-08-28T09:00:00Z">
              <w:r>
                <w:rPr>
                  <w:rFonts w:ascii="Times New Roman" w:hAnsi="Times New Roman"/>
                  <w:b/>
                  <w:bCs/>
                  <w:color w:val="000000"/>
                  <w:kern w:val="0"/>
                  <w:szCs w:val="21"/>
                </w:rPr>
                <w:delText/>
              </w:r>
            </w:del>
            <w:ins w:id="1596" w:author="冯佳淇" w:date="2026-08-28T09:00:00Z">
              <w:r>
                <w:rPr>
                  <w:rFonts w:ascii="Times New Roman" w:hAnsi="Times New Roman"/>
                  <w:b/>
                  <w:bCs/>
                  <w:color w:val="000000"/>
                  <w:kern w:val="0"/>
                  <w:szCs w:val="21"/>
                </w:rPr>
                <w:t xml:space="preserve">205,602.84</w:t>
              </w:r>
            </w:ins>
          </w:p>
        </w:tc>
        <w:tc>
          <w:tcPr>
            <w:tcW w:w="1100" w:type="pct"/>
            <w:vAlign w:val="center"/>
          </w:tcPr>
          <w:p w14:paraId="789CBC4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933,487.45</w:t>
            </w:r>
          </w:p>
        </w:tc>
        <w:tc>
          <w:tcPr>
            <w:tcW w:w="1017" w:type="pct"/>
            <w:vAlign w:val="center"/>
          </w:tcPr>
          <w:p w14:paraId="2FF0E011">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706,590.57</w:t>
            </w:r>
          </w:p>
        </w:tc>
      </w:tr>
      <w:tr w14:paraId="15738C41">
        <w:trPr>
          <w:trHeight w:val="340" w:hRule="atLeast"/>
          <w:jc w:val="center"/>
        </w:trPr>
        <w:tc>
          <w:tcPr>
            <w:tcW w:w="2883" w:type="pct"/>
            <w:vAlign w:val="center"/>
          </w:tcPr>
          <w:p w14:paraId="31EB5723">
            <w:pPr>
              <w:widowControl/>
              <w:textAlignment w:val="center"/>
              <w:rPr>
                <w:rFonts w:ascii="Times New Roman" w:hAnsi="Times New Roman"/>
                <w:color w:val="000000"/>
                <w:kern w:val="0"/>
                <w:szCs w:val="21"/>
              </w:rPr>
            </w:pPr>
            <w:r>
              <w:rPr>
                <w:rFonts w:ascii="Times New Roman" w:hAnsi="Times New Roman"/>
                <w:color w:val="000000"/>
                <w:kern w:val="0"/>
                <w:szCs w:val="21"/>
              </w:rPr>
              <w:t>购买商品、接受劳务支付的现金</w:t>
            </w:r>
          </w:p>
        </w:tc>
        <w:tc>
          <w:tcPr>
            <w:tcW w:w="1100" w:type="pct"/>
            <w:vAlign w:val="center"/>
          </w:tcPr>
          <w:p w14:paraId="2C7AA159">
            <w:pPr>
              <w:widowControl/>
              <w:jc w:val="right"/>
              <w:textAlignment w:val="center"/>
              <w:rPr>
                <w:rFonts w:ascii="Times New Roman" w:hAnsi="Times New Roman"/>
                <w:color w:val="000000"/>
                <w:kern w:val="0"/>
                <w:szCs w:val="21"/>
                <w:lang w:bidi="ar"/>
              </w:rPr>
            </w:pPr>
            <w:del w:id="1597" w:author="冯佳淇" w:date="2026-08-28T09:00:00Z">
              <w:r>
                <w:rPr>
                  <w:rFonts w:ascii="Times New Roman" w:hAnsi="Times New Roman"/>
                  <w:color w:val="000000"/>
                  <w:kern w:val="0"/>
                  <w:szCs w:val="21"/>
                </w:rPr>
                <w:delText/>
              </w:r>
            </w:del>
            <w:ins w:id="1598" w:author="冯佳淇" w:date="2026-08-28T09:00:00Z">
              <w:r>
                <w:rPr>
                  <w:rFonts w:ascii="Times New Roman" w:hAnsi="Times New Roman"/>
                  <w:color w:val="000000"/>
                  <w:kern w:val="0"/>
                  <w:szCs w:val="21"/>
                </w:rPr>
                <w:t xml:space="preserve">9,629.92</w:t>
              </w:r>
            </w:ins>
          </w:p>
        </w:tc>
        <w:tc>
          <w:tcPr>
            <w:tcW w:w="1100" w:type="pct"/>
            <w:vAlign w:val="center"/>
          </w:tcPr>
          <w:p w14:paraId="2C7AA15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88,899.71</w:t>
            </w:r>
          </w:p>
        </w:tc>
        <w:tc>
          <w:tcPr>
            <w:tcW w:w="1017" w:type="pct"/>
            <w:vAlign w:val="center"/>
          </w:tcPr>
          <w:p w14:paraId="778C9FA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420,692.33</w:t>
            </w:r>
          </w:p>
        </w:tc>
      </w:tr>
      <w:tr w14:paraId="7DB1E5AB">
        <w:trPr>
          <w:trHeight w:val="340" w:hRule="atLeast"/>
          <w:jc w:val="center"/>
        </w:trPr>
        <w:tc>
          <w:tcPr>
            <w:tcW w:w="2883" w:type="pct"/>
            <w:vAlign w:val="center"/>
          </w:tcPr>
          <w:p w14:paraId="0CD858B5">
            <w:pPr>
              <w:widowControl/>
              <w:textAlignment w:val="center"/>
              <w:rPr>
                <w:rFonts w:ascii="Times New Roman" w:hAnsi="Times New Roman"/>
                <w:color w:val="000000"/>
                <w:kern w:val="0"/>
                <w:szCs w:val="21"/>
              </w:rPr>
            </w:pPr>
            <w:r>
              <w:rPr>
                <w:rFonts w:ascii="Times New Roman" w:hAnsi="Times New Roman"/>
                <w:color w:val="000000"/>
                <w:kern w:val="0"/>
                <w:szCs w:val="21"/>
              </w:rPr>
              <w:t>支付给职工以及为职工支付的现金</w:t>
            </w:r>
          </w:p>
        </w:tc>
        <w:tc>
          <w:tcPr>
            <w:tcW w:w="1100" w:type="pct"/>
            <w:vAlign w:val="center"/>
          </w:tcPr>
          <w:p w14:paraId="62CFC8FB">
            <w:pPr>
              <w:widowControl/>
              <w:jc w:val="right"/>
              <w:textAlignment w:val="center"/>
              <w:rPr>
                <w:rFonts w:ascii="Times New Roman" w:hAnsi="Times New Roman"/>
                <w:color w:val="000000"/>
                <w:kern w:val="0"/>
                <w:szCs w:val="21"/>
                <w:lang w:bidi="ar"/>
              </w:rPr>
            </w:pPr>
            <w:del w:id="1599" w:author="冯佳淇" w:date="2026-08-28T09:00:00Z">
              <w:r>
                <w:rPr>
                  <w:rFonts w:ascii="Times New Roman" w:hAnsi="Times New Roman"/>
                  <w:color w:val="000000"/>
                  <w:kern w:val="0"/>
                  <w:szCs w:val="21"/>
                </w:rPr>
                <w:delText/>
              </w:r>
            </w:del>
            <w:ins w:id="1600" w:author="冯佳淇" w:date="2026-08-28T09:00:00Z">
              <w:r>
                <w:rPr>
                  <w:rFonts w:ascii="Times New Roman" w:hAnsi="Times New Roman"/>
                  <w:color w:val="000000"/>
                  <w:kern w:val="0"/>
                  <w:szCs w:val="21"/>
                </w:rPr>
                <w:t xml:space="preserve">850.54</w:t>
              </w:r>
            </w:ins>
          </w:p>
        </w:tc>
        <w:tc>
          <w:tcPr>
            <w:tcW w:w="1100" w:type="pct"/>
            <w:vAlign w:val="center"/>
          </w:tcPr>
          <w:p w14:paraId="62CFC8F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1,765.00</w:t>
            </w:r>
          </w:p>
        </w:tc>
        <w:tc>
          <w:tcPr>
            <w:tcW w:w="1017" w:type="pct"/>
            <w:vAlign w:val="center"/>
          </w:tcPr>
          <w:p w14:paraId="585E2BF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1,900.15</w:t>
            </w:r>
          </w:p>
        </w:tc>
      </w:tr>
      <w:tr w14:paraId="5B1FBECC">
        <w:trPr>
          <w:trHeight w:val="340" w:hRule="atLeast"/>
          <w:jc w:val="center"/>
        </w:trPr>
        <w:tc>
          <w:tcPr>
            <w:tcW w:w="2883" w:type="pct"/>
            <w:vAlign w:val="center"/>
          </w:tcPr>
          <w:p w14:paraId="2CC4B9CC">
            <w:pPr>
              <w:widowControl/>
              <w:textAlignment w:val="center"/>
              <w:rPr>
                <w:rFonts w:ascii="Times New Roman" w:hAnsi="Times New Roman"/>
                <w:color w:val="000000"/>
                <w:kern w:val="0"/>
                <w:szCs w:val="21"/>
              </w:rPr>
            </w:pPr>
            <w:r>
              <w:rPr>
                <w:rFonts w:ascii="Times New Roman" w:hAnsi="Times New Roman"/>
                <w:color w:val="000000"/>
                <w:kern w:val="0"/>
                <w:szCs w:val="21"/>
              </w:rPr>
              <w:t>支付的各项税费</w:t>
            </w:r>
          </w:p>
        </w:tc>
        <w:tc>
          <w:tcPr>
            <w:tcW w:w="1100" w:type="pct"/>
            <w:vAlign w:val="center"/>
          </w:tcPr>
          <w:p w14:paraId="12189783">
            <w:pPr>
              <w:widowControl/>
              <w:jc w:val="right"/>
              <w:textAlignment w:val="center"/>
              <w:rPr>
                <w:rFonts w:ascii="Times New Roman" w:hAnsi="Times New Roman"/>
                <w:color w:val="000000"/>
                <w:kern w:val="0"/>
                <w:szCs w:val="21"/>
                <w:lang w:bidi="ar"/>
              </w:rPr>
            </w:pPr>
            <w:del w:id="1601" w:author="冯佳淇" w:date="2026-08-28T09:00:00Z">
              <w:r>
                <w:rPr>
                  <w:rFonts w:ascii="Times New Roman" w:hAnsi="Times New Roman"/>
                  <w:color w:val="000000"/>
                  <w:kern w:val="0"/>
                  <w:szCs w:val="21"/>
                </w:rPr>
                <w:delText/>
              </w:r>
            </w:del>
            <w:ins w:id="1602" w:author="冯佳淇" w:date="2026-08-28T09:00:00Z">
              <w:r>
                <w:rPr>
                  <w:rFonts w:ascii="Times New Roman" w:hAnsi="Times New Roman"/>
                  <w:color w:val="000000"/>
                  <w:kern w:val="0"/>
                  <w:szCs w:val="21"/>
                </w:rPr>
                <w:t xml:space="preserve">29,791.44</w:t>
              </w:r>
            </w:ins>
          </w:p>
        </w:tc>
        <w:tc>
          <w:tcPr>
            <w:tcW w:w="1100" w:type="pct"/>
            <w:vAlign w:val="center"/>
          </w:tcPr>
          <w:p w14:paraId="1218978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26,352.15</w:t>
            </w:r>
          </w:p>
        </w:tc>
        <w:tc>
          <w:tcPr>
            <w:tcW w:w="1017" w:type="pct"/>
            <w:vAlign w:val="center"/>
          </w:tcPr>
          <w:p w14:paraId="54792C3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52,975.53</w:t>
            </w:r>
          </w:p>
        </w:tc>
      </w:tr>
      <w:tr w14:paraId="7B16EAB8">
        <w:trPr>
          <w:trHeight w:val="340" w:hRule="atLeast"/>
          <w:jc w:val="center"/>
        </w:trPr>
        <w:tc>
          <w:tcPr>
            <w:tcW w:w="2883" w:type="pct"/>
            <w:vAlign w:val="center"/>
          </w:tcPr>
          <w:p w14:paraId="6BE77997">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支付其他与经营活动有关的现金</w:t>
            </w:r>
          </w:p>
        </w:tc>
        <w:tc>
          <w:tcPr>
            <w:tcW w:w="1100" w:type="pct"/>
            <w:vAlign w:val="center"/>
          </w:tcPr>
          <w:p w14:paraId="2A307BC2">
            <w:pPr>
              <w:widowControl/>
              <w:jc w:val="right"/>
              <w:textAlignment w:val="center"/>
              <w:rPr>
                <w:rFonts w:ascii="Times New Roman" w:hAnsi="Times New Roman"/>
                <w:color w:val="000000"/>
                <w:kern w:val="0"/>
                <w:szCs w:val="21"/>
                <w:lang w:bidi="ar"/>
              </w:rPr>
            </w:pPr>
            <w:del w:id="1603" w:author="冯佳淇" w:date="2026-08-28T09:00:00Z">
              <w:r>
                <w:rPr>
                  <w:rFonts w:ascii="Times New Roman" w:hAnsi="Times New Roman"/>
                  <w:color w:val="000000"/>
                  <w:kern w:val="0"/>
                  <w:szCs w:val="21"/>
                </w:rPr>
                <w:delText/>
              </w:r>
            </w:del>
            <w:ins w:id="1604" w:author="冯佳淇" w:date="2026-08-28T09:00:00Z">
              <w:r>
                <w:rPr>
                  <w:rFonts w:ascii="Times New Roman" w:hAnsi="Times New Roman"/>
                  <w:color w:val="000000"/>
                  <w:kern w:val="0"/>
                  <w:szCs w:val="21"/>
                </w:rPr>
                <w:t xml:space="preserve">147,686.88</w:t>
              </w:r>
            </w:ins>
          </w:p>
        </w:tc>
        <w:tc>
          <w:tcPr>
            <w:tcW w:w="1100" w:type="pct"/>
            <w:vAlign w:val="center"/>
          </w:tcPr>
          <w:p w14:paraId="2A307BC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264,713.90</w:t>
            </w:r>
          </w:p>
        </w:tc>
        <w:tc>
          <w:tcPr>
            <w:tcW w:w="1017" w:type="pct"/>
            <w:vAlign w:val="center"/>
          </w:tcPr>
          <w:p w14:paraId="21089C8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938,318.76</w:t>
            </w:r>
          </w:p>
        </w:tc>
      </w:tr>
      <w:tr w14:paraId="0A0DB8E6">
        <w:trPr>
          <w:trHeight w:val="340" w:hRule="atLeast"/>
          <w:jc w:val="center"/>
        </w:trPr>
        <w:tc>
          <w:tcPr>
            <w:tcW w:w="2883" w:type="pct"/>
            <w:vAlign w:val="center"/>
          </w:tcPr>
          <w:p w14:paraId="39378F6D">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经营活动现金流出小计</w:t>
            </w:r>
          </w:p>
        </w:tc>
        <w:tc>
          <w:tcPr>
            <w:tcW w:w="1100" w:type="pct"/>
            <w:vAlign w:val="center"/>
          </w:tcPr>
          <w:p w14:paraId="238628BC">
            <w:pPr>
              <w:widowControl/>
              <w:jc w:val="right"/>
              <w:textAlignment w:val="center"/>
              <w:rPr>
                <w:rFonts w:ascii="Times New Roman" w:hAnsi="Times New Roman"/>
                <w:b/>
                <w:bCs/>
                <w:color w:val="000000"/>
                <w:kern w:val="0"/>
                <w:szCs w:val="21"/>
                <w:lang w:bidi="ar"/>
              </w:rPr>
            </w:pPr>
            <w:del w:id="1605" w:author="冯佳淇" w:date="2026-08-28T09:00:00Z">
              <w:r>
                <w:rPr>
                  <w:rFonts w:ascii="Times New Roman" w:hAnsi="Times New Roman"/>
                  <w:b/>
                  <w:bCs/>
                  <w:color w:val="000000"/>
                  <w:kern w:val="0"/>
                  <w:szCs w:val="21"/>
                </w:rPr>
                <w:delText/>
              </w:r>
            </w:del>
            <w:ins w:id="1606" w:author="冯佳淇" w:date="2026-08-28T09:00:00Z">
              <w:r>
                <w:rPr>
                  <w:rFonts w:ascii="Times New Roman" w:hAnsi="Times New Roman"/>
                  <w:b/>
                  <w:bCs/>
                  <w:color w:val="000000"/>
                  <w:kern w:val="0"/>
                  <w:szCs w:val="21"/>
                </w:rPr>
                <w:t xml:space="preserve">187,958.78</w:t>
              </w:r>
            </w:ins>
          </w:p>
        </w:tc>
        <w:tc>
          <w:tcPr>
            <w:tcW w:w="1100" w:type="pct"/>
            <w:vAlign w:val="center"/>
          </w:tcPr>
          <w:p w14:paraId="238628B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381,730.76</w:t>
            </w:r>
          </w:p>
        </w:tc>
        <w:tc>
          <w:tcPr>
            <w:tcW w:w="1017" w:type="pct"/>
            <w:vAlign w:val="center"/>
          </w:tcPr>
          <w:p w14:paraId="6CD5697E">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1,413,886.77</w:t>
            </w:r>
          </w:p>
        </w:tc>
      </w:tr>
      <w:tr w14:paraId="424696C9">
        <w:trPr>
          <w:trHeight w:val="340" w:hRule="atLeast"/>
          <w:jc w:val="center"/>
        </w:trPr>
        <w:tc>
          <w:tcPr>
            <w:tcW w:w="2883" w:type="pct"/>
            <w:vAlign w:val="center"/>
          </w:tcPr>
          <w:p w14:paraId="4B7B0700">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经营活动产生的现金流量净额</w:t>
            </w:r>
          </w:p>
        </w:tc>
        <w:tc>
          <w:tcPr>
            <w:tcW w:w="1100" w:type="pct"/>
            <w:vAlign w:val="center"/>
          </w:tcPr>
          <w:p w14:paraId="49C874B9">
            <w:pPr>
              <w:widowControl/>
              <w:jc w:val="right"/>
              <w:textAlignment w:val="center"/>
              <w:rPr>
                <w:rFonts w:ascii="Times New Roman" w:hAnsi="Times New Roman"/>
                <w:b/>
                <w:bCs/>
                <w:color w:val="000000"/>
                <w:kern w:val="0"/>
                <w:szCs w:val="21"/>
                <w:lang w:bidi="ar"/>
              </w:rPr>
            </w:pPr>
            <w:del w:id="1607" w:author="冯佳淇" w:date="2026-08-28T09:00:00Z">
              <w:r>
                <w:rPr>
                  <w:rFonts w:ascii="Times New Roman" w:hAnsi="Times New Roman"/>
                  <w:b/>
                  <w:bCs/>
                  <w:color w:val="000000"/>
                  <w:kern w:val="0"/>
                  <w:szCs w:val="21"/>
                </w:rPr>
                <w:delText/>
              </w:r>
            </w:del>
            <w:ins w:id="1608" w:author="冯佳淇" w:date="2026-08-28T09:00:00Z">
              <w:r>
                <w:rPr>
                  <w:rFonts w:ascii="Times New Roman" w:hAnsi="Times New Roman"/>
                  <w:b/>
                  <w:bCs/>
                  <w:color w:val="000000"/>
                  <w:kern w:val="0"/>
                  <w:szCs w:val="21"/>
                </w:rPr>
                <w:t xml:space="preserve">17,644.06</w:t>
              </w:r>
            </w:ins>
          </w:p>
        </w:tc>
        <w:tc>
          <w:tcPr>
            <w:tcW w:w="1100" w:type="pct"/>
            <w:vAlign w:val="center"/>
          </w:tcPr>
          <w:p w14:paraId="49C874B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551,756.69</w:t>
            </w:r>
          </w:p>
        </w:tc>
        <w:tc>
          <w:tcPr>
            <w:tcW w:w="1017" w:type="pct"/>
            <w:vAlign w:val="center"/>
          </w:tcPr>
          <w:p w14:paraId="2A32C25D">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-707,296.19</w:t>
            </w:r>
          </w:p>
        </w:tc>
      </w:tr>
      <w:tr w14:paraId="2ED7C4A7">
        <w:trPr>
          <w:trHeight w:val="340" w:hRule="atLeast"/>
          <w:jc w:val="center"/>
        </w:trPr>
        <w:tc>
          <w:tcPr>
            <w:tcW w:w="2883" w:type="pct"/>
            <w:vAlign w:val="center"/>
          </w:tcPr>
          <w:p w14:paraId="29137D7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二、投资活动产生的现金流量</w:t>
            </w:r>
          </w:p>
        </w:tc>
        <w:tc>
          <w:tcPr>
            <w:tcW w:w="1100" w:type="pct"/>
            <w:vAlign w:val="center"/>
          </w:tcPr>
          <w:p w14:paraId="6BC09C36">
            <w:pPr>
              <w:widowControl/>
              <w:jc w:val="right"/>
              <w:textAlignment w:val="center"/>
              <w:rPr>
                <w:rFonts w:ascii="Times New Roman" w:hAnsi="Times New Roman"/>
                <w:color w:val="000000"/>
                <w:kern w:val="0"/>
                <w:szCs w:val="21"/>
              </w:rPr>
            </w:pPr>
          </w:p>
        </w:tc>
        <w:tc>
          <w:tcPr>
            <w:tcW w:w="1100" w:type="pct"/>
            <w:vAlign w:val="center"/>
          </w:tcPr>
          <w:p w14:paraId="6BC09C36">
            <w:pPr>
              <w:widowControl/>
              <w:jc w:val="right"/>
              <w:textAlignment w:val="center"/>
              <w:rPr>
                <w:rFonts w:ascii="Times New Roman" w:hAnsi="Times New Roman"/>
                <w:color w:val="000000"/>
                <w:kern w:val="0"/>
                <w:szCs w:val="21"/>
              </w:rPr>
            </w:pPr>
          </w:p>
        </w:tc>
        <w:tc>
          <w:tcPr>
            <w:tcW w:w="1017" w:type="pct"/>
            <w:vAlign w:val="center"/>
          </w:tcPr>
          <w:p w14:paraId="5735B1FC">
            <w:pPr>
              <w:widowControl/>
              <w:jc w:val="right"/>
              <w:textAlignment w:val="center"/>
              <w:rPr>
                <w:rFonts w:ascii="Times New Roman" w:hAnsi="Times New Roman"/>
                <w:color w:val="000000"/>
                <w:kern w:val="0"/>
                <w:szCs w:val="21"/>
              </w:rPr>
            </w:pPr>
          </w:p>
        </w:tc>
      </w:tr>
      <w:tr w14:paraId="56490816">
        <w:trPr>
          <w:trHeight w:val="340" w:hRule="atLeast"/>
          <w:jc w:val="center"/>
        </w:trPr>
        <w:tc>
          <w:tcPr>
            <w:tcW w:w="2883" w:type="pct"/>
            <w:vAlign w:val="center"/>
          </w:tcPr>
          <w:p w14:paraId="269FF856">
            <w:pPr>
              <w:widowControl/>
              <w:textAlignment w:val="center"/>
              <w:rPr>
                <w:rFonts w:ascii="Times New Roman" w:hAnsi="Times New Roman"/>
                <w:color w:val="000000"/>
                <w:kern w:val="0"/>
                <w:szCs w:val="21"/>
              </w:rPr>
            </w:pPr>
            <w:r>
              <w:rPr>
                <w:rFonts w:ascii="Times New Roman" w:hAnsi="Times New Roman"/>
                <w:color w:val="000000"/>
                <w:kern w:val="0"/>
                <w:szCs w:val="21"/>
              </w:rPr>
              <w:t>收回投资所收到的现金</w:t>
            </w:r>
          </w:p>
        </w:tc>
        <w:tc>
          <w:tcPr>
            <w:tcW w:w="1100" w:type="pct"/>
            <w:shd w:val="clear" w:color="auto" w:fill="FFFFFF"/>
            <w:vAlign w:val="center"/>
          </w:tcPr>
          <w:p w14:paraId="6206C186">
            <w:pPr>
              <w:widowControl/>
              <w:jc w:val="right"/>
              <w:textAlignment w:val="center"/>
              <w:rPr>
                <w:rFonts w:ascii="Times New Roman" w:hAnsi="Times New Roman"/>
                <w:color w:val="000000"/>
                <w:kern w:val="0"/>
                <w:szCs w:val="21"/>
                <w:lang w:bidi="ar"/>
              </w:rPr>
            </w:pPr>
            <w:del w:id="1609" w:author="冯佳淇" w:date="2026-08-28T09:00:00Z">
              <w:r>
                <w:rPr>
                  <w:rFonts w:ascii="Times New Roman" w:hAnsi="Times New Roman"/>
                  <w:color w:val="000000"/>
                  <w:kern w:val="0"/>
                  <w:szCs w:val="21"/>
                </w:rPr>
                <w:delText/>
              </w:r>
            </w:del>
            <w:ins w:id="1610" w:author="冯佳淇" w:date="2026-08-28T09:00:00Z">
              <w:r>
                <w:rPr>
                  <w:rFonts w:ascii="Times New Roman" w:hAnsi="Times New Roman"/>
                  <w:color w:val="000000"/>
                  <w:kern w:val="0"/>
                  <w:szCs w:val="21"/>
                </w:rPr>
                <w:t xml:space="preserve">-</w:t>
              </w:r>
            </w:ins>
          </w:p>
        </w:tc>
        <w:tc>
          <w:tcPr>
            <w:tcW w:w="1100" w:type="pct"/>
            <w:shd w:val="clear" w:color="auto" w:fill="FFFFFF"/>
            <w:vAlign w:val="center"/>
          </w:tcPr>
          <w:p w14:paraId="6206C18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400.00</w:t>
            </w:r>
          </w:p>
        </w:tc>
        <w:tc>
          <w:tcPr>
            <w:tcW w:w="1017" w:type="pct"/>
            <w:shd w:val="clear" w:color="auto" w:fill="FFFFFF"/>
            <w:vAlign w:val="center"/>
          </w:tcPr>
          <w:p w14:paraId="383B1A0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5,364.06</w:t>
            </w:r>
          </w:p>
        </w:tc>
      </w:tr>
      <w:tr w14:paraId="20B73566">
        <w:trPr>
          <w:trHeight w:val="340" w:hRule="atLeast"/>
          <w:jc w:val="center"/>
        </w:trPr>
        <w:tc>
          <w:tcPr>
            <w:tcW w:w="2883" w:type="pct"/>
            <w:vAlign w:val="center"/>
          </w:tcPr>
          <w:p w14:paraId="4AC82489">
            <w:pPr>
              <w:widowControl/>
              <w:textAlignment w:val="center"/>
              <w:rPr>
                <w:rFonts w:ascii="Times New Roman" w:hAnsi="Times New Roman"/>
                <w:color w:val="000000"/>
                <w:kern w:val="0"/>
                <w:szCs w:val="21"/>
              </w:rPr>
            </w:pPr>
            <w:r>
              <w:rPr>
                <w:rFonts w:ascii="Times New Roman" w:hAnsi="Times New Roman"/>
                <w:color w:val="000000"/>
                <w:kern w:val="0"/>
                <w:szCs w:val="21"/>
              </w:rPr>
              <w:t>取得投资收益所收到的现金</w:t>
            </w:r>
          </w:p>
        </w:tc>
        <w:tc>
          <w:tcPr>
            <w:tcW w:w="1100" w:type="pct"/>
            <w:vAlign w:val="center"/>
          </w:tcPr>
          <w:p w14:paraId="7B2E6EDD">
            <w:pPr>
              <w:widowControl/>
              <w:jc w:val="right"/>
              <w:textAlignment w:val="center"/>
              <w:rPr>
                <w:rFonts w:ascii="Times New Roman" w:hAnsi="Times New Roman"/>
                <w:color w:val="000000"/>
                <w:kern w:val="0"/>
                <w:szCs w:val="21"/>
                <w:lang w:bidi="ar"/>
              </w:rPr>
            </w:pPr>
            <w:del w:id="1611" w:author="冯佳淇" w:date="2026-08-28T09:00:00Z">
              <w:r>
                <w:rPr>
                  <w:rFonts w:ascii="Times New Roman" w:hAnsi="Times New Roman"/>
                  <w:color w:val="000000"/>
                  <w:kern w:val="0"/>
                  <w:szCs w:val="21"/>
                </w:rPr>
                <w:delText/>
              </w:r>
            </w:del>
            <w:ins w:id="1612" w:author="冯佳淇" w:date="2026-08-28T09:00:00Z">
              <w:r>
                <w:rPr>
                  <w:rFonts w:ascii="Times New Roman" w:hAnsi="Times New Roman"/>
                  <w:color w:val="000000"/>
                  <w:kern w:val="0"/>
                  <w:szCs w:val="21"/>
                </w:rPr>
                <w:t xml:space="preserve">8,524.01</w:t>
              </w:r>
            </w:ins>
          </w:p>
        </w:tc>
        <w:tc>
          <w:tcPr>
            <w:tcW w:w="1100" w:type="pct"/>
            <w:vAlign w:val="center"/>
          </w:tcPr>
          <w:p w14:paraId="7B2E6ED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7,745.65</w:t>
            </w:r>
          </w:p>
        </w:tc>
        <w:tc>
          <w:tcPr>
            <w:tcW w:w="1017" w:type="pct"/>
            <w:vAlign w:val="center"/>
          </w:tcPr>
          <w:p w14:paraId="3F5FFEF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5,791.55</w:t>
            </w:r>
          </w:p>
        </w:tc>
      </w:tr>
      <w:tr w14:paraId="501191BA">
        <w:trPr>
          <w:trHeight w:val="340" w:hRule="atLeast"/>
          <w:jc w:val="center"/>
        </w:trPr>
        <w:tc>
          <w:tcPr>
            <w:tcW w:w="2883" w:type="pct"/>
            <w:vAlign w:val="center"/>
          </w:tcPr>
          <w:p w14:paraId="2F885FD9">
            <w:pPr>
              <w:widowControl/>
              <w:textAlignment w:val="center"/>
              <w:rPr>
                <w:rFonts w:ascii="Times New Roman" w:hAnsi="Times New Roman"/>
                <w:color w:val="000000"/>
                <w:kern w:val="0"/>
                <w:szCs w:val="21"/>
              </w:rPr>
            </w:pPr>
            <w:r>
              <w:rPr>
                <w:rFonts w:ascii="Times New Roman" w:hAnsi="Times New Roman"/>
                <w:color w:val="000000"/>
                <w:kern w:val="0"/>
                <w:szCs w:val="21"/>
              </w:rPr>
              <w:t>处置固定资产、无形资产和其他长期资产而收回的现金净额</w:t>
            </w:r>
          </w:p>
        </w:tc>
        <w:tc>
          <w:tcPr>
            <w:tcW w:w="1100" w:type="pct"/>
            <w:shd w:val="clear" w:color="auto" w:fill="FFFFFF"/>
            <w:vAlign w:val="center"/>
          </w:tcPr>
          <w:p w14:paraId="1DD1E0D9">
            <w:pPr>
              <w:widowControl/>
              <w:jc w:val="right"/>
              <w:textAlignment w:val="center"/>
              <w:rPr>
                <w:rFonts w:ascii="Times New Roman" w:hAnsi="Times New Roman"/>
                <w:color w:val="000000"/>
                <w:kern w:val="0"/>
                <w:szCs w:val="21"/>
                <w:lang w:bidi="ar"/>
              </w:rPr>
            </w:pPr>
            <w:del w:id="1613" w:author="冯佳淇" w:date="2026-08-28T09:00:00Z">
              <w:r>
                <w:rPr>
                  <w:rFonts w:ascii="Times New Roman" w:hAnsi="Times New Roman"/>
                  <w:color w:val="000000"/>
                  <w:kern w:val="0"/>
                  <w:szCs w:val="21"/>
                </w:rPr>
                <w:delText/>
              </w:r>
            </w:del>
            <w:ins w:id="1614" w:author="冯佳淇" w:date="2026-08-28T09:00:00Z">
              <w:r>
                <w:rPr>
                  <w:rFonts w:ascii="Times New Roman" w:hAnsi="Times New Roman"/>
                  <w:color w:val="000000"/>
                  <w:kern w:val="0"/>
                  <w:szCs w:val="21"/>
                </w:rPr>
                <w:t xml:space="preserve">-</w:t>
              </w:r>
            </w:ins>
          </w:p>
        </w:tc>
        <w:tc>
          <w:tcPr>
            <w:tcW w:w="1100" w:type="pct"/>
            <w:shd w:val="clear" w:color="auto" w:fill="FFFFFF"/>
            <w:vAlign w:val="center"/>
          </w:tcPr>
          <w:p w14:paraId="1DD1E0D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1,566.31</w:t>
            </w:r>
          </w:p>
        </w:tc>
        <w:tc>
          <w:tcPr>
            <w:tcW w:w="1017" w:type="pct"/>
            <w:shd w:val="clear" w:color="auto" w:fill="FFFFFF"/>
            <w:vAlign w:val="center"/>
          </w:tcPr>
          <w:p w14:paraId="17ABB69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w:t>
            </w:r>
          </w:p>
        </w:tc>
      </w:tr>
      <w:tr w14:paraId="0240F1D3">
        <w:trPr>
          <w:trHeight w:val="340" w:hRule="atLeast"/>
          <w:jc w:val="center"/>
        </w:trPr>
        <w:tc>
          <w:tcPr>
            <w:tcW w:w="2883" w:type="pct"/>
            <w:vAlign w:val="center"/>
          </w:tcPr>
          <w:p w14:paraId="4D107F0F">
            <w:pPr>
              <w:widowControl/>
              <w:jc w:val="left"/>
              <w:textAlignment w:val="center"/>
              <w:rPr>
                <w:rFonts w:ascii="Times New Roman" w:hAnsi="Times New Roman"/>
                <w:color w:val="000000"/>
                <w:kern w:val="0"/>
                <w:szCs w:val="21"/>
              </w:rPr>
            </w:pPr>
            <w:r>
              <w:rPr>
                <w:rFonts w:hint="eastAsia" w:ascii="Times New Roman" w:hAnsi="Times New Roman"/>
                <w:color w:val="000000"/>
                <w:kern w:val="0"/>
                <w:szCs w:val="21"/>
              </w:rPr>
              <w:t>处置子公司及其他营业单位收到的现金净额</w:t>
            </w:r>
          </w:p>
        </w:tc>
        <w:tc>
          <w:tcPr>
            <w:tcW w:w="1100" w:type="pct"/>
            <w:vAlign w:val="center"/>
          </w:tcPr>
          <w:p w14:paraId="0CE75146">
            <w:pPr>
              <w:widowControl/>
              <w:jc w:val="right"/>
              <w:textAlignment w:val="center"/>
              <w:rPr>
                <w:rFonts w:ascii="Times New Roman" w:hAnsi="Times New Roman"/>
                <w:color w:val="000000"/>
                <w:kern w:val="0"/>
                <w:szCs w:val="21"/>
                <w:lang w:bidi="ar"/>
              </w:rPr>
            </w:pPr>
            <w:del w:id="1615" w:author="冯佳淇" w:date="2026-08-28T09:00:00Z">
              <w:r>
                <w:rPr>
                  <w:rFonts w:hint="eastAsia" w:ascii="Times New Roman" w:hAnsi="Times New Roman"/>
                  <w:color w:val="000000"/>
                  <w:kern w:val="0"/>
                  <w:szCs w:val="21"/>
                </w:rPr>
                <w:delText/>
              </w:r>
            </w:del>
            <w:ins w:id="1616" w:author="冯佳淇" w:date="2026-08-28T09:00:00Z">
              <w:r>
                <w:rPr>
                  <w:rFonts w:hint="eastAsia" w:ascii="Times New Roman" w:hAnsi="Times New Roman"/>
                  <w:color w:val="000000"/>
                  <w:kern w:val="0"/>
                  <w:szCs w:val="21"/>
                </w:rPr>
                <w:t xml:space="preserve">-</w:t>
              </w:r>
            </w:ins>
          </w:p>
        </w:tc>
        <w:tc>
          <w:tcPr>
            <w:tcW w:w="1100" w:type="pct"/>
            <w:vAlign w:val="center"/>
          </w:tcPr>
          <w:p w14:paraId="0CE75146">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rPr>
              <w:t>-</w:t>
            </w:r>
          </w:p>
        </w:tc>
        <w:tc>
          <w:tcPr>
            <w:tcW w:w="1017" w:type="pct"/>
            <w:vAlign w:val="center"/>
          </w:tcPr>
          <w:p w14:paraId="2125905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44,347.24</w:t>
            </w:r>
          </w:p>
        </w:tc>
      </w:tr>
      <w:tr w14:paraId="761C72C9">
        <w:trPr>
          <w:trHeight w:val="340" w:hRule="atLeast"/>
          <w:jc w:val="center"/>
        </w:trPr>
        <w:tc>
          <w:tcPr>
            <w:tcW w:w="2883" w:type="pct"/>
            <w:vAlign w:val="center"/>
          </w:tcPr>
          <w:p w14:paraId="1089DC6F">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投资活动现金流入小计</w:t>
            </w:r>
          </w:p>
        </w:tc>
        <w:tc>
          <w:tcPr>
            <w:tcW w:w="1100" w:type="pct"/>
            <w:vAlign w:val="center"/>
          </w:tcPr>
          <w:p w14:paraId="13DA4B52">
            <w:pPr>
              <w:widowControl/>
              <w:jc w:val="right"/>
              <w:textAlignment w:val="center"/>
              <w:rPr>
                <w:rFonts w:ascii="Times New Roman" w:hAnsi="Times New Roman"/>
                <w:color w:val="000000"/>
                <w:kern w:val="0"/>
                <w:szCs w:val="21"/>
              </w:rPr>
            </w:pPr>
            <w:del w:id="1617" w:author="冯佳淇" w:date="2026-08-28T09:00:00Z">
              <w:r>
                <w:rPr>
                  <w:rFonts w:ascii="Times New Roman" w:hAnsi="Times New Roman"/>
                  <w:b/>
                  <w:bCs/>
                  <w:color w:val="000000"/>
                  <w:kern w:val="0"/>
                  <w:szCs w:val="21"/>
                </w:rPr>
                <w:delText/>
              </w:r>
            </w:del>
            <w:ins w:id="1618" w:author="冯佳淇" w:date="2026-08-28T09:00:00Z">
              <w:r>
                <w:rPr>
                  <w:rFonts w:ascii="Times New Roman" w:hAnsi="Times New Roman"/>
                  <w:b/>
                  <w:bCs/>
                  <w:color w:val="000000"/>
                  <w:kern w:val="0"/>
                  <w:szCs w:val="21"/>
                </w:rPr>
                <w:t xml:space="preserve">8,524.01</w:t>
              </w:r>
            </w:ins>
          </w:p>
        </w:tc>
        <w:tc>
          <w:tcPr>
            <w:tcW w:w="1100" w:type="pct"/>
            <w:vAlign w:val="center"/>
          </w:tcPr>
          <w:p w14:paraId="13DA4B52">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9,711.96</w:t>
            </w:r>
          </w:p>
        </w:tc>
        <w:tc>
          <w:tcPr>
            <w:tcW w:w="1017" w:type="pct"/>
            <w:vAlign w:val="center"/>
          </w:tcPr>
          <w:p w14:paraId="38884DB9">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55,502.85</w:t>
            </w:r>
          </w:p>
        </w:tc>
      </w:tr>
      <w:tr w14:paraId="6246CE45">
        <w:trPr>
          <w:trHeight w:val="340" w:hRule="atLeast"/>
          <w:jc w:val="center"/>
        </w:trPr>
        <w:tc>
          <w:tcPr>
            <w:tcW w:w="2883" w:type="pct"/>
            <w:vAlign w:val="center"/>
          </w:tcPr>
          <w:p w14:paraId="3C6C882C">
            <w:pPr>
              <w:widowControl/>
              <w:textAlignment w:val="center"/>
              <w:rPr>
                <w:rFonts w:ascii="Times New Roman" w:hAnsi="Times New Roman"/>
                <w:color w:val="000000"/>
                <w:kern w:val="0"/>
                <w:szCs w:val="21"/>
              </w:rPr>
            </w:pPr>
            <w:r>
              <w:rPr>
                <w:rFonts w:ascii="Times New Roman" w:hAnsi="Times New Roman"/>
                <w:color w:val="000000"/>
                <w:kern w:val="0"/>
                <w:szCs w:val="21"/>
              </w:rPr>
              <w:t>购建固定资产、无形资产和其他长期资产所支付的现金</w:t>
            </w:r>
          </w:p>
        </w:tc>
        <w:tc>
          <w:tcPr>
            <w:tcW w:w="1100" w:type="pct"/>
            <w:shd w:val="clear" w:color="auto" w:fill="FFFFFF"/>
            <w:vAlign w:val="center"/>
          </w:tcPr>
          <w:p w14:paraId="2AB0E344">
            <w:pPr>
              <w:widowControl/>
              <w:jc w:val="right"/>
              <w:textAlignment w:val="center"/>
              <w:rPr>
                <w:rFonts w:ascii="Times New Roman" w:hAnsi="Times New Roman"/>
                <w:color w:val="000000"/>
                <w:kern w:val="0"/>
                <w:szCs w:val="21"/>
              </w:rPr>
            </w:pPr>
            <w:del w:id="1619" w:author="冯佳淇" w:date="2026-08-28T09:00:00Z">
              <w:r>
                <w:rPr>
                  <w:rFonts w:ascii="Times New Roman" w:hAnsi="Times New Roman"/>
                  <w:color w:val="000000"/>
                  <w:kern w:val="0"/>
                  <w:szCs w:val="21"/>
                </w:rPr>
                <w:delText/>
              </w:r>
            </w:del>
            <w:ins w:id="1620" w:author="冯佳淇" w:date="2026-08-28T09:00:00Z">
              <w:r>
                <w:rPr>
                  <w:rFonts w:ascii="Times New Roman" w:hAnsi="Times New Roman"/>
                  <w:color w:val="000000"/>
                  <w:kern w:val="0"/>
                  <w:szCs w:val="21"/>
                </w:rPr>
                <w:t xml:space="preserve">343.68</w:t>
              </w:r>
            </w:ins>
          </w:p>
        </w:tc>
        <w:tc>
          <w:tcPr>
            <w:tcW w:w="1100" w:type="pct"/>
            <w:shd w:val="clear" w:color="auto" w:fill="FFFFFF"/>
            <w:vAlign w:val="center"/>
          </w:tcPr>
          <w:p w14:paraId="2AB0E344">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939.83</w:t>
            </w:r>
          </w:p>
        </w:tc>
        <w:tc>
          <w:tcPr>
            <w:tcW w:w="1017" w:type="pct"/>
            <w:shd w:val="clear" w:color="auto" w:fill="FFFFFF"/>
            <w:vAlign w:val="center"/>
          </w:tcPr>
          <w:p w14:paraId="5F0B7507">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9,866.97</w:t>
            </w:r>
          </w:p>
        </w:tc>
      </w:tr>
      <w:tr w14:paraId="4421E4CD">
        <w:trPr>
          <w:trHeight w:val="340" w:hRule="atLeast"/>
          <w:jc w:val="center"/>
        </w:trPr>
        <w:tc>
          <w:tcPr>
            <w:tcW w:w="2883" w:type="pct"/>
            <w:vAlign w:val="center"/>
          </w:tcPr>
          <w:p w14:paraId="51640974">
            <w:pPr>
              <w:widowControl/>
              <w:textAlignment w:val="center"/>
              <w:rPr>
                <w:rFonts w:ascii="Times New Roman" w:hAnsi="Times New Roman"/>
                <w:color w:val="000000"/>
                <w:kern w:val="0"/>
                <w:szCs w:val="21"/>
              </w:rPr>
            </w:pPr>
            <w:r>
              <w:rPr>
                <w:rFonts w:ascii="Times New Roman" w:hAnsi="Times New Roman"/>
                <w:color w:val="000000"/>
                <w:kern w:val="0"/>
                <w:szCs w:val="21"/>
              </w:rPr>
              <w:t>投资所支付的现金</w:t>
            </w:r>
          </w:p>
        </w:tc>
        <w:tc>
          <w:tcPr>
            <w:tcW w:w="1100" w:type="pct"/>
            <w:vAlign w:val="center"/>
          </w:tcPr>
          <w:p w14:paraId="05CB7F8F">
            <w:pPr>
              <w:widowControl/>
              <w:jc w:val="right"/>
              <w:textAlignment w:val="center"/>
              <w:rPr>
                <w:rFonts w:ascii="Times New Roman" w:hAnsi="Times New Roman"/>
                <w:color w:val="000000"/>
                <w:kern w:val="0"/>
                <w:szCs w:val="21"/>
              </w:rPr>
            </w:pPr>
            <w:del w:id="1621" w:author="冯佳淇" w:date="2026-08-28T09:00:00Z">
              <w:r>
                <w:rPr>
                  <w:rFonts w:ascii="Times New Roman" w:hAnsi="Times New Roman"/>
                  <w:color w:val="000000"/>
                  <w:kern w:val="0"/>
                  <w:szCs w:val="21"/>
                </w:rPr>
                <w:delText/>
              </w:r>
            </w:del>
            <w:ins w:id="1622" w:author="冯佳淇" w:date="2026-08-28T09:00:00Z">
              <w:r>
                <w:rPr>
                  <w:rFonts w:ascii="Times New Roman" w:hAnsi="Times New Roman"/>
                  <w:color w:val="000000"/>
                  <w:kern w:val="0"/>
                  <w:szCs w:val="21"/>
                </w:rPr>
                <w:t xml:space="preserve">-</w:t>
              </w:r>
            </w:ins>
          </w:p>
        </w:tc>
        <w:tc>
          <w:tcPr>
            <w:tcW w:w="1100" w:type="pct"/>
            <w:vAlign w:val="center"/>
          </w:tcPr>
          <w:p w14:paraId="05CB7F8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180,300.00</w:t>
            </w:r>
          </w:p>
        </w:tc>
        <w:tc>
          <w:tcPr>
            <w:tcW w:w="1017" w:type="pct"/>
            <w:vAlign w:val="center"/>
          </w:tcPr>
          <w:p w14:paraId="6AE9514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46052202">
        <w:trPr>
          <w:trHeight w:val="340" w:hRule="atLeast"/>
          <w:jc w:val="center"/>
        </w:trPr>
        <w:tc>
          <w:tcPr>
            <w:tcW w:w="2883" w:type="pct"/>
            <w:vAlign w:val="center"/>
          </w:tcPr>
          <w:p w14:paraId="63535C58">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支付其他与投资活动有关的现金</w:t>
            </w:r>
          </w:p>
        </w:tc>
        <w:tc>
          <w:tcPr>
            <w:tcW w:w="1100" w:type="pct"/>
            <w:vAlign w:val="center"/>
          </w:tcPr>
          <w:p w14:paraId="100A8DF0">
            <w:pPr>
              <w:widowControl/>
              <w:jc w:val="right"/>
              <w:textAlignment w:val="center"/>
              <w:rPr>
                <w:rFonts w:ascii="Times New Roman" w:hAnsi="Times New Roman"/>
                <w:color w:val="000000"/>
                <w:kern w:val="0"/>
                <w:szCs w:val="21"/>
                <w:lang w:bidi="ar"/>
              </w:rPr>
            </w:pPr>
            <w:del w:id="1623" w:author="冯佳淇" w:date="2026-08-28T09:00:00Z">
              <w:r>
                <w:rPr>
                  <w:rFonts w:ascii="Times New Roman" w:hAnsi="Times New Roman"/>
                  <w:color w:val="000000"/>
                  <w:kern w:val="0"/>
                  <w:szCs w:val="21"/>
                </w:rPr>
                <w:delText/>
              </w:r>
            </w:del>
            <w:ins w:id="1624" w:author="冯佳淇" w:date="2026-08-28T09:00:00Z">
              <w:r>
                <w:rPr>
                  <w:rFonts w:ascii="Times New Roman" w:hAnsi="Times New Roman"/>
                  <w:color w:val="000000"/>
                  <w:kern w:val="0"/>
                  <w:szCs w:val="21"/>
                </w:rPr>
                <w:t xml:space="preserve">-</w:t>
              </w:r>
            </w:ins>
          </w:p>
        </w:tc>
        <w:tc>
          <w:tcPr>
            <w:tcW w:w="1100" w:type="pct"/>
            <w:vAlign w:val="center"/>
          </w:tcPr>
          <w:p w14:paraId="100A8DF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10.11</w:t>
            </w:r>
          </w:p>
        </w:tc>
        <w:tc>
          <w:tcPr>
            <w:tcW w:w="1017" w:type="pct"/>
            <w:vAlign w:val="center"/>
          </w:tcPr>
          <w:p w14:paraId="7FF3EE3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13,564.11</w:t>
            </w:r>
          </w:p>
        </w:tc>
      </w:tr>
      <w:tr w14:paraId="4B3BD16A">
        <w:trPr>
          <w:trHeight w:val="340" w:hRule="atLeast"/>
          <w:jc w:val="center"/>
        </w:trPr>
        <w:tc>
          <w:tcPr>
            <w:tcW w:w="2883" w:type="pct"/>
            <w:vAlign w:val="center"/>
          </w:tcPr>
          <w:p w14:paraId="4DF68A61">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投资活动现金流出小计</w:t>
            </w:r>
          </w:p>
        </w:tc>
        <w:tc>
          <w:tcPr>
            <w:tcW w:w="1100" w:type="pct"/>
            <w:vAlign w:val="center"/>
          </w:tcPr>
          <w:p w14:paraId="06279B69">
            <w:pPr>
              <w:widowControl/>
              <w:jc w:val="right"/>
              <w:textAlignment w:val="center"/>
              <w:rPr>
                <w:rFonts w:ascii="Times New Roman" w:hAnsi="Times New Roman"/>
                <w:b/>
                <w:bCs/>
                <w:color w:val="000000"/>
                <w:kern w:val="0"/>
                <w:szCs w:val="21"/>
                <w:lang w:bidi="ar"/>
              </w:rPr>
            </w:pPr>
            <w:del w:id="1625" w:author="冯佳淇" w:date="2026-08-28T09:00:00Z">
              <w:r>
                <w:rPr>
                  <w:rFonts w:ascii="Times New Roman" w:hAnsi="Times New Roman"/>
                  <w:b/>
                  <w:bCs/>
                  <w:color w:val="000000"/>
                  <w:kern w:val="0"/>
                  <w:szCs w:val="21"/>
                </w:rPr>
                <w:delText/>
              </w:r>
            </w:del>
            <w:ins w:id="1626" w:author="冯佳淇" w:date="2026-08-28T09:00:00Z">
              <w:r>
                <w:rPr>
                  <w:rFonts w:ascii="Times New Roman" w:hAnsi="Times New Roman"/>
                  <w:b/>
                  <w:bCs/>
                  <w:color w:val="000000"/>
                  <w:kern w:val="0"/>
                  <w:szCs w:val="21"/>
                </w:rPr>
                <w:t xml:space="preserve">343.68</w:t>
              </w:r>
            </w:ins>
          </w:p>
        </w:tc>
        <w:tc>
          <w:tcPr>
            <w:tcW w:w="1100" w:type="pct"/>
            <w:vAlign w:val="center"/>
          </w:tcPr>
          <w:p w14:paraId="06279B6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181,249.94</w:t>
            </w:r>
          </w:p>
        </w:tc>
        <w:tc>
          <w:tcPr>
            <w:tcW w:w="1017" w:type="pct"/>
            <w:vAlign w:val="center"/>
          </w:tcPr>
          <w:p w14:paraId="3881BB6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23,431.09</w:t>
            </w:r>
          </w:p>
        </w:tc>
      </w:tr>
      <w:tr w14:paraId="3145D5C2">
        <w:trPr>
          <w:trHeight w:val="340" w:hRule="atLeast"/>
          <w:jc w:val="center"/>
        </w:trPr>
        <w:tc>
          <w:tcPr>
            <w:tcW w:w="2883" w:type="pct"/>
            <w:vAlign w:val="center"/>
          </w:tcPr>
          <w:p w14:paraId="50DDB3FC">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投资活动产生的现金流量净额</w:t>
            </w:r>
          </w:p>
        </w:tc>
        <w:tc>
          <w:tcPr>
            <w:tcW w:w="1100" w:type="pct"/>
            <w:vAlign w:val="center"/>
          </w:tcPr>
          <w:p w14:paraId="644EBAA3">
            <w:pPr>
              <w:widowControl/>
              <w:jc w:val="right"/>
              <w:textAlignment w:val="center"/>
              <w:rPr>
                <w:rFonts w:ascii="Times New Roman" w:hAnsi="Times New Roman"/>
                <w:b/>
                <w:bCs/>
                <w:color w:val="000000"/>
                <w:kern w:val="0"/>
                <w:szCs w:val="21"/>
                <w:lang w:bidi="ar"/>
              </w:rPr>
            </w:pPr>
            <w:del w:id="1627" w:author="冯佳淇" w:date="2026-08-28T09:00:00Z">
              <w:r>
                <w:rPr>
                  <w:rFonts w:ascii="Times New Roman" w:hAnsi="Times New Roman"/>
                  <w:b/>
                  <w:bCs/>
                  <w:color w:val="000000"/>
                  <w:kern w:val="0"/>
                  <w:szCs w:val="21"/>
                </w:rPr>
                <w:delText/>
              </w:r>
            </w:del>
            <w:ins w:id="1628" w:author="冯佳淇" w:date="2026-08-28T09:00:00Z">
              <w:r>
                <w:rPr>
                  <w:rFonts w:ascii="Times New Roman" w:hAnsi="Times New Roman"/>
                  <w:b/>
                  <w:bCs/>
                  <w:color w:val="000000"/>
                  <w:kern w:val="0"/>
                  <w:szCs w:val="21"/>
                </w:rPr>
                <w:t xml:space="preserve">8,180.33</w:t>
              </w:r>
            </w:ins>
          </w:p>
        </w:tc>
        <w:tc>
          <w:tcPr>
            <w:tcW w:w="1100" w:type="pct"/>
            <w:vAlign w:val="center"/>
          </w:tcPr>
          <w:p w14:paraId="644EBAA3">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-171,537.97</w:t>
            </w:r>
          </w:p>
        </w:tc>
        <w:tc>
          <w:tcPr>
            <w:tcW w:w="1017" w:type="pct"/>
            <w:vAlign w:val="center"/>
          </w:tcPr>
          <w:p w14:paraId="3B5AF53A">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32,071.76</w:t>
            </w:r>
          </w:p>
        </w:tc>
      </w:tr>
      <w:tr w14:paraId="456548B7">
        <w:trPr>
          <w:trHeight w:val="340" w:hRule="atLeast"/>
          <w:jc w:val="center"/>
        </w:trPr>
        <w:tc>
          <w:tcPr>
            <w:tcW w:w="2883" w:type="pct"/>
            <w:vAlign w:val="center"/>
          </w:tcPr>
          <w:p w14:paraId="5F26351D">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三、筹资活动产生的现金流量</w:t>
            </w:r>
          </w:p>
        </w:tc>
        <w:tc>
          <w:tcPr>
            <w:tcW w:w="1100" w:type="pct"/>
            <w:vAlign w:val="center"/>
          </w:tcPr>
          <w:p w14:paraId="57D077DE">
            <w:pPr>
              <w:widowControl/>
              <w:jc w:val="right"/>
              <w:textAlignment w:val="center"/>
              <w:rPr>
                <w:rFonts w:ascii="Times New Roman" w:hAnsi="Times New Roman"/>
                <w:color w:val="000000"/>
                <w:kern w:val="0"/>
                <w:szCs w:val="21"/>
              </w:rPr>
            </w:pPr>
          </w:p>
        </w:tc>
        <w:tc>
          <w:tcPr>
            <w:tcW w:w="1100" w:type="pct"/>
            <w:vAlign w:val="center"/>
          </w:tcPr>
          <w:p w14:paraId="57D077DE">
            <w:pPr>
              <w:widowControl/>
              <w:jc w:val="right"/>
              <w:textAlignment w:val="center"/>
              <w:rPr>
                <w:rFonts w:ascii="Times New Roman" w:hAnsi="Times New Roman"/>
                <w:color w:val="000000"/>
                <w:kern w:val="0"/>
                <w:szCs w:val="21"/>
              </w:rPr>
            </w:pPr>
          </w:p>
        </w:tc>
        <w:tc>
          <w:tcPr>
            <w:tcW w:w="1017" w:type="pct"/>
            <w:vAlign w:val="center"/>
          </w:tcPr>
          <w:p w14:paraId="739373C9">
            <w:pPr>
              <w:widowControl/>
              <w:jc w:val="right"/>
              <w:textAlignment w:val="center"/>
              <w:rPr>
                <w:rFonts w:ascii="Times New Roman" w:hAnsi="Times New Roman"/>
                <w:color w:val="000000"/>
                <w:kern w:val="0"/>
                <w:szCs w:val="21"/>
              </w:rPr>
            </w:pPr>
          </w:p>
        </w:tc>
      </w:tr>
      <w:tr w14:paraId="4AAC29D1">
        <w:trPr>
          <w:trHeight w:val="340" w:hRule="atLeast"/>
          <w:jc w:val="center"/>
        </w:trPr>
        <w:tc>
          <w:tcPr>
            <w:tcW w:w="2883" w:type="pct"/>
            <w:vAlign w:val="center"/>
          </w:tcPr>
          <w:p w14:paraId="59A37A28">
            <w:pPr>
              <w:widowControl/>
              <w:textAlignment w:val="center"/>
              <w:rPr>
                <w:rFonts w:ascii="Times New Roman" w:hAnsi="Times New Roman"/>
                <w:color w:val="000000"/>
                <w:kern w:val="0"/>
                <w:szCs w:val="21"/>
              </w:rPr>
            </w:pPr>
            <w:r>
              <w:rPr>
                <w:rFonts w:hint="eastAsia" w:ascii="Times New Roman" w:hAnsi="Times New Roman"/>
                <w:color w:val="000000"/>
                <w:kern w:val="0"/>
                <w:szCs w:val="21"/>
              </w:rPr>
              <w:t>吸收投资收到的现金</w:t>
            </w:r>
          </w:p>
        </w:tc>
        <w:tc>
          <w:tcPr>
            <w:tcW w:w="1100" w:type="pct"/>
            <w:vAlign w:val="center"/>
          </w:tcPr>
          <w:p w14:paraId="6F923D06">
            <w:pPr>
              <w:widowControl/>
              <w:jc w:val="right"/>
              <w:textAlignment w:val="center"/>
              <w:rPr>
                <w:rFonts w:ascii="Times New Roman" w:hAnsi="Times New Roman"/>
                <w:color w:val="000000"/>
                <w:kern w:val="0"/>
                <w:szCs w:val="21"/>
              </w:rPr>
            </w:pPr>
            <w:del w:id="1629" w:author="冯佳淇" w:date="2026-08-28T09:00:00Z">
              <w:r>
                <w:rPr>
                  <w:rFonts w:hint="eastAsia" w:ascii="Times New Roman" w:hAnsi="Times New Roman"/>
                  <w:color w:val="000000"/>
                  <w:kern w:val="0"/>
                  <w:szCs w:val="21"/>
                </w:rPr>
                <w:delText/>
              </w:r>
            </w:del>
            <w:ins w:id="1630" w:author="冯佳淇" w:date="2026-08-28T09:00:00Z">
              <w:r>
                <w:rPr>
                  <w:rFonts w:hint="eastAsia" w:ascii="Times New Roman" w:hAnsi="Times New Roman"/>
                  <w:color w:val="000000"/>
                  <w:kern w:val="0"/>
                  <w:szCs w:val="21"/>
                </w:rPr>
                <w:t xml:space="preserve">-</w:t>
              </w:r>
            </w:ins>
          </w:p>
        </w:tc>
        <w:tc>
          <w:tcPr>
            <w:tcW w:w="1100" w:type="pct"/>
            <w:vAlign w:val="center"/>
          </w:tcPr>
          <w:p w14:paraId="6F923D06">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w:t>
            </w:r>
          </w:p>
        </w:tc>
        <w:tc>
          <w:tcPr>
            <w:tcW w:w="1017" w:type="pct"/>
            <w:vAlign w:val="center"/>
          </w:tcPr>
          <w:p w14:paraId="583C0FF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505,652.76</w:t>
            </w:r>
          </w:p>
        </w:tc>
      </w:tr>
      <w:tr w14:paraId="562ED5FC">
        <w:trPr>
          <w:trHeight w:val="340" w:hRule="atLeast"/>
          <w:jc w:val="center"/>
        </w:trPr>
        <w:tc>
          <w:tcPr>
            <w:tcW w:w="2883" w:type="pct"/>
            <w:vAlign w:val="center"/>
          </w:tcPr>
          <w:p w14:paraId="49CD0407">
            <w:pPr>
              <w:widowControl/>
              <w:textAlignment w:val="center"/>
              <w:rPr>
                <w:rFonts w:ascii="Times New Roman" w:hAnsi="Times New Roman"/>
                <w:color w:val="000000"/>
                <w:kern w:val="0"/>
                <w:szCs w:val="21"/>
              </w:rPr>
            </w:pPr>
            <w:r>
              <w:rPr>
                <w:rFonts w:hint="eastAsia" w:ascii="Times New Roman" w:hAnsi="Times New Roman"/>
                <w:color w:val="000000"/>
                <w:kern w:val="0"/>
                <w:szCs w:val="21"/>
              </w:rPr>
              <w:t>取得</w:t>
            </w:r>
            <w:r>
              <w:rPr>
                <w:rFonts w:ascii="Times New Roman" w:hAnsi="Times New Roman"/>
                <w:color w:val="000000"/>
                <w:kern w:val="0"/>
                <w:szCs w:val="21"/>
              </w:rPr>
              <w:t>借款收到的现金</w:t>
            </w:r>
          </w:p>
        </w:tc>
        <w:tc>
          <w:tcPr>
            <w:tcW w:w="1100" w:type="pct"/>
            <w:vAlign w:val="center"/>
          </w:tcPr>
          <w:p w14:paraId="592056DC">
            <w:pPr>
              <w:widowControl/>
              <w:jc w:val="right"/>
              <w:textAlignment w:val="center"/>
              <w:rPr>
                <w:rFonts w:ascii="Times New Roman" w:hAnsi="Times New Roman"/>
                <w:color w:val="000000"/>
                <w:kern w:val="0"/>
                <w:szCs w:val="21"/>
                <w:lang w:bidi="ar"/>
              </w:rPr>
            </w:pPr>
            <w:del w:id="1631" w:author="冯佳淇" w:date="2026-08-28T09:00:00Z">
              <w:r>
                <w:rPr>
                  <w:rFonts w:ascii="Times New Roman" w:hAnsi="Times New Roman"/>
                  <w:color w:val="000000"/>
                  <w:kern w:val="0"/>
                  <w:szCs w:val="21"/>
                </w:rPr>
                <w:delText/>
              </w:r>
            </w:del>
            <w:ins w:id="1632" w:author="冯佳淇" w:date="2026-08-28T09:00:00Z">
              <w:r>
                <w:rPr>
                  <w:rFonts w:ascii="Times New Roman" w:hAnsi="Times New Roman"/>
                  <w:color w:val="000000"/>
                  <w:kern w:val="0"/>
                  <w:szCs w:val="21"/>
                </w:rPr>
                <w:t xml:space="preserve">391,015.21</w:t>
              </w:r>
            </w:ins>
          </w:p>
        </w:tc>
        <w:tc>
          <w:tcPr>
            <w:tcW w:w="1100" w:type="pct"/>
            <w:vAlign w:val="center"/>
          </w:tcPr>
          <w:p w14:paraId="592056D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959,409.53</w:t>
            </w:r>
          </w:p>
        </w:tc>
        <w:tc>
          <w:tcPr>
            <w:tcW w:w="1017" w:type="pct"/>
            <w:vAlign w:val="center"/>
          </w:tcPr>
          <w:p w14:paraId="48B1195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1,834,690.00</w:t>
            </w:r>
          </w:p>
        </w:tc>
      </w:tr>
      <w:tr w14:paraId="18AA1B90">
        <w:trPr>
          <w:trHeight w:val="340" w:hRule="atLeast"/>
          <w:jc w:val="center"/>
        </w:trPr>
        <w:tc>
          <w:tcPr>
            <w:tcW w:w="2883" w:type="pct"/>
            <w:vAlign w:val="center"/>
          </w:tcPr>
          <w:p w14:paraId="5DD3FC5D">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收到其他与筹资活动有关的现金</w:t>
            </w:r>
          </w:p>
        </w:tc>
        <w:tc>
          <w:tcPr>
            <w:tcW w:w="1100" w:type="pct"/>
            <w:vAlign w:val="center"/>
          </w:tcPr>
          <w:p w14:paraId="28855121">
            <w:pPr>
              <w:widowControl/>
              <w:jc w:val="right"/>
              <w:textAlignment w:val="center"/>
              <w:rPr>
                <w:rFonts w:ascii="Times New Roman" w:hAnsi="Times New Roman"/>
                <w:color w:val="000000"/>
                <w:kern w:val="0"/>
                <w:szCs w:val="21"/>
                <w:lang w:bidi="ar"/>
              </w:rPr>
            </w:pPr>
            <w:del w:id="1633" w:author="冯佳淇" w:date="2026-08-28T09:00:00Z">
              <w:r>
                <w:rPr>
                  <w:rFonts w:ascii="Times New Roman" w:hAnsi="Times New Roman"/>
                  <w:color w:val="000000"/>
                  <w:kern w:val="0"/>
                  <w:szCs w:val="21"/>
                </w:rPr>
                <w:delText/>
              </w:r>
            </w:del>
            <w:ins w:id="1634" w:author="冯佳淇" w:date="2026-08-28T09:00:00Z">
              <w:r>
                <w:rPr>
                  <w:rFonts w:ascii="Times New Roman" w:hAnsi="Times New Roman"/>
                  <w:color w:val="000000"/>
                  <w:kern w:val="0"/>
                  <w:szCs w:val="21"/>
                </w:rPr>
                <w:t xml:space="preserve">598,507.16</w:t>
              </w:r>
            </w:ins>
          </w:p>
        </w:tc>
        <w:tc>
          <w:tcPr>
            <w:tcW w:w="1100" w:type="pct"/>
            <w:vAlign w:val="center"/>
          </w:tcPr>
          <w:p w14:paraId="2885512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1,232,429.26</w:t>
            </w:r>
          </w:p>
        </w:tc>
        <w:tc>
          <w:tcPr>
            <w:tcW w:w="1017" w:type="pct"/>
            <w:vAlign w:val="center"/>
          </w:tcPr>
          <w:p w14:paraId="1D86348F">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1,444,050.80</w:t>
            </w:r>
          </w:p>
        </w:tc>
      </w:tr>
      <w:tr w14:paraId="58FEC22E">
        <w:trPr>
          <w:trHeight w:val="340" w:hRule="atLeast"/>
          <w:jc w:val="center"/>
        </w:trPr>
        <w:tc>
          <w:tcPr>
            <w:tcW w:w="2883" w:type="pct"/>
            <w:vAlign w:val="center"/>
          </w:tcPr>
          <w:p w14:paraId="50F01C2F">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筹资活动现金流入小计</w:t>
            </w:r>
          </w:p>
        </w:tc>
        <w:tc>
          <w:tcPr>
            <w:tcW w:w="1100" w:type="pct"/>
            <w:vAlign w:val="center"/>
          </w:tcPr>
          <w:p w14:paraId="26760BBF">
            <w:pPr>
              <w:widowControl/>
              <w:jc w:val="right"/>
              <w:textAlignment w:val="center"/>
              <w:rPr>
                <w:rFonts w:ascii="Times New Roman" w:hAnsi="Times New Roman"/>
                <w:color w:val="000000"/>
                <w:kern w:val="0"/>
                <w:szCs w:val="21"/>
                <w:lang w:bidi="ar"/>
              </w:rPr>
            </w:pPr>
            <w:del w:id="1635" w:author="冯佳淇" w:date="2026-08-28T09:00:00Z">
              <w:r>
                <w:rPr>
                  <w:rFonts w:ascii="Times New Roman" w:hAnsi="Times New Roman"/>
                  <w:b/>
                  <w:bCs/>
                  <w:color w:val="000000"/>
                  <w:kern w:val="0"/>
                  <w:szCs w:val="21"/>
                </w:rPr>
                <w:delText/>
              </w:r>
            </w:del>
            <w:ins w:id="1636" w:author="冯佳淇" w:date="2026-08-28T09:00:00Z">
              <w:r>
                <w:rPr>
                  <w:rFonts w:ascii="Times New Roman" w:hAnsi="Times New Roman"/>
                  <w:b/>
                  <w:bCs/>
                  <w:color w:val="000000"/>
                  <w:kern w:val="0"/>
                  <w:szCs w:val="21"/>
                </w:rPr>
                <w:t xml:space="preserve">989,522.37</w:t>
              </w:r>
            </w:ins>
          </w:p>
        </w:tc>
        <w:tc>
          <w:tcPr>
            <w:tcW w:w="1100" w:type="pct"/>
            <w:vAlign w:val="center"/>
          </w:tcPr>
          <w:p w14:paraId="26760BBF">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2,191,838.79</w:t>
            </w:r>
          </w:p>
        </w:tc>
        <w:tc>
          <w:tcPr>
            <w:tcW w:w="1017" w:type="pct"/>
            <w:vAlign w:val="center"/>
          </w:tcPr>
          <w:p w14:paraId="19AD5B9B">
            <w:pPr>
              <w:widowControl/>
              <w:jc w:val="right"/>
              <w:textAlignment w:val="center"/>
              <w:rPr>
                <w:rFonts w:ascii="Times New Roman" w:hAnsi="Times New Roman"/>
                <w:color w:val="000000"/>
                <w:kern w:val="0"/>
                <w:szCs w:val="21"/>
              </w:rPr>
            </w:pPr>
            <w:r>
              <w:rPr>
                <w:rFonts w:hint="eastAsia" w:ascii="Times New Roman" w:hAnsi="Times New Roman"/>
                <w:b/>
                <w:bCs/>
                <w:color w:val="000000"/>
                <w:kern w:val="0"/>
                <w:szCs w:val="21"/>
              </w:rPr>
              <w:t>3,784,393.56</w:t>
            </w:r>
          </w:p>
        </w:tc>
      </w:tr>
      <w:tr w14:paraId="62E0E79C">
        <w:trPr>
          <w:trHeight w:val="340" w:hRule="atLeast"/>
          <w:jc w:val="center"/>
        </w:trPr>
        <w:tc>
          <w:tcPr>
            <w:tcW w:w="2883" w:type="pct"/>
            <w:vAlign w:val="center"/>
          </w:tcPr>
          <w:p w14:paraId="406C3747">
            <w:pPr>
              <w:widowControl/>
              <w:textAlignment w:val="center"/>
              <w:rPr>
                <w:rFonts w:ascii="Times New Roman" w:hAnsi="Times New Roman"/>
                <w:color w:val="000000"/>
                <w:kern w:val="0"/>
                <w:szCs w:val="21"/>
              </w:rPr>
            </w:pPr>
            <w:r>
              <w:rPr>
                <w:rFonts w:ascii="Times New Roman" w:hAnsi="Times New Roman"/>
                <w:color w:val="000000"/>
                <w:kern w:val="0"/>
                <w:szCs w:val="21"/>
              </w:rPr>
              <w:t>偿还债务所支付的现金</w:t>
            </w:r>
          </w:p>
        </w:tc>
        <w:tc>
          <w:tcPr>
            <w:tcW w:w="1100" w:type="pct"/>
            <w:vAlign w:val="center"/>
          </w:tcPr>
          <w:p w14:paraId="12916D19">
            <w:pPr>
              <w:widowControl/>
              <w:jc w:val="right"/>
              <w:textAlignment w:val="center"/>
              <w:rPr>
                <w:rFonts w:ascii="Times New Roman" w:hAnsi="Times New Roman"/>
                <w:color w:val="000000"/>
                <w:kern w:val="0"/>
                <w:szCs w:val="21"/>
                <w:lang w:bidi="ar"/>
              </w:rPr>
            </w:pPr>
            <w:del w:id="1637" w:author="冯佳淇" w:date="2026-08-28T09:00:00Z">
              <w:r>
                <w:rPr>
                  <w:rFonts w:ascii="Times New Roman" w:hAnsi="Times New Roman"/>
                  <w:color w:val="000000"/>
                  <w:kern w:val="0"/>
                  <w:szCs w:val="21"/>
                </w:rPr>
                <w:delText/>
              </w:r>
            </w:del>
            <w:ins w:id="1638" w:author="冯佳淇" w:date="2026-08-28T09:00:00Z">
              <w:r>
                <w:rPr>
                  <w:rFonts w:ascii="Times New Roman" w:hAnsi="Times New Roman"/>
                  <w:color w:val="000000"/>
                  <w:kern w:val="0"/>
                  <w:szCs w:val="21"/>
                </w:rPr>
                <w:t xml:space="preserve">672,488.64</w:t>
              </w:r>
            </w:ins>
          </w:p>
        </w:tc>
        <w:tc>
          <w:tcPr>
            <w:tcW w:w="1100" w:type="pct"/>
            <w:vAlign w:val="center"/>
          </w:tcPr>
          <w:p w14:paraId="12916D19">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1,219,539.62</w:t>
            </w:r>
          </w:p>
        </w:tc>
        <w:tc>
          <w:tcPr>
            <w:tcW w:w="1017" w:type="pct"/>
            <w:vAlign w:val="center"/>
          </w:tcPr>
          <w:p w14:paraId="7013047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1,624,663.93</w:t>
            </w:r>
          </w:p>
        </w:tc>
      </w:tr>
      <w:tr w14:paraId="0826586D">
        <w:trPr>
          <w:trHeight w:val="340" w:hRule="atLeast"/>
          <w:jc w:val="center"/>
        </w:trPr>
        <w:tc>
          <w:tcPr>
            <w:tcW w:w="2883" w:type="pct"/>
            <w:vAlign w:val="center"/>
          </w:tcPr>
          <w:p w14:paraId="69224A00">
            <w:pPr>
              <w:widowControl/>
              <w:textAlignment w:val="center"/>
              <w:rPr>
                <w:rFonts w:ascii="Times New Roman" w:hAnsi="Times New Roman"/>
                <w:color w:val="000000"/>
                <w:kern w:val="0"/>
                <w:szCs w:val="21"/>
              </w:rPr>
            </w:pPr>
            <w:r>
              <w:rPr>
                <w:rFonts w:ascii="Times New Roman" w:hAnsi="Times New Roman"/>
                <w:color w:val="000000"/>
                <w:kern w:val="0"/>
                <w:szCs w:val="21"/>
              </w:rPr>
              <w:t>分配利润股利、利润或偿付利息所支付的现金</w:t>
            </w:r>
          </w:p>
        </w:tc>
        <w:tc>
          <w:tcPr>
            <w:tcW w:w="1100" w:type="pct"/>
            <w:vAlign w:val="center"/>
          </w:tcPr>
          <w:p w14:paraId="637DC547">
            <w:pPr>
              <w:widowControl/>
              <w:jc w:val="right"/>
              <w:textAlignment w:val="center"/>
              <w:rPr>
                <w:rFonts w:ascii="Times New Roman" w:hAnsi="Times New Roman"/>
                <w:color w:val="000000"/>
                <w:kern w:val="0"/>
                <w:szCs w:val="21"/>
                <w:lang w:bidi="ar"/>
              </w:rPr>
            </w:pPr>
            <w:del w:id="1639" w:author="冯佳淇" w:date="2026-08-28T09:00:00Z">
              <w:r>
                <w:rPr>
                  <w:rFonts w:ascii="Times New Roman" w:hAnsi="Times New Roman"/>
                  <w:color w:val="000000"/>
                  <w:kern w:val="0"/>
                  <w:szCs w:val="21"/>
                </w:rPr>
                <w:delText/>
              </w:r>
            </w:del>
            <w:ins w:id="1640" w:author="冯佳淇" w:date="2026-08-28T09:00:00Z">
              <w:r>
                <w:rPr>
                  <w:rFonts w:ascii="Times New Roman" w:hAnsi="Times New Roman"/>
                  <w:color w:val="000000"/>
                  <w:kern w:val="0"/>
                  <w:szCs w:val="21"/>
                </w:rPr>
                <w:t xml:space="preserve">74,665.93</w:t>
              </w:r>
            </w:ins>
          </w:p>
        </w:tc>
        <w:tc>
          <w:tcPr>
            <w:tcW w:w="1100" w:type="pct"/>
            <w:vAlign w:val="center"/>
          </w:tcPr>
          <w:p w14:paraId="637DC54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139,821.88</w:t>
            </w:r>
          </w:p>
        </w:tc>
        <w:tc>
          <w:tcPr>
            <w:tcW w:w="1017" w:type="pct"/>
            <w:vAlign w:val="center"/>
          </w:tcPr>
          <w:p w14:paraId="6B06287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211,187.88</w:t>
            </w:r>
          </w:p>
        </w:tc>
      </w:tr>
      <w:tr w14:paraId="3379AC13">
        <w:trPr>
          <w:trHeight w:val="340" w:hRule="atLeast"/>
          <w:jc w:val="center"/>
        </w:trPr>
        <w:tc>
          <w:tcPr>
            <w:tcW w:w="2883" w:type="pct"/>
            <w:vAlign w:val="center"/>
          </w:tcPr>
          <w:p w14:paraId="421B0A97">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支付其他与筹资活动有关的现金</w:t>
            </w:r>
          </w:p>
        </w:tc>
        <w:tc>
          <w:tcPr>
            <w:tcW w:w="1100" w:type="pct"/>
            <w:vAlign w:val="center"/>
          </w:tcPr>
          <w:p w14:paraId="22721727">
            <w:pPr>
              <w:widowControl/>
              <w:jc w:val="right"/>
              <w:textAlignment w:val="center"/>
              <w:rPr>
                <w:rFonts w:ascii="Times New Roman" w:hAnsi="Times New Roman"/>
                <w:color w:val="000000"/>
                <w:kern w:val="0"/>
                <w:szCs w:val="21"/>
                <w:lang w:bidi="ar"/>
              </w:rPr>
            </w:pPr>
            <w:del w:id="1641" w:author="冯佳淇" w:date="2026-08-28T09:00:00Z">
              <w:r>
                <w:rPr>
                  <w:rFonts w:ascii="Times New Roman" w:hAnsi="Times New Roman"/>
                  <w:color w:val="000000"/>
                  <w:kern w:val="0"/>
                  <w:szCs w:val="21"/>
                </w:rPr>
                <w:delText/>
              </w:r>
            </w:del>
            <w:ins w:id="1642" w:author="冯佳淇" w:date="2026-08-28T09:00:00Z">
              <w:r>
                <w:rPr>
                  <w:rFonts w:ascii="Times New Roman" w:hAnsi="Times New Roman"/>
                  <w:color w:val="000000"/>
                  <w:kern w:val="0"/>
                  <w:szCs w:val="21"/>
                </w:rPr>
                <w:t xml:space="preserve">206,833.95</w:t>
              </w:r>
            </w:ins>
          </w:p>
        </w:tc>
        <w:tc>
          <w:tcPr>
            <w:tcW w:w="1100" w:type="pct"/>
            <w:vAlign w:val="center"/>
          </w:tcPr>
          <w:p w14:paraId="2272172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1,263,838.14</w:t>
            </w:r>
          </w:p>
        </w:tc>
        <w:tc>
          <w:tcPr>
            <w:tcW w:w="1017" w:type="pct"/>
            <w:vAlign w:val="center"/>
          </w:tcPr>
          <w:p w14:paraId="0DEEF3E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1,222,699.26</w:t>
            </w:r>
          </w:p>
        </w:tc>
      </w:tr>
      <w:tr w14:paraId="5D0C937B">
        <w:trPr>
          <w:trHeight w:val="340" w:hRule="atLeast"/>
          <w:jc w:val="center"/>
        </w:trPr>
        <w:tc>
          <w:tcPr>
            <w:tcW w:w="2883" w:type="pct"/>
            <w:vAlign w:val="center"/>
          </w:tcPr>
          <w:p w14:paraId="5DCB18B6">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筹资活动现金流出小计</w:t>
            </w:r>
          </w:p>
        </w:tc>
        <w:tc>
          <w:tcPr>
            <w:tcW w:w="1100" w:type="pct"/>
            <w:vAlign w:val="center"/>
          </w:tcPr>
          <w:p w14:paraId="537FE6B7">
            <w:pPr>
              <w:widowControl/>
              <w:jc w:val="right"/>
              <w:textAlignment w:val="center"/>
              <w:rPr>
                <w:rFonts w:ascii="Times New Roman" w:hAnsi="Times New Roman"/>
                <w:b/>
                <w:bCs/>
                <w:color w:val="000000"/>
                <w:kern w:val="0"/>
                <w:szCs w:val="21"/>
                <w:lang w:bidi="ar"/>
              </w:rPr>
            </w:pPr>
            <w:del w:id="1643" w:author="冯佳淇" w:date="2026-08-28T09:00:00Z">
              <w:r>
                <w:rPr>
                  <w:rFonts w:ascii="Times New Roman" w:hAnsi="Times New Roman"/>
                  <w:b/>
                  <w:bCs/>
                  <w:color w:val="000000"/>
                  <w:kern w:val="0"/>
                  <w:szCs w:val="21"/>
                </w:rPr>
                <w:delText/>
              </w:r>
            </w:del>
            <w:ins w:id="1644" w:author="冯佳淇" w:date="2026-08-28T09:00:00Z">
              <w:r>
                <w:rPr>
                  <w:rFonts w:ascii="Times New Roman" w:hAnsi="Times New Roman"/>
                  <w:b/>
                  <w:bCs/>
                  <w:color w:val="000000"/>
                  <w:kern w:val="0"/>
                  <w:szCs w:val="21"/>
                </w:rPr>
                <w:t xml:space="preserve">953,988.53</w:t>
              </w:r>
            </w:ins>
          </w:p>
        </w:tc>
        <w:tc>
          <w:tcPr>
            <w:tcW w:w="1100" w:type="pct"/>
            <w:vAlign w:val="center"/>
          </w:tcPr>
          <w:p w14:paraId="537FE6B7">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2,623,199.63</w:t>
            </w:r>
          </w:p>
        </w:tc>
        <w:tc>
          <w:tcPr>
            <w:tcW w:w="1017" w:type="pct"/>
            <w:vAlign w:val="center"/>
          </w:tcPr>
          <w:p w14:paraId="6CC2EA32">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3,058,551.08</w:t>
            </w:r>
          </w:p>
        </w:tc>
      </w:tr>
      <w:tr w14:paraId="5F1EA97D">
        <w:trPr>
          <w:trHeight w:val="340" w:hRule="atLeast"/>
          <w:jc w:val="center"/>
        </w:trPr>
        <w:tc>
          <w:tcPr>
            <w:tcW w:w="2883" w:type="pct"/>
            <w:vAlign w:val="center"/>
          </w:tcPr>
          <w:p w14:paraId="4682AC27">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筹资活动产生的现金流量净额</w:t>
            </w:r>
          </w:p>
        </w:tc>
        <w:tc>
          <w:tcPr>
            <w:tcW w:w="1100" w:type="pct"/>
            <w:vAlign w:val="center"/>
          </w:tcPr>
          <w:p w14:paraId="1E131F2C">
            <w:pPr>
              <w:widowControl/>
              <w:jc w:val="right"/>
              <w:textAlignment w:val="center"/>
              <w:rPr>
                <w:rFonts w:ascii="Times New Roman" w:hAnsi="Times New Roman"/>
                <w:b/>
                <w:bCs/>
                <w:color w:val="000000"/>
                <w:kern w:val="0"/>
                <w:szCs w:val="21"/>
                <w:lang w:bidi="ar"/>
              </w:rPr>
            </w:pPr>
            <w:del w:id="1645" w:author="冯佳淇" w:date="2026-08-28T09:00:00Z">
              <w:r>
                <w:rPr>
                  <w:rFonts w:ascii="Times New Roman" w:hAnsi="Times New Roman"/>
                  <w:b/>
                  <w:bCs/>
                  <w:color w:val="000000"/>
                  <w:kern w:val="0"/>
                  <w:szCs w:val="21"/>
                </w:rPr>
                <w:delText/>
              </w:r>
            </w:del>
            <w:ins w:id="1646" w:author="冯佳淇" w:date="2026-08-28T09:00:00Z">
              <w:r>
                <w:rPr>
                  <w:rFonts w:ascii="Times New Roman" w:hAnsi="Times New Roman"/>
                  <w:b/>
                  <w:bCs/>
                  <w:color w:val="000000"/>
                  <w:kern w:val="0"/>
                  <w:szCs w:val="21"/>
                </w:rPr>
                <w:t xml:space="preserve">35,533.84</w:t>
              </w:r>
            </w:ins>
          </w:p>
        </w:tc>
        <w:tc>
          <w:tcPr>
            <w:tcW w:w="1100" w:type="pct"/>
            <w:vAlign w:val="center"/>
          </w:tcPr>
          <w:p w14:paraId="1E131F2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rPr>
              <w:t>-431,360.84</w:t>
            </w:r>
          </w:p>
        </w:tc>
        <w:tc>
          <w:tcPr>
            <w:tcW w:w="1017" w:type="pct"/>
            <w:vAlign w:val="center"/>
          </w:tcPr>
          <w:p w14:paraId="5E9FAE01">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725,842.49</w:t>
            </w:r>
          </w:p>
        </w:tc>
      </w:tr>
      <w:tr w14:paraId="6BC4A7DC">
        <w:trPr>
          <w:trHeight w:val="340" w:hRule="atLeast"/>
          <w:jc w:val="center"/>
        </w:trPr>
        <w:tc>
          <w:tcPr>
            <w:tcW w:w="2883" w:type="pct"/>
            <w:vAlign w:val="center"/>
          </w:tcPr>
          <w:p w14:paraId="36591945">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四、汇率变动对现金的影响</w:t>
            </w:r>
          </w:p>
        </w:tc>
        <w:tc>
          <w:tcPr>
            <w:tcW w:w="1100" w:type="pct"/>
            <w:vAlign w:val="center"/>
          </w:tcPr>
          <w:p w14:paraId="132B4562">
            <w:pPr>
              <w:widowControl/>
              <w:jc w:val="right"/>
              <w:textAlignment w:val="center"/>
              <w:rPr>
                <w:rFonts w:ascii="Times New Roman" w:hAnsi="Times New Roman"/>
                <w:color w:val="000000"/>
                <w:kern w:val="0"/>
                <w:szCs w:val="21"/>
              </w:rPr>
            </w:pPr>
            <w:del w:id="1647" w:author="冯佳淇" w:date="2026-08-28T09:00:00Z">
              <w:r>
                <w:rPr>
                  <w:rFonts w:hint="eastAsia" w:ascii="Times New Roman" w:hAnsi="Times New Roman"/>
                  <w:color w:val="000000"/>
                  <w:kern w:val="0"/>
                  <w:szCs w:val="21"/>
                </w:rPr>
                <w:delText/>
              </w:r>
            </w:del>
            <w:ins w:id="1648" w:author="冯佳淇" w:date="2026-08-28T09:00:00Z">
              <w:r>
                <w:rPr>
                  <w:rFonts w:hint="eastAsia" w:ascii="Times New Roman" w:hAnsi="Times New Roman"/>
                  <w:color w:val="000000"/>
                  <w:kern w:val="0"/>
                  <w:szCs w:val="21"/>
                </w:rPr>
                <w:t xml:space="preserve">-</w:t>
              </w:r>
            </w:ins>
          </w:p>
        </w:tc>
        <w:tc>
          <w:tcPr>
            <w:tcW w:w="1100" w:type="pct"/>
            <w:vAlign w:val="center"/>
          </w:tcPr>
          <w:p w14:paraId="132B4562">
            <w:pPr>
              <w:widowControl/>
              <w:jc w:val="right"/>
              <w:textAlignment w:val="center"/>
              <w:rPr>
                <w:rFonts w:ascii="Times New Roman" w:hAnsi="Times New Roman"/>
                <w:color w:val="000000"/>
                <w:kern w:val="0"/>
                <w:szCs w:val="21"/>
              </w:rPr>
            </w:pPr>
            <w:r>
              <w:rPr>
                <w:rFonts w:hint="eastAsia" w:ascii="Times New Roman" w:hAnsi="Times New Roman"/>
                <w:color w:val="000000"/>
                <w:kern w:val="0"/>
                <w:szCs w:val="21"/>
              </w:rPr>
              <w:t>-</w:t>
            </w:r>
          </w:p>
        </w:tc>
        <w:tc>
          <w:tcPr>
            <w:tcW w:w="1017" w:type="pct"/>
            <w:vAlign w:val="center"/>
          </w:tcPr>
          <w:p w14:paraId="7E1187D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355661AD">
        <w:trPr>
          <w:trHeight w:val="340" w:hRule="atLeast"/>
          <w:jc w:val="center"/>
        </w:trPr>
        <w:tc>
          <w:tcPr>
            <w:tcW w:w="2883" w:type="pct"/>
            <w:vAlign w:val="center"/>
          </w:tcPr>
          <w:p w14:paraId="72689543">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五、现金及现金等价物净增加额</w:t>
            </w:r>
          </w:p>
        </w:tc>
        <w:tc>
          <w:tcPr>
            <w:tcW w:w="1100" w:type="pct"/>
            <w:vAlign w:val="center"/>
          </w:tcPr>
          <w:p w14:paraId="313317C3">
            <w:pPr>
              <w:widowControl/>
              <w:jc w:val="right"/>
              <w:textAlignment w:val="center"/>
              <w:rPr>
                <w:rFonts w:ascii="Times New Roman" w:hAnsi="Times New Roman"/>
                <w:color w:val="000000"/>
                <w:kern w:val="0"/>
                <w:szCs w:val="21"/>
                <w:lang w:bidi="ar"/>
              </w:rPr>
            </w:pPr>
            <w:del w:id="1649" w:author="冯佳淇" w:date="2026-08-28T09:00:00Z">
              <w:r>
                <w:rPr>
                  <w:rFonts w:ascii="Times New Roman" w:hAnsi="Times New Roman"/>
                  <w:b/>
                  <w:bCs/>
                  <w:color w:val="000000"/>
                  <w:kern w:val="0"/>
                  <w:szCs w:val="21"/>
                </w:rPr>
                <w:delText/>
              </w:r>
            </w:del>
            <w:ins w:id="1650" w:author="冯佳淇" w:date="2026-08-28T09:00:00Z">
              <w:r>
                <w:rPr>
                  <w:rFonts w:ascii="Times New Roman" w:hAnsi="Times New Roman"/>
                  <w:b/>
                  <w:bCs/>
                  <w:color w:val="000000"/>
                  <w:kern w:val="0"/>
                  <w:szCs w:val="21"/>
                </w:rPr>
                <w:t xml:space="preserve">61,358.22</w:t>
              </w:r>
            </w:ins>
          </w:p>
        </w:tc>
        <w:tc>
          <w:tcPr>
            <w:tcW w:w="1100" w:type="pct"/>
            <w:vAlign w:val="center"/>
          </w:tcPr>
          <w:p w14:paraId="313317C3">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-51,142.12</w:t>
            </w:r>
          </w:p>
        </w:tc>
        <w:tc>
          <w:tcPr>
            <w:tcW w:w="1017" w:type="pct"/>
            <w:vAlign w:val="center"/>
          </w:tcPr>
          <w:p w14:paraId="10236763">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50,618.05</w:t>
            </w:r>
          </w:p>
        </w:tc>
      </w:tr>
      <w:tr w14:paraId="2F8C2124">
        <w:trPr>
          <w:trHeight w:val="340" w:hRule="atLeast"/>
          <w:jc w:val="center"/>
        </w:trPr>
        <w:tc>
          <w:tcPr>
            <w:tcW w:w="2883" w:type="pct"/>
            <w:vAlign w:val="center"/>
          </w:tcPr>
          <w:p w14:paraId="4DEDFEF7">
            <w:pPr>
              <w:widowControl/>
              <w:textAlignment w:val="center"/>
              <w:rPr>
                <w:rFonts w:ascii="Times New Roman" w:hAnsi="Times New Roman"/>
                <w:color w:val="000000"/>
                <w:kern w:val="0"/>
                <w:szCs w:val="21"/>
              </w:rPr>
            </w:pPr>
            <w:r>
              <w:rPr>
                <w:rFonts w:ascii="Times New Roman" w:hAnsi="Times New Roman"/>
                <w:color w:val="000000"/>
                <w:kern w:val="0"/>
                <w:szCs w:val="21"/>
              </w:rPr>
              <w:t>加：期初现金及现金等价物余额</w:t>
            </w:r>
          </w:p>
        </w:tc>
        <w:tc>
          <w:tcPr>
            <w:tcW w:w="1100" w:type="pct"/>
            <w:vAlign w:val="center"/>
          </w:tcPr>
          <w:p w14:paraId="3E5B30C2">
            <w:pPr>
              <w:widowControl/>
              <w:jc w:val="right"/>
              <w:textAlignment w:val="center"/>
              <w:rPr>
                <w:rFonts w:ascii="Times New Roman" w:hAnsi="Times New Roman"/>
                <w:color w:val="000000"/>
                <w:kern w:val="0"/>
                <w:szCs w:val="21"/>
                <w:lang w:bidi="ar"/>
              </w:rPr>
            </w:pPr>
            <w:del w:id="1651" w:author="冯佳淇" w:date="2026-08-28T09:00:00Z">
              <w:r>
                <w:rPr>
                  <w:rFonts w:ascii="Times New Roman" w:hAnsi="Times New Roman"/>
                  <w:color w:val="000000"/>
                  <w:kern w:val="0"/>
                  <w:szCs w:val="21"/>
                </w:rPr>
                <w:delText/>
              </w:r>
            </w:del>
            <w:ins w:id="1652" w:author="冯佳淇" w:date="2026-08-28T09:00:00Z">
              <w:r>
                <w:rPr>
                  <w:rFonts w:ascii="Times New Roman" w:hAnsi="Times New Roman"/>
                  <w:color w:val="000000"/>
                  <w:kern w:val="0"/>
                  <w:szCs w:val="21"/>
                </w:rPr>
                <w:t xml:space="preserve">24,232.89</w:t>
              </w:r>
            </w:ins>
          </w:p>
        </w:tc>
        <w:tc>
          <w:tcPr>
            <w:tcW w:w="1100" w:type="pct"/>
            <w:vAlign w:val="center"/>
          </w:tcPr>
          <w:p w14:paraId="3E5B30C2">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rPr>
              <w:t>75,375.01</w:t>
            </w:r>
          </w:p>
        </w:tc>
        <w:tc>
          <w:tcPr>
            <w:tcW w:w="1017" w:type="pct"/>
            <w:vAlign w:val="center"/>
          </w:tcPr>
          <w:p w14:paraId="4B6A52F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24,756.96</w:t>
            </w:r>
          </w:p>
        </w:tc>
      </w:tr>
      <w:tr w14:paraId="56FF4FA9">
        <w:trPr>
          <w:trHeight w:val="340" w:hRule="atLeast"/>
          <w:jc w:val="center"/>
        </w:trPr>
        <w:tc>
          <w:tcPr>
            <w:tcW w:w="2883" w:type="pct"/>
            <w:vAlign w:val="center"/>
          </w:tcPr>
          <w:p w14:paraId="2DE027D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六、期末现金及现金等价物余额</w:t>
            </w:r>
          </w:p>
        </w:tc>
        <w:tc>
          <w:tcPr>
            <w:tcW w:w="1100" w:type="pct"/>
            <w:vAlign w:val="center"/>
          </w:tcPr>
          <w:p w14:paraId="0B651AB5">
            <w:pPr>
              <w:widowControl/>
              <w:jc w:val="right"/>
              <w:textAlignment w:val="center"/>
              <w:rPr>
                <w:rFonts w:ascii="Times New Roman" w:hAnsi="Times New Roman"/>
                <w:color w:val="000000"/>
                <w:kern w:val="0"/>
                <w:szCs w:val="21"/>
                <w:lang w:bidi="ar"/>
              </w:rPr>
            </w:pPr>
            <w:del w:id="1653" w:author="冯佳淇" w:date="2026-08-28T09:00:00Z">
              <w:r>
                <w:rPr>
                  <w:rFonts w:ascii="Times New Roman" w:hAnsi="Times New Roman"/>
                  <w:b/>
                  <w:bCs/>
                  <w:color w:val="000000"/>
                  <w:kern w:val="0"/>
                  <w:szCs w:val="21"/>
                </w:rPr>
                <w:delText/>
              </w:r>
            </w:del>
            <w:ins w:id="1654" w:author="冯佳淇" w:date="2026-08-28T09:00:00Z">
              <w:r>
                <w:rPr>
                  <w:rFonts w:ascii="Times New Roman" w:hAnsi="Times New Roman"/>
                  <w:b/>
                  <w:bCs/>
                  <w:color w:val="000000"/>
                  <w:kern w:val="0"/>
                  <w:szCs w:val="21"/>
                </w:rPr>
                <w:t xml:space="preserve">85,591.11</w:t>
              </w:r>
            </w:ins>
          </w:p>
        </w:tc>
        <w:tc>
          <w:tcPr>
            <w:tcW w:w="1100" w:type="pct"/>
            <w:vAlign w:val="center"/>
          </w:tcPr>
          <w:p w14:paraId="0B651AB5">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rPr>
              <w:t>24,232.89</w:t>
            </w:r>
          </w:p>
        </w:tc>
        <w:tc>
          <w:tcPr>
            <w:tcW w:w="1017" w:type="pct"/>
            <w:vAlign w:val="center"/>
          </w:tcPr>
          <w:p w14:paraId="40BE3CB0">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75,375.01</w:t>
            </w:r>
          </w:p>
        </w:tc>
      </w:tr>
    </w:tbl>
    <w:p w14:paraId="1B9FF6A4">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4</w:t>
      </w:r>
      <w:r>
        <w:rPr>
          <w:rFonts w:ascii="Times New Roman" w:hAnsi="Times New Roman"/>
          <w:sz w:val="24"/>
          <w:lang w:val="zh-TW"/>
        </w:rPr>
        <w:t>）母公司资产负债表</w:t>
      </w:r>
    </w:p>
    <w:p w14:paraId="62C5A8CC">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54"/>
        <w:gridCol w:w="2734"/>
        <w:gridCol w:w="2734"/>
        <w:gridCol w:w="2734"/>
      </w:tblGrid>
      <w:tr w14:paraId="55091C49">
        <w:trPr>
          <w:trHeight w:val="340" w:hRule="atLeast"/>
          <w:tblHeader/>
          <w:jc w:val="center"/>
        </w:trPr>
        <w:tc>
          <w:tcPr>
            <w:tcW w:w="1792" w:type="pct"/>
            <w:vAlign w:val="center"/>
          </w:tcPr>
          <w:p w14:paraId="53E9954A">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604" w:type="pct"/>
            <w:vAlign w:val="center"/>
          </w:tcPr>
          <w:p w14:paraId="43112966">
            <w:pPr>
              <w:widowControl/>
              <w:jc w:val="center"/>
              <w:textAlignment w:val="center"/>
              <w:rPr>
                <w:rFonts w:ascii="Times New Roman" w:hAnsi="Times New Roman"/>
                <w:b/>
                <w:color w:val="000000"/>
                <w:kern w:val="0"/>
                <w:szCs w:val="21"/>
              </w:rPr>
            </w:pPr>
            <w:del w:id="1655" w:author="冯佳淇" w:date="2026-08-28T09:00:00Z">
              <w:r>
                <w:rPr>
                  <w:rFonts w:hint="eastAsia" w:ascii="Times New Roman" w:hAnsi="Times New Roman"/>
                  <w:b/>
                  <w:color w:val="000000"/>
                  <w:kern w:val="0"/>
                  <w:szCs w:val="21"/>
                </w:rPr>
                <w:delText/>
              </w:r>
              <w:r>
                <w:rPr>
                  <w:rFonts w:ascii="Times New Roman" w:hAnsi="Times New Roman"/>
                  <w:b/>
                  <w:color w:val="000000"/>
                  <w:kern w:val="0"/>
                  <w:szCs w:val="21"/>
                </w:rPr>
                <w:delText/>
              </w:r>
              <w:r>
                <w:rPr>
                  <w:rFonts w:hint="eastAsia" w:ascii="Times New Roman" w:hAnsi="Times New Roman"/>
                  <w:b/>
                  <w:color w:val="000000"/>
                  <w:kern w:val="0"/>
                  <w:szCs w:val="21"/>
                </w:rPr>
                <w:delText/>
              </w:r>
            </w:del>
            <w:ins w:id="1656" w:author="冯佳淇" w:date="2026-08-28T09:00:00Z">
              <w:r>
                <w:rPr>
                  <w:rFonts w:hint="eastAsia" w:ascii="Times New Roman" w:hAnsi="Times New Roman"/>
                  <w:b/>
                  <w:color w:val="000000"/>
                  <w:kern w:val="0"/>
                  <w:szCs w:val="21"/>
                </w:rPr>
                <w:t xml:space="preserve">2026年6月30日</w:t>
              </w:r>
            </w:ins>
          </w:p>
        </w:tc>
        <w:tc>
          <w:tcPr>
            <w:tcW w:w="1604" w:type="pct"/>
            <w:vAlign w:val="center"/>
          </w:tcPr>
          <w:p w14:paraId="43112966">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w:t>
            </w:r>
            <w:r>
              <w:rPr>
                <w:rFonts w:ascii="Times New Roman" w:hAnsi="Times New Roman"/>
                <w:b/>
                <w:color w:val="000000"/>
                <w:kern w:val="0"/>
                <w:szCs w:val="21"/>
              </w:rPr>
              <w:t>12</w:t>
            </w:r>
            <w:r>
              <w:rPr>
                <w:rFonts w:hint="eastAsia" w:ascii="Times New Roman" w:hAnsi="Times New Roman"/>
                <w:b/>
                <w:color w:val="000000"/>
                <w:kern w:val="0"/>
                <w:szCs w:val="21"/>
              </w:rPr>
              <w:t>月31日</w:t>
            </w:r>
          </w:p>
        </w:tc>
        <w:tc>
          <w:tcPr>
            <w:tcW w:w="1604" w:type="pct"/>
            <w:vAlign w:val="center"/>
          </w:tcPr>
          <w:p w14:paraId="046E0F04">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12</w:t>
            </w:r>
            <w:r>
              <w:rPr>
                <w:rFonts w:ascii="Times New Roman" w:hAnsi="Times New Roman"/>
                <w:b/>
                <w:color w:val="000000"/>
                <w:kern w:val="0"/>
                <w:szCs w:val="21"/>
              </w:rPr>
              <w:t>月3</w:t>
            </w:r>
            <w:r>
              <w:rPr>
                <w:rFonts w:hint="eastAsia" w:ascii="Times New Roman" w:hAnsi="Times New Roman"/>
                <w:b/>
                <w:color w:val="000000"/>
                <w:kern w:val="0"/>
                <w:szCs w:val="21"/>
              </w:rPr>
              <w:t>1</w:t>
            </w:r>
            <w:r>
              <w:rPr>
                <w:rFonts w:ascii="Times New Roman" w:hAnsi="Times New Roman"/>
                <w:b/>
                <w:color w:val="000000"/>
                <w:kern w:val="0"/>
                <w:szCs w:val="21"/>
              </w:rPr>
              <w:t>日</w:t>
            </w:r>
          </w:p>
        </w:tc>
      </w:tr>
      <w:tr w14:paraId="25B7A9E3">
        <w:trPr>
          <w:trHeight w:val="340" w:hRule="atLeast"/>
          <w:jc w:val="center"/>
        </w:trPr>
        <w:tc>
          <w:tcPr>
            <w:tcW w:w="1792" w:type="pct"/>
            <w:vAlign w:val="center"/>
          </w:tcPr>
          <w:p w14:paraId="598F0E5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流动资产：</w:t>
            </w:r>
          </w:p>
        </w:tc>
        <w:tc>
          <w:tcPr>
            <w:tcW w:w="1604" w:type="pct"/>
            <w:vAlign w:val="center"/>
          </w:tcPr>
          <w:p w14:paraId="6025CFB5">
            <w:pPr>
              <w:widowControl/>
              <w:jc w:val="right"/>
              <w:rPr>
                <w:rFonts w:ascii="Times New Roman" w:hAnsi="Times New Roman"/>
                <w:b/>
                <w:color w:val="000000"/>
                <w:kern w:val="0"/>
                <w:szCs w:val="21"/>
              </w:rPr>
            </w:pPr>
          </w:p>
        </w:tc>
        <w:tc>
          <w:tcPr>
            <w:tcW w:w="1604" w:type="pct"/>
            <w:vAlign w:val="center"/>
          </w:tcPr>
          <w:p w14:paraId="6025CFB5">
            <w:pPr>
              <w:widowControl/>
              <w:jc w:val="right"/>
              <w:rPr>
                <w:rFonts w:ascii="Times New Roman" w:hAnsi="Times New Roman"/>
                <w:b/>
                <w:color w:val="000000"/>
                <w:kern w:val="0"/>
                <w:szCs w:val="21"/>
              </w:rPr>
            </w:pPr>
          </w:p>
        </w:tc>
        <w:tc>
          <w:tcPr>
            <w:tcW w:w="1604" w:type="pct"/>
            <w:vAlign w:val="center"/>
          </w:tcPr>
          <w:p w14:paraId="259E441F">
            <w:pPr>
              <w:widowControl/>
              <w:jc w:val="right"/>
              <w:rPr>
                <w:rFonts w:ascii="Times New Roman" w:hAnsi="Times New Roman"/>
                <w:b/>
                <w:color w:val="000000"/>
                <w:kern w:val="0"/>
                <w:szCs w:val="21"/>
              </w:rPr>
            </w:pPr>
          </w:p>
        </w:tc>
      </w:tr>
      <w:tr w14:paraId="74E6D7BA">
        <w:trPr>
          <w:trHeight w:val="340" w:hRule="atLeast"/>
          <w:jc w:val="center"/>
        </w:trPr>
        <w:tc>
          <w:tcPr>
            <w:tcW w:w="1792" w:type="pct"/>
            <w:vAlign w:val="center"/>
          </w:tcPr>
          <w:p w14:paraId="11FD3A3E">
            <w:pPr>
              <w:widowControl/>
              <w:textAlignment w:val="center"/>
              <w:rPr>
                <w:rFonts w:ascii="Times New Roman" w:hAnsi="Times New Roman"/>
                <w:color w:val="000000"/>
                <w:kern w:val="0"/>
                <w:szCs w:val="21"/>
              </w:rPr>
            </w:pPr>
            <w:r>
              <w:rPr>
                <w:rFonts w:ascii="Times New Roman" w:hAnsi="Times New Roman"/>
                <w:color w:val="000000"/>
                <w:kern w:val="0"/>
                <w:szCs w:val="21"/>
              </w:rPr>
              <w:t>货币资金</w:t>
            </w:r>
          </w:p>
        </w:tc>
        <w:tc>
          <w:tcPr>
            <w:tcW w:w="1604" w:type="pct"/>
            <w:vAlign w:val="center"/>
          </w:tcPr>
          <w:p w14:paraId="3AB008A8">
            <w:pPr>
              <w:widowControl/>
              <w:jc w:val="right"/>
              <w:textAlignment w:val="center"/>
              <w:rPr>
                <w:rFonts w:ascii="Times New Roman" w:hAnsi="Times New Roman"/>
                <w:color w:val="000000"/>
                <w:kern w:val="0"/>
                <w:szCs w:val="21"/>
                <w:lang w:bidi="ar"/>
              </w:rPr>
            </w:pPr>
            <w:del w:id="1657" w:author="冯佳淇" w:date="2026-08-28T09:00:00Z">
              <w:r>
                <w:rPr>
                  <w:rFonts w:ascii="Times New Roman" w:hAnsi="Times New Roman"/>
                  <w:color w:val="000000"/>
                  <w:kern w:val="0"/>
                  <w:szCs w:val="21"/>
                  <w:lang w:bidi="ar"/>
                </w:rPr>
                <w:delText/>
              </w:r>
            </w:del>
            <w:ins w:id="1658" w:author="冯佳淇" w:date="2026-08-28T09:00:00Z">
              <w:r>
                <w:rPr>
                  <w:rFonts w:ascii="Times New Roman" w:hAnsi="Times New Roman"/>
                  <w:color w:val="000000"/>
                  <w:kern w:val="0"/>
                  <w:szCs w:val="21"/>
                  <w:lang w:bidi="ar"/>
                </w:rPr>
                <w:t xml:space="preserve">115,414.36</w:t>
              </w:r>
            </w:ins>
          </w:p>
        </w:tc>
        <w:tc>
          <w:tcPr>
            <w:tcW w:w="1604" w:type="pct"/>
            <w:vAlign w:val="center"/>
          </w:tcPr>
          <w:p w14:paraId="3AB008A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134,173.50</w:t>
            </w:r>
          </w:p>
        </w:tc>
        <w:tc>
          <w:tcPr>
            <w:tcW w:w="1604" w:type="pct"/>
            <w:vAlign w:val="center"/>
          </w:tcPr>
          <w:p w14:paraId="0E48EE5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344,698.33</w:t>
            </w:r>
          </w:p>
        </w:tc>
      </w:tr>
      <w:tr w14:paraId="24012C71">
        <w:trPr>
          <w:trHeight w:val="340" w:hRule="atLeast"/>
          <w:jc w:val="center"/>
        </w:trPr>
        <w:tc>
          <w:tcPr>
            <w:tcW w:w="1792" w:type="pct"/>
            <w:vAlign w:val="center"/>
          </w:tcPr>
          <w:p w14:paraId="56EEEC89">
            <w:pPr>
              <w:widowControl/>
              <w:textAlignment w:val="center"/>
              <w:rPr>
                <w:rFonts w:ascii="Times New Roman" w:hAnsi="Times New Roman"/>
                <w:color w:val="000000"/>
                <w:kern w:val="0"/>
                <w:szCs w:val="21"/>
              </w:rPr>
            </w:pPr>
            <w:r>
              <w:rPr>
                <w:rFonts w:ascii="Times New Roman" w:hAnsi="Times New Roman"/>
                <w:color w:val="000000"/>
                <w:kern w:val="0"/>
                <w:szCs w:val="21"/>
              </w:rPr>
              <w:t>应收票据</w:t>
            </w:r>
          </w:p>
        </w:tc>
        <w:tc>
          <w:tcPr>
            <w:tcW w:w="1604" w:type="pct"/>
            <w:vAlign w:val="center"/>
          </w:tcPr>
          <w:p w14:paraId="26F52840">
            <w:pPr>
              <w:widowControl/>
              <w:jc w:val="right"/>
              <w:textAlignment w:val="center"/>
              <w:rPr>
                <w:rFonts w:ascii="Times New Roman" w:hAnsi="Times New Roman"/>
                <w:color w:val="000000"/>
                <w:kern w:val="0"/>
                <w:szCs w:val="21"/>
                <w:lang w:bidi="ar"/>
              </w:rPr>
            </w:pPr>
            <w:del w:id="1659" w:author="冯佳淇" w:date="2026-08-28T09:00:00Z">
              <w:r>
                <w:rPr>
                  <w:rFonts w:ascii="Times New Roman" w:hAnsi="Times New Roman"/>
                  <w:color w:val="000000"/>
                  <w:kern w:val="0"/>
                  <w:szCs w:val="21"/>
                  <w:lang w:bidi="ar"/>
                </w:rPr>
                <w:delText/>
              </w:r>
            </w:del>
            <w:ins w:id="1660" w:author="冯佳淇" w:date="2026-08-28T09:00:00Z">
              <w:r>
                <w:rPr>
                  <w:rFonts w:ascii="Times New Roman" w:hAnsi="Times New Roman"/>
                  <w:color w:val="000000"/>
                  <w:kern w:val="0"/>
                  <w:szCs w:val="21"/>
                  <w:lang w:bidi="ar"/>
                </w:rPr>
                <w:t xml:space="preserve">47,072.26</w:t>
              </w:r>
            </w:ins>
          </w:p>
        </w:tc>
        <w:tc>
          <w:tcPr>
            <w:tcW w:w="1604" w:type="pct"/>
            <w:vAlign w:val="center"/>
          </w:tcPr>
          <w:p w14:paraId="26F5284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40,500.00</w:t>
            </w:r>
          </w:p>
        </w:tc>
        <w:tc>
          <w:tcPr>
            <w:tcW w:w="1604" w:type="pct"/>
            <w:vAlign w:val="center"/>
          </w:tcPr>
          <w:p w14:paraId="2615E8F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3,100.00</w:t>
            </w:r>
          </w:p>
        </w:tc>
      </w:tr>
      <w:tr w14:paraId="71F17AD3">
        <w:trPr>
          <w:trHeight w:val="340" w:hRule="atLeast"/>
          <w:jc w:val="center"/>
        </w:trPr>
        <w:tc>
          <w:tcPr>
            <w:tcW w:w="1792" w:type="pct"/>
            <w:vAlign w:val="center"/>
          </w:tcPr>
          <w:p w14:paraId="5C12B574">
            <w:pPr>
              <w:widowControl/>
              <w:textAlignment w:val="center"/>
              <w:rPr>
                <w:rFonts w:ascii="Times New Roman" w:hAnsi="Times New Roman"/>
                <w:color w:val="000000"/>
                <w:kern w:val="0"/>
                <w:szCs w:val="21"/>
              </w:rPr>
            </w:pPr>
            <w:r>
              <w:rPr>
                <w:rFonts w:ascii="Times New Roman" w:hAnsi="Times New Roman"/>
                <w:color w:val="000000"/>
                <w:kern w:val="0"/>
                <w:szCs w:val="21"/>
              </w:rPr>
              <w:t>应收账款</w:t>
            </w:r>
          </w:p>
        </w:tc>
        <w:tc>
          <w:tcPr>
            <w:tcW w:w="1604" w:type="pct"/>
            <w:vAlign w:val="center"/>
          </w:tcPr>
          <w:p w14:paraId="54C80B24">
            <w:pPr>
              <w:widowControl/>
              <w:jc w:val="right"/>
              <w:textAlignment w:val="center"/>
              <w:rPr>
                <w:rFonts w:ascii="Times New Roman" w:hAnsi="Times New Roman"/>
                <w:color w:val="000000"/>
                <w:kern w:val="0"/>
                <w:szCs w:val="21"/>
                <w:lang w:bidi="ar"/>
              </w:rPr>
            </w:pPr>
            <w:del w:id="1661" w:author="冯佳淇" w:date="2026-08-28T09:00:00Z">
              <w:r>
                <w:rPr>
                  <w:rFonts w:ascii="Times New Roman" w:hAnsi="Times New Roman"/>
                  <w:color w:val="000000"/>
                  <w:kern w:val="0"/>
                  <w:szCs w:val="21"/>
                  <w:lang w:bidi="ar"/>
                </w:rPr>
                <w:delText/>
              </w:r>
            </w:del>
            <w:ins w:id="1662" w:author="冯佳淇" w:date="2026-08-28T09:00:00Z">
              <w:r>
                <w:rPr>
                  <w:rFonts w:ascii="Times New Roman" w:hAnsi="Times New Roman"/>
                  <w:color w:val="000000"/>
                  <w:kern w:val="0"/>
                  <w:szCs w:val="21"/>
                  <w:lang w:bidi="ar"/>
                </w:rPr>
                <w:t xml:space="preserve">1,684,539.40</w:t>
              </w:r>
            </w:ins>
          </w:p>
        </w:tc>
        <w:tc>
          <w:tcPr>
            <w:tcW w:w="1604" w:type="pct"/>
            <w:vAlign w:val="center"/>
          </w:tcPr>
          <w:p w14:paraId="54C80B2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1,593,698.56</w:t>
            </w:r>
          </w:p>
        </w:tc>
        <w:tc>
          <w:tcPr>
            <w:tcW w:w="1604" w:type="pct"/>
            <w:vAlign w:val="center"/>
          </w:tcPr>
          <w:p w14:paraId="1960426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1,462,344.20</w:t>
            </w:r>
          </w:p>
        </w:tc>
      </w:tr>
      <w:tr w14:paraId="521D4E12">
        <w:trPr>
          <w:trHeight w:val="340" w:hRule="atLeast"/>
          <w:jc w:val="center"/>
        </w:trPr>
        <w:tc>
          <w:tcPr>
            <w:tcW w:w="1792" w:type="pct"/>
            <w:vAlign w:val="center"/>
          </w:tcPr>
          <w:p w14:paraId="5801D55B">
            <w:pPr>
              <w:widowControl/>
              <w:textAlignment w:val="center"/>
              <w:rPr>
                <w:rFonts w:ascii="Times New Roman" w:hAnsi="Times New Roman"/>
                <w:color w:val="000000"/>
                <w:kern w:val="0"/>
                <w:szCs w:val="21"/>
              </w:rPr>
            </w:pPr>
            <w:r>
              <w:rPr>
                <w:rFonts w:ascii="Times New Roman" w:hAnsi="Times New Roman"/>
                <w:color w:val="000000"/>
                <w:kern w:val="0"/>
                <w:szCs w:val="21"/>
              </w:rPr>
              <w:t>预付款项</w:t>
            </w:r>
          </w:p>
        </w:tc>
        <w:tc>
          <w:tcPr>
            <w:tcW w:w="1604" w:type="pct"/>
            <w:vAlign w:val="center"/>
          </w:tcPr>
          <w:p w14:paraId="5962E2B1">
            <w:pPr>
              <w:widowControl/>
              <w:jc w:val="right"/>
              <w:textAlignment w:val="center"/>
              <w:rPr>
                <w:rFonts w:ascii="Times New Roman" w:hAnsi="Times New Roman"/>
                <w:color w:val="000000"/>
                <w:kern w:val="0"/>
                <w:szCs w:val="21"/>
                <w:lang w:bidi="ar"/>
              </w:rPr>
            </w:pPr>
            <w:del w:id="1663" w:author="冯佳淇" w:date="2026-08-28T09:00:00Z">
              <w:r>
                <w:rPr>
                  <w:rFonts w:ascii="Times New Roman" w:hAnsi="Times New Roman"/>
                  <w:color w:val="000000"/>
                  <w:kern w:val="0"/>
                  <w:szCs w:val="21"/>
                  <w:lang w:bidi="ar"/>
                </w:rPr>
                <w:delText/>
              </w:r>
            </w:del>
            <w:ins w:id="1664" w:author="冯佳淇" w:date="2026-08-28T09:00:00Z">
              <w:r>
                <w:rPr>
                  <w:rFonts w:ascii="Times New Roman" w:hAnsi="Times New Roman"/>
                  <w:color w:val="000000"/>
                  <w:kern w:val="0"/>
                  <w:szCs w:val="21"/>
                  <w:lang w:bidi="ar"/>
                </w:rPr>
                <w:t xml:space="preserve">158.00</w:t>
              </w:r>
            </w:ins>
          </w:p>
        </w:tc>
        <w:tc>
          <w:tcPr>
            <w:tcW w:w="1604" w:type="pct"/>
            <w:vAlign w:val="center"/>
          </w:tcPr>
          <w:p w14:paraId="5962E2B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127.04</w:t>
            </w:r>
          </w:p>
        </w:tc>
        <w:tc>
          <w:tcPr>
            <w:tcW w:w="1604" w:type="pct"/>
            <w:vAlign w:val="center"/>
          </w:tcPr>
          <w:p w14:paraId="419F89F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7,649.27</w:t>
            </w:r>
          </w:p>
        </w:tc>
      </w:tr>
      <w:tr w14:paraId="26A1D523">
        <w:trPr>
          <w:trHeight w:val="340" w:hRule="atLeast"/>
          <w:jc w:val="center"/>
        </w:trPr>
        <w:tc>
          <w:tcPr>
            <w:tcW w:w="1792" w:type="pct"/>
            <w:vAlign w:val="center"/>
          </w:tcPr>
          <w:p w14:paraId="4948D916">
            <w:pPr>
              <w:widowControl/>
              <w:textAlignment w:val="center"/>
              <w:rPr>
                <w:rFonts w:ascii="Times New Roman" w:hAnsi="Times New Roman"/>
                <w:color w:val="000000"/>
                <w:kern w:val="0"/>
                <w:szCs w:val="21"/>
              </w:rPr>
            </w:pPr>
            <w:r>
              <w:rPr>
                <w:rFonts w:ascii="Times New Roman" w:hAnsi="Times New Roman"/>
                <w:color w:val="000000"/>
                <w:kern w:val="0"/>
                <w:szCs w:val="21"/>
              </w:rPr>
              <w:t>其他应收款</w:t>
            </w:r>
          </w:p>
        </w:tc>
        <w:tc>
          <w:tcPr>
            <w:tcW w:w="1604" w:type="pct"/>
            <w:vAlign w:val="center"/>
          </w:tcPr>
          <w:p w14:paraId="0ABD04F3">
            <w:pPr>
              <w:widowControl/>
              <w:jc w:val="right"/>
              <w:textAlignment w:val="center"/>
              <w:rPr>
                <w:rFonts w:ascii="Times New Roman" w:hAnsi="Times New Roman"/>
                <w:color w:val="000000"/>
                <w:kern w:val="0"/>
                <w:szCs w:val="21"/>
                <w:lang w:bidi="ar"/>
              </w:rPr>
            </w:pPr>
            <w:del w:id="1665" w:author="冯佳淇" w:date="2026-08-28T09:00:00Z">
              <w:r>
                <w:rPr>
                  <w:rFonts w:ascii="Times New Roman" w:hAnsi="Times New Roman"/>
                  <w:color w:val="000000"/>
                  <w:kern w:val="0"/>
                  <w:szCs w:val="21"/>
                  <w:lang w:bidi="ar"/>
                </w:rPr>
                <w:delText/>
              </w:r>
            </w:del>
            <w:ins w:id="1666" w:author="冯佳淇" w:date="2026-08-28T09:00:00Z">
              <w:r>
                <w:rPr>
                  <w:rFonts w:ascii="Times New Roman" w:hAnsi="Times New Roman"/>
                  <w:color w:val="000000"/>
                  <w:kern w:val="0"/>
                  <w:szCs w:val="21"/>
                  <w:lang w:bidi="ar"/>
                </w:rPr>
                <w:t xml:space="preserve">2,265,423.27</w:t>
              </w:r>
            </w:ins>
          </w:p>
        </w:tc>
        <w:tc>
          <w:tcPr>
            <w:tcW w:w="1604" w:type="pct"/>
            <w:vAlign w:val="center"/>
          </w:tcPr>
          <w:p w14:paraId="0ABD04F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2,265,501.15</w:t>
            </w:r>
          </w:p>
        </w:tc>
        <w:tc>
          <w:tcPr>
            <w:tcW w:w="1604" w:type="pct"/>
            <w:vAlign w:val="center"/>
          </w:tcPr>
          <w:p w14:paraId="10739D9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2,845,356.93</w:t>
            </w:r>
          </w:p>
        </w:tc>
      </w:tr>
      <w:tr w14:paraId="7A926B16">
        <w:trPr>
          <w:trHeight w:val="340" w:hRule="atLeast"/>
          <w:jc w:val="center"/>
        </w:trPr>
        <w:tc>
          <w:tcPr>
            <w:tcW w:w="1792" w:type="pct"/>
            <w:vAlign w:val="center"/>
          </w:tcPr>
          <w:p w14:paraId="297A5C69">
            <w:pPr>
              <w:widowControl/>
              <w:textAlignment w:val="center"/>
              <w:rPr>
                <w:rFonts w:ascii="Times New Roman" w:hAnsi="Times New Roman"/>
                <w:color w:val="000000"/>
                <w:kern w:val="0"/>
                <w:szCs w:val="21"/>
              </w:rPr>
            </w:pPr>
            <w:r>
              <w:rPr>
                <w:rFonts w:ascii="Times New Roman" w:hAnsi="Times New Roman"/>
                <w:color w:val="000000"/>
                <w:kern w:val="0"/>
                <w:szCs w:val="21"/>
              </w:rPr>
              <w:t>存货</w:t>
            </w:r>
          </w:p>
        </w:tc>
        <w:tc>
          <w:tcPr>
            <w:tcW w:w="1604" w:type="pct"/>
            <w:vAlign w:val="center"/>
          </w:tcPr>
          <w:p w14:paraId="5637E091">
            <w:pPr>
              <w:widowControl/>
              <w:jc w:val="right"/>
              <w:textAlignment w:val="center"/>
              <w:rPr>
                <w:rFonts w:ascii="Times New Roman" w:hAnsi="Times New Roman"/>
                <w:color w:val="000000"/>
                <w:kern w:val="0"/>
                <w:szCs w:val="21"/>
                <w:lang w:bidi="ar"/>
              </w:rPr>
            </w:pPr>
            <w:del w:id="1667" w:author="冯佳淇" w:date="2026-08-28T09:00:00Z">
              <w:r>
                <w:rPr>
                  <w:rFonts w:ascii="Times New Roman" w:hAnsi="Times New Roman"/>
                  <w:color w:val="000000"/>
                  <w:kern w:val="0"/>
                  <w:szCs w:val="21"/>
                  <w:lang w:bidi="ar"/>
                </w:rPr>
                <w:delText/>
              </w:r>
            </w:del>
            <w:ins w:id="1668" w:author="冯佳淇" w:date="2026-08-28T09:00:00Z">
              <w:r>
                <w:rPr>
                  <w:rFonts w:ascii="Times New Roman" w:hAnsi="Times New Roman"/>
                  <w:color w:val="000000"/>
                  <w:kern w:val="0"/>
                  <w:szCs w:val="21"/>
                  <w:lang w:bidi="ar"/>
                </w:rPr>
                <w:t xml:space="preserve">708,333.09</w:t>
              </w:r>
            </w:ins>
          </w:p>
        </w:tc>
        <w:tc>
          <w:tcPr>
            <w:tcW w:w="1604" w:type="pct"/>
            <w:vAlign w:val="center"/>
          </w:tcPr>
          <w:p w14:paraId="5637E09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808,301.23</w:t>
            </w:r>
          </w:p>
        </w:tc>
        <w:tc>
          <w:tcPr>
            <w:tcW w:w="1604" w:type="pct"/>
            <w:vAlign w:val="center"/>
          </w:tcPr>
          <w:p w14:paraId="38AEEBE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988,775.54</w:t>
            </w:r>
          </w:p>
        </w:tc>
      </w:tr>
      <w:tr w14:paraId="2F009A49">
        <w:trPr>
          <w:trHeight w:val="340" w:hRule="atLeast"/>
          <w:jc w:val="center"/>
        </w:trPr>
        <w:tc>
          <w:tcPr>
            <w:tcW w:w="1792" w:type="pct"/>
            <w:vAlign w:val="center"/>
          </w:tcPr>
          <w:p w14:paraId="5E231ADC">
            <w:pPr>
              <w:widowControl/>
              <w:textAlignment w:val="center"/>
              <w:rPr>
                <w:rFonts w:ascii="Times New Roman" w:hAnsi="Times New Roman"/>
                <w:color w:val="000000"/>
                <w:kern w:val="0"/>
                <w:szCs w:val="21"/>
              </w:rPr>
            </w:pPr>
            <w:r>
              <w:rPr>
                <w:rFonts w:ascii="Times New Roman" w:hAnsi="Times New Roman"/>
                <w:color w:val="000000"/>
                <w:kern w:val="0"/>
                <w:szCs w:val="21"/>
              </w:rPr>
              <w:t>其他流动资产</w:t>
            </w:r>
          </w:p>
        </w:tc>
        <w:tc>
          <w:tcPr>
            <w:tcW w:w="1604" w:type="pct"/>
            <w:vAlign w:val="center"/>
          </w:tcPr>
          <w:p w14:paraId="03CA4B1C">
            <w:pPr>
              <w:widowControl/>
              <w:jc w:val="right"/>
              <w:textAlignment w:val="center"/>
              <w:rPr>
                <w:rFonts w:ascii="Times New Roman" w:hAnsi="Times New Roman"/>
                <w:color w:val="000000"/>
                <w:kern w:val="0"/>
                <w:szCs w:val="21"/>
                <w:lang w:bidi="ar"/>
              </w:rPr>
            </w:pPr>
            <w:del w:id="1669" w:author="冯佳淇" w:date="2026-08-28T09:00:00Z">
              <w:r>
                <w:rPr>
                  <w:rFonts w:ascii="Times New Roman" w:hAnsi="Times New Roman"/>
                  <w:color w:val="000000"/>
                  <w:kern w:val="0"/>
                  <w:szCs w:val="21"/>
                  <w:lang w:bidi="ar"/>
                </w:rPr>
                <w:delText/>
              </w:r>
            </w:del>
            <w:ins w:id="1670" w:author="冯佳淇" w:date="2026-08-28T09:00:00Z">
              <w:r>
                <w:rPr>
                  <w:rFonts w:ascii="Times New Roman" w:hAnsi="Times New Roman"/>
                  <w:color w:val="000000"/>
                  <w:kern w:val="0"/>
                  <w:szCs w:val="21"/>
                  <w:lang w:bidi="ar"/>
                </w:rPr>
                <w:t xml:space="preserve">10,875.15</w:t>
              </w:r>
            </w:ins>
          </w:p>
        </w:tc>
        <w:tc>
          <w:tcPr>
            <w:tcW w:w="1604" w:type="pct"/>
            <w:vAlign w:val="center"/>
          </w:tcPr>
          <w:p w14:paraId="03CA4B1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10,480.00</w:t>
            </w:r>
          </w:p>
        </w:tc>
        <w:tc>
          <w:tcPr>
            <w:tcW w:w="1604" w:type="pct"/>
            <w:vAlign w:val="center"/>
          </w:tcPr>
          <w:p w14:paraId="02B014D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9,397.70</w:t>
            </w:r>
          </w:p>
        </w:tc>
      </w:tr>
      <w:tr w14:paraId="6BA92887">
        <w:trPr>
          <w:trHeight w:val="340" w:hRule="atLeast"/>
          <w:jc w:val="center"/>
        </w:trPr>
        <w:tc>
          <w:tcPr>
            <w:tcW w:w="1792" w:type="pct"/>
            <w:vAlign w:val="center"/>
          </w:tcPr>
          <w:p w14:paraId="452B9F1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流动资产合计</w:t>
            </w:r>
          </w:p>
        </w:tc>
        <w:tc>
          <w:tcPr>
            <w:tcW w:w="1604" w:type="pct"/>
            <w:vAlign w:val="center"/>
          </w:tcPr>
          <w:p w14:paraId="3581F9A9">
            <w:pPr>
              <w:widowControl/>
              <w:jc w:val="right"/>
              <w:textAlignment w:val="center"/>
              <w:rPr>
                <w:rFonts w:ascii="Times New Roman" w:hAnsi="Times New Roman"/>
                <w:color w:val="000000"/>
                <w:kern w:val="0"/>
                <w:szCs w:val="21"/>
                <w:lang w:bidi="ar"/>
              </w:rPr>
            </w:pPr>
            <w:del w:id="1671" w:author="冯佳淇" w:date="2026-08-28T09:00:00Z">
              <w:r>
                <w:rPr>
                  <w:rFonts w:ascii="Times New Roman" w:hAnsi="Times New Roman"/>
                  <w:b/>
                  <w:bCs/>
                  <w:color w:val="000000"/>
                  <w:kern w:val="0"/>
                  <w:szCs w:val="21"/>
                  <w:lang w:bidi="ar"/>
                </w:rPr>
                <w:delText/>
              </w:r>
            </w:del>
            <w:ins w:id="1672" w:author="冯佳淇" w:date="2026-08-28T09:00:00Z">
              <w:r>
                <w:rPr>
                  <w:rFonts w:ascii="Times New Roman" w:hAnsi="Times New Roman"/>
                  <w:b/>
                  <w:bCs/>
                  <w:color w:val="000000"/>
                  <w:kern w:val="0"/>
                  <w:szCs w:val="21"/>
                  <w:lang w:bidi="ar"/>
                </w:rPr>
                <w:t xml:space="preserve">4,831,815.53</w:t>
              </w:r>
            </w:ins>
          </w:p>
        </w:tc>
        <w:tc>
          <w:tcPr>
            <w:tcW w:w="1604" w:type="pct"/>
            <w:vAlign w:val="center"/>
          </w:tcPr>
          <w:p w14:paraId="3581F9A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4,852,781.48</w:t>
            </w:r>
          </w:p>
        </w:tc>
        <w:tc>
          <w:tcPr>
            <w:tcW w:w="1604" w:type="pct"/>
            <w:vAlign w:val="center"/>
          </w:tcPr>
          <w:p w14:paraId="5653A1DC">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5,661,321.96</w:t>
            </w:r>
          </w:p>
        </w:tc>
      </w:tr>
      <w:tr w14:paraId="03DAEFEB">
        <w:trPr>
          <w:trHeight w:val="340" w:hRule="atLeast"/>
          <w:jc w:val="center"/>
        </w:trPr>
        <w:tc>
          <w:tcPr>
            <w:tcW w:w="1792" w:type="pct"/>
            <w:vAlign w:val="center"/>
          </w:tcPr>
          <w:p w14:paraId="5384B5C2">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非流动资产：</w:t>
            </w:r>
          </w:p>
        </w:tc>
        <w:tc>
          <w:tcPr>
            <w:tcW w:w="1604" w:type="pct"/>
            <w:vAlign w:val="center"/>
          </w:tcPr>
          <w:p w14:paraId="253DB0EA">
            <w:pPr>
              <w:widowControl/>
              <w:jc w:val="right"/>
              <w:textAlignment w:val="center"/>
              <w:rPr>
                <w:rFonts w:ascii="Times New Roman" w:hAnsi="Times New Roman"/>
                <w:color w:val="000000"/>
                <w:kern w:val="0"/>
                <w:szCs w:val="21"/>
              </w:rPr>
            </w:pPr>
          </w:p>
        </w:tc>
        <w:tc>
          <w:tcPr>
            <w:tcW w:w="1604" w:type="pct"/>
            <w:vAlign w:val="center"/>
          </w:tcPr>
          <w:p w14:paraId="253DB0EA">
            <w:pPr>
              <w:widowControl/>
              <w:jc w:val="right"/>
              <w:textAlignment w:val="center"/>
              <w:rPr>
                <w:rFonts w:ascii="Times New Roman" w:hAnsi="Times New Roman"/>
                <w:color w:val="000000"/>
                <w:kern w:val="0"/>
                <w:szCs w:val="21"/>
              </w:rPr>
            </w:pPr>
          </w:p>
        </w:tc>
        <w:tc>
          <w:tcPr>
            <w:tcW w:w="1604" w:type="pct"/>
            <w:vAlign w:val="center"/>
          </w:tcPr>
          <w:p w14:paraId="4AB8C7E4">
            <w:pPr>
              <w:widowControl/>
              <w:jc w:val="right"/>
              <w:textAlignment w:val="center"/>
              <w:rPr>
                <w:rFonts w:ascii="Times New Roman" w:hAnsi="Times New Roman"/>
                <w:color w:val="000000"/>
                <w:kern w:val="0"/>
                <w:szCs w:val="21"/>
              </w:rPr>
            </w:pPr>
          </w:p>
        </w:tc>
      </w:tr>
      <w:tr w14:paraId="075E6ED0">
        <w:trPr>
          <w:trHeight w:val="340" w:hRule="atLeast"/>
          <w:jc w:val="center"/>
        </w:trPr>
        <w:tc>
          <w:tcPr>
            <w:tcW w:w="1792" w:type="pct"/>
            <w:vAlign w:val="center"/>
          </w:tcPr>
          <w:p w14:paraId="0132C68B">
            <w:pPr>
              <w:widowControl/>
              <w:textAlignment w:val="center"/>
              <w:rPr>
                <w:rFonts w:ascii="Times New Roman" w:hAnsi="Times New Roman"/>
                <w:color w:val="000000"/>
                <w:kern w:val="0"/>
                <w:szCs w:val="21"/>
              </w:rPr>
            </w:pPr>
            <w:r>
              <w:rPr>
                <w:rFonts w:ascii="Times New Roman" w:hAnsi="Times New Roman"/>
                <w:color w:val="000000"/>
                <w:kern w:val="0"/>
                <w:szCs w:val="21"/>
              </w:rPr>
              <w:t>其他债权投资</w:t>
            </w:r>
          </w:p>
        </w:tc>
        <w:tc>
          <w:tcPr>
            <w:tcW w:w="1604" w:type="pct"/>
            <w:vAlign w:val="center"/>
          </w:tcPr>
          <w:p w14:paraId="13F77081">
            <w:pPr>
              <w:widowControl/>
              <w:jc w:val="right"/>
              <w:textAlignment w:val="center"/>
              <w:rPr>
                <w:rFonts w:ascii="Times New Roman" w:hAnsi="Times New Roman"/>
                <w:color w:val="000000"/>
                <w:kern w:val="0"/>
                <w:szCs w:val="21"/>
                <w:lang w:bidi="ar"/>
              </w:rPr>
            </w:pPr>
            <w:del w:id="1673" w:author="冯佳淇" w:date="2026-08-28T09:00:00Z">
              <w:r>
                <w:rPr>
                  <w:rFonts w:ascii="Times New Roman" w:hAnsi="Times New Roman"/>
                  <w:color w:val="000000"/>
                  <w:kern w:val="0"/>
                  <w:szCs w:val="21"/>
                  <w:lang w:bidi="ar"/>
                </w:rPr>
                <w:delText/>
              </w:r>
            </w:del>
            <w:ins w:id="1674" w:author="冯佳淇" w:date="2026-08-28T09:00:00Z">
              <w:r>
                <w:rPr>
                  <w:rFonts w:ascii="Times New Roman" w:hAnsi="Times New Roman"/>
                  <w:color w:val="000000"/>
                  <w:kern w:val="0"/>
                  <w:szCs w:val="21"/>
                  <w:lang w:bidi="ar"/>
                </w:rPr>
                <w:t xml:space="preserve">2,450.00</w:t>
              </w:r>
            </w:ins>
          </w:p>
        </w:tc>
        <w:tc>
          <w:tcPr>
            <w:tcW w:w="1604" w:type="pct"/>
            <w:vAlign w:val="center"/>
          </w:tcPr>
          <w:p w14:paraId="13F7708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2,450.00</w:t>
            </w:r>
          </w:p>
        </w:tc>
        <w:tc>
          <w:tcPr>
            <w:tcW w:w="1604" w:type="pct"/>
            <w:vAlign w:val="center"/>
          </w:tcPr>
          <w:p w14:paraId="16A3CC9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2,450.00</w:t>
            </w:r>
          </w:p>
        </w:tc>
      </w:tr>
      <w:tr w14:paraId="045DF370">
        <w:trPr>
          <w:trHeight w:val="340" w:hRule="atLeast"/>
          <w:jc w:val="center"/>
        </w:trPr>
        <w:tc>
          <w:tcPr>
            <w:tcW w:w="1792" w:type="pct"/>
            <w:vAlign w:val="center"/>
          </w:tcPr>
          <w:p w14:paraId="4CCDE243">
            <w:pPr>
              <w:widowControl/>
              <w:textAlignment w:val="center"/>
              <w:rPr>
                <w:rFonts w:ascii="Times New Roman" w:hAnsi="Times New Roman"/>
                <w:color w:val="000000"/>
                <w:kern w:val="0"/>
                <w:szCs w:val="21"/>
              </w:rPr>
            </w:pPr>
            <w:r>
              <w:rPr>
                <w:rFonts w:ascii="Times New Roman" w:hAnsi="Times New Roman"/>
                <w:color w:val="000000"/>
                <w:kern w:val="0"/>
                <w:szCs w:val="21"/>
              </w:rPr>
              <w:t>长期股权投资</w:t>
            </w:r>
          </w:p>
        </w:tc>
        <w:tc>
          <w:tcPr>
            <w:tcW w:w="1604" w:type="pct"/>
            <w:vAlign w:val="center"/>
          </w:tcPr>
          <w:p w14:paraId="116E0B7B">
            <w:pPr>
              <w:widowControl/>
              <w:jc w:val="right"/>
              <w:textAlignment w:val="center"/>
              <w:rPr>
                <w:rFonts w:ascii="Times New Roman" w:hAnsi="Times New Roman"/>
                <w:color w:val="000000"/>
                <w:kern w:val="0"/>
                <w:szCs w:val="21"/>
                <w:lang w:bidi="ar"/>
              </w:rPr>
            </w:pPr>
            <w:del w:id="1675" w:author="冯佳淇" w:date="2026-08-28T09:00:00Z">
              <w:r>
                <w:rPr>
                  <w:rFonts w:ascii="Times New Roman" w:hAnsi="Times New Roman"/>
                  <w:color w:val="000000"/>
                  <w:kern w:val="0"/>
                  <w:szCs w:val="21"/>
                  <w:lang w:bidi="ar"/>
                </w:rPr>
                <w:delText/>
              </w:r>
            </w:del>
            <w:ins w:id="1676" w:author="冯佳淇" w:date="2026-08-28T09:00:00Z">
              <w:r>
                <w:rPr>
                  <w:rFonts w:ascii="Times New Roman" w:hAnsi="Times New Roman"/>
                  <w:color w:val="000000"/>
                  <w:kern w:val="0"/>
                  <w:szCs w:val="21"/>
                  <w:lang w:bidi="ar"/>
                </w:rPr>
                <w:t xml:space="preserve">147,900.82</w:t>
              </w:r>
            </w:ins>
          </w:p>
        </w:tc>
        <w:tc>
          <w:tcPr>
            <w:tcW w:w="1604" w:type="pct"/>
            <w:vAlign w:val="center"/>
          </w:tcPr>
          <w:p w14:paraId="116E0B7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147,900.82</w:t>
            </w:r>
          </w:p>
        </w:tc>
        <w:tc>
          <w:tcPr>
            <w:tcW w:w="1604" w:type="pct"/>
            <w:vAlign w:val="center"/>
          </w:tcPr>
          <w:p w14:paraId="45BB357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137,460.45</w:t>
            </w:r>
          </w:p>
        </w:tc>
      </w:tr>
      <w:tr w14:paraId="6CA07AE0">
        <w:trPr>
          <w:trHeight w:val="340" w:hRule="atLeast"/>
          <w:jc w:val="center"/>
        </w:trPr>
        <w:tc>
          <w:tcPr>
            <w:tcW w:w="1792" w:type="pct"/>
            <w:vAlign w:val="center"/>
          </w:tcPr>
          <w:p w14:paraId="2350D05A">
            <w:pPr>
              <w:widowControl/>
              <w:textAlignment w:val="center"/>
              <w:rPr>
                <w:rFonts w:ascii="Times New Roman" w:hAnsi="Times New Roman"/>
                <w:color w:val="000000"/>
                <w:kern w:val="0"/>
                <w:szCs w:val="21"/>
              </w:rPr>
            </w:pPr>
            <w:r>
              <w:rPr>
                <w:rFonts w:ascii="Times New Roman" w:hAnsi="Times New Roman"/>
                <w:color w:val="000000"/>
                <w:kern w:val="0"/>
                <w:szCs w:val="21"/>
              </w:rPr>
              <w:t>其他非流动金融资产</w:t>
            </w:r>
          </w:p>
        </w:tc>
        <w:tc>
          <w:tcPr>
            <w:tcW w:w="1604" w:type="pct"/>
            <w:vAlign w:val="center"/>
          </w:tcPr>
          <w:p w14:paraId="6E55DD2A">
            <w:pPr>
              <w:widowControl/>
              <w:jc w:val="right"/>
              <w:textAlignment w:val="center"/>
              <w:rPr>
                <w:rFonts w:ascii="Times New Roman" w:hAnsi="Times New Roman"/>
                <w:color w:val="000000"/>
                <w:kern w:val="0"/>
                <w:szCs w:val="21"/>
                <w:lang w:bidi="ar"/>
              </w:rPr>
            </w:pPr>
            <w:del w:id="1677" w:author="冯佳淇" w:date="2026-08-28T09:00:00Z">
              <w:r>
                <w:rPr>
                  <w:rFonts w:ascii="Times New Roman" w:hAnsi="Times New Roman"/>
                  <w:color w:val="000000"/>
                  <w:kern w:val="0"/>
                  <w:szCs w:val="21"/>
                  <w:lang w:bidi="ar"/>
                </w:rPr>
                <w:delText/>
              </w:r>
            </w:del>
            <w:ins w:id="1678" w:author="冯佳淇" w:date="2026-08-28T09:00:00Z">
              <w:r>
                <w:rPr>
                  <w:rFonts w:ascii="Times New Roman" w:hAnsi="Times New Roman"/>
                  <w:color w:val="000000"/>
                  <w:kern w:val="0"/>
                  <w:szCs w:val="21"/>
                  <w:lang w:bidi="ar"/>
                </w:rPr>
                <w:t xml:space="preserve">307,229.33</w:t>
              </w:r>
            </w:ins>
          </w:p>
        </w:tc>
        <w:tc>
          <w:tcPr>
            <w:tcW w:w="1604" w:type="pct"/>
            <w:vAlign w:val="center"/>
          </w:tcPr>
          <w:p w14:paraId="6E55DD2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307,229.33</w:t>
            </w:r>
          </w:p>
        </w:tc>
        <w:tc>
          <w:tcPr>
            <w:tcW w:w="1604" w:type="pct"/>
            <w:vAlign w:val="center"/>
          </w:tcPr>
          <w:p w14:paraId="6F12979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125,893.49</w:t>
            </w:r>
          </w:p>
        </w:tc>
      </w:tr>
      <w:tr w14:paraId="675426EA">
        <w:trPr>
          <w:trHeight w:val="340" w:hRule="atLeast"/>
          <w:jc w:val="center"/>
        </w:trPr>
        <w:tc>
          <w:tcPr>
            <w:tcW w:w="1792" w:type="pct"/>
            <w:vAlign w:val="center"/>
          </w:tcPr>
          <w:p w14:paraId="6396C42E">
            <w:pPr>
              <w:widowControl/>
              <w:textAlignment w:val="center"/>
              <w:rPr>
                <w:rFonts w:ascii="Times New Roman" w:hAnsi="Times New Roman"/>
                <w:color w:val="000000"/>
                <w:kern w:val="0"/>
                <w:szCs w:val="21"/>
              </w:rPr>
            </w:pPr>
            <w:r>
              <w:rPr>
                <w:rFonts w:ascii="Times New Roman" w:hAnsi="Times New Roman"/>
                <w:color w:val="000000"/>
                <w:kern w:val="0"/>
                <w:szCs w:val="21"/>
              </w:rPr>
              <w:t>投资性房地产</w:t>
            </w:r>
          </w:p>
        </w:tc>
        <w:tc>
          <w:tcPr>
            <w:tcW w:w="1604" w:type="pct"/>
            <w:vAlign w:val="center"/>
          </w:tcPr>
          <w:p w14:paraId="29F10CA0">
            <w:pPr>
              <w:widowControl/>
              <w:jc w:val="right"/>
              <w:textAlignment w:val="center"/>
              <w:rPr>
                <w:rFonts w:ascii="Times New Roman" w:hAnsi="Times New Roman"/>
                <w:color w:val="000000"/>
                <w:kern w:val="0"/>
                <w:szCs w:val="21"/>
                <w:lang w:bidi="ar"/>
              </w:rPr>
            </w:pPr>
            <w:del w:id="1679" w:author="冯佳淇" w:date="2026-08-28T09:00:00Z">
              <w:r>
                <w:rPr>
                  <w:rFonts w:ascii="Times New Roman" w:hAnsi="Times New Roman"/>
                  <w:color w:val="000000"/>
                  <w:kern w:val="0"/>
                  <w:szCs w:val="21"/>
                  <w:lang w:bidi="ar"/>
                </w:rPr>
                <w:delText/>
              </w:r>
            </w:del>
            <w:ins w:id="1680" w:author="冯佳淇" w:date="2026-08-28T09:00:00Z">
              <w:r>
                <w:rPr>
                  <w:rFonts w:ascii="Times New Roman" w:hAnsi="Times New Roman"/>
                  <w:color w:val="000000"/>
                  <w:kern w:val="0"/>
                  <w:szCs w:val="21"/>
                  <w:lang w:bidi="ar"/>
                </w:rPr>
                <w:t xml:space="preserve">220,983.13</w:t>
              </w:r>
            </w:ins>
          </w:p>
        </w:tc>
        <w:tc>
          <w:tcPr>
            <w:tcW w:w="1604" w:type="pct"/>
            <w:vAlign w:val="center"/>
          </w:tcPr>
          <w:p w14:paraId="29F10CA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220,983.13</w:t>
            </w:r>
          </w:p>
        </w:tc>
        <w:tc>
          <w:tcPr>
            <w:tcW w:w="1604" w:type="pct"/>
            <w:vAlign w:val="center"/>
          </w:tcPr>
          <w:p w14:paraId="1F7E2FE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240,960.11</w:t>
            </w:r>
          </w:p>
        </w:tc>
      </w:tr>
      <w:tr w14:paraId="1F87A8BF">
        <w:trPr>
          <w:trHeight w:val="340" w:hRule="atLeast"/>
          <w:jc w:val="center"/>
        </w:trPr>
        <w:tc>
          <w:tcPr>
            <w:tcW w:w="1792" w:type="pct"/>
            <w:vAlign w:val="center"/>
          </w:tcPr>
          <w:p w14:paraId="2265D339">
            <w:pPr>
              <w:widowControl/>
              <w:textAlignment w:val="center"/>
              <w:rPr>
                <w:rFonts w:ascii="Times New Roman" w:hAnsi="Times New Roman"/>
                <w:color w:val="000000"/>
                <w:kern w:val="0"/>
                <w:szCs w:val="21"/>
              </w:rPr>
            </w:pPr>
            <w:r>
              <w:rPr>
                <w:rFonts w:ascii="Times New Roman" w:hAnsi="Times New Roman"/>
                <w:color w:val="000000"/>
                <w:kern w:val="0"/>
                <w:szCs w:val="21"/>
              </w:rPr>
              <w:t>固定资产</w:t>
            </w:r>
          </w:p>
        </w:tc>
        <w:tc>
          <w:tcPr>
            <w:tcW w:w="1604" w:type="pct"/>
            <w:vAlign w:val="center"/>
          </w:tcPr>
          <w:p w14:paraId="376500FB">
            <w:pPr>
              <w:widowControl/>
              <w:jc w:val="right"/>
              <w:textAlignment w:val="center"/>
              <w:rPr>
                <w:rFonts w:ascii="Times New Roman" w:hAnsi="Times New Roman"/>
                <w:color w:val="000000"/>
                <w:kern w:val="0"/>
                <w:szCs w:val="21"/>
                <w:lang w:bidi="ar"/>
              </w:rPr>
            </w:pPr>
            <w:del w:id="1681" w:author="冯佳淇" w:date="2026-08-28T09:00:00Z">
              <w:r>
                <w:rPr>
                  <w:rFonts w:ascii="Times New Roman" w:hAnsi="Times New Roman"/>
                  <w:color w:val="000000"/>
                  <w:kern w:val="0"/>
                  <w:szCs w:val="21"/>
                  <w:lang w:bidi="ar"/>
                </w:rPr>
                <w:delText/>
              </w:r>
            </w:del>
            <w:ins w:id="1682" w:author="冯佳淇" w:date="2026-08-28T09:00:00Z">
              <w:r>
                <w:rPr>
                  <w:rFonts w:ascii="Times New Roman" w:hAnsi="Times New Roman"/>
                  <w:color w:val="000000"/>
                  <w:kern w:val="0"/>
                  <w:szCs w:val="21"/>
                  <w:lang w:bidi="ar"/>
                </w:rPr>
                <w:t xml:space="preserve">20,444.60</w:t>
              </w:r>
            </w:ins>
          </w:p>
        </w:tc>
        <w:tc>
          <w:tcPr>
            <w:tcW w:w="1604" w:type="pct"/>
            <w:vAlign w:val="center"/>
          </w:tcPr>
          <w:p w14:paraId="376500F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20,818.61</w:t>
            </w:r>
          </w:p>
        </w:tc>
        <w:tc>
          <w:tcPr>
            <w:tcW w:w="1604" w:type="pct"/>
            <w:vAlign w:val="center"/>
          </w:tcPr>
          <w:p w14:paraId="38E37DC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21,567.69</w:t>
            </w:r>
          </w:p>
        </w:tc>
      </w:tr>
      <w:tr w14:paraId="12D6960E">
        <w:trPr>
          <w:trHeight w:val="340" w:hRule="atLeast"/>
          <w:jc w:val="center"/>
        </w:trPr>
        <w:tc>
          <w:tcPr>
            <w:tcW w:w="1792" w:type="pct"/>
            <w:vAlign w:val="center"/>
          </w:tcPr>
          <w:p w14:paraId="326170F8">
            <w:pPr>
              <w:widowControl/>
              <w:textAlignment w:val="center"/>
              <w:rPr>
                <w:rFonts w:ascii="Times New Roman" w:hAnsi="Times New Roman"/>
                <w:color w:val="000000"/>
                <w:kern w:val="0"/>
                <w:szCs w:val="21"/>
              </w:rPr>
            </w:pPr>
            <w:r>
              <w:rPr>
                <w:rFonts w:ascii="Times New Roman" w:hAnsi="Times New Roman"/>
                <w:color w:val="000000"/>
                <w:kern w:val="0"/>
                <w:szCs w:val="21"/>
              </w:rPr>
              <w:t>在建工程</w:t>
            </w:r>
          </w:p>
        </w:tc>
        <w:tc>
          <w:tcPr>
            <w:tcW w:w="1604" w:type="pct"/>
            <w:vAlign w:val="center"/>
          </w:tcPr>
          <w:p w14:paraId="5F379BCE">
            <w:pPr>
              <w:widowControl/>
              <w:jc w:val="right"/>
              <w:textAlignment w:val="center"/>
              <w:rPr>
                <w:rFonts w:ascii="Times New Roman" w:hAnsi="Times New Roman"/>
                <w:color w:val="000000"/>
                <w:kern w:val="0"/>
                <w:szCs w:val="21"/>
                <w:lang w:bidi="ar"/>
              </w:rPr>
            </w:pPr>
            <w:del w:id="1683" w:author="冯佳淇" w:date="2026-08-28T09:00:00Z">
              <w:r>
                <w:rPr>
                  <w:rFonts w:ascii="Times New Roman" w:hAnsi="Times New Roman"/>
                  <w:color w:val="000000"/>
                  <w:kern w:val="0"/>
                  <w:szCs w:val="21"/>
                  <w:lang w:bidi="ar"/>
                </w:rPr>
                <w:delText/>
              </w:r>
            </w:del>
            <w:ins w:id="1684" w:author="冯佳淇" w:date="2026-08-28T09:00:00Z">
              <w:r>
                <w:rPr>
                  <w:rFonts w:ascii="Times New Roman" w:hAnsi="Times New Roman"/>
                  <w:color w:val="000000"/>
                  <w:kern w:val="0"/>
                  <w:szCs w:val="21"/>
                  <w:lang w:bidi="ar"/>
                </w:rPr>
                <w:t xml:space="preserve">105,323.84</w:t>
              </w:r>
            </w:ins>
          </w:p>
        </w:tc>
        <w:tc>
          <w:tcPr>
            <w:tcW w:w="1604" w:type="pct"/>
            <w:vAlign w:val="center"/>
          </w:tcPr>
          <w:p w14:paraId="5F379BC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104,940.84</w:t>
            </w:r>
          </w:p>
        </w:tc>
        <w:tc>
          <w:tcPr>
            <w:tcW w:w="1604" w:type="pct"/>
            <w:vAlign w:val="center"/>
          </w:tcPr>
          <w:p w14:paraId="73611323">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109,660.98</w:t>
            </w:r>
          </w:p>
        </w:tc>
      </w:tr>
      <w:tr w14:paraId="7929A51B">
        <w:trPr>
          <w:trHeight w:val="340" w:hRule="atLeast"/>
          <w:jc w:val="center"/>
        </w:trPr>
        <w:tc>
          <w:tcPr>
            <w:tcW w:w="1792" w:type="pct"/>
            <w:vAlign w:val="center"/>
          </w:tcPr>
          <w:p w14:paraId="4D4758F3">
            <w:pPr>
              <w:widowControl/>
              <w:textAlignment w:val="center"/>
              <w:rPr>
                <w:rFonts w:ascii="Times New Roman" w:hAnsi="Times New Roman"/>
                <w:color w:val="000000"/>
                <w:kern w:val="0"/>
                <w:szCs w:val="21"/>
              </w:rPr>
            </w:pPr>
            <w:r>
              <w:rPr>
                <w:rFonts w:ascii="Times New Roman" w:hAnsi="Times New Roman"/>
                <w:color w:val="000000"/>
                <w:kern w:val="0"/>
                <w:szCs w:val="21"/>
              </w:rPr>
              <w:t>无形资产</w:t>
            </w:r>
          </w:p>
        </w:tc>
        <w:tc>
          <w:tcPr>
            <w:tcW w:w="1604" w:type="pct"/>
            <w:vAlign w:val="center"/>
          </w:tcPr>
          <w:p w14:paraId="452C2F27">
            <w:pPr>
              <w:widowControl/>
              <w:jc w:val="right"/>
              <w:textAlignment w:val="center"/>
              <w:rPr>
                <w:rFonts w:ascii="Times New Roman" w:hAnsi="Times New Roman"/>
                <w:color w:val="000000"/>
                <w:kern w:val="0"/>
                <w:szCs w:val="21"/>
                <w:lang w:bidi="ar"/>
              </w:rPr>
            </w:pPr>
            <w:del w:id="1685" w:author="冯佳淇" w:date="2026-08-28T09:00:00Z">
              <w:r>
                <w:rPr>
                  <w:rFonts w:ascii="Times New Roman" w:hAnsi="Times New Roman"/>
                  <w:color w:val="000000"/>
                  <w:kern w:val="0"/>
                  <w:szCs w:val="21"/>
                  <w:lang w:bidi="ar"/>
                </w:rPr>
                <w:delText/>
              </w:r>
            </w:del>
            <w:ins w:id="1686" w:author="冯佳淇" w:date="2026-08-28T09:00:00Z">
              <w:r>
                <w:rPr>
                  <w:rFonts w:ascii="Times New Roman" w:hAnsi="Times New Roman"/>
                  <w:color w:val="000000"/>
                  <w:kern w:val="0"/>
                  <w:szCs w:val="21"/>
                  <w:lang w:bidi="ar"/>
                </w:rPr>
                <w:t xml:space="preserve">29.82</w:t>
              </w:r>
            </w:ins>
          </w:p>
        </w:tc>
        <w:tc>
          <w:tcPr>
            <w:tcW w:w="1604" w:type="pct"/>
            <w:vAlign w:val="center"/>
          </w:tcPr>
          <w:p w14:paraId="452C2F2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33.92</w:t>
            </w:r>
          </w:p>
        </w:tc>
        <w:tc>
          <w:tcPr>
            <w:tcW w:w="1604" w:type="pct"/>
            <w:vAlign w:val="center"/>
          </w:tcPr>
          <w:p w14:paraId="4B19D2F1">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40.06</w:t>
            </w:r>
          </w:p>
        </w:tc>
      </w:tr>
      <w:tr w14:paraId="59DAF86A">
        <w:trPr>
          <w:trHeight w:val="340" w:hRule="atLeast"/>
          <w:jc w:val="center"/>
        </w:trPr>
        <w:tc>
          <w:tcPr>
            <w:tcW w:w="1792" w:type="pct"/>
            <w:vAlign w:val="center"/>
          </w:tcPr>
          <w:p w14:paraId="4DAFEA5A">
            <w:pPr>
              <w:widowControl/>
              <w:textAlignment w:val="center"/>
              <w:rPr>
                <w:rFonts w:ascii="Times New Roman" w:hAnsi="Times New Roman"/>
                <w:color w:val="000000"/>
                <w:kern w:val="0"/>
                <w:szCs w:val="21"/>
              </w:rPr>
            </w:pPr>
            <w:r>
              <w:rPr>
                <w:rFonts w:ascii="Times New Roman" w:hAnsi="Times New Roman"/>
                <w:color w:val="000000"/>
                <w:kern w:val="0"/>
                <w:szCs w:val="21"/>
              </w:rPr>
              <w:t>长期待摊费用</w:t>
            </w:r>
          </w:p>
        </w:tc>
        <w:tc>
          <w:tcPr>
            <w:tcW w:w="1604" w:type="pct"/>
            <w:vAlign w:val="center"/>
          </w:tcPr>
          <w:p w14:paraId="70BE6E1C">
            <w:pPr>
              <w:widowControl/>
              <w:jc w:val="right"/>
              <w:textAlignment w:val="center"/>
              <w:rPr>
                <w:rFonts w:ascii="Times New Roman" w:hAnsi="Times New Roman"/>
                <w:color w:val="000000"/>
                <w:kern w:val="0"/>
                <w:szCs w:val="21"/>
                <w:lang w:bidi="ar"/>
              </w:rPr>
            </w:pPr>
            <w:del w:id="1687" w:author="冯佳淇" w:date="2026-08-28T09:00:00Z">
              <w:r>
                <w:rPr>
                  <w:rFonts w:ascii="Times New Roman" w:hAnsi="Times New Roman"/>
                  <w:color w:val="000000"/>
                  <w:kern w:val="0"/>
                  <w:szCs w:val="21"/>
                  <w:lang w:bidi="ar"/>
                </w:rPr>
                <w:delText/>
              </w:r>
            </w:del>
            <w:ins w:id="1688" w:author="冯佳淇" w:date="2026-08-28T09:00:00Z">
              <w:r>
                <w:rPr>
                  <w:rFonts w:ascii="Times New Roman" w:hAnsi="Times New Roman"/>
                  <w:color w:val="000000"/>
                  <w:kern w:val="0"/>
                  <w:szCs w:val="21"/>
                  <w:lang w:bidi="ar"/>
                </w:rPr>
                <w:t xml:space="preserve">12.96</w:t>
              </w:r>
            </w:ins>
          </w:p>
        </w:tc>
        <w:tc>
          <w:tcPr>
            <w:tcW w:w="1604" w:type="pct"/>
            <w:vAlign w:val="center"/>
          </w:tcPr>
          <w:p w14:paraId="70BE6E1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14.30</w:t>
            </w:r>
          </w:p>
        </w:tc>
        <w:tc>
          <w:tcPr>
            <w:tcW w:w="1604" w:type="pct"/>
            <w:vAlign w:val="center"/>
          </w:tcPr>
          <w:p w14:paraId="54932C32">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16.98</w:t>
            </w:r>
          </w:p>
        </w:tc>
      </w:tr>
      <w:tr w14:paraId="2DC3F08A">
        <w:trPr>
          <w:trHeight w:val="340" w:hRule="atLeast"/>
          <w:jc w:val="center"/>
        </w:trPr>
        <w:tc>
          <w:tcPr>
            <w:tcW w:w="1792" w:type="pct"/>
            <w:vAlign w:val="center"/>
          </w:tcPr>
          <w:p w14:paraId="4078D399">
            <w:pPr>
              <w:widowControl/>
              <w:textAlignment w:val="center"/>
              <w:rPr>
                <w:rFonts w:ascii="Times New Roman" w:hAnsi="Times New Roman"/>
                <w:color w:val="000000"/>
                <w:kern w:val="0"/>
                <w:szCs w:val="21"/>
              </w:rPr>
            </w:pPr>
            <w:r>
              <w:rPr>
                <w:rFonts w:ascii="Times New Roman" w:hAnsi="Times New Roman"/>
                <w:color w:val="000000"/>
                <w:kern w:val="0"/>
                <w:szCs w:val="21"/>
              </w:rPr>
              <w:t>其他非流动资产</w:t>
            </w:r>
          </w:p>
        </w:tc>
        <w:tc>
          <w:tcPr>
            <w:tcW w:w="1604" w:type="pct"/>
            <w:vAlign w:val="center"/>
          </w:tcPr>
          <w:p w14:paraId="765A6D4B">
            <w:pPr>
              <w:widowControl/>
              <w:jc w:val="right"/>
              <w:textAlignment w:val="center"/>
              <w:rPr>
                <w:rFonts w:ascii="Times New Roman" w:hAnsi="Times New Roman"/>
                <w:color w:val="000000"/>
                <w:kern w:val="0"/>
                <w:szCs w:val="21"/>
                <w:lang w:bidi="ar"/>
              </w:rPr>
            </w:pPr>
            <w:del w:id="1689" w:author="冯佳淇" w:date="2026-08-28T09:00:00Z">
              <w:r>
                <w:rPr>
                  <w:rFonts w:ascii="Times New Roman" w:hAnsi="Times New Roman"/>
                  <w:color w:val="000000"/>
                  <w:kern w:val="0"/>
                  <w:szCs w:val="21"/>
                  <w:lang w:bidi="ar"/>
                </w:rPr>
                <w:delText/>
              </w:r>
            </w:del>
            <w:ins w:id="1690" w:author="冯佳淇" w:date="2026-08-28T09:00:00Z">
              <w:r>
                <w:rPr>
                  <w:rFonts w:ascii="Times New Roman" w:hAnsi="Times New Roman"/>
                  <w:color w:val="000000"/>
                  <w:kern w:val="0"/>
                  <w:szCs w:val="21"/>
                  <w:lang w:bidi="ar"/>
                </w:rPr>
                <w:t xml:space="preserve">7,532.51</w:t>
              </w:r>
            </w:ins>
          </w:p>
        </w:tc>
        <w:tc>
          <w:tcPr>
            <w:tcW w:w="1604" w:type="pct"/>
            <w:vAlign w:val="center"/>
          </w:tcPr>
          <w:p w14:paraId="765A6D4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7,532.51</w:t>
            </w:r>
          </w:p>
        </w:tc>
        <w:tc>
          <w:tcPr>
            <w:tcW w:w="1604" w:type="pct"/>
            <w:vAlign w:val="center"/>
          </w:tcPr>
          <w:p w14:paraId="061FD8D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473.63</w:t>
            </w:r>
          </w:p>
        </w:tc>
      </w:tr>
      <w:tr w14:paraId="2F449FAF">
        <w:trPr>
          <w:trHeight w:val="340" w:hRule="atLeast"/>
          <w:jc w:val="center"/>
        </w:trPr>
        <w:tc>
          <w:tcPr>
            <w:tcW w:w="1792" w:type="pct"/>
            <w:vAlign w:val="center"/>
          </w:tcPr>
          <w:p w14:paraId="50EFB43A">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非流动资产合计</w:t>
            </w:r>
          </w:p>
        </w:tc>
        <w:tc>
          <w:tcPr>
            <w:tcW w:w="1604" w:type="pct"/>
            <w:vAlign w:val="center"/>
          </w:tcPr>
          <w:p w14:paraId="16E1E399">
            <w:pPr>
              <w:widowControl/>
              <w:jc w:val="right"/>
              <w:textAlignment w:val="center"/>
              <w:rPr>
                <w:rFonts w:ascii="Times New Roman" w:hAnsi="Times New Roman"/>
                <w:b/>
                <w:bCs/>
                <w:color w:val="000000"/>
                <w:kern w:val="0"/>
                <w:szCs w:val="21"/>
                <w:lang w:bidi="ar"/>
              </w:rPr>
            </w:pPr>
            <w:del w:id="1691" w:author="冯佳淇" w:date="2026-08-28T09:00:00Z">
              <w:r>
                <w:rPr>
                  <w:rFonts w:ascii="Times New Roman" w:hAnsi="Times New Roman"/>
                  <w:b/>
                  <w:bCs/>
                  <w:color w:val="000000"/>
                  <w:kern w:val="0"/>
                  <w:szCs w:val="21"/>
                  <w:lang w:bidi="ar"/>
                </w:rPr>
                <w:delText/>
              </w:r>
            </w:del>
            <w:ins w:id="1692" w:author="冯佳淇" w:date="2026-08-28T09:00:00Z">
              <w:r>
                <w:rPr>
                  <w:rFonts w:ascii="Times New Roman" w:hAnsi="Times New Roman"/>
                  <w:b/>
                  <w:bCs/>
                  <w:color w:val="000000"/>
                  <w:kern w:val="0"/>
                  <w:szCs w:val="21"/>
                  <w:lang w:bidi="ar"/>
                </w:rPr>
                <w:t xml:space="preserve">811,907.00</w:t>
              </w:r>
            </w:ins>
          </w:p>
        </w:tc>
        <w:tc>
          <w:tcPr>
            <w:tcW w:w="1604" w:type="pct"/>
            <w:vAlign w:val="center"/>
          </w:tcPr>
          <w:p w14:paraId="16E1E39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811,903.45</w:t>
            </w:r>
          </w:p>
        </w:tc>
        <w:tc>
          <w:tcPr>
            <w:tcW w:w="1604" w:type="pct"/>
            <w:vAlign w:val="center"/>
          </w:tcPr>
          <w:p w14:paraId="72E525D7">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638,523.39</w:t>
            </w:r>
          </w:p>
        </w:tc>
      </w:tr>
      <w:tr w14:paraId="59FF0131">
        <w:trPr>
          <w:trHeight w:val="340" w:hRule="atLeast"/>
          <w:jc w:val="center"/>
        </w:trPr>
        <w:tc>
          <w:tcPr>
            <w:tcW w:w="1792" w:type="pct"/>
            <w:vAlign w:val="center"/>
          </w:tcPr>
          <w:p w14:paraId="76AED0F1">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资产合计</w:t>
            </w:r>
          </w:p>
        </w:tc>
        <w:tc>
          <w:tcPr>
            <w:tcW w:w="1604" w:type="pct"/>
            <w:vAlign w:val="center"/>
          </w:tcPr>
          <w:p w14:paraId="2B929B9F">
            <w:pPr>
              <w:widowControl/>
              <w:jc w:val="right"/>
              <w:textAlignment w:val="center"/>
              <w:rPr>
                <w:rFonts w:ascii="Times New Roman" w:hAnsi="Times New Roman"/>
                <w:b/>
                <w:bCs/>
                <w:color w:val="000000"/>
                <w:kern w:val="0"/>
                <w:szCs w:val="21"/>
                <w:lang w:bidi="ar"/>
              </w:rPr>
            </w:pPr>
            <w:del w:id="1693" w:author="冯佳淇" w:date="2026-08-28T09:00:00Z">
              <w:r>
                <w:rPr>
                  <w:rFonts w:ascii="Times New Roman" w:hAnsi="Times New Roman"/>
                  <w:b/>
                  <w:bCs/>
                  <w:color w:val="000000"/>
                  <w:kern w:val="0"/>
                  <w:szCs w:val="21"/>
                  <w:lang w:bidi="ar"/>
                </w:rPr>
                <w:delText/>
              </w:r>
            </w:del>
            <w:ins w:id="1694" w:author="冯佳淇" w:date="2026-08-28T09:00:00Z">
              <w:r>
                <w:rPr>
                  <w:rFonts w:ascii="Times New Roman" w:hAnsi="Times New Roman"/>
                  <w:b/>
                  <w:bCs/>
                  <w:color w:val="000000"/>
                  <w:kern w:val="0"/>
                  <w:szCs w:val="21"/>
                  <w:lang w:bidi="ar"/>
                </w:rPr>
                <w:t xml:space="preserve">5,643,722.53</w:t>
              </w:r>
            </w:ins>
          </w:p>
        </w:tc>
        <w:tc>
          <w:tcPr>
            <w:tcW w:w="1604" w:type="pct"/>
            <w:vAlign w:val="center"/>
          </w:tcPr>
          <w:p w14:paraId="2B929B9F">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5,664,684.94</w:t>
            </w:r>
          </w:p>
        </w:tc>
        <w:tc>
          <w:tcPr>
            <w:tcW w:w="1604" w:type="pct"/>
            <w:vAlign w:val="center"/>
          </w:tcPr>
          <w:p w14:paraId="3268F628">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6,299,845.34</w:t>
            </w:r>
          </w:p>
        </w:tc>
      </w:tr>
      <w:tr w14:paraId="28DD2C06">
        <w:trPr>
          <w:trHeight w:val="340" w:hRule="atLeast"/>
          <w:jc w:val="center"/>
        </w:trPr>
        <w:tc>
          <w:tcPr>
            <w:tcW w:w="1792" w:type="pct"/>
            <w:vAlign w:val="center"/>
          </w:tcPr>
          <w:p w14:paraId="26DD893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流动负债：</w:t>
            </w:r>
          </w:p>
        </w:tc>
        <w:tc>
          <w:tcPr>
            <w:tcW w:w="1604" w:type="pct"/>
            <w:vAlign w:val="center"/>
          </w:tcPr>
          <w:p w14:paraId="1BE70490">
            <w:pPr>
              <w:widowControl/>
              <w:jc w:val="right"/>
              <w:textAlignment w:val="center"/>
              <w:rPr>
                <w:rFonts w:ascii="Times New Roman" w:hAnsi="Times New Roman"/>
                <w:color w:val="000000"/>
                <w:kern w:val="0"/>
                <w:szCs w:val="21"/>
              </w:rPr>
            </w:pPr>
          </w:p>
        </w:tc>
        <w:tc>
          <w:tcPr>
            <w:tcW w:w="1604" w:type="pct"/>
            <w:vAlign w:val="center"/>
          </w:tcPr>
          <w:p w14:paraId="1BE70490">
            <w:pPr>
              <w:widowControl/>
              <w:jc w:val="right"/>
              <w:textAlignment w:val="center"/>
              <w:rPr>
                <w:rFonts w:ascii="Times New Roman" w:hAnsi="Times New Roman"/>
                <w:color w:val="000000"/>
                <w:kern w:val="0"/>
                <w:szCs w:val="21"/>
              </w:rPr>
            </w:pPr>
          </w:p>
        </w:tc>
        <w:tc>
          <w:tcPr>
            <w:tcW w:w="1604" w:type="pct"/>
            <w:vAlign w:val="center"/>
          </w:tcPr>
          <w:p w14:paraId="08A6D784">
            <w:pPr>
              <w:widowControl/>
              <w:jc w:val="right"/>
              <w:textAlignment w:val="center"/>
              <w:rPr>
                <w:rFonts w:ascii="Times New Roman" w:hAnsi="Times New Roman"/>
                <w:color w:val="000000"/>
                <w:kern w:val="0"/>
                <w:szCs w:val="21"/>
              </w:rPr>
            </w:pPr>
          </w:p>
        </w:tc>
      </w:tr>
      <w:tr w14:paraId="3F38D886">
        <w:trPr>
          <w:trHeight w:val="340" w:hRule="atLeast"/>
          <w:jc w:val="center"/>
        </w:trPr>
        <w:tc>
          <w:tcPr>
            <w:tcW w:w="1792" w:type="pct"/>
            <w:vAlign w:val="center"/>
          </w:tcPr>
          <w:p w14:paraId="47EEA192">
            <w:pPr>
              <w:widowControl/>
              <w:textAlignment w:val="center"/>
              <w:rPr>
                <w:rFonts w:ascii="Times New Roman" w:hAnsi="Times New Roman"/>
                <w:color w:val="000000"/>
                <w:kern w:val="0"/>
                <w:szCs w:val="21"/>
              </w:rPr>
            </w:pPr>
            <w:r>
              <w:rPr>
                <w:rFonts w:ascii="Times New Roman" w:hAnsi="Times New Roman"/>
                <w:color w:val="000000"/>
                <w:kern w:val="0"/>
                <w:szCs w:val="21"/>
              </w:rPr>
              <w:t>短期借款</w:t>
            </w:r>
          </w:p>
        </w:tc>
        <w:tc>
          <w:tcPr>
            <w:tcW w:w="1604" w:type="pct"/>
            <w:vAlign w:val="center"/>
          </w:tcPr>
          <w:p w14:paraId="28B92B24">
            <w:pPr>
              <w:widowControl/>
              <w:jc w:val="right"/>
              <w:textAlignment w:val="center"/>
              <w:rPr>
                <w:rFonts w:ascii="Times New Roman" w:hAnsi="Times New Roman"/>
                <w:color w:val="000000"/>
                <w:kern w:val="0"/>
                <w:szCs w:val="21"/>
                <w:lang w:bidi="ar"/>
              </w:rPr>
            </w:pPr>
            <w:del w:id="1695" w:author="冯佳淇" w:date="2026-08-28T09:00:00Z">
              <w:r>
                <w:rPr>
                  <w:rFonts w:ascii="Times New Roman" w:hAnsi="Times New Roman"/>
                  <w:color w:val="000000"/>
                  <w:kern w:val="0"/>
                  <w:szCs w:val="21"/>
                  <w:lang w:bidi="ar"/>
                </w:rPr>
                <w:delText/>
              </w:r>
            </w:del>
            <w:ins w:id="1696" w:author="冯佳淇" w:date="2026-08-28T09:00:00Z">
              <w:r>
                <w:rPr>
                  <w:rFonts w:ascii="Times New Roman" w:hAnsi="Times New Roman"/>
                  <w:color w:val="000000"/>
                  <w:kern w:val="0"/>
                  <w:szCs w:val="21"/>
                  <w:lang w:bidi="ar"/>
                </w:rPr>
                <w:t xml:space="preserve">44,500.00</w:t>
              </w:r>
            </w:ins>
          </w:p>
        </w:tc>
        <w:tc>
          <w:tcPr>
            <w:tcW w:w="1604" w:type="pct"/>
            <w:vAlign w:val="center"/>
          </w:tcPr>
          <w:p w14:paraId="28B92B2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84,809.00</w:t>
            </w:r>
          </w:p>
        </w:tc>
        <w:tc>
          <w:tcPr>
            <w:tcW w:w="1604" w:type="pct"/>
            <w:vAlign w:val="center"/>
          </w:tcPr>
          <w:p w14:paraId="62B8DA6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343,704.18</w:t>
            </w:r>
          </w:p>
        </w:tc>
      </w:tr>
      <w:tr w14:paraId="53A79F98">
        <w:trPr>
          <w:trHeight w:val="340" w:hRule="atLeast"/>
          <w:jc w:val="center"/>
        </w:trPr>
        <w:tc>
          <w:tcPr>
            <w:tcW w:w="1792" w:type="pct"/>
            <w:vAlign w:val="center"/>
          </w:tcPr>
          <w:p w14:paraId="02D76FAA">
            <w:pPr>
              <w:widowControl/>
              <w:textAlignment w:val="center"/>
              <w:rPr>
                <w:rFonts w:ascii="Times New Roman" w:hAnsi="Times New Roman"/>
                <w:color w:val="000000"/>
                <w:kern w:val="0"/>
                <w:szCs w:val="21"/>
              </w:rPr>
            </w:pPr>
            <w:r>
              <w:rPr>
                <w:rFonts w:ascii="Times New Roman" w:hAnsi="Times New Roman"/>
                <w:color w:val="000000"/>
                <w:kern w:val="0"/>
                <w:szCs w:val="21"/>
              </w:rPr>
              <w:t>应付票据</w:t>
            </w:r>
          </w:p>
        </w:tc>
        <w:tc>
          <w:tcPr>
            <w:tcW w:w="1604" w:type="pct"/>
            <w:vAlign w:val="center"/>
          </w:tcPr>
          <w:p w14:paraId="1DE37E37">
            <w:pPr>
              <w:widowControl/>
              <w:jc w:val="right"/>
              <w:textAlignment w:val="center"/>
              <w:rPr>
                <w:rFonts w:ascii="Times New Roman" w:hAnsi="Times New Roman"/>
                <w:color w:val="000000"/>
                <w:kern w:val="0"/>
                <w:szCs w:val="21"/>
                <w:lang w:bidi="ar"/>
              </w:rPr>
            </w:pPr>
            <w:del w:id="1697" w:author="冯佳淇" w:date="2026-08-28T09:00:00Z">
              <w:r>
                <w:rPr>
                  <w:rFonts w:ascii="Times New Roman" w:hAnsi="Times New Roman"/>
                  <w:color w:val="000000"/>
                  <w:kern w:val="0"/>
                  <w:szCs w:val="21"/>
                  <w:lang w:bidi="ar"/>
                </w:rPr>
                <w:delText/>
              </w:r>
            </w:del>
            <w:ins w:id="1698" w:author="冯佳淇" w:date="2026-08-28T09:00:00Z">
              <w:r>
                <w:rPr>
                  <w:rFonts w:ascii="Times New Roman" w:hAnsi="Times New Roman"/>
                  <w:color w:val="000000"/>
                  <w:kern w:val="0"/>
                  <w:szCs w:val="21"/>
                  <w:lang w:bidi="ar"/>
                </w:rPr>
                <w:t xml:space="preserve">232,127.27</w:t>
              </w:r>
            </w:ins>
          </w:p>
        </w:tc>
        <w:tc>
          <w:tcPr>
            <w:tcW w:w="1604" w:type="pct"/>
            <w:vAlign w:val="center"/>
          </w:tcPr>
          <w:p w14:paraId="1DE37E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259,956.00</w:t>
            </w:r>
          </w:p>
        </w:tc>
        <w:tc>
          <w:tcPr>
            <w:tcW w:w="1604" w:type="pct"/>
            <w:vAlign w:val="center"/>
          </w:tcPr>
          <w:p w14:paraId="3B6DB2F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299,306.73</w:t>
            </w:r>
          </w:p>
        </w:tc>
      </w:tr>
      <w:tr w14:paraId="0F433D0A">
        <w:trPr>
          <w:trHeight w:val="340" w:hRule="atLeast"/>
          <w:jc w:val="center"/>
        </w:trPr>
        <w:tc>
          <w:tcPr>
            <w:tcW w:w="1792" w:type="pct"/>
            <w:vAlign w:val="center"/>
          </w:tcPr>
          <w:p w14:paraId="60A26927">
            <w:pPr>
              <w:widowControl/>
              <w:textAlignment w:val="center"/>
              <w:rPr>
                <w:rFonts w:ascii="Times New Roman" w:hAnsi="Times New Roman"/>
                <w:color w:val="000000"/>
                <w:kern w:val="0"/>
                <w:szCs w:val="21"/>
              </w:rPr>
            </w:pPr>
            <w:r>
              <w:rPr>
                <w:rFonts w:ascii="Times New Roman" w:hAnsi="Times New Roman"/>
                <w:color w:val="000000"/>
                <w:kern w:val="0"/>
                <w:szCs w:val="21"/>
              </w:rPr>
              <w:t>应付账款</w:t>
            </w:r>
          </w:p>
        </w:tc>
        <w:tc>
          <w:tcPr>
            <w:tcW w:w="1604" w:type="pct"/>
            <w:vAlign w:val="center"/>
          </w:tcPr>
          <w:p w14:paraId="51A8DC53">
            <w:pPr>
              <w:widowControl/>
              <w:jc w:val="right"/>
              <w:textAlignment w:val="center"/>
              <w:rPr>
                <w:rFonts w:ascii="Times New Roman" w:hAnsi="Times New Roman"/>
                <w:color w:val="000000"/>
                <w:kern w:val="0"/>
                <w:szCs w:val="21"/>
                <w:lang w:bidi="ar"/>
              </w:rPr>
            </w:pPr>
            <w:del w:id="1699" w:author="冯佳淇" w:date="2026-08-28T09:00:00Z">
              <w:r>
                <w:rPr>
                  <w:rFonts w:ascii="Times New Roman" w:hAnsi="Times New Roman"/>
                  <w:color w:val="000000"/>
                  <w:kern w:val="0"/>
                  <w:szCs w:val="21"/>
                  <w:lang w:bidi="ar"/>
                </w:rPr>
                <w:delText/>
              </w:r>
            </w:del>
            <w:ins w:id="1700" w:author="冯佳淇" w:date="2026-08-28T09:00:00Z">
              <w:r>
                <w:rPr>
                  <w:rFonts w:ascii="Times New Roman" w:hAnsi="Times New Roman"/>
                  <w:color w:val="000000"/>
                  <w:kern w:val="0"/>
                  <w:szCs w:val="21"/>
                  <w:lang w:bidi="ar"/>
                </w:rPr>
                <w:t xml:space="preserve">653.60</w:t>
              </w:r>
            </w:ins>
          </w:p>
        </w:tc>
        <w:tc>
          <w:tcPr>
            <w:tcW w:w="1604" w:type="pct"/>
            <w:vAlign w:val="center"/>
          </w:tcPr>
          <w:p w14:paraId="51A8DC5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23,118.43</w:t>
            </w:r>
          </w:p>
        </w:tc>
        <w:tc>
          <w:tcPr>
            <w:tcW w:w="1604" w:type="pct"/>
            <w:vAlign w:val="center"/>
          </w:tcPr>
          <w:p w14:paraId="5619503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26,109.48</w:t>
            </w:r>
          </w:p>
        </w:tc>
      </w:tr>
      <w:tr w14:paraId="7E196853">
        <w:trPr>
          <w:trHeight w:val="340" w:hRule="atLeast"/>
          <w:jc w:val="center"/>
        </w:trPr>
        <w:tc>
          <w:tcPr>
            <w:tcW w:w="1792" w:type="pct"/>
            <w:vAlign w:val="center"/>
          </w:tcPr>
          <w:p w14:paraId="21896088">
            <w:pPr>
              <w:widowControl/>
              <w:textAlignment w:val="center"/>
              <w:rPr>
                <w:rFonts w:ascii="Times New Roman" w:hAnsi="Times New Roman"/>
                <w:color w:val="000000"/>
                <w:kern w:val="0"/>
                <w:szCs w:val="21"/>
              </w:rPr>
            </w:pPr>
            <w:r>
              <w:rPr>
                <w:rFonts w:ascii="Times New Roman" w:hAnsi="Times New Roman"/>
                <w:color w:val="000000"/>
                <w:kern w:val="0"/>
                <w:szCs w:val="21"/>
              </w:rPr>
              <w:t>合同负债</w:t>
            </w:r>
          </w:p>
        </w:tc>
        <w:tc>
          <w:tcPr>
            <w:tcW w:w="1604" w:type="pct"/>
            <w:vAlign w:val="center"/>
          </w:tcPr>
          <w:p w14:paraId="2E490837">
            <w:pPr>
              <w:widowControl/>
              <w:jc w:val="right"/>
              <w:textAlignment w:val="center"/>
              <w:rPr>
                <w:rFonts w:ascii="Times New Roman" w:hAnsi="Times New Roman"/>
                <w:color w:val="000000"/>
                <w:kern w:val="0"/>
                <w:szCs w:val="21"/>
                <w:lang w:bidi="ar"/>
              </w:rPr>
            </w:pPr>
            <w:del w:id="1701" w:author="冯佳淇" w:date="2026-08-28T09:00:00Z">
              <w:r>
                <w:rPr>
                  <w:rFonts w:ascii="Times New Roman" w:hAnsi="Times New Roman"/>
                  <w:color w:val="000000"/>
                  <w:kern w:val="0"/>
                  <w:szCs w:val="21"/>
                  <w:lang w:bidi="ar"/>
                </w:rPr>
                <w:delText/>
              </w:r>
            </w:del>
            <w:ins w:id="1702" w:author="冯佳淇" w:date="2026-08-28T09:00:00Z">
              <w:r>
                <w:rPr>
                  <w:rFonts w:ascii="Times New Roman" w:hAnsi="Times New Roman"/>
                  <w:color w:val="000000"/>
                  <w:kern w:val="0"/>
                  <w:szCs w:val="21"/>
                  <w:lang w:bidi="ar"/>
                </w:rPr>
                <w:t xml:space="preserve">11,753.47</w:t>
              </w:r>
            </w:ins>
          </w:p>
        </w:tc>
        <w:tc>
          <w:tcPr>
            <w:tcW w:w="1604" w:type="pct"/>
            <w:vAlign w:val="center"/>
          </w:tcPr>
          <w:p w14:paraId="2E4908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13,143.25</w:t>
            </w:r>
          </w:p>
        </w:tc>
        <w:tc>
          <w:tcPr>
            <w:tcW w:w="1604" w:type="pct"/>
            <w:vAlign w:val="center"/>
          </w:tcPr>
          <w:p w14:paraId="42CCF26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15,338.56</w:t>
            </w:r>
          </w:p>
        </w:tc>
      </w:tr>
      <w:tr w14:paraId="2A095E9A">
        <w:trPr>
          <w:trHeight w:val="340" w:hRule="atLeast"/>
          <w:jc w:val="center"/>
        </w:trPr>
        <w:tc>
          <w:tcPr>
            <w:tcW w:w="1792" w:type="pct"/>
            <w:vAlign w:val="center"/>
          </w:tcPr>
          <w:p w14:paraId="2FC43668">
            <w:pPr>
              <w:widowControl/>
              <w:textAlignment w:val="center"/>
              <w:rPr>
                <w:rFonts w:ascii="Times New Roman" w:hAnsi="Times New Roman"/>
                <w:color w:val="000000"/>
                <w:kern w:val="0"/>
                <w:szCs w:val="21"/>
              </w:rPr>
            </w:pPr>
            <w:r>
              <w:rPr>
                <w:rFonts w:ascii="Times New Roman" w:hAnsi="Times New Roman"/>
                <w:color w:val="000000"/>
                <w:kern w:val="0"/>
                <w:szCs w:val="21"/>
              </w:rPr>
              <w:t>应交税费</w:t>
            </w:r>
          </w:p>
        </w:tc>
        <w:tc>
          <w:tcPr>
            <w:tcW w:w="1604" w:type="pct"/>
            <w:vAlign w:val="center"/>
          </w:tcPr>
          <w:p w14:paraId="1568102C">
            <w:pPr>
              <w:widowControl/>
              <w:jc w:val="right"/>
              <w:textAlignment w:val="center"/>
              <w:rPr>
                <w:rFonts w:ascii="Times New Roman" w:hAnsi="Times New Roman"/>
                <w:color w:val="000000"/>
                <w:kern w:val="0"/>
                <w:szCs w:val="21"/>
                <w:lang w:bidi="ar"/>
              </w:rPr>
            </w:pPr>
            <w:del w:id="1703" w:author="冯佳淇" w:date="2026-08-28T09:00:00Z">
              <w:r>
                <w:rPr>
                  <w:rFonts w:ascii="Times New Roman" w:hAnsi="Times New Roman"/>
                  <w:color w:val="000000"/>
                  <w:kern w:val="0"/>
                  <w:szCs w:val="21"/>
                  <w:lang w:bidi="ar"/>
                </w:rPr>
                <w:delText/>
              </w:r>
            </w:del>
            <w:ins w:id="1704" w:author="冯佳淇" w:date="2026-08-28T09:00:00Z">
              <w:r>
                <w:rPr>
                  <w:rFonts w:ascii="Times New Roman" w:hAnsi="Times New Roman"/>
                  <w:color w:val="000000"/>
                  <w:kern w:val="0"/>
                  <w:szCs w:val="21"/>
                  <w:lang w:bidi="ar"/>
                </w:rPr>
                <w:t xml:space="preserve">3,565.04</w:t>
              </w:r>
            </w:ins>
          </w:p>
        </w:tc>
        <w:tc>
          <w:tcPr>
            <w:tcW w:w="1604" w:type="pct"/>
            <w:vAlign w:val="center"/>
          </w:tcPr>
          <w:p w14:paraId="1568102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3,597.79</w:t>
            </w:r>
          </w:p>
        </w:tc>
        <w:tc>
          <w:tcPr>
            <w:tcW w:w="1604" w:type="pct"/>
            <w:vAlign w:val="center"/>
          </w:tcPr>
          <w:p w14:paraId="54411A0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2,062.19</w:t>
            </w:r>
          </w:p>
        </w:tc>
      </w:tr>
      <w:tr w14:paraId="699702B2">
        <w:trPr>
          <w:trHeight w:val="340" w:hRule="atLeast"/>
          <w:jc w:val="center"/>
        </w:trPr>
        <w:tc>
          <w:tcPr>
            <w:tcW w:w="1792" w:type="pct"/>
            <w:vAlign w:val="center"/>
          </w:tcPr>
          <w:p w14:paraId="447F010D">
            <w:pPr>
              <w:widowControl/>
              <w:textAlignment w:val="center"/>
              <w:rPr>
                <w:rFonts w:ascii="Times New Roman" w:hAnsi="Times New Roman"/>
                <w:color w:val="000000"/>
                <w:kern w:val="0"/>
                <w:szCs w:val="21"/>
              </w:rPr>
            </w:pPr>
            <w:r>
              <w:rPr>
                <w:rFonts w:ascii="Times New Roman" w:hAnsi="Times New Roman"/>
                <w:color w:val="000000"/>
                <w:kern w:val="0"/>
                <w:szCs w:val="21"/>
              </w:rPr>
              <w:t>其他应付款</w:t>
            </w:r>
          </w:p>
        </w:tc>
        <w:tc>
          <w:tcPr>
            <w:tcW w:w="1604" w:type="pct"/>
            <w:vAlign w:val="center"/>
          </w:tcPr>
          <w:p w14:paraId="57583806">
            <w:pPr>
              <w:widowControl/>
              <w:jc w:val="right"/>
              <w:textAlignment w:val="center"/>
              <w:rPr>
                <w:rFonts w:ascii="Times New Roman" w:hAnsi="Times New Roman"/>
                <w:color w:val="000000"/>
                <w:kern w:val="0"/>
                <w:szCs w:val="21"/>
                <w:lang w:bidi="ar"/>
              </w:rPr>
            </w:pPr>
            <w:del w:id="1705" w:author="冯佳淇" w:date="2026-08-28T09:00:00Z">
              <w:r>
                <w:rPr>
                  <w:rFonts w:ascii="Times New Roman" w:hAnsi="Times New Roman"/>
                  <w:color w:val="000000"/>
                  <w:kern w:val="0"/>
                  <w:szCs w:val="21"/>
                  <w:lang w:bidi="ar"/>
                </w:rPr>
                <w:delText/>
              </w:r>
            </w:del>
            <w:ins w:id="1706" w:author="冯佳淇" w:date="2026-08-28T09:00:00Z">
              <w:r>
                <w:rPr>
                  <w:rFonts w:ascii="Times New Roman" w:hAnsi="Times New Roman"/>
                  <w:color w:val="000000"/>
                  <w:kern w:val="0"/>
                  <w:szCs w:val="21"/>
                  <w:lang w:bidi="ar"/>
                </w:rPr>
                <w:t xml:space="preserve">1,302,229.30</w:t>
              </w:r>
            </w:ins>
          </w:p>
        </w:tc>
        <w:tc>
          <w:tcPr>
            <w:tcW w:w="1604" w:type="pct"/>
            <w:vAlign w:val="center"/>
          </w:tcPr>
          <w:p w14:paraId="5758380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1,017,937.87</w:t>
            </w:r>
          </w:p>
        </w:tc>
        <w:tc>
          <w:tcPr>
            <w:tcW w:w="1604" w:type="pct"/>
            <w:vAlign w:val="center"/>
          </w:tcPr>
          <w:p w14:paraId="6E6A120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1,422,464.13</w:t>
            </w:r>
          </w:p>
        </w:tc>
      </w:tr>
      <w:tr w14:paraId="18150427">
        <w:trPr>
          <w:trHeight w:val="340" w:hRule="atLeast"/>
          <w:jc w:val="center"/>
        </w:trPr>
        <w:tc>
          <w:tcPr>
            <w:tcW w:w="1792" w:type="pct"/>
            <w:vAlign w:val="center"/>
          </w:tcPr>
          <w:p w14:paraId="614F4B4B">
            <w:pPr>
              <w:widowControl/>
              <w:textAlignment w:val="center"/>
              <w:rPr>
                <w:rFonts w:ascii="Times New Roman" w:hAnsi="Times New Roman"/>
                <w:color w:val="000000"/>
                <w:kern w:val="0"/>
                <w:szCs w:val="21"/>
              </w:rPr>
            </w:pPr>
            <w:r>
              <w:rPr>
                <w:rFonts w:ascii="Times New Roman" w:hAnsi="Times New Roman"/>
                <w:color w:val="000000"/>
                <w:kern w:val="0"/>
                <w:szCs w:val="21"/>
              </w:rPr>
              <w:t>一年内到期的非流动负债</w:t>
            </w:r>
          </w:p>
        </w:tc>
        <w:tc>
          <w:tcPr>
            <w:tcW w:w="1604" w:type="pct"/>
            <w:vAlign w:val="center"/>
          </w:tcPr>
          <w:p w14:paraId="3A0853EA">
            <w:pPr>
              <w:widowControl/>
              <w:jc w:val="right"/>
              <w:textAlignment w:val="center"/>
              <w:rPr>
                <w:rFonts w:ascii="Times New Roman" w:hAnsi="Times New Roman"/>
                <w:color w:val="000000"/>
                <w:kern w:val="0"/>
                <w:szCs w:val="21"/>
                <w:lang w:bidi="ar"/>
              </w:rPr>
            </w:pPr>
            <w:del w:id="1707" w:author="冯佳淇" w:date="2026-08-28T09:00:00Z">
              <w:r>
                <w:rPr>
                  <w:rFonts w:ascii="Times New Roman" w:hAnsi="Times New Roman"/>
                  <w:color w:val="000000"/>
                  <w:kern w:val="0"/>
                  <w:szCs w:val="21"/>
                  <w:lang w:bidi="ar"/>
                </w:rPr>
                <w:delText/>
              </w:r>
            </w:del>
            <w:ins w:id="1708" w:author="冯佳淇" w:date="2026-08-28T09:00:00Z">
              <w:r>
                <w:rPr>
                  <w:rFonts w:ascii="Times New Roman" w:hAnsi="Times New Roman"/>
                  <w:color w:val="000000"/>
                  <w:kern w:val="0"/>
                  <w:szCs w:val="21"/>
                  <w:lang w:bidi="ar"/>
                </w:rPr>
                <w:t xml:space="preserve">1,066,160.21</w:t>
              </w:r>
            </w:ins>
          </w:p>
        </w:tc>
        <w:tc>
          <w:tcPr>
            <w:tcW w:w="1604" w:type="pct"/>
            <w:vAlign w:val="center"/>
          </w:tcPr>
          <w:p w14:paraId="3A0853E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475,959.03</w:t>
            </w:r>
          </w:p>
        </w:tc>
        <w:tc>
          <w:tcPr>
            <w:tcW w:w="1604" w:type="pct"/>
            <w:vAlign w:val="center"/>
          </w:tcPr>
          <w:p w14:paraId="6C87FF6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215,637.12</w:t>
            </w:r>
          </w:p>
        </w:tc>
      </w:tr>
      <w:tr w14:paraId="3951DA04">
        <w:trPr>
          <w:trHeight w:val="340" w:hRule="atLeast"/>
          <w:jc w:val="center"/>
        </w:trPr>
        <w:tc>
          <w:tcPr>
            <w:tcW w:w="1792" w:type="pct"/>
            <w:vAlign w:val="center"/>
          </w:tcPr>
          <w:p w14:paraId="794D0AF4">
            <w:pPr>
              <w:widowControl/>
              <w:textAlignment w:val="center"/>
              <w:rPr>
                <w:rFonts w:ascii="Times New Roman" w:hAnsi="Times New Roman"/>
                <w:color w:val="000000"/>
                <w:kern w:val="0"/>
                <w:szCs w:val="21"/>
              </w:rPr>
            </w:pPr>
            <w:r>
              <w:rPr>
                <w:rFonts w:ascii="Times New Roman" w:hAnsi="Times New Roman"/>
                <w:color w:val="000000"/>
                <w:kern w:val="0"/>
                <w:szCs w:val="21"/>
              </w:rPr>
              <w:t>其他流动负债</w:t>
            </w:r>
          </w:p>
        </w:tc>
        <w:tc>
          <w:tcPr>
            <w:tcW w:w="1604" w:type="pct"/>
            <w:vAlign w:val="center"/>
          </w:tcPr>
          <w:p w14:paraId="1BAA3B16">
            <w:pPr>
              <w:widowControl/>
              <w:jc w:val="right"/>
              <w:textAlignment w:val="center"/>
              <w:rPr>
                <w:rFonts w:ascii="Times New Roman" w:hAnsi="Times New Roman"/>
                <w:color w:val="000000"/>
                <w:kern w:val="0"/>
                <w:szCs w:val="21"/>
                <w:lang w:bidi="ar"/>
              </w:rPr>
            </w:pPr>
            <w:del w:id="1709" w:author="冯佳淇" w:date="2026-08-28T09:00:00Z">
              <w:r>
                <w:rPr>
                  <w:rFonts w:ascii="Times New Roman" w:hAnsi="Times New Roman"/>
                  <w:color w:val="000000"/>
                  <w:kern w:val="0"/>
                  <w:szCs w:val="21"/>
                  <w:lang w:bidi="ar"/>
                </w:rPr>
                <w:delText/>
              </w:r>
            </w:del>
            <w:ins w:id="1710" w:author="冯佳淇" w:date="2026-08-28T09:00:00Z">
              <w:r>
                <w:rPr>
                  <w:rFonts w:ascii="Times New Roman" w:hAnsi="Times New Roman"/>
                  <w:color w:val="000000"/>
                  <w:kern w:val="0"/>
                  <w:szCs w:val="21"/>
                  <w:lang w:bidi="ar"/>
                </w:rPr>
                <w:t xml:space="preserve">1,307.97</w:t>
              </w:r>
            </w:ins>
          </w:p>
        </w:tc>
        <w:tc>
          <w:tcPr>
            <w:tcW w:w="1604" w:type="pct"/>
            <w:vAlign w:val="center"/>
          </w:tcPr>
          <w:p w14:paraId="1BAA3B16">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1,182.89</w:t>
            </w:r>
          </w:p>
        </w:tc>
        <w:tc>
          <w:tcPr>
            <w:tcW w:w="1604" w:type="pct"/>
            <w:vAlign w:val="center"/>
          </w:tcPr>
          <w:p w14:paraId="6CA98BF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1,380.44</w:t>
            </w:r>
          </w:p>
        </w:tc>
      </w:tr>
      <w:tr w14:paraId="070D746C">
        <w:trPr>
          <w:trHeight w:val="340" w:hRule="atLeast"/>
          <w:jc w:val="center"/>
        </w:trPr>
        <w:tc>
          <w:tcPr>
            <w:tcW w:w="1792" w:type="pct"/>
            <w:vAlign w:val="center"/>
          </w:tcPr>
          <w:p w14:paraId="142593D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流动负债合计</w:t>
            </w:r>
          </w:p>
        </w:tc>
        <w:tc>
          <w:tcPr>
            <w:tcW w:w="1604" w:type="pct"/>
            <w:vAlign w:val="center"/>
          </w:tcPr>
          <w:p w14:paraId="00A53E0E">
            <w:pPr>
              <w:widowControl/>
              <w:jc w:val="right"/>
              <w:textAlignment w:val="center"/>
              <w:rPr>
                <w:rFonts w:ascii="Times New Roman" w:hAnsi="Times New Roman"/>
                <w:color w:val="000000"/>
                <w:kern w:val="0"/>
                <w:szCs w:val="21"/>
                <w:lang w:bidi="ar"/>
              </w:rPr>
            </w:pPr>
            <w:del w:id="1711" w:author="冯佳淇" w:date="2026-08-28T09:00:00Z">
              <w:r>
                <w:rPr>
                  <w:rFonts w:ascii="Times New Roman" w:hAnsi="Times New Roman"/>
                  <w:b/>
                  <w:bCs/>
                  <w:color w:val="000000"/>
                  <w:kern w:val="0"/>
                  <w:szCs w:val="21"/>
                  <w:lang w:bidi="ar"/>
                </w:rPr>
                <w:delText/>
              </w:r>
            </w:del>
            <w:ins w:id="1712" w:author="冯佳淇" w:date="2026-08-28T09:00:00Z">
              <w:r>
                <w:rPr>
                  <w:rFonts w:ascii="Times New Roman" w:hAnsi="Times New Roman"/>
                  <w:b/>
                  <w:bCs/>
                  <w:color w:val="000000"/>
                  <w:kern w:val="0"/>
                  <w:szCs w:val="21"/>
                  <w:lang w:bidi="ar"/>
                </w:rPr>
                <w:t xml:space="preserve">2,662,296.87</w:t>
              </w:r>
            </w:ins>
          </w:p>
        </w:tc>
        <w:tc>
          <w:tcPr>
            <w:tcW w:w="1604" w:type="pct"/>
            <w:vAlign w:val="center"/>
          </w:tcPr>
          <w:p w14:paraId="00A53E0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1,879,704.26</w:t>
            </w:r>
          </w:p>
        </w:tc>
        <w:tc>
          <w:tcPr>
            <w:tcW w:w="1604" w:type="pct"/>
            <w:vAlign w:val="center"/>
          </w:tcPr>
          <w:p w14:paraId="5E4A533C">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2,326,002.85</w:t>
            </w:r>
          </w:p>
        </w:tc>
      </w:tr>
      <w:tr w14:paraId="462E7449">
        <w:trPr>
          <w:trHeight w:val="340" w:hRule="atLeast"/>
          <w:jc w:val="center"/>
        </w:trPr>
        <w:tc>
          <w:tcPr>
            <w:tcW w:w="1792" w:type="pct"/>
            <w:vAlign w:val="center"/>
          </w:tcPr>
          <w:p w14:paraId="2A37F67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非流动负债：</w:t>
            </w:r>
          </w:p>
        </w:tc>
        <w:tc>
          <w:tcPr>
            <w:tcW w:w="1604" w:type="pct"/>
            <w:vAlign w:val="center"/>
          </w:tcPr>
          <w:p w14:paraId="3FF681DA">
            <w:pPr>
              <w:widowControl/>
              <w:jc w:val="right"/>
              <w:textAlignment w:val="center"/>
              <w:rPr>
                <w:rFonts w:ascii="Times New Roman" w:hAnsi="Times New Roman"/>
                <w:color w:val="000000"/>
                <w:kern w:val="0"/>
                <w:szCs w:val="21"/>
              </w:rPr>
            </w:pPr>
          </w:p>
        </w:tc>
        <w:tc>
          <w:tcPr>
            <w:tcW w:w="1604" w:type="pct"/>
            <w:vAlign w:val="center"/>
          </w:tcPr>
          <w:p w14:paraId="3FF681DA">
            <w:pPr>
              <w:widowControl/>
              <w:jc w:val="right"/>
              <w:textAlignment w:val="center"/>
              <w:rPr>
                <w:rFonts w:ascii="Times New Roman" w:hAnsi="Times New Roman"/>
                <w:color w:val="000000"/>
                <w:kern w:val="0"/>
                <w:szCs w:val="21"/>
              </w:rPr>
            </w:pPr>
          </w:p>
        </w:tc>
        <w:tc>
          <w:tcPr>
            <w:tcW w:w="1604" w:type="pct"/>
            <w:vAlign w:val="center"/>
          </w:tcPr>
          <w:p w14:paraId="6EE06D7F">
            <w:pPr>
              <w:widowControl/>
              <w:jc w:val="right"/>
              <w:textAlignment w:val="center"/>
              <w:rPr>
                <w:rFonts w:ascii="Times New Roman" w:hAnsi="Times New Roman"/>
                <w:color w:val="000000"/>
                <w:kern w:val="0"/>
                <w:szCs w:val="21"/>
              </w:rPr>
            </w:pPr>
          </w:p>
        </w:tc>
      </w:tr>
      <w:tr w14:paraId="3926E51F">
        <w:trPr>
          <w:trHeight w:val="340" w:hRule="atLeast"/>
          <w:jc w:val="center"/>
        </w:trPr>
        <w:tc>
          <w:tcPr>
            <w:tcW w:w="1792" w:type="pct"/>
            <w:vAlign w:val="center"/>
          </w:tcPr>
          <w:p w14:paraId="7F2FFCAB">
            <w:pPr>
              <w:widowControl/>
              <w:textAlignment w:val="center"/>
              <w:rPr>
                <w:rFonts w:ascii="Times New Roman" w:hAnsi="Times New Roman"/>
                <w:color w:val="000000"/>
                <w:kern w:val="0"/>
                <w:szCs w:val="21"/>
              </w:rPr>
            </w:pPr>
            <w:r>
              <w:rPr>
                <w:rFonts w:ascii="Times New Roman" w:hAnsi="Times New Roman"/>
                <w:color w:val="000000"/>
                <w:kern w:val="0"/>
                <w:szCs w:val="21"/>
              </w:rPr>
              <w:t>长期借款</w:t>
            </w:r>
          </w:p>
        </w:tc>
        <w:tc>
          <w:tcPr>
            <w:tcW w:w="1604" w:type="pct"/>
            <w:vAlign w:val="center"/>
          </w:tcPr>
          <w:p w14:paraId="6EFD1864">
            <w:pPr>
              <w:widowControl/>
              <w:jc w:val="right"/>
              <w:textAlignment w:val="center"/>
              <w:rPr>
                <w:rFonts w:ascii="Times New Roman" w:hAnsi="Times New Roman"/>
                <w:color w:val="000000"/>
                <w:kern w:val="0"/>
                <w:szCs w:val="21"/>
                <w:lang w:bidi="ar"/>
              </w:rPr>
            </w:pPr>
            <w:del w:id="1713" w:author="冯佳淇" w:date="2026-08-28T09:00:00Z">
              <w:r>
                <w:rPr>
                  <w:rFonts w:ascii="Times New Roman" w:hAnsi="Times New Roman"/>
                  <w:color w:val="000000"/>
                  <w:kern w:val="0"/>
                  <w:szCs w:val="21"/>
                  <w:lang w:bidi="ar"/>
                </w:rPr>
                <w:delText/>
              </w:r>
            </w:del>
            <w:ins w:id="1714" w:author="冯佳淇" w:date="2026-08-28T09:00:00Z">
              <w:r>
                <w:rPr>
                  <w:rFonts w:ascii="Times New Roman" w:hAnsi="Times New Roman"/>
                  <w:color w:val="000000"/>
                  <w:kern w:val="0"/>
                  <w:szCs w:val="21"/>
                  <w:lang w:bidi="ar"/>
                </w:rPr>
                <w:t xml:space="preserve">311,376.20</w:t>
              </w:r>
            </w:ins>
          </w:p>
        </w:tc>
        <w:tc>
          <w:tcPr>
            <w:tcW w:w="1604" w:type="pct"/>
            <w:vAlign w:val="center"/>
          </w:tcPr>
          <w:p w14:paraId="6EFD186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1,105,517.44</w:t>
            </w:r>
          </w:p>
        </w:tc>
        <w:tc>
          <w:tcPr>
            <w:tcW w:w="1604" w:type="pct"/>
            <w:vAlign w:val="center"/>
          </w:tcPr>
          <w:p w14:paraId="7E9DA04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1,460,314.24</w:t>
            </w:r>
          </w:p>
        </w:tc>
      </w:tr>
      <w:tr w14:paraId="05CA7D10">
        <w:trPr>
          <w:trHeight w:val="340" w:hRule="atLeast"/>
          <w:jc w:val="center"/>
        </w:trPr>
        <w:tc>
          <w:tcPr>
            <w:tcW w:w="1792" w:type="pct"/>
            <w:vAlign w:val="center"/>
          </w:tcPr>
          <w:p w14:paraId="2430B546">
            <w:pPr>
              <w:widowControl/>
              <w:textAlignment w:val="center"/>
              <w:rPr>
                <w:rFonts w:ascii="Times New Roman" w:hAnsi="Times New Roman"/>
                <w:color w:val="000000"/>
                <w:kern w:val="0"/>
                <w:szCs w:val="21"/>
              </w:rPr>
            </w:pPr>
            <w:r>
              <w:rPr>
                <w:rFonts w:ascii="Times New Roman" w:hAnsi="Times New Roman"/>
                <w:color w:val="000000"/>
                <w:kern w:val="0"/>
                <w:szCs w:val="21"/>
              </w:rPr>
              <w:t>应付债券</w:t>
            </w:r>
          </w:p>
        </w:tc>
        <w:tc>
          <w:tcPr>
            <w:tcW w:w="1604" w:type="pct"/>
            <w:vAlign w:val="center"/>
          </w:tcPr>
          <w:p w14:paraId="7BA70C94">
            <w:pPr>
              <w:widowControl/>
              <w:jc w:val="right"/>
              <w:textAlignment w:val="center"/>
              <w:rPr>
                <w:rFonts w:ascii="Times New Roman" w:hAnsi="Times New Roman"/>
                <w:color w:val="000000"/>
                <w:kern w:val="0"/>
                <w:szCs w:val="21"/>
                <w:lang w:bidi="ar"/>
              </w:rPr>
            </w:pPr>
            <w:del w:id="1715" w:author="冯佳淇" w:date="2026-08-28T09:00:00Z">
              <w:r>
                <w:rPr>
                  <w:rFonts w:ascii="Times New Roman" w:hAnsi="Times New Roman"/>
                  <w:color w:val="000000"/>
                  <w:kern w:val="0"/>
                  <w:szCs w:val="21"/>
                  <w:lang w:bidi="ar"/>
                </w:rPr>
                <w:delText/>
              </w:r>
            </w:del>
            <w:ins w:id="1716" w:author="冯佳淇" w:date="2026-08-28T09:00:00Z">
              <w:r>
                <w:rPr>
                  <w:rFonts w:ascii="Times New Roman" w:hAnsi="Times New Roman"/>
                  <w:color w:val="000000"/>
                  <w:kern w:val="0"/>
                  <w:szCs w:val="21"/>
                  <w:lang w:bidi="ar"/>
                </w:rPr>
                <w:t xml:space="preserve">351,880.00</w:t>
              </w:r>
            </w:ins>
          </w:p>
        </w:tc>
        <w:tc>
          <w:tcPr>
            <w:tcW w:w="1604" w:type="pct"/>
            <w:vAlign w:val="center"/>
          </w:tcPr>
          <w:p w14:paraId="7BA70C9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384,880.00</w:t>
            </w:r>
          </w:p>
        </w:tc>
        <w:tc>
          <w:tcPr>
            <w:tcW w:w="1604" w:type="pct"/>
            <w:vAlign w:val="center"/>
          </w:tcPr>
          <w:p w14:paraId="529A74E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305,300.00</w:t>
            </w:r>
          </w:p>
        </w:tc>
      </w:tr>
      <w:tr w14:paraId="1728978A">
        <w:trPr>
          <w:trHeight w:val="340" w:hRule="atLeast"/>
          <w:jc w:val="center"/>
        </w:trPr>
        <w:tc>
          <w:tcPr>
            <w:tcW w:w="1792" w:type="pct"/>
            <w:vAlign w:val="center"/>
          </w:tcPr>
          <w:p w14:paraId="442C783F">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非流动负债合计</w:t>
            </w:r>
          </w:p>
        </w:tc>
        <w:tc>
          <w:tcPr>
            <w:tcW w:w="1604" w:type="pct"/>
            <w:vAlign w:val="center"/>
          </w:tcPr>
          <w:p w14:paraId="790DF3E2">
            <w:pPr>
              <w:widowControl/>
              <w:jc w:val="right"/>
              <w:textAlignment w:val="center"/>
              <w:rPr>
                <w:rFonts w:ascii="Times New Roman" w:hAnsi="Times New Roman"/>
                <w:b/>
                <w:bCs/>
                <w:color w:val="000000"/>
                <w:kern w:val="0"/>
                <w:szCs w:val="21"/>
                <w:lang w:bidi="ar"/>
              </w:rPr>
            </w:pPr>
            <w:del w:id="1717" w:author="冯佳淇" w:date="2026-08-28T09:00:00Z">
              <w:r>
                <w:rPr>
                  <w:rFonts w:ascii="Times New Roman" w:hAnsi="Times New Roman"/>
                  <w:b/>
                  <w:bCs/>
                  <w:color w:val="000000"/>
                  <w:kern w:val="0"/>
                  <w:szCs w:val="21"/>
                  <w:lang w:bidi="ar"/>
                </w:rPr>
                <w:delText/>
              </w:r>
            </w:del>
            <w:ins w:id="1718" w:author="冯佳淇" w:date="2026-08-28T09:00:00Z">
              <w:r>
                <w:rPr>
                  <w:rFonts w:ascii="Times New Roman" w:hAnsi="Times New Roman"/>
                  <w:b/>
                  <w:bCs/>
                  <w:color w:val="000000"/>
                  <w:kern w:val="0"/>
                  <w:szCs w:val="21"/>
                  <w:lang w:bidi="ar"/>
                </w:rPr>
                <w:t xml:space="preserve">663,256.20</w:t>
              </w:r>
            </w:ins>
          </w:p>
        </w:tc>
        <w:tc>
          <w:tcPr>
            <w:tcW w:w="1604" w:type="pct"/>
            <w:vAlign w:val="center"/>
          </w:tcPr>
          <w:p w14:paraId="790DF3E2">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1,490,397.44</w:t>
            </w:r>
          </w:p>
        </w:tc>
        <w:tc>
          <w:tcPr>
            <w:tcW w:w="1604" w:type="pct"/>
            <w:vAlign w:val="center"/>
          </w:tcPr>
          <w:p w14:paraId="27520DA1">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1,765,614.24</w:t>
            </w:r>
          </w:p>
        </w:tc>
      </w:tr>
      <w:tr w14:paraId="65EB9B42">
        <w:trPr>
          <w:trHeight w:val="340" w:hRule="atLeast"/>
          <w:jc w:val="center"/>
        </w:trPr>
        <w:tc>
          <w:tcPr>
            <w:tcW w:w="1792" w:type="pct"/>
            <w:vAlign w:val="center"/>
          </w:tcPr>
          <w:p w14:paraId="0B4A4FF2">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负债合计</w:t>
            </w:r>
          </w:p>
        </w:tc>
        <w:tc>
          <w:tcPr>
            <w:tcW w:w="1604" w:type="pct"/>
            <w:vAlign w:val="center"/>
          </w:tcPr>
          <w:p w14:paraId="3CE99CFA">
            <w:pPr>
              <w:widowControl/>
              <w:jc w:val="right"/>
              <w:textAlignment w:val="center"/>
              <w:rPr>
                <w:rFonts w:ascii="Times New Roman" w:hAnsi="Times New Roman"/>
                <w:b/>
                <w:bCs/>
                <w:color w:val="000000"/>
                <w:kern w:val="0"/>
                <w:szCs w:val="21"/>
                <w:lang w:bidi="ar"/>
              </w:rPr>
            </w:pPr>
            <w:del w:id="1719" w:author="冯佳淇" w:date="2026-08-28T09:00:00Z">
              <w:r>
                <w:rPr>
                  <w:rFonts w:ascii="Times New Roman" w:hAnsi="Times New Roman"/>
                  <w:b/>
                  <w:bCs/>
                  <w:color w:val="000000"/>
                  <w:kern w:val="0"/>
                  <w:szCs w:val="21"/>
                  <w:lang w:bidi="ar"/>
                </w:rPr>
                <w:delText/>
              </w:r>
            </w:del>
            <w:ins w:id="1720" w:author="冯佳淇" w:date="2026-08-28T09:00:00Z">
              <w:r>
                <w:rPr>
                  <w:rFonts w:ascii="Times New Roman" w:hAnsi="Times New Roman"/>
                  <w:b/>
                  <w:bCs/>
                  <w:color w:val="000000"/>
                  <w:kern w:val="0"/>
                  <w:szCs w:val="21"/>
                  <w:lang w:bidi="ar"/>
                </w:rPr>
                <w:t xml:space="preserve">3,325,553.07</w:t>
              </w:r>
            </w:ins>
          </w:p>
        </w:tc>
        <w:tc>
          <w:tcPr>
            <w:tcW w:w="1604" w:type="pct"/>
            <w:vAlign w:val="center"/>
          </w:tcPr>
          <w:p w14:paraId="3CE99CFA">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3,370,101.70</w:t>
            </w:r>
          </w:p>
        </w:tc>
        <w:tc>
          <w:tcPr>
            <w:tcW w:w="1604" w:type="pct"/>
            <w:vAlign w:val="center"/>
          </w:tcPr>
          <w:p w14:paraId="6938072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4,091,617.09</w:t>
            </w:r>
          </w:p>
        </w:tc>
      </w:tr>
      <w:tr w14:paraId="34985F3F">
        <w:trPr>
          <w:trHeight w:val="340" w:hRule="atLeast"/>
          <w:jc w:val="center"/>
        </w:trPr>
        <w:tc>
          <w:tcPr>
            <w:tcW w:w="1792" w:type="pct"/>
            <w:vAlign w:val="center"/>
          </w:tcPr>
          <w:p w14:paraId="1AB00F4A">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所有者权益：</w:t>
            </w:r>
          </w:p>
        </w:tc>
        <w:tc>
          <w:tcPr>
            <w:tcW w:w="1604" w:type="pct"/>
            <w:vAlign w:val="center"/>
          </w:tcPr>
          <w:p w14:paraId="6F475B54">
            <w:pPr>
              <w:widowControl/>
              <w:jc w:val="right"/>
              <w:textAlignment w:val="center"/>
              <w:rPr>
                <w:rFonts w:ascii="Times New Roman" w:hAnsi="Times New Roman"/>
                <w:color w:val="000000"/>
                <w:kern w:val="0"/>
                <w:szCs w:val="21"/>
              </w:rPr>
            </w:pPr>
          </w:p>
        </w:tc>
        <w:tc>
          <w:tcPr>
            <w:tcW w:w="1604" w:type="pct"/>
            <w:vAlign w:val="center"/>
          </w:tcPr>
          <w:p w14:paraId="6F475B54">
            <w:pPr>
              <w:widowControl/>
              <w:jc w:val="right"/>
              <w:textAlignment w:val="center"/>
              <w:rPr>
                <w:rFonts w:ascii="Times New Roman" w:hAnsi="Times New Roman"/>
                <w:color w:val="000000"/>
                <w:kern w:val="0"/>
                <w:szCs w:val="21"/>
              </w:rPr>
            </w:pPr>
          </w:p>
        </w:tc>
        <w:tc>
          <w:tcPr>
            <w:tcW w:w="1604" w:type="pct"/>
            <w:vAlign w:val="center"/>
          </w:tcPr>
          <w:p w14:paraId="1F87905E">
            <w:pPr>
              <w:widowControl/>
              <w:jc w:val="right"/>
              <w:textAlignment w:val="center"/>
              <w:rPr>
                <w:rFonts w:ascii="Times New Roman" w:hAnsi="Times New Roman"/>
                <w:color w:val="000000"/>
                <w:kern w:val="0"/>
                <w:szCs w:val="21"/>
              </w:rPr>
            </w:pPr>
          </w:p>
        </w:tc>
      </w:tr>
      <w:tr w14:paraId="05EA8AE1">
        <w:trPr>
          <w:trHeight w:val="340" w:hRule="atLeast"/>
          <w:jc w:val="center"/>
        </w:trPr>
        <w:tc>
          <w:tcPr>
            <w:tcW w:w="1792" w:type="pct"/>
            <w:vAlign w:val="center"/>
          </w:tcPr>
          <w:p w14:paraId="548AC230">
            <w:pPr>
              <w:widowControl/>
              <w:textAlignment w:val="center"/>
              <w:rPr>
                <w:rFonts w:ascii="Times New Roman" w:hAnsi="Times New Roman"/>
                <w:color w:val="000000"/>
                <w:kern w:val="0"/>
                <w:szCs w:val="21"/>
              </w:rPr>
            </w:pPr>
            <w:r>
              <w:rPr>
                <w:rFonts w:ascii="Times New Roman" w:hAnsi="Times New Roman"/>
                <w:color w:val="000000"/>
                <w:kern w:val="0"/>
                <w:szCs w:val="21"/>
              </w:rPr>
              <w:t>实收资本</w:t>
            </w:r>
          </w:p>
        </w:tc>
        <w:tc>
          <w:tcPr>
            <w:tcW w:w="1604" w:type="pct"/>
            <w:vAlign w:val="center"/>
          </w:tcPr>
          <w:p w14:paraId="6A487E28">
            <w:pPr>
              <w:widowControl/>
              <w:jc w:val="right"/>
              <w:textAlignment w:val="center"/>
              <w:rPr>
                <w:rFonts w:ascii="Times New Roman" w:hAnsi="Times New Roman"/>
                <w:color w:val="000000"/>
                <w:kern w:val="0"/>
                <w:szCs w:val="21"/>
              </w:rPr>
            </w:pPr>
            <w:del w:id="1721" w:author="冯佳淇" w:date="2026-08-28T09:00:00Z">
              <w:r>
                <w:rPr>
                  <w:rFonts w:ascii="Times New Roman" w:hAnsi="Times New Roman"/>
                  <w:color w:val="000000"/>
                  <w:kern w:val="0"/>
                  <w:szCs w:val="21"/>
                  <w:lang w:bidi="ar"/>
                </w:rPr>
                <w:delText/>
              </w:r>
            </w:del>
            <w:ins w:id="1722" w:author="冯佳淇" w:date="2026-08-28T09:00:00Z">
              <w:r>
                <w:rPr>
                  <w:rFonts w:ascii="Times New Roman" w:hAnsi="Times New Roman"/>
                  <w:color w:val="000000"/>
                  <w:kern w:val="0"/>
                  <w:szCs w:val="21"/>
                  <w:lang w:bidi="ar"/>
                </w:rPr>
                <w:t xml:space="preserve">370,117.51</w:t>
              </w:r>
            </w:ins>
          </w:p>
        </w:tc>
        <w:tc>
          <w:tcPr>
            <w:tcW w:w="1604" w:type="pct"/>
            <w:vAlign w:val="center"/>
          </w:tcPr>
          <w:p w14:paraId="6A487E2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370,117.51</w:t>
            </w:r>
          </w:p>
        </w:tc>
        <w:tc>
          <w:tcPr>
            <w:tcW w:w="1604" w:type="pct"/>
            <w:vAlign w:val="center"/>
          </w:tcPr>
          <w:p w14:paraId="7A1CB2BF">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370,117.51</w:t>
            </w:r>
          </w:p>
        </w:tc>
      </w:tr>
      <w:tr w14:paraId="6B1CBD18">
        <w:trPr>
          <w:trHeight w:val="340" w:hRule="atLeast"/>
          <w:jc w:val="center"/>
        </w:trPr>
        <w:tc>
          <w:tcPr>
            <w:tcW w:w="1792" w:type="pct"/>
            <w:vAlign w:val="center"/>
          </w:tcPr>
          <w:p w14:paraId="11DE825A">
            <w:pPr>
              <w:widowControl/>
              <w:textAlignment w:val="center"/>
              <w:rPr>
                <w:rFonts w:ascii="Times New Roman" w:hAnsi="Times New Roman"/>
                <w:color w:val="000000"/>
                <w:kern w:val="0"/>
                <w:szCs w:val="21"/>
              </w:rPr>
            </w:pPr>
            <w:r>
              <w:rPr>
                <w:rFonts w:ascii="Times New Roman" w:hAnsi="Times New Roman"/>
                <w:color w:val="000000"/>
                <w:kern w:val="0"/>
                <w:szCs w:val="21"/>
              </w:rPr>
              <w:t>资本公积</w:t>
            </w:r>
          </w:p>
        </w:tc>
        <w:tc>
          <w:tcPr>
            <w:tcW w:w="1604" w:type="pct"/>
            <w:vAlign w:val="center"/>
          </w:tcPr>
          <w:p w14:paraId="203B7B68">
            <w:pPr>
              <w:widowControl/>
              <w:jc w:val="right"/>
              <w:textAlignment w:val="center"/>
              <w:rPr>
                <w:rFonts w:ascii="Times New Roman" w:hAnsi="Times New Roman"/>
                <w:color w:val="000000"/>
                <w:kern w:val="0"/>
                <w:szCs w:val="21"/>
              </w:rPr>
            </w:pPr>
            <w:del w:id="1723" w:author="冯佳淇" w:date="2026-08-28T09:00:00Z">
              <w:r>
                <w:rPr>
                  <w:rFonts w:ascii="Times New Roman" w:hAnsi="Times New Roman"/>
                  <w:color w:val="000000"/>
                  <w:kern w:val="0"/>
                  <w:szCs w:val="21"/>
                  <w:lang w:bidi="ar"/>
                </w:rPr>
                <w:delText/>
              </w:r>
            </w:del>
            <w:ins w:id="1724" w:author="冯佳淇" w:date="2026-08-28T09:00:00Z">
              <w:r>
                <w:rPr>
                  <w:rFonts w:ascii="Times New Roman" w:hAnsi="Times New Roman"/>
                  <w:color w:val="000000"/>
                  <w:kern w:val="0"/>
                  <w:szCs w:val="21"/>
                  <w:lang w:bidi="ar"/>
                </w:rPr>
                <w:t xml:space="preserve">1,117,512.24</w:t>
              </w:r>
            </w:ins>
          </w:p>
        </w:tc>
        <w:tc>
          <w:tcPr>
            <w:tcW w:w="1604" w:type="pct"/>
            <w:vAlign w:val="center"/>
          </w:tcPr>
          <w:p w14:paraId="203B7B6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1,117,512.24</w:t>
            </w:r>
          </w:p>
        </w:tc>
        <w:tc>
          <w:tcPr>
            <w:tcW w:w="1604" w:type="pct"/>
            <w:vAlign w:val="center"/>
          </w:tcPr>
          <w:p w14:paraId="24FA0DEA">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1,121,024.31</w:t>
            </w:r>
          </w:p>
        </w:tc>
      </w:tr>
      <w:tr w14:paraId="790C6FCC">
        <w:trPr>
          <w:trHeight w:val="340" w:hRule="atLeast"/>
          <w:jc w:val="center"/>
        </w:trPr>
        <w:tc>
          <w:tcPr>
            <w:tcW w:w="1792" w:type="pct"/>
            <w:vAlign w:val="center"/>
          </w:tcPr>
          <w:p w14:paraId="488F2F7D">
            <w:pPr>
              <w:widowControl/>
              <w:textAlignment w:val="center"/>
              <w:rPr>
                <w:rFonts w:ascii="Times New Roman" w:hAnsi="Times New Roman"/>
                <w:color w:val="000000"/>
                <w:kern w:val="0"/>
                <w:szCs w:val="21"/>
              </w:rPr>
            </w:pPr>
            <w:r>
              <w:rPr>
                <w:rFonts w:ascii="Times New Roman" w:hAnsi="Times New Roman"/>
                <w:color w:val="000000"/>
                <w:kern w:val="0"/>
                <w:szCs w:val="21"/>
              </w:rPr>
              <w:t>其他综合收益</w:t>
            </w:r>
          </w:p>
        </w:tc>
        <w:tc>
          <w:tcPr>
            <w:tcW w:w="1604" w:type="pct"/>
            <w:vAlign w:val="center"/>
          </w:tcPr>
          <w:p w14:paraId="381DAC4C">
            <w:pPr>
              <w:widowControl/>
              <w:jc w:val="right"/>
              <w:textAlignment w:val="center"/>
              <w:rPr>
                <w:rFonts w:ascii="Times New Roman" w:hAnsi="Times New Roman"/>
                <w:color w:val="000000"/>
                <w:kern w:val="0"/>
                <w:szCs w:val="21"/>
              </w:rPr>
            </w:pPr>
            <w:del w:id="1725" w:author="冯佳淇" w:date="2026-08-28T09:00:00Z">
              <w:r>
                <w:rPr>
                  <w:rFonts w:ascii="Times New Roman" w:hAnsi="Times New Roman"/>
                  <w:color w:val="000000"/>
                  <w:kern w:val="0"/>
                  <w:szCs w:val="21"/>
                  <w:lang w:bidi="ar"/>
                </w:rPr>
                <w:delText/>
              </w:r>
            </w:del>
            <w:ins w:id="1726" w:author="冯佳淇" w:date="2026-08-28T09:00:00Z">
              <w:r>
                <w:rPr>
                  <w:rFonts w:ascii="Times New Roman" w:hAnsi="Times New Roman"/>
                  <w:color w:val="000000"/>
                  <w:kern w:val="0"/>
                  <w:szCs w:val="21"/>
                  <w:lang w:bidi="ar"/>
                </w:rPr>
                <w:t xml:space="preserve">65,275.09</w:t>
              </w:r>
            </w:ins>
          </w:p>
        </w:tc>
        <w:tc>
          <w:tcPr>
            <w:tcW w:w="1604" w:type="pct"/>
            <w:vAlign w:val="center"/>
          </w:tcPr>
          <w:p w14:paraId="381DAC4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65,275.09</w:t>
            </w:r>
          </w:p>
        </w:tc>
        <w:tc>
          <w:tcPr>
            <w:tcW w:w="1604" w:type="pct"/>
            <w:vAlign w:val="center"/>
          </w:tcPr>
          <w:p w14:paraId="6567A9F0">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72,132.74</w:t>
            </w:r>
          </w:p>
        </w:tc>
      </w:tr>
      <w:tr w14:paraId="1215A7B9">
        <w:trPr>
          <w:trHeight w:val="340" w:hRule="atLeast"/>
          <w:jc w:val="center"/>
        </w:trPr>
        <w:tc>
          <w:tcPr>
            <w:tcW w:w="1792" w:type="pct"/>
            <w:vAlign w:val="center"/>
          </w:tcPr>
          <w:p w14:paraId="6D29D8DF">
            <w:pPr>
              <w:widowControl/>
              <w:textAlignment w:val="center"/>
              <w:rPr>
                <w:rFonts w:ascii="Times New Roman" w:hAnsi="Times New Roman"/>
                <w:color w:val="000000"/>
                <w:kern w:val="0"/>
                <w:szCs w:val="21"/>
              </w:rPr>
            </w:pPr>
            <w:r>
              <w:rPr>
                <w:rFonts w:ascii="Times New Roman" w:hAnsi="Times New Roman"/>
                <w:color w:val="000000"/>
                <w:kern w:val="0"/>
                <w:szCs w:val="21"/>
              </w:rPr>
              <w:t>盈余公积</w:t>
            </w:r>
          </w:p>
        </w:tc>
        <w:tc>
          <w:tcPr>
            <w:tcW w:w="1604" w:type="pct"/>
            <w:vAlign w:val="center"/>
          </w:tcPr>
          <w:p w14:paraId="7971D546">
            <w:pPr>
              <w:widowControl/>
              <w:jc w:val="right"/>
              <w:textAlignment w:val="center"/>
              <w:rPr>
                <w:rFonts w:ascii="Times New Roman" w:hAnsi="Times New Roman"/>
                <w:color w:val="000000"/>
                <w:kern w:val="0"/>
                <w:szCs w:val="21"/>
              </w:rPr>
            </w:pPr>
            <w:del w:id="1727" w:author="冯佳淇" w:date="2026-08-28T09:00:00Z">
              <w:r>
                <w:rPr>
                  <w:rFonts w:ascii="Times New Roman" w:hAnsi="Times New Roman"/>
                  <w:color w:val="000000"/>
                  <w:kern w:val="0"/>
                  <w:szCs w:val="21"/>
                  <w:lang w:bidi="ar"/>
                </w:rPr>
                <w:delText/>
              </w:r>
            </w:del>
            <w:ins w:id="1728" w:author="冯佳淇" w:date="2026-08-28T09:00:00Z">
              <w:r>
                <w:rPr>
                  <w:rFonts w:ascii="Times New Roman" w:hAnsi="Times New Roman"/>
                  <w:color w:val="000000"/>
                  <w:kern w:val="0"/>
                  <w:szCs w:val="21"/>
                  <w:lang w:bidi="ar"/>
                </w:rPr>
                <w:t xml:space="preserve">74,080.13</w:t>
              </w:r>
            </w:ins>
          </w:p>
        </w:tc>
        <w:tc>
          <w:tcPr>
            <w:tcW w:w="1604" w:type="pct"/>
            <w:vAlign w:val="center"/>
          </w:tcPr>
          <w:p w14:paraId="7971D54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74,080.13</w:t>
            </w:r>
          </w:p>
        </w:tc>
        <w:tc>
          <w:tcPr>
            <w:tcW w:w="1604" w:type="pct"/>
            <w:vAlign w:val="center"/>
          </w:tcPr>
          <w:p w14:paraId="1F0FDEC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64,407.66</w:t>
            </w:r>
          </w:p>
        </w:tc>
      </w:tr>
      <w:tr w14:paraId="202588B3">
        <w:trPr>
          <w:trHeight w:val="340" w:hRule="atLeast"/>
          <w:jc w:val="center"/>
        </w:trPr>
        <w:tc>
          <w:tcPr>
            <w:tcW w:w="1792" w:type="pct"/>
            <w:vAlign w:val="center"/>
          </w:tcPr>
          <w:p w14:paraId="63D02F0F">
            <w:pPr>
              <w:widowControl/>
              <w:textAlignment w:val="center"/>
              <w:rPr>
                <w:rFonts w:ascii="Times New Roman" w:hAnsi="Times New Roman"/>
                <w:color w:val="000000"/>
                <w:kern w:val="0"/>
                <w:szCs w:val="21"/>
              </w:rPr>
            </w:pPr>
            <w:r>
              <w:rPr>
                <w:rFonts w:ascii="Times New Roman" w:hAnsi="Times New Roman"/>
                <w:color w:val="000000"/>
                <w:kern w:val="0"/>
                <w:szCs w:val="21"/>
              </w:rPr>
              <w:t>未分配利润</w:t>
            </w:r>
          </w:p>
        </w:tc>
        <w:tc>
          <w:tcPr>
            <w:tcW w:w="1604" w:type="pct"/>
            <w:vAlign w:val="center"/>
          </w:tcPr>
          <w:p w14:paraId="44AA3DE5">
            <w:pPr>
              <w:widowControl/>
              <w:jc w:val="right"/>
              <w:textAlignment w:val="center"/>
              <w:rPr>
                <w:rFonts w:ascii="Times New Roman" w:hAnsi="Times New Roman"/>
                <w:color w:val="000000"/>
                <w:kern w:val="0"/>
                <w:szCs w:val="21"/>
                <w:lang w:bidi="ar"/>
              </w:rPr>
            </w:pPr>
            <w:del w:id="1729" w:author="冯佳淇" w:date="2026-08-28T09:00:00Z">
              <w:r>
                <w:rPr>
                  <w:rFonts w:ascii="Times New Roman" w:hAnsi="Times New Roman"/>
                  <w:color w:val="000000"/>
                  <w:kern w:val="0"/>
                  <w:szCs w:val="21"/>
                  <w:lang w:bidi="ar"/>
                </w:rPr>
                <w:delText/>
              </w:r>
            </w:del>
            <w:ins w:id="1730" w:author="冯佳淇" w:date="2026-08-28T09:00:00Z">
              <w:r>
                <w:rPr>
                  <w:rFonts w:ascii="Times New Roman" w:hAnsi="Times New Roman"/>
                  <w:color w:val="000000"/>
                  <w:kern w:val="0"/>
                  <w:szCs w:val="21"/>
                  <w:lang w:bidi="ar"/>
                </w:rPr>
                <w:t xml:space="preserve">691,184.48</w:t>
              </w:r>
            </w:ins>
          </w:p>
        </w:tc>
        <w:tc>
          <w:tcPr>
            <w:tcW w:w="1604" w:type="pct"/>
            <w:vAlign w:val="center"/>
          </w:tcPr>
          <w:p w14:paraId="44AA3DE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667,598.27</w:t>
            </w:r>
          </w:p>
        </w:tc>
        <w:tc>
          <w:tcPr>
            <w:tcW w:w="1604" w:type="pct"/>
            <w:vAlign w:val="center"/>
          </w:tcPr>
          <w:p w14:paraId="5215662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580,546.04</w:t>
            </w:r>
          </w:p>
        </w:tc>
      </w:tr>
      <w:tr w14:paraId="6B700173">
        <w:trPr>
          <w:trHeight w:val="340" w:hRule="atLeast"/>
          <w:jc w:val="center"/>
        </w:trPr>
        <w:tc>
          <w:tcPr>
            <w:tcW w:w="1792" w:type="pct"/>
            <w:vAlign w:val="center"/>
          </w:tcPr>
          <w:p w14:paraId="5AF9F0D3">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所有者权益合计</w:t>
            </w:r>
          </w:p>
        </w:tc>
        <w:tc>
          <w:tcPr>
            <w:tcW w:w="1604" w:type="pct"/>
            <w:vAlign w:val="center"/>
          </w:tcPr>
          <w:p w14:paraId="4198B887">
            <w:pPr>
              <w:widowControl/>
              <w:jc w:val="right"/>
              <w:textAlignment w:val="center"/>
              <w:rPr>
                <w:rFonts w:ascii="Times New Roman" w:hAnsi="Times New Roman"/>
                <w:b/>
                <w:bCs/>
                <w:color w:val="000000"/>
                <w:kern w:val="0"/>
                <w:szCs w:val="21"/>
                <w:lang w:bidi="ar"/>
              </w:rPr>
            </w:pPr>
            <w:del w:id="1731" w:author="冯佳淇" w:date="2026-08-28T09:00:00Z">
              <w:r>
                <w:rPr>
                  <w:rFonts w:ascii="Times New Roman" w:hAnsi="Times New Roman"/>
                  <w:b/>
                  <w:bCs/>
                  <w:color w:val="000000"/>
                  <w:kern w:val="0"/>
                  <w:szCs w:val="21"/>
                  <w:lang w:bidi="ar"/>
                </w:rPr>
                <w:delText/>
              </w:r>
            </w:del>
            <w:ins w:id="1732" w:author="冯佳淇" w:date="2026-08-28T09:00:00Z">
              <w:r>
                <w:rPr>
                  <w:rFonts w:ascii="Times New Roman" w:hAnsi="Times New Roman"/>
                  <w:b/>
                  <w:bCs/>
                  <w:color w:val="000000"/>
                  <w:kern w:val="0"/>
                  <w:szCs w:val="21"/>
                  <w:lang w:bidi="ar"/>
                </w:rPr>
                <w:t xml:space="preserve">2,318,169.45</w:t>
              </w:r>
            </w:ins>
          </w:p>
        </w:tc>
        <w:tc>
          <w:tcPr>
            <w:tcW w:w="1604" w:type="pct"/>
            <w:vAlign w:val="center"/>
          </w:tcPr>
          <w:p w14:paraId="4198B887">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2,294,583.24</w:t>
            </w:r>
          </w:p>
        </w:tc>
        <w:tc>
          <w:tcPr>
            <w:tcW w:w="1604" w:type="pct"/>
            <w:vAlign w:val="center"/>
          </w:tcPr>
          <w:p w14:paraId="1AEBDFC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2,208,228.25</w:t>
            </w:r>
          </w:p>
        </w:tc>
      </w:tr>
      <w:tr w14:paraId="33F974AE">
        <w:trPr>
          <w:trHeight w:val="340" w:hRule="atLeast"/>
          <w:jc w:val="center"/>
        </w:trPr>
        <w:tc>
          <w:tcPr>
            <w:tcW w:w="1792" w:type="pct"/>
            <w:vAlign w:val="center"/>
          </w:tcPr>
          <w:p w14:paraId="42F4988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负债和所有者权益总计</w:t>
            </w:r>
          </w:p>
        </w:tc>
        <w:tc>
          <w:tcPr>
            <w:tcW w:w="1604" w:type="pct"/>
            <w:vAlign w:val="center"/>
          </w:tcPr>
          <w:p w14:paraId="3C8C67B5">
            <w:pPr>
              <w:widowControl/>
              <w:jc w:val="right"/>
              <w:textAlignment w:val="center"/>
              <w:rPr>
                <w:rFonts w:ascii="Times New Roman" w:hAnsi="Times New Roman"/>
                <w:b/>
                <w:bCs/>
                <w:color w:val="000000"/>
                <w:kern w:val="0"/>
                <w:szCs w:val="21"/>
                <w:lang w:bidi="ar"/>
              </w:rPr>
            </w:pPr>
            <w:del w:id="1733" w:author="冯佳淇" w:date="2026-08-28T09:00:00Z">
              <w:r>
                <w:rPr>
                  <w:rFonts w:ascii="Times New Roman" w:hAnsi="Times New Roman"/>
                  <w:b/>
                  <w:bCs/>
                  <w:color w:val="000000"/>
                  <w:kern w:val="0"/>
                  <w:szCs w:val="21"/>
                  <w:lang w:bidi="ar"/>
                </w:rPr>
                <w:delText/>
              </w:r>
            </w:del>
            <w:ins w:id="1734" w:author="冯佳淇" w:date="2026-08-28T09:00:00Z">
              <w:r>
                <w:rPr>
                  <w:rFonts w:ascii="Times New Roman" w:hAnsi="Times New Roman"/>
                  <w:b/>
                  <w:bCs/>
                  <w:color w:val="000000"/>
                  <w:kern w:val="0"/>
                  <w:szCs w:val="21"/>
                  <w:lang w:bidi="ar"/>
                </w:rPr>
                <w:t xml:space="preserve">5,643,722.52</w:t>
              </w:r>
            </w:ins>
          </w:p>
        </w:tc>
        <w:tc>
          <w:tcPr>
            <w:tcW w:w="1604" w:type="pct"/>
            <w:vAlign w:val="center"/>
          </w:tcPr>
          <w:p w14:paraId="3C8C67B5">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5,664,684.94</w:t>
            </w:r>
          </w:p>
        </w:tc>
        <w:tc>
          <w:tcPr>
            <w:tcW w:w="1604" w:type="pct"/>
            <w:vAlign w:val="center"/>
          </w:tcPr>
          <w:p w14:paraId="71735D79">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6,299,845.34</w:t>
            </w:r>
          </w:p>
        </w:tc>
      </w:tr>
    </w:tbl>
    <w:p w14:paraId="03FE0F41">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5</w:t>
      </w:r>
      <w:r>
        <w:rPr>
          <w:rFonts w:ascii="Times New Roman" w:hAnsi="Times New Roman"/>
          <w:sz w:val="24"/>
          <w:lang w:val="zh-TW"/>
        </w:rPr>
        <w:t>）母公司利润表</w:t>
      </w:r>
    </w:p>
    <w:p w14:paraId="449BF480">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pPr w:leftFromText="180" w:rightFromText="180" w:vertAnchor="text" w:tblpXSpec="center" w:tblpY="1"/>
        <w:tblOverlap w:val="never"/>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4576"/>
        <w:gridCol w:w="1974"/>
        <w:gridCol w:w="1974"/>
        <w:gridCol w:w="1972"/>
      </w:tblGrid>
      <w:tr w14:paraId="2B4C3ECF">
        <w:trPr>
          <w:trHeight w:val="340" w:hRule="atLeast"/>
          <w:tblHeader/>
        </w:trPr>
        <w:tc>
          <w:tcPr>
            <w:tcW w:w="2685" w:type="pct"/>
            <w:vAlign w:val="center"/>
          </w:tcPr>
          <w:p w14:paraId="2DFF9BB5">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158" w:type="pct"/>
            <w:vAlign w:val="center"/>
          </w:tcPr>
          <w:p w14:paraId="420533FD">
            <w:pPr>
              <w:widowControl/>
              <w:jc w:val="center"/>
              <w:textAlignment w:val="center"/>
              <w:rPr>
                <w:rFonts w:ascii="Times New Roman" w:hAnsi="Times New Roman"/>
                <w:b/>
                <w:color w:val="000000"/>
                <w:kern w:val="0"/>
                <w:szCs w:val="21"/>
              </w:rPr>
            </w:pPr>
            <w:del w:id="1735" w:author="冯佳淇" w:date="2026-08-28T09:00:00Z">
              <w:r>
                <w:rPr>
                  <w:rFonts w:hint="eastAsia" w:ascii="Times New Roman" w:hAnsi="Times New Roman"/>
                  <w:b/>
                  <w:color w:val="000000"/>
                  <w:kern w:val="0"/>
                  <w:szCs w:val="21"/>
                </w:rPr>
                <w:delText/>
              </w:r>
            </w:del>
            <w:ins w:id="1736" w:author="冯佳淇" w:date="2026-08-28T09:00:00Z">
              <w:r>
                <w:rPr>
                  <w:rFonts w:hint="eastAsia" w:ascii="Times New Roman" w:hAnsi="Times New Roman"/>
                  <w:b/>
                  <w:color w:val="000000"/>
                  <w:kern w:val="0"/>
                  <w:szCs w:val="21"/>
                </w:rPr>
                <w:t xml:space="preserve">2026年1-6月</w:t>
              </w:r>
            </w:ins>
          </w:p>
        </w:tc>
        <w:tc>
          <w:tcPr>
            <w:tcW w:w="1158" w:type="pct"/>
            <w:vAlign w:val="center"/>
          </w:tcPr>
          <w:p w14:paraId="420533FD">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157" w:type="pct"/>
            <w:vAlign w:val="center"/>
          </w:tcPr>
          <w:p w14:paraId="5CA84474">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61AAD19D">
        <w:trPr>
          <w:trHeight w:val="340" w:hRule="atLeast"/>
        </w:trPr>
        <w:tc>
          <w:tcPr>
            <w:tcW w:w="2685" w:type="pct"/>
            <w:vAlign w:val="center"/>
          </w:tcPr>
          <w:p w14:paraId="27126052">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一、营业收入</w:t>
            </w:r>
          </w:p>
        </w:tc>
        <w:tc>
          <w:tcPr>
            <w:tcW w:w="1158" w:type="pct"/>
            <w:vAlign w:val="center"/>
          </w:tcPr>
          <w:p w14:paraId="0705EA75">
            <w:pPr>
              <w:widowControl/>
              <w:jc w:val="right"/>
              <w:textAlignment w:val="center"/>
              <w:rPr>
                <w:rFonts w:ascii="Times New Roman" w:hAnsi="Times New Roman"/>
                <w:b/>
                <w:bCs/>
                <w:color w:val="000000"/>
                <w:kern w:val="0"/>
                <w:szCs w:val="21"/>
                <w:lang w:bidi="ar"/>
              </w:rPr>
            </w:pPr>
            <w:del w:id="1737" w:author="冯佳淇" w:date="2026-08-28T09:00:00Z">
              <w:r>
                <w:rPr>
                  <w:rFonts w:ascii="Times New Roman" w:hAnsi="Times New Roman"/>
                  <w:b/>
                  <w:bCs/>
                  <w:color w:val="000000"/>
                  <w:kern w:val="0"/>
                  <w:szCs w:val="21"/>
                  <w:lang w:bidi="ar"/>
                </w:rPr>
                <w:delText/>
              </w:r>
            </w:del>
            <w:ins w:id="1738" w:author="冯佳淇" w:date="2026-08-28T09:00:00Z">
              <w:r>
                <w:rPr>
                  <w:rFonts w:ascii="Times New Roman" w:hAnsi="Times New Roman"/>
                  <w:b/>
                  <w:bCs/>
                  <w:color w:val="000000"/>
                  <w:kern w:val="0"/>
                  <w:szCs w:val="21"/>
                  <w:lang w:bidi="ar"/>
                </w:rPr>
                <w:t xml:space="preserve">94,664.68</w:t>
              </w:r>
            </w:ins>
          </w:p>
        </w:tc>
        <w:tc>
          <w:tcPr>
            <w:tcW w:w="1158" w:type="pct"/>
            <w:vAlign w:val="center"/>
          </w:tcPr>
          <w:p w14:paraId="0705EA75">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240,185.59</w:t>
            </w:r>
          </w:p>
        </w:tc>
        <w:tc>
          <w:tcPr>
            <w:tcW w:w="1157" w:type="pct"/>
            <w:vAlign w:val="center"/>
          </w:tcPr>
          <w:p w14:paraId="0900349E">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233,841.71</w:t>
            </w:r>
          </w:p>
        </w:tc>
      </w:tr>
      <w:tr w14:paraId="107B1C64">
        <w:trPr>
          <w:trHeight w:val="340" w:hRule="atLeast"/>
        </w:trPr>
        <w:tc>
          <w:tcPr>
            <w:tcW w:w="2685" w:type="pct"/>
            <w:vAlign w:val="center"/>
          </w:tcPr>
          <w:p w14:paraId="71386027">
            <w:pPr>
              <w:widowControl/>
              <w:textAlignment w:val="center"/>
              <w:rPr>
                <w:rFonts w:ascii="Times New Roman" w:hAnsi="Times New Roman"/>
                <w:color w:val="000000"/>
                <w:kern w:val="0"/>
                <w:szCs w:val="21"/>
              </w:rPr>
            </w:pPr>
            <w:r>
              <w:rPr>
                <w:rFonts w:ascii="Times New Roman" w:hAnsi="Times New Roman"/>
                <w:color w:val="000000"/>
                <w:kern w:val="0"/>
                <w:szCs w:val="21"/>
              </w:rPr>
              <w:t>减：营业成本</w:t>
            </w:r>
          </w:p>
        </w:tc>
        <w:tc>
          <w:tcPr>
            <w:tcW w:w="1158" w:type="pct"/>
            <w:vAlign w:val="center"/>
          </w:tcPr>
          <w:p w14:paraId="1ACDBC7E">
            <w:pPr>
              <w:widowControl/>
              <w:jc w:val="right"/>
              <w:textAlignment w:val="center"/>
              <w:rPr>
                <w:rFonts w:ascii="Times New Roman" w:hAnsi="Times New Roman"/>
                <w:color w:val="000000"/>
                <w:kern w:val="0"/>
                <w:szCs w:val="21"/>
                <w:lang w:bidi="ar"/>
              </w:rPr>
            </w:pPr>
            <w:del w:id="1739" w:author="冯佳淇" w:date="2026-08-28T09:00:00Z">
              <w:r>
                <w:rPr>
                  <w:rFonts w:ascii="Times New Roman" w:hAnsi="Times New Roman"/>
                  <w:color w:val="000000"/>
                  <w:kern w:val="0"/>
                  <w:szCs w:val="21"/>
                  <w:lang w:bidi="ar"/>
                </w:rPr>
                <w:delText/>
              </w:r>
            </w:del>
            <w:ins w:id="1740" w:author="冯佳淇" w:date="2026-08-28T09:00:00Z">
              <w:r>
                <w:rPr>
                  <w:rFonts w:ascii="Times New Roman" w:hAnsi="Times New Roman"/>
                  <w:color w:val="000000"/>
                  <w:kern w:val="0"/>
                  <w:szCs w:val="21"/>
                  <w:lang w:bidi="ar"/>
                </w:rPr>
                <w:t xml:space="preserve">80,824.36</w:t>
              </w:r>
            </w:ins>
          </w:p>
        </w:tc>
        <w:tc>
          <w:tcPr>
            <w:tcW w:w="1158" w:type="pct"/>
            <w:vAlign w:val="center"/>
          </w:tcPr>
          <w:p w14:paraId="1ACDBC7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196,712.91</w:t>
            </w:r>
          </w:p>
        </w:tc>
        <w:tc>
          <w:tcPr>
            <w:tcW w:w="1157" w:type="pct"/>
            <w:vAlign w:val="center"/>
          </w:tcPr>
          <w:p w14:paraId="61C4FF3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190,856.11</w:t>
            </w:r>
          </w:p>
        </w:tc>
      </w:tr>
      <w:tr w14:paraId="491798F9">
        <w:trPr>
          <w:trHeight w:val="340" w:hRule="atLeast"/>
        </w:trPr>
        <w:tc>
          <w:tcPr>
            <w:tcW w:w="2685" w:type="pct"/>
            <w:vAlign w:val="center"/>
          </w:tcPr>
          <w:p w14:paraId="5DFCF2F5">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税金及附加</w:t>
            </w:r>
          </w:p>
        </w:tc>
        <w:tc>
          <w:tcPr>
            <w:tcW w:w="1158" w:type="pct"/>
            <w:vAlign w:val="center"/>
          </w:tcPr>
          <w:p w14:paraId="4C01778C">
            <w:pPr>
              <w:widowControl/>
              <w:jc w:val="right"/>
              <w:textAlignment w:val="center"/>
              <w:rPr>
                <w:rFonts w:ascii="Times New Roman" w:hAnsi="Times New Roman"/>
                <w:color w:val="000000"/>
                <w:kern w:val="0"/>
                <w:szCs w:val="21"/>
                <w:lang w:bidi="ar"/>
              </w:rPr>
            </w:pPr>
            <w:del w:id="1741" w:author="冯佳淇" w:date="2026-08-28T09:00:00Z">
              <w:r>
                <w:rPr>
                  <w:rFonts w:ascii="Times New Roman" w:hAnsi="Times New Roman"/>
                  <w:color w:val="000000"/>
                  <w:kern w:val="0"/>
                  <w:szCs w:val="21"/>
                  <w:lang w:bidi="ar"/>
                </w:rPr>
                <w:delText/>
              </w:r>
            </w:del>
            <w:ins w:id="1742" w:author="冯佳淇" w:date="2026-08-28T09:00:00Z">
              <w:r>
                <w:rPr>
                  <w:rFonts w:ascii="Times New Roman" w:hAnsi="Times New Roman"/>
                  <w:color w:val="000000"/>
                  <w:kern w:val="0"/>
                  <w:szCs w:val="21"/>
                  <w:lang w:bidi="ar"/>
                </w:rPr>
                <w:t xml:space="preserve">11,575.30</w:t>
              </w:r>
            </w:ins>
          </w:p>
        </w:tc>
        <w:tc>
          <w:tcPr>
            <w:tcW w:w="1158" w:type="pct"/>
            <w:vAlign w:val="center"/>
          </w:tcPr>
          <w:p w14:paraId="4C01778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24,911.66</w:t>
            </w:r>
          </w:p>
        </w:tc>
        <w:tc>
          <w:tcPr>
            <w:tcW w:w="1157" w:type="pct"/>
            <w:vAlign w:val="center"/>
          </w:tcPr>
          <w:p w14:paraId="6F5407D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51,467.22</w:t>
            </w:r>
          </w:p>
        </w:tc>
      </w:tr>
      <w:tr w14:paraId="70260A11">
        <w:trPr>
          <w:trHeight w:val="340" w:hRule="atLeast"/>
        </w:trPr>
        <w:tc>
          <w:tcPr>
            <w:tcW w:w="2685" w:type="pct"/>
            <w:vAlign w:val="center"/>
          </w:tcPr>
          <w:p w14:paraId="29545CAE">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销售费用</w:t>
            </w:r>
          </w:p>
        </w:tc>
        <w:tc>
          <w:tcPr>
            <w:tcW w:w="1158" w:type="pct"/>
            <w:vAlign w:val="center"/>
          </w:tcPr>
          <w:p w14:paraId="247438FC">
            <w:pPr>
              <w:widowControl/>
              <w:jc w:val="right"/>
              <w:textAlignment w:val="center"/>
              <w:rPr>
                <w:rFonts w:ascii="Times New Roman" w:hAnsi="Times New Roman"/>
                <w:color w:val="000000"/>
                <w:kern w:val="0"/>
                <w:szCs w:val="21"/>
                <w:lang w:bidi="ar"/>
              </w:rPr>
            </w:pPr>
            <w:del w:id="1743" w:author="冯佳淇" w:date="2026-08-28T09:00:00Z">
              <w:r>
                <w:rPr>
                  <w:rFonts w:ascii="Times New Roman" w:hAnsi="Times New Roman"/>
                  <w:color w:val="000000"/>
                  <w:kern w:val="0"/>
                  <w:szCs w:val="21"/>
                  <w:lang w:bidi="ar"/>
                </w:rPr>
                <w:delText/>
              </w:r>
            </w:del>
            <w:ins w:id="1744" w:author="冯佳淇" w:date="2026-08-28T09:00:00Z">
              <w:r>
                <w:rPr>
                  <w:rFonts w:ascii="Times New Roman" w:hAnsi="Times New Roman"/>
                  <w:color w:val="000000"/>
                  <w:kern w:val="0"/>
                  <w:szCs w:val="21"/>
                  <w:lang w:bidi="ar"/>
                </w:rPr>
                <w:t xml:space="preserve">103.93</w:t>
              </w:r>
            </w:ins>
          </w:p>
        </w:tc>
        <w:tc>
          <w:tcPr>
            <w:tcW w:w="1158" w:type="pct"/>
            <w:vAlign w:val="center"/>
          </w:tcPr>
          <w:p w14:paraId="247438F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90.02</w:t>
            </w:r>
          </w:p>
        </w:tc>
        <w:tc>
          <w:tcPr>
            <w:tcW w:w="1157" w:type="pct"/>
            <w:vAlign w:val="center"/>
          </w:tcPr>
          <w:p w14:paraId="19BAD0C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733.62</w:t>
            </w:r>
          </w:p>
        </w:tc>
      </w:tr>
      <w:tr w14:paraId="45214639">
        <w:trPr>
          <w:trHeight w:val="340" w:hRule="atLeast"/>
        </w:trPr>
        <w:tc>
          <w:tcPr>
            <w:tcW w:w="2685" w:type="pct"/>
            <w:vAlign w:val="center"/>
          </w:tcPr>
          <w:p w14:paraId="7E5D2B61">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管理费用</w:t>
            </w:r>
          </w:p>
        </w:tc>
        <w:tc>
          <w:tcPr>
            <w:tcW w:w="1158" w:type="pct"/>
            <w:vAlign w:val="center"/>
          </w:tcPr>
          <w:p w14:paraId="57561628">
            <w:pPr>
              <w:widowControl/>
              <w:jc w:val="right"/>
              <w:textAlignment w:val="center"/>
              <w:rPr>
                <w:rFonts w:ascii="Times New Roman" w:hAnsi="Times New Roman"/>
                <w:color w:val="000000"/>
                <w:kern w:val="0"/>
                <w:szCs w:val="21"/>
                <w:lang w:bidi="ar"/>
              </w:rPr>
            </w:pPr>
            <w:del w:id="1745" w:author="冯佳淇" w:date="2026-08-28T09:00:00Z">
              <w:r>
                <w:rPr>
                  <w:rFonts w:ascii="Times New Roman" w:hAnsi="Times New Roman"/>
                  <w:color w:val="000000"/>
                  <w:kern w:val="0"/>
                  <w:szCs w:val="21"/>
                  <w:lang w:bidi="ar"/>
                </w:rPr>
                <w:delText/>
              </w:r>
            </w:del>
            <w:ins w:id="1746" w:author="冯佳淇" w:date="2026-08-28T09:00:00Z">
              <w:r>
                <w:rPr>
                  <w:rFonts w:ascii="Times New Roman" w:hAnsi="Times New Roman"/>
                  <w:color w:val="000000"/>
                  <w:kern w:val="0"/>
                  <w:szCs w:val="21"/>
                  <w:lang w:bidi="ar"/>
                </w:rPr>
                <w:t xml:space="preserve">1,242.66</w:t>
              </w:r>
            </w:ins>
          </w:p>
        </w:tc>
        <w:tc>
          <w:tcPr>
            <w:tcW w:w="1158" w:type="pct"/>
            <w:vAlign w:val="center"/>
          </w:tcPr>
          <w:p w14:paraId="57561628">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2,327.26</w:t>
            </w:r>
          </w:p>
        </w:tc>
        <w:tc>
          <w:tcPr>
            <w:tcW w:w="1157" w:type="pct"/>
            <w:vAlign w:val="center"/>
          </w:tcPr>
          <w:p w14:paraId="1C9CE85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3,163.30</w:t>
            </w:r>
          </w:p>
        </w:tc>
      </w:tr>
      <w:tr w14:paraId="5E2731BE">
        <w:trPr>
          <w:trHeight w:val="340" w:hRule="atLeast"/>
        </w:trPr>
        <w:tc>
          <w:tcPr>
            <w:tcW w:w="2685" w:type="pct"/>
            <w:vAlign w:val="center"/>
          </w:tcPr>
          <w:p w14:paraId="288FD41F">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财务费用</w:t>
            </w:r>
          </w:p>
        </w:tc>
        <w:tc>
          <w:tcPr>
            <w:tcW w:w="1158" w:type="pct"/>
            <w:vAlign w:val="center"/>
          </w:tcPr>
          <w:p w14:paraId="30C973D1">
            <w:pPr>
              <w:widowControl/>
              <w:jc w:val="right"/>
              <w:textAlignment w:val="center"/>
              <w:rPr>
                <w:rFonts w:ascii="Times New Roman" w:hAnsi="Times New Roman"/>
                <w:color w:val="000000"/>
                <w:kern w:val="0"/>
                <w:szCs w:val="21"/>
              </w:rPr>
            </w:pPr>
            <w:del w:id="1747" w:author="冯佳淇" w:date="2026-08-28T09:00:00Z">
              <w:r>
                <w:rPr>
                  <w:rFonts w:ascii="Times New Roman" w:hAnsi="Times New Roman"/>
                  <w:color w:val="000000"/>
                  <w:kern w:val="0"/>
                  <w:szCs w:val="21"/>
                  <w:lang w:bidi="ar"/>
                </w:rPr>
                <w:delText/>
              </w:r>
            </w:del>
            <w:ins w:id="1748" w:author="冯佳淇" w:date="2026-08-28T09:00:00Z">
              <w:r>
                <w:rPr>
                  <w:rFonts w:ascii="Times New Roman" w:hAnsi="Times New Roman"/>
                  <w:color w:val="000000"/>
                  <w:kern w:val="0"/>
                  <w:szCs w:val="21"/>
                  <w:lang w:bidi="ar"/>
                </w:rPr>
                <w:t xml:space="preserve">50,307.63</w:t>
              </w:r>
            </w:ins>
          </w:p>
        </w:tc>
        <w:tc>
          <w:tcPr>
            <w:tcW w:w="1158" w:type="pct"/>
            <w:vAlign w:val="center"/>
          </w:tcPr>
          <w:p w14:paraId="30C973D1">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84,711.16</w:t>
            </w:r>
          </w:p>
        </w:tc>
        <w:tc>
          <w:tcPr>
            <w:tcW w:w="1157" w:type="pct"/>
            <w:vAlign w:val="center"/>
          </w:tcPr>
          <w:p w14:paraId="3B6CE880">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103,708.31</w:t>
            </w:r>
          </w:p>
        </w:tc>
      </w:tr>
      <w:tr w14:paraId="73670904">
        <w:trPr>
          <w:trHeight w:val="340" w:hRule="atLeast"/>
        </w:trPr>
        <w:tc>
          <w:tcPr>
            <w:tcW w:w="2685" w:type="pct"/>
            <w:vAlign w:val="center"/>
          </w:tcPr>
          <w:p w14:paraId="20AC2DA7">
            <w:pPr>
              <w:widowControl/>
              <w:textAlignment w:val="center"/>
              <w:rPr>
                <w:rFonts w:ascii="Times New Roman" w:hAnsi="Times New Roman"/>
                <w:color w:val="000000"/>
                <w:kern w:val="0"/>
                <w:szCs w:val="21"/>
              </w:rPr>
            </w:pPr>
            <w:r>
              <w:rPr>
                <w:rFonts w:ascii="Times New Roman" w:hAnsi="Times New Roman"/>
                <w:color w:val="000000"/>
                <w:kern w:val="0"/>
                <w:szCs w:val="21"/>
              </w:rPr>
              <w:t>加：其他收益</w:t>
            </w:r>
          </w:p>
        </w:tc>
        <w:tc>
          <w:tcPr>
            <w:tcW w:w="1158" w:type="pct"/>
            <w:vAlign w:val="center"/>
          </w:tcPr>
          <w:p w14:paraId="08601B2A">
            <w:pPr>
              <w:widowControl/>
              <w:jc w:val="right"/>
              <w:textAlignment w:val="center"/>
              <w:rPr>
                <w:rFonts w:ascii="Times New Roman" w:hAnsi="Times New Roman"/>
                <w:color w:val="000000"/>
                <w:kern w:val="0"/>
                <w:szCs w:val="21"/>
                <w:lang w:bidi="ar"/>
              </w:rPr>
            </w:pPr>
            <w:del w:id="1749" w:author="冯佳淇" w:date="2026-08-28T09:00:00Z">
              <w:r>
                <w:rPr>
                  <w:rFonts w:ascii="Times New Roman" w:hAnsi="Times New Roman"/>
                  <w:color w:val="000000"/>
                  <w:kern w:val="0"/>
                  <w:szCs w:val="21"/>
                  <w:lang w:bidi="ar"/>
                </w:rPr>
                <w:delText/>
              </w:r>
            </w:del>
            <w:ins w:id="1750" w:author="冯佳淇" w:date="2026-08-28T09:00:00Z">
              <w:r>
                <w:rPr>
                  <w:rFonts w:ascii="Times New Roman" w:hAnsi="Times New Roman"/>
                  <w:color w:val="000000"/>
                  <w:kern w:val="0"/>
                  <w:szCs w:val="21"/>
                  <w:lang w:bidi="ar"/>
                </w:rPr>
                <w:t xml:space="preserve">84,270.72</w:t>
              </w:r>
            </w:ins>
          </w:p>
        </w:tc>
        <w:tc>
          <w:tcPr>
            <w:tcW w:w="1158" w:type="pct"/>
            <w:vAlign w:val="center"/>
          </w:tcPr>
          <w:p w14:paraId="08601B2A">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170,914.50</w:t>
            </w:r>
          </w:p>
        </w:tc>
        <w:tc>
          <w:tcPr>
            <w:tcW w:w="1157" w:type="pct"/>
            <w:vAlign w:val="center"/>
          </w:tcPr>
          <w:p w14:paraId="69FED64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179,580.58</w:t>
            </w:r>
          </w:p>
        </w:tc>
      </w:tr>
      <w:tr w14:paraId="1E3C3AA3">
        <w:trPr>
          <w:trHeight w:val="340" w:hRule="atLeast"/>
        </w:trPr>
        <w:tc>
          <w:tcPr>
            <w:tcW w:w="2685" w:type="pct"/>
            <w:vAlign w:val="center"/>
          </w:tcPr>
          <w:p w14:paraId="52D1D776">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投资收益</w:t>
            </w:r>
          </w:p>
        </w:tc>
        <w:tc>
          <w:tcPr>
            <w:tcW w:w="1158" w:type="pct"/>
            <w:vAlign w:val="center"/>
          </w:tcPr>
          <w:p w14:paraId="5743B131">
            <w:pPr>
              <w:widowControl/>
              <w:jc w:val="right"/>
              <w:textAlignment w:val="center"/>
              <w:rPr>
                <w:rFonts w:ascii="Times New Roman" w:hAnsi="Times New Roman"/>
                <w:color w:val="000000"/>
                <w:kern w:val="0"/>
                <w:szCs w:val="21"/>
                <w:lang w:bidi="ar"/>
              </w:rPr>
            </w:pPr>
            <w:del w:id="1751" w:author="冯佳淇" w:date="2026-08-28T09:00:00Z">
              <w:r>
                <w:rPr>
                  <w:rFonts w:ascii="Times New Roman" w:hAnsi="Times New Roman"/>
                  <w:color w:val="000000"/>
                  <w:kern w:val="0"/>
                  <w:szCs w:val="21"/>
                  <w:lang w:bidi="ar"/>
                </w:rPr>
                <w:delText/>
              </w:r>
            </w:del>
            <w:ins w:id="1752" w:author="冯佳淇" w:date="2026-08-28T09:00:00Z">
              <w:r>
                <w:rPr>
                  <w:rFonts w:ascii="Times New Roman" w:hAnsi="Times New Roman"/>
                  <w:color w:val="000000"/>
                  <w:kern w:val="0"/>
                  <w:szCs w:val="21"/>
                  <w:lang w:bidi="ar"/>
                </w:rPr>
                <w:t xml:space="preserve">6,078.54</w:t>
              </w:r>
            </w:ins>
          </w:p>
        </w:tc>
        <w:tc>
          <w:tcPr>
            <w:tcW w:w="1158" w:type="pct"/>
            <w:vAlign w:val="center"/>
          </w:tcPr>
          <w:p w14:paraId="5743B13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10,678.23</w:t>
            </w:r>
          </w:p>
        </w:tc>
        <w:tc>
          <w:tcPr>
            <w:tcW w:w="1157" w:type="pct"/>
            <w:vAlign w:val="center"/>
          </w:tcPr>
          <w:p w14:paraId="5AF1912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6,557.79</w:t>
            </w:r>
          </w:p>
        </w:tc>
      </w:tr>
      <w:tr w14:paraId="51330BBE">
        <w:trPr>
          <w:trHeight w:val="340" w:hRule="atLeast"/>
        </w:trPr>
        <w:tc>
          <w:tcPr>
            <w:tcW w:w="2685" w:type="pct"/>
            <w:vAlign w:val="center"/>
          </w:tcPr>
          <w:p w14:paraId="07A236E4">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其中：对联营企业和合营企业的投资收益</w:t>
            </w:r>
          </w:p>
        </w:tc>
        <w:tc>
          <w:tcPr>
            <w:tcW w:w="1158" w:type="pct"/>
            <w:vAlign w:val="center"/>
          </w:tcPr>
          <w:p w14:paraId="7520891D">
            <w:pPr>
              <w:widowControl/>
              <w:jc w:val="right"/>
              <w:textAlignment w:val="center"/>
              <w:rPr>
                <w:rFonts w:ascii="Times New Roman" w:hAnsi="Times New Roman"/>
                <w:color w:val="000000"/>
                <w:kern w:val="0"/>
                <w:szCs w:val="21"/>
                <w:lang w:bidi="ar"/>
              </w:rPr>
            </w:pPr>
            <w:del w:id="1753" w:author="冯佳淇" w:date="2026-08-28T09:00:00Z">
              <w:r>
                <w:rPr>
                  <w:rFonts w:ascii="Times New Roman" w:hAnsi="Times New Roman"/>
                  <w:color w:val="000000"/>
                  <w:kern w:val="0"/>
                  <w:szCs w:val="21"/>
                  <w:lang w:bidi="ar"/>
                </w:rPr>
                <w:delText/>
              </w:r>
            </w:del>
            <w:ins w:id="1754" w:author="冯佳淇" w:date="2026-08-28T09:00:00Z">
              <w:r>
                <w:rPr>
                  <w:rFonts w:ascii="Times New Roman" w:hAnsi="Times New Roman"/>
                  <w:color w:val="000000"/>
                  <w:kern w:val="0"/>
                  <w:szCs w:val="21"/>
                  <w:lang w:bidi="ar"/>
                </w:rPr>
                <w:t xml:space="preserve">620.49</w:t>
              </w:r>
            </w:ins>
          </w:p>
        </w:tc>
        <w:tc>
          <w:tcPr>
            <w:tcW w:w="1158" w:type="pct"/>
            <w:vAlign w:val="center"/>
          </w:tcPr>
          <w:p w14:paraId="7520891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440.37</w:t>
            </w:r>
          </w:p>
        </w:tc>
        <w:tc>
          <w:tcPr>
            <w:tcW w:w="1157" w:type="pct"/>
            <w:vAlign w:val="center"/>
          </w:tcPr>
          <w:p w14:paraId="7C3917E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767.56</w:t>
            </w:r>
          </w:p>
        </w:tc>
      </w:tr>
      <w:tr w14:paraId="3301440B">
        <w:trPr>
          <w:trHeight w:val="340" w:hRule="atLeast"/>
        </w:trPr>
        <w:tc>
          <w:tcPr>
            <w:tcW w:w="2685" w:type="pct"/>
            <w:vAlign w:val="center"/>
          </w:tcPr>
          <w:p w14:paraId="2E56523D">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公允价值变动收益（损失以“－”号填列）</w:t>
            </w:r>
          </w:p>
        </w:tc>
        <w:tc>
          <w:tcPr>
            <w:tcW w:w="1158" w:type="pct"/>
            <w:vAlign w:val="center"/>
          </w:tcPr>
          <w:p w14:paraId="409DBC50">
            <w:pPr>
              <w:widowControl/>
              <w:jc w:val="right"/>
              <w:textAlignment w:val="center"/>
              <w:rPr>
                <w:rFonts w:ascii="Times New Roman" w:hAnsi="Times New Roman"/>
                <w:color w:val="000000"/>
                <w:kern w:val="0"/>
                <w:szCs w:val="21"/>
              </w:rPr>
            </w:pPr>
            <w:del w:id="1755" w:author="冯佳淇" w:date="2026-08-28T09:00:00Z">
              <w:r>
                <w:rPr>
                  <w:rFonts w:ascii="Times New Roman" w:hAnsi="Times New Roman"/>
                  <w:color w:val="000000"/>
                  <w:kern w:val="0"/>
                  <w:szCs w:val="21"/>
                  <w:lang w:bidi="ar"/>
                </w:rPr>
                <w:delText/>
              </w:r>
            </w:del>
            <w:ins w:id="1756" w:author="冯佳淇" w:date="2026-08-28T09:00:00Z">
              <w:r>
                <w:rPr>
                  <w:rFonts w:ascii="Times New Roman" w:hAnsi="Times New Roman"/>
                  <w:color w:val="000000"/>
                  <w:kern w:val="0"/>
                  <w:szCs w:val="21"/>
                  <w:lang w:bidi="ar"/>
                </w:rPr>
                <w:t xml:space="preserve">-</w:t>
              </w:r>
            </w:ins>
          </w:p>
        </w:tc>
        <w:tc>
          <w:tcPr>
            <w:tcW w:w="1158" w:type="pct"/>
            <w:vAlign w:val="center"/>
          </w:tcPr>
          <w:p w14:paraId="409DBC5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-717.06</w:t>
            </w:r>
          </w:p>
        </w:tc>
        <w:tc>
          <w:tcPr>
            <w:tcW w:w="1157" w:type="pct"/>
            <w:vAlign w:val="center"/>
          </w:tcPr>
          <w:p w14:paraId="7E4E0DD8">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7,995.30</w:t>
            </w:r>
          </w:p>
        </w:tc>
      </w:tr>
      <w:tr w14:paraId="29CFC6DF">
        <w:trPr>
          <w:trHeight w:val="340" w:hRule="atLeast"/>
        </w:trPr>
        <w:tc>
          <w:tcPr>
            <w:tcW w:w="2685" w:type="pct"/>
            <w:vAlign w:val="center"/>
          </w:tcPr>
          <w:p w14:paraId="529C3901">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信用减值损失（损失以“-”号填列）</w:t>
            </w:r>
          </w:p>
        </w:tc>
        <w:tc>
          <w:tcPr>
            <w:tcW w:w="1158" w:type="pct"/>
            <w:vAlign w:val="center"/>
          </w:tcPr>
          <w:p w14:paraId="4E43C17D">
            <w:pPr>
              <w:widowControl/>
              <w:jc w:val="right"/>
              <w:textAlignment w:val="center"/>
              <w:rPr>
                <w:rFonts w:ascii="Times New Roman" w:hAnsi="Times New Roman"/>
                <w:color w:val="000000"/>
                <w:kern w:val="0"/>
                <w:szCs w:val="21"/>
              </w:rPr>
            </w:pPr>
            <w:del w:id="1757" w:author="冯佳淇" w:date="2026-08-28T09:00:00Z">
              <w:r>
                <w:rPr>
                  <w:rFonts w:ascii="Times New Roman" w:hAnsi="Times New Roman"/>
                  <w:color w:val="000000"/>
                  <w:kern w:val="0"/>
                  <w:szCs w:val="21"/>
                  <w:lang w:bidi="ar"/>
                </w:rPr>
                <w:delText/>
              </w:r>
            </w:del>
            <w:ins w:id="1758" w:author="冯佳淇" w:date="2026-08-28T09:00:00Z">
              <w:r>
                <w:rPr>
                  <w:rFonts w:ascii="Times New Roman" w:hAnsi="Times New Roman"/>
                  <w:color w:val="000000"/>
                  <w:kern w:val="0"/>
                  <w:szCs w:val="21"/>
                  <w:lang w:bidi="ar"/>
                </w:rPr>
                <w:t xml:space="preserve">-</w:t>
              </w:r>
            </w:ins>
          </w:p>
        </w:tc>
        <w:tc>
          <w:tcPr>
            <w:tcW w:w="1158" w:type="pct"/>
            <w:vAlign w:val="center"/>
          </w:tcPr>
          <w:p w14:paraId="4E43C17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-21.93</w:t>
            </w:r>
          </w:p>
        </w:tc>
        <w:tc>
          <w:tcPr>
            <w:tcW w:w="1157" w:type="pct"/>
            <w:vAlign w:val="center"/>
          </w:tcPr>
          <w:p w14:paraId="1862C85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0.00</w:t>
            </w:r>
          </w:p>
        </w:tc>
      </w:tr>
      <w:tr w14:paraId="2E1AD0F9">
        <w:trPr>
          <w:trHeight w:val="340" w:hRule="atLeast"/>
        </w:trPr>
        <w:tc>
          <w:tcPr>
            <w:tcW w:w="2685" w:type="pct"/>
            <w:vAlign w:val="center"/>
          </w:tcPr>
          <w:p w14:paraId="230D22AB">
            <w:pPr>
              <w:widowControl/>
              <w:ind w:firstLine="420" w:firstLineChars="200"/>
              <w:textAlignment w:val="center"/>
              <w:rPr>
                <w:rFonts w:ascii="Times New Roman" w:hAnsi="Times New Roman"/>
                <w:color w:val="000000"/>
                <w:kern w:val="0"/>
                <w:szCs w:val="21"/>
              </w:rPr>
            </w:pPr>
            <w:r>
              <w:rPr>
                <w:rFonts w:ascii="Times New Roman" w:hAnsi="Times New Roman"/>
                <w:color w:val="000000"/>
                <w:kern w:val="0"/>
                <w:szCs w:val="21"/>
              </w:rPr>
              <w:t>资产处置收益（损失以“-”号填列）</w:t>
            </w:r>
          </w:p>
        </w:tc>
        <w:tc>
          <w:tcPr>
            <w:tcW w:w="1158" w:type="pct"/>
            <w:vAlign w:val="center"/>
          </w:tcPr>
          <w:p w14:paraId="49F7C2CD">
            <w:pPr>
              <w:widowControl/>
              <w:jc w:val="right"/>
              <w:textAlignment w:val="center"/>
              <w:rPr>
                <w:rFonts w:ascii="Times New Roman" w:hAnsi="Times New Roman"/>
                <w:color w:val="000000"/>
                <w:kern w:val="0"/>
                <w:szCs w:val="21"/>
                <w:lang w:bidi="ar"/>
              </w:rPr>
            </w:pPr>
            <w:del w:id="1759" w:author="冯佳淇" w:date="2026-08-28T09:00:00Z">
              <w:r>
                <w:rPr>
                  <w:rFonts w:ascii="Times New Roman" w:hAnsi="Times New Roman"/>
                  <w:color w:val="000000"/>
                  <w:kern w:val="0"/>
                  <w:szCs w:val="21"/>
                  <w:lang w:bidi="ar"/>
                </w:rPr>
                <w:delText/>
              </w:r>
            </w:del>
            <w:ins w:id="1760" w:author="冯佳淇" w:date="2026-08-28T09:00:00Z">
              <w:r>
                <w:rPr>
                  <w:rFonts w:ascii="Times New Roman" w:hAnsi="Times New Roman"/>
                  <w:color w:val="000000"/>
                  <w:kern w:val="0"/>
                  <w:szCs w:val="21"/>
                  <w:lang w:bidi="ar"/>
                </w:rPr>
                <w:t xml:space="preserve">-</w:t>
              </w:r>
            </w:ins>
          </w:p>
        </w:tc>
        <w:tc>
          <w:tcPr>
            <w:tcW w:w="1158" w:type="pct"/>
            <w:vAlign w:val="center"/>
          </w:tcPr>
          <w:p w14:paraId="49F7C2C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-19.72</w:t>
            </w:r>
          </w:p>
        </w:tc>
        <w:tc>
          <w:tcPr>
            <w:tcW w:w="1157" w:type="pct"/>
            <w:vAlign w:val="center"/>
          </w:tcPr>
          <w:p w14:paraId="40F913A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-351.70</w:t>
            </w:r>
          </w:p>
        </w:tc>
      </w:tr>
      <w:tr w14:paraId="3D2B126F">
        <w:trPr>
          <w:trHeight w:val="340" w:hRule="atLeast"/>
        </w:trPr>
        <w:tc>
          <w:tcPr>
            <w:tcW w:w="2685" w:type="pct"/>
            <w:vAlign w:val="center"/>
          </w:tcPr>
          <w:p w14:paraId="55CFAD0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二、营业利润(亏损以-号填列)</w:t>
            </w:r>
          </w:p>
        </w:tc>
        <w:tc>
          <w:tcPr>
            <w:tcW w:w="1158" w:type="pct"/>
            <w:vAlign w:val="center"/>
          </w:tcPr>
          <w:p w14:paraId="1B2DFE2D">
            <w:pPr>
              <w:widowControl/>
              <w:jc w:val="right"/>
              <w:textAlignment w:val="center"/>
              <w:rPr>
                <w:rFonts w:ascii="Times New Roman" w:hAnsi="Times New Roman"/>
                <w:color w:val="000000"/>
                <w:kern w:val="0"/>
                <w:szCs w:val="21"/>
                <w:lang w:bidi="ar"/>
              </w:rPr>
            </w:pPr>
            <w:del w:id="1761" w:author="冯佳淇" w:date="2026-08-28T09:00:00Z">
              <w:r>
                <w:rPr>
                  <w:rFonts w:ascii="Times New Roman" w:hAnsi="Times New Roman"/>
                  <w:b/>
                  <w:bCs/>
                  <w:color w:val="000000"/>
                  <w:kern w:val="0"/>
                  <w:szCs w:val="21"/>
                  <w:lang w:bidi="ar"/>
                </w:rPr>
                <w:delText/>
              </w:r>
            </w:del>
            <w:ins w:id="1762" w:author="冯佳淇" w:date="2026-08-28T09:00:00Z">
              <w:r>
                <w:rPr>
                  <w:rFonts w:ascii="Times New Roman" w:hAnsi="Times New Roman"/>
                  <w:b/>
                  <w:bCs/>
                  <w:color w:val="000000"/>
                  <w:kern w:val="0"/>
                  <w:szCs w:val="21"/>
                  <w:lang w:bidi="ar"/>
                </w:rPr>
                <w:t xml:space="preserve">40,960.07</w:t>
              </w:r>
            </w:ins>
          </w:p>
        </w:tc>
        <w:tc>
          <w:tcPr>
            <w:tcW w:w="1158" w:type="pct"/>
            <w:vAlign w:val="center"/>
          </w:tcPr>
          <w:p w14:paraId="1B2DFE2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112,266.60</w:t>
            </w:r>
          </w:p>
        </w:tc>
        <w:tc>
          <w:tcPr>
            <w:tcW w:w="1157" w:type="pct"/>
            <w:vAlign w:val="center"/>
          </w:tcPr>
          <w:p w14:paraId="4E7CB7E6">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77,695.12</w:t>
            </w:r>
          </w:p>
        </w:tc>
      </w:tr>
      <w:tr w14:paraId="46750BA3">
        <w:trPr>
          <w:trHeight w:val="340" w:hRule="atLeast"/>
        </w:trPr>
        <w:tc>
          <w:tcPr>
            <w:tcW w:w="2685" w:type="pct"/>
            <w:vAlign w:val="center"/>
          </w:tcPr>
          <w:p w14:paraId="386EFAED">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加：营业外收入</w:t>
            </w:r>
          </w:p>
        </w:tc>
        <w:tc>
          <w:tcPr>
            <w:tcW w:w="1158" w:type="pct"/>
            <w:vAlign w:val="center"/>
          </w:tcPr>
          <w:p w14:paraId="149D1E55">
            <w:pPr>
              <w:widowControl/>
              <w:jc w:val="right"/>
              <w:textAlignment w:val="center"/>
              <w:rPr>
                <w:rFonts w:ascii="Times New Roman" w:hAnsi="Times New Roman"/>
                <w:color w:val="000000"/>
                <w:kern w:val="0"/>
                <w:szCs w:val="21"/>
                <w:lang w:bidi="ar"/>
              </w:rPr>
            </w:pPr>
            <w:del w:id="1763" w:author="冯佳淇" w:date="2026-08-28T09:00:00Z">
              <w:r>
                <w:rPr>
                  <w:rFonts w:ascii="Times New Roman" w:hAnsi="Times New Roman"/>
                  <w:color w:val="000000"/>
                  <w:kern w:val="0"/>
                  <w:szCs w:val="21"/>
                  <w:lang w:bidi="ar"/>
                </w:rPr>
                <w:delText/>
              </w:r>
            </w:del>
            <w:ins w:id="1764" w:author="冯佳淇" w:date="2026-08-28T09:00:00Z">
              <w:r>
                <w:rPr>
                  <w:rFonts w:ascii="Times New Roman" w:hAnsi="Times New Roman"/>
                  <w:color w:val="000000"/>
                  <w:kern w:val="0"/>
                  <w:szCs w:val="21"/>
                  <w:lang w:bidi="ar"/>
                </w:rPr>
                <w:t xml:space="preserve">2.80</w:t>
              </w:r>
            </w:ins>
          </w:p>
        </w:tc>
        <w:tc>
          <w:tcPr>
            <w:tcW w:w="1158" w:type="pct"/>
            <w:vAlign w:val="center"/>
          </w:tcPr>
          <w:p w14:paraId="149D1E5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31.51</w:t>
            </w:r>
          </w:p>
        </w:tc>
        <w:tc>
          <w:tcPr>
            <w:tcW w:w="1157" w:type="pct"/>
            <w:vAlign w:val="center"/>
          </w:tcPr>
          <w:p w14:paraId="6AA15A40">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6.91</w:t>
            </w:r>
          </w:p>
        </w:tc>
      </w:tr>
      <w:tr w14:paraId="6287379D">
        <w:trPr>
          <w:trHeight w:val="340" w:hRule="atLeast"/>
        </w:trPr>
        <w:tc>
          <w:tcPr>
            <w:tcW w:w="2685" w:type="pct"/>
            <w:vAlign w:val="center"/>
          </w:tcPr>
          <w:p w14:paraId="134C4DED">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减：营业外支出</w:t>
            </w:r>
          </w:p>
        </w:tc>
        <w:tc>
          <w:tcPr>
            <w:tcW w:w="1158" w:type="pct"/>
            <w:vAlign w:val="center"/>
          </w:tcPr>
          <w:p w14:paraId="71562B2D">
            <w:pPr>
              <w:widowControl/>
              <w:jc w:val="right"/>
              <w:textAlignment w:val="center"/>
              <w:rPr>
                <w:rFonts w:ascii="Times New Roman" w:hAnsi="Times New Roman"/>
                <w:color w:val="000000"/>
                <w:kern w:val="0"/>
                <w:szCs w:val="21"/>
                <w:lang w:bidi="ar"/>
              </w:rPr>
            </w:pPr>
            <w:del w:id="1765" w:author="冯佳淇" w:date="2026-08-28T09:00:00Z">
              <w:r>
                <w:rPr>
                  <w:rFonts w:ascii="Times New Roman" w:hAnsi="Times New Roman"/>
                  <w:color w:val="000000"/>
                  <w:kern w:val="0"/>
                  <w:szCs w:val="21"/>
                  <w:lang w:bidi="ar"/>
                </w:rPr>
                <w:delText/>
              </w:r>
            </w:del>
            <w:ins w:id="1766" w:author="冯佳淇" w:date="2026-08-28T09:00:00Z">
              <w:r>
                <w:rPr>
                  <w:rFonts w:ascii="Times New Roman" w:hAnsi="Times New Roman"/>
                  <w:color w:val="000000"/>
                  <w:kern w:val="0"/>
                  <w:szCs w:val="21"/>
                  <w:lang w:bidi="ar"/>
                </w:rPr>
                <w:t xml:space="preserve">17,376.65</w:t>
              </w:r>
            </w:ins>
          </w:p>
        </w:tc>
        <w:tc>
          <w:tcPr>
            <w:tcW w:w="1158" w:type="pct"/>
            <w:vAlign w:val="center"/>
          </w:tcPr>
          <w:p w14:paraId="71562B2D">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15,573.42</w:t>
            </w:r>
          </w:p>
        </w:tc>
        <w:tc>
          <w:tcPr>
            <w:tcW w:w="1157" w:type="pct"/>
            <w:vAlign w:val="center"/>
          </w:tcPr>
          <w:p w14:paraId="11C3526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6,993.48</w:t>
            </w:r>
          </w:p>
        </w:tc>
      </w:tr>
      <w:tr w14:paraId="3A5F37BD">
        <w:trPr>
          <w:trHeight w:val="340" w:hRule="atLeast"/>
        </w:trPr>
        <w:tc>
          <w:tcPr>
            <w:tcW w:w="2685" w:type="pct"/>
            <w:vAlign w:val="center"/>
          </w:tcPr>
          <w:p w14:paraId="786D5CEC">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三、利润总额(亏损以-号填列)</w:t>
            </w:r>
          </w:p>
        </w:tc>
        <w:tc>
          <w:tcPr>
            <w:tcW w:w="1158" w:type="pct"/>
            <w:vAlign w:val="center"/>
          </w:tcPr>
          <w:p w14:paraId="1692B03D">
            <w:pPr>
              <w:widowControl/>
              <w:jc w:val="right"/>
              <w:textAlignment w:val="center"/>
              <w:rPr>
                <w:rFonts w:ascii="Times New Roman" w:hAnsi="Times New Roman"/>
                <w:color w:val="000000"/>
                <w:kern w:val="0"/>
                <w:szCs w:val="21"/>
                <w:lang w:bidi="ar"/>
              </w:rPr>
            </w:pPr>
            <w:del w:id="1767" w:author="冯佳淇" w:date="2026-08-28T09:00:00Z">
              <w:r>
                <w:rPr>
                  <w:rFonts w:ascii="Times New Roman" w:hAnsi="Times New Roman"/>
                  <w:b/>
                  <w:bCs/>
                  <w:color w:val="000000"/>
                  <w:kern w:val="0"/>
                  <w:szCs w:val="21"/>
                  <w:lang w:bidi="ar"/>
                </w:rPr>
                <w:delText/>
              </w:r>
            </w:del>
            <w:ins w:id="1768" w:author="冯佳淇" w:date="2026-08-28T09:00:00Z">
              <w:r>
                <w:rPr>
                  <w:rFonts w:ascii="Times New Roman" w:hAnsi="Times New Roman"/>
                  <w:b/>
                  <w:bCs/>
                  <w:color w:val="000000"/>
                  <w:kern w:val="0"/>
                  <w:szCs w:val="21"/>
                  <w:lang w:bidi="ar"/>
                </w:rPr>
                <w:t xml:space="preserve">23,586.22</w:t>
              </w:r>
            </w:ins>
          </w:p>
        </w:tc>
        <w:tc>
          <w:tcPr>
            <w:tcW w:w="1158" w:type="pct"/>
            <w:vAlign w:val="center"/>
          </w:tcPr>
          <w:p w14:paraId="1692B03D">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96,724.70</w:t>
            </w:r>
          </w:p>
        </w:tc>
        <w:tc>
          <w:tcPr>
            <w:tcW w:w="1157" w:type="pct"/>
            <w:vAlign w:val="center"/>
          </w:tcPr>
          <w:p w14:paraId="147FDA39">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70,708.56</w:t>
            </w:r>
          </w:p>
        </w:tc>
      </w:tr>
      <w:tr w14:paraId="08FCC99A">
        <w:trPr>
          <w:trHeight w:val="340" w:hRule="atLeast"/>
        </w:trPr>
        <w:tc>
          <w:tcPr>
            <w:tcW w:w="2685" w:type="pct"/>
            <w:vAlign w:val="center"/>
          </w:tcPr>
          <w:p w14:paraId="71EA2C11">
            <w:pPr>
              <w:widowControl/>
              <w:ind w:firstLine="210" w:firstLineChars="100"/>
              <w:textAlignment w:val="center"/>
              <w:rPr>
                <w:rFonts w:ascii="Times New Roman" w:hAnsi="Times New Roman"/>
                <w:color w:val="000000"/>
                <w:kern w:val="0"/>
                <w:szCs w:val="21"/>
              </w:rPr>
            </w:pPr>
            <w:r>
              <w:rPr>
                <w:rFonts w:ascii="Times New Roman" w:hAnsi="Times New Roman"/>
                <w:color w:val="000000"/>
                <w:kern w:val="0"/>
                <w:szCs w:val="21"/>
              </w:rPr>
              <w:t>减：所得税费用</w:t>
            </w:r>
          </w:p>
        </w:tc>
        <w:tc>
          <w:tcPr>
            <w:tcW w:w="1158" w:type="pct"/>
            <w:vAlign w:val="center"/>
          </w:tcPr>
          <w:p w14:paraId="3FA98349">
            <w:pPr>
              <w:widowControl/>
              <w:jc w:val="right"/>
              <w:textAlignment w:val="center"/>
              <w:rPr>
                <w:rFonts w:ascii="Times New Roman" w:hAnsi="Times New Roman"/>
                <w:color w:val="000000"/>
                <w:kern w:val="0"/>
                <w:szCs w:val="21"/>
                <w:lang w:bidi="ar"/>
              </w:rPr>
            </w:pPr>
            <w:del w:id="1769" w:author="冯佳淇" w:date="2026-08-28T09:00:00Z">
              <w:r>
                <w:rPr>
                  <w:rFonts w:ascii="Times New Roman" w:hAnsi="Times New Roman"/>
                  <w:b/>
                  <w:bCs/>
                  <w:color w:val="000000"/>
                  <w:kern w:val="0"/>
                  <w:szCs w:val="21"/>
                  <w:lang w:bidi="ar"/>
                </w:rPr>
                <w:delText/>
              </w:r>
            </w:del>
            <w:ins w:id="1770" w:author="冯佳淇" w:date="2026-08-28T09:00:00Z">
              <w:r>
                <w:rPr>
                  <w:rFonts w:ascii="Times New Roman" w:hAnsi="Times New Roman"/>
                  <w:b/>
                  <w:bCs/>
                  <w:color w:val="000000"/>
                  <w:kern w:val="0"/>
                  <w:szCs w:val="21"/>
                  <w:lang w:bidi="ar"/>
                </w:rPr>
                <w:t xml:space="preserve">0.00</w:t>
              </w:r>
            </w:ins>
          </w:p>
        </w:tc>
        <w:tc>
          <w:tcPr>
            <w:tcW w:w="1158" w:type="pct"/>
            <w:vAlign w:val="center"/>
          </w:tcPr>
          <w:p w14:paraId="3FA9834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w:t>
            </w:r>
          </w:p>
        </w:tc>
        <w:tc>
          <w:tcPr>
            <w:tcW w:w="1157" w:type="pct"/>
            <w:vAlign w:val="center"/>
          </w:tcPr>
          <w:p w14:paraId="651E4BC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-351.70</w:t>
            </w:r>
          </w:p>
        </w:tc>
      </w:tr>
      <w:tr w14:paraId="7DDCC3D6">
        <w:trPr>
          <w:trHeight w:val="340" w:hRule="atLeast"/>
        </w:trPr>
        <w:tc>
          <w:tcPr>
            <w:tcW w:w="2685" w:type="pct"/>
            <w:vAlign w:val="center"/>
          </w:tcPr>
          <w:p w14:paraId="64CEC80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四、净利润(亏损以</w:t>
            </w:r>
            <w:r>
              <w:rPr>
                <w:rFonts w:hint="eastAsia" w:ascii="Times New Roman" w:hAnsi="Times New Roman"/>
                <w:b/>
                <w:bCs/>
                <w:color w:val="000000"/>
                <w:kern w:val="0"/>
                <w:szCs w:val="21"/>
              </w:rPr>
              <w:t>-</w:t>
            </w:r>
            <w:r>
              <w:rPr>
                <w:rFonts w:ascii="Times New Roman" w:hAnsi="Times New Roman"/>
                <w:b/>
                <w:bCs/>
                <w:color w:val="000000"/>
                <w:kern w:val="0"/>
                <w:szCs w:val="21"/>
              </w:rPr>
              <w:t>号填列)</w:t>
            </w:r>
          </w:p>
        </w:tc>
        <w:tc>
          <w:tcPr>
            <w:tcW w:w="1158" w:type="pct"/>
            <w:vAlign w:val="center"/>
          </w:tcPr>
          <w:p w14:paraId="6BDB8489">
            <w:pPr>
              <w:widowControl/>
              <w:jc w:val="right"/>
              <w:textAlignment w:val="center"/>
              <w:rPr>
                <w:rFonts w:ascii="Times New Roman" w:hAnsi="Times New Roman"/>
                <w:color w:val="000000"/>
                <w:kern w:val="0"/>
                <w:szCs w:val="21"/>
                <w:lang w:bidi="ar"/>
              </w:rPr>
            </w:pPr>
            <w:del w:id="1771" w:author="冯佳淇" w:date="2026-08-28T09:00:00Z">
              <w:r>
                <w:rPr>
                  <w:rFonts w:ascii="Times New Roman" w:hAnsi="Times New Roman"/>
                  <w:b/>
                  <w:bCs/>
                  <w:color w:val="000000"/>
                  <w:kern w:val="0"/>
                  <w:szCs w:val="21"/>
                  <w:lang w:bidi="ar"/>
                </w:rPr>
                <w:delText/>
              </w:r>
            </w:del>
            <w:ins w:id="1772" w:author="冯佳淇" w:date="2026-08-28T09:00:00Z">
              <w:r>
                <w:rPr>
                  <w:rFonts w:ascii="Times New Roman" w:hAnsi="Times New Roman"/>
                  <w:b/>
                  <w:bCs/>
                  <w:color w:val="000000"/>
                  <w:kern w:val="0"/>
                  <w:szCs w:val="21"/>
                  <w:lang w:bidi="ar"/>
                </w:rPr>
                <w:t xml:space="preserve">23,586.22</w:t>
              </w:r>
            </w:ins>
          </w:p>
        </w:tc>
        <w:tc>
          <w:tcPr>
            <w:tcW w:w="1158" w:type="pct"/>
            <w:vAlign w:val="center"/>
          </w:tcPr>
          <w:p w14:paraId="6BDB8489">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96,724.70</w:t>
            </w:r>
          </w:p>
        </w:tc>
        <w:tc>
          <w:tcPr>
            <w:tcW w:w="1157" w:type="pct"/>
            <w:vAlign w:val="center"/>
          </w:tcPr>
          <w:p w14:paraId="5F78621F">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70,708.56</w:t>
            </w:r>
          </w:p>
        </w:tc>
      </w:tr>
      <w:tr w14:paraId="0BE9F5E0">
        <w:trPr>
          <w:trHeight w:val="340" w:hRule="atLeast"/>
        </w:trPr>
        <w:tc>
          <w:tcPr>
            <w:tcW w:w="2685" w:type="pct"/>
            <w:vAlign w:val="center"/>
          </w:tcPr>
          <w:p w14:paraId="1951ED4B">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五、其他综合收益的税后净额</w:t>
            </w:r>
          </w:p>
        </w:tc>
        <w:tc>
          <w:tcPr>
            <w:tcW w:w="1158" w:type="pct"/>
            <w:vAlign w:val="center"/>
          </w:tcPr>
          <w:p w14:paraId="77091628">
            <w:pPr>
              <w:widowControl/>
              <w:jc w:val="right"/>
              <w:textAlignment w:val="center"/>
              <w:rPr>
                <w:rFonts w:ascii="Times New Roman" w:hAnsi="Times New Roman"/>
                <w:color w:val="000000"/>
                <w:kern w:val="0"/>
                <w:szCs w:val="21"/>
                <w:lang w:bidi="ar"/>
              </w:rPr>
            </w:pPr>
            <w:del w:id="1773" w:author="冯佳淇" w:date="2026-08-28T09:00:00Z">
              <w:r>
                <w:rPr>
                  <w:rFonts w:ascii="Times New Roman" w:hAnsi="Times New Roman"/>
                  <w:b/>
                  <w:bCs/>
                  <w:color w:val="000000"/>
                  <w:kern w:val="0"/>
                  <w:szCs w:val="21"/>
                  <w:lang w:bidi="ar"/>
                </w:rPr>
                <w:delText/>
              </w:r>
            </w:del>
            <w:ins w:id="1774" w:author="冯佳淇" w:date="2026-08-28T09:00:00Z">
              <w:r>
                <w:rPr>
                  <w:rFonts w:ascii="Times New Roman" w:hAnsi="Times New Roman"/>
                  <w:b/>
                  <w:bCs/>
                  <w:color w:val="000000"/>
                  <w:kern w:val="0"/>
                  <w:szCs w:val="21"/>
                  <w:lang w:bidi="ar"/>
                </w:rPr>
                <w:t xml:space="preserve">-</w:t>
              </w:r>
            </w:ins>
          </w:p>
        </w:tc>
        <w:tc>
          <w:tcPr>
            <w:tcW w:w="1158" w:type="pct"/>
            <w:vAlign w:val="center"/>
          </w:tcPr>
          <w:p w14:paraId="77091628">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w:t>
            </w:r>
          </w:p>
        </w:tc>
        <w:tc>
          <w:tcPr>
            <w:tcW w:w="1157" w:type="pct"/>
            <w:vAlign w:val="center"/>
          </w:tcPr>
          <w:p w14:paraId="32A3FA69">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w:t>
            </w:r>
          </w:p>
        </w:tc>
      </w:tr>
      <w:tr w14:paraId="7F7BFC5C">
        <w:trPr>
          <w:trHeight w:val="340" w:hRule="atLeast"/>
        </w:trPr>
        <w:tc>
          <w:tcPr>
            <w:tcW w:w="2685" w:type="pct"/>
            <w:vAlign w:val="center"/>
          </w:tcPr>
          <w:p w14:paraId="298A54FD">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六、综合收益总额</w:t>
            </w:r>
          </w:p>
        </w:tc>
        <w:tc>
          <w:tcPr>
            <w:tcW w:w="1158" w:type="pct"/>
            <w:noWrap/>
            <w:vAlign w:val="center"/>
          </w:tcPr>
          <w:p w14:paraId="3AEB33BE">
            <w:pPr>
              <w:widowControl/>
              <w:jc w:val="right"/>
              <w:textAlignment w:val="center"/>
              <w:rPr>
                <w:rFonts w:ascii="Times New Roman" w:hAnsi="Times New Roman"/>
                <w:b/>
                <w:bCs/>
                <w:color w:val="000000"/>
                <w:kern w:val="0"/>
                <w:szCs w:val="21"/>
              </w:rPr>
            </w:pPr>
            <w:del w:id="1775" w:author="冯佳淇" w:date="2026-08-28T09:00:00Z">
              <w:r>
                <w:rPr>
                  <w:rFonts w:ascii="Times New Roman" w:hAnsi="Times New Roman"/>
                  <w:b/>
                  <w:bCs/>
                  <w:color w:val="000000"/>
                  <w:kern w:val="0"/>
                  <w:szCs w:val="21"/>
                  <w:lang w:bidi="ar"/>
                </w:rPr>
                <w:delText/>
              </w:r>
            </w:del>
            <w:ins w:id="1776" w:author="冯佳淇" w:date="2026-08-28T09:00:00Z">
              <w:r>
                <w:rPr>
                  <w:rFonts w:ascii="Times New Roman" w:hAnsi="Times New Roman"/>
                  <w:b/>
                  <w:bCs/>
                  <w:color w:val="000000"/>
                  <w:kern w:val="0"/>
                  <w:szCs w:val="21"/>
                  <w:lang w:bidi="ar"/>
                </w:rPr>
                <w:t xml:space="preserve">23,586.22</w:t>
              </w:r>
            </w:ins>
          </w:p>
        </w:tc>
        <w:tc>
          <w:tcPr>
            <w:tcW w:w="1158" w:type="pct"/>
            <w:noWrap/>
            <w:vAlign w:val="center"/>
          </w:tcPr>
          <w:p w14:paraId="3AEB33BE">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96,724.70</w:t>
            </w:r>
          </w:p>
        </w:tc>
        <w:tc>
          <w:tcPr>
            <w:tcW w:w="1157" w:type="pct"/>
            <w:noWrap/>
            <w:vAlign w:val="center"/>
          </w:tcPr>
          <w:p w14:paraId="6C2CE4F3">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rPr>
              <w:t>70,708.56</w:t>
            </w:r>
          </w:p>
        </w:tc>
      </w:tr>
    </w:tbl>
    <w:p w14:paraId="528D42AB">
      <w:pPr>
        <w:keepNext/>
        <w:keepLines/>
        <w:spacing w:before="240" w:after="240" w:line="360" w:lineRule="auto"/>
        <w:outlineLvl w:val="2"/>
        <w:rPr>
          <w:rFonts w:ascii="Times New Roman" w:hAnsi="Times New Roman"/>
          <w:sz w:val="24"/>
          <w:lang w:val="zh-TW"/>
        </w:rPr>
      </w:pPr>
      <w:r>
        <w:rPr>
          <w:rFonts w:ascii="Times New Roman" w:hAnsi="Times New Roman"/>
          <w:sz w:val="24"/>
          <w:lang w:val="zh-TW"/>
        </w:rPr>
        <w:t>（</w:t>
      </w:r>
      <w:r>
        <w:rPr>
          <w:rFonts w:hint="eastAsia" w:ascii="Times New Roman" w:hAnsi="Times New Roman"/>
          <w:sz w:val="24"/>
          <w:lang w:val="zh-TW"/>
        </w:rPr>
        <w:t>6</w:t>
      </w:r>
      <w:r>
        <w:rPr>
          <w:rFonts w:ascii="Times New Roman" w:hAnsi="Times New Roman"/>
          <w:sz w:val="24"/>
          <w:lang w:val="zh-TW"/>
        </w:rPr>
        <w:t>）母公司现金流量表</w:t>
      </w:r>
    </w:p>
    <w:p w14:paraId="10436DAB">
      <w:pPr>
        <w:spacing w:line="360" w:lineRule="auto"/>
        <w:ind w:firstLine="420" w:firstLineChars="200"/>
        <w:jc w:val="right"/>
        <w:rPr>
          <w:rFonts w:ascii="Times New Roman" w:hAnsi="Times New Roman" w:cs="Arial"/>
          <w:szCs w:val="21"/>
        </w:rPr>
      </w:pPr>
      <w:r>
        <w:rPr>
          <w:rFonts w:ascii="Times New Roman" w:hAnsi="Times New Roman" w:cs="Arial"/>
          <w:szCs w:val="21"/>
        </w:rPr>
        <w:t>单位：万元</w:t>
      </w:r>
    </w:p>
    <w:tbl>
      <w:tblPr>
        <w:tblStyle w:val="85"/>
        <w:tblW w:w="5000"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986"/>
        <w:gridCol w:w="2269"/>
        <w:gridCol w:w="2269"/>
        <w:gridCol w:w="2267"/>
      </w:tblGrid>
      <w:tr w14:paraId="7A9D039A">
        <w:trPr>
          <w:trHeight w:val="340" w:hRule="atLeast"/>
          <w:tblHeader/>
          <w:jc w:val="center"/>
        </w:trPr>
        <w:tc>
          <w:tcPr>
            <w:tcW w:w="2339" w:type="pct"/>
            <w:vAlign w:val="center"/>
          </w:tcPr>
          <w:p w14:paraId="05D300E8">
            <w:pPr>
              <w:widowControl/>
              <w:jc w:val="center"/>
              <w:textAlignment w:val="center"/>
              <w:rPr>
                <w:rFonts w:ascii="Times New Roman" w:hAnsi="Times New Roman"/>
                <w:b/>
                <w:bCs/>
                <w:color w:val="000000"/>
                <w:kern w:val="0"/>
                <w:szCs w:val="21"/>
              </w:rPr>
            </w:pPr>
            <w:r>
              <w:rPr>
                <w:rFonts w:ascii="Times New Roman" w:hAnsi="Times New Roman"/>
                <w:b/>
                <w:bCs/>
                <w:color w:val="000000"/>
                <w:kern w:val="0"/>
                <w:szCs w:val="21"/>
              </w:rPr>
              <w:t>项目</w:t>
            </w:r>
          </w:p>
        </w:tc>
        <w:tc>
          <w:tcPr>
            <w:tcW w:w="1331" w:type="pct"/>
            <w:vAlign w:val="center"/>
          </w:tcPr>
          <w:p w14:paraId="0AD67836">
            <w:pPr>
              <w:widowControl/>
              <w:jc w:val="center"/>
              <w:textAlignment w:val="center"/>
              <w:rPr>
                <w:rFonts w:ascii="Times New Roman" w:hAnsi="Times New Roman"/>
                <w:b/>
                <w:color w:val="000000"/>
                <w:kern w:val="0"/>
                <w:szCs w:val="21"/>
              </w:rPr>
            </w:pPr>
            <w:del w:id="1777" w:author="冯佳淇" w:date="2026-08-28T09:00:00Z">
              <w:r>
                <w:rPr>
                  <w:rFonts w:hint="eastAsia" w:ascii="Times New Roman" w:hAnsi="Times New Roman"/>
                  <w:b/>
                  <w:color w:val="000000"/>
                  <w:kern w:val="0"/>
                  <w:szCs w:val="21"/>
                </w:rPr>
                <w:delText/>
              </w:r>
            </w:del>
            <w:ins w:id="1778" w:author="冯佳淇" w:date="2026-08-28T09:00:00Z">
              <w:r>
                <w:rPr>
                  <w:rFonts w:hint="eastAsia" w:ascii="Times New Roman" w:hAnsi="Times New Roman"/>
                  <w:b/>
                  <w:color w:val="000000"/>
                  <w:kern w:val="0"/>
                  <w:szCs w:val="21"/>
                </w:rPr>
                <w:t xml:space="preserve">2026年1-6月</w:t>
              </w:r>
            </w:ins>
          </w:p>
        </w:tc>
        <w:tc>
          <w:tcPr>
            <w:tcW w:w="1331" w:type="pct"/>
            <w:vAlign w:val="center"/>
          </w:tcPr>
          <w:p w14:paraId="0AD67836">
            <w:pPr>
              <w:widowControl/>
              <w:jc w:val="center"/>
              <w:textAlignment w:val="center"/>
              <w:rPr>
                <w:rFonts w:ascii="Times New Roman" w:hAnsi="Times New Roman"/>
                <w:b/>
                <w:color w:val="000000"/>
                <w:kern w:val="0"/>
                <w:szCs w:val="21"/>
              </w:rPr>
            </w:pPr>
            <w:r>
              <w:rPr>
                <w:rFonts w:hint="eastAsia" w:ascii="Times New Roman" w:hAnsi="Times New Roman"/>
                <w:b/>
                <w:color w:val="000000"/>
                <w:kern w:val="0"/>
                <w:szCs w:val="21"/>
              </w:rPr>
              <w:t>2025年度</w:t>
            </w:r>
          </w:p>
        </w:tc>
        <w:tc>
          <w:tcPr>
            <w:tcW w:w="1330" w:type="pct"/>
            <w:vAlign w:val="center"/>
          </w:tcPr>
          <w:p w14:paraId="60CE5E5F">
            <w:pPr>
              <w:widowControl/>
              <w:jc w:val="center"/>
              <w:textAlignment w:val="center"/>
              <w:rPr>
                <w:rFonts w:ascii="Times New Roman" w:hAnsi="Times New Roman"/>
                <w:b/>
                <w:color w:val="000000"/>
                <w:kern w:val="0"/>
                <w:szCs w:val="21"/>
              </w:rPr>
            </w:pPr>
            <w:r>
              <w:rPr>
                <w:rFonts w:ascii="Times New Roman" w:hAnsi="Times New Roman"/>
                <w:b/>
                <w:color w:val="000000"/>
                <w:kern w:val="0"/>
                <w:szCs w:val="21"/>
              </w:rPr>
              <w:t>2024年</w:t>
            </w:r>
            <w:r>
              <w:rPr>
                <w:rFonts w:hint="eastAsia" w:ascii="Times New Roman" w:hAnsi="Times New Roman"/>
                <w:b/>
                <w:color w:val="000000"/>
                <w:kern w:val="0"/>
                <w:szCs w:val="21"/>
              </w:rPr>
              <w:t>度</w:t>
            </w:r>
          </w:p>
        </w:tc>
      </w:tr>
      <w:tr w14:paraId="5829E250">
        <w:trPr>
          <w:trHeight w:val="340" w:hRule="atLeast"/>
          <w:jc w:val="center"/>
        </w:trPr>
        <w:tc>
          <w:tcPr>
            <w:tcW w:w="2339" w:type="pct"/>
            <w:vAlign w:val="center"/>
          </w:tcPr>
          <w:p w14:paraId="74A02E4B">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一、经营活动产生的现金流量：</w:t>
            </w:r>
          </w:p>
        </w:tc>
        <w:tc>
          <w:tcPr>
            <w:tcW w:w="1331" w:type="pct"/>
            <w:vAlign w:val="center"/>
          </w:tcPr>
          <w:p w14:paraId="401CDD1F">
            <w:pPr>
              <w:widowControl/>
              <w:jc w:val="right"/>
              <w:rPr>
                <w:rFonts w:ascii="Times New Roman" w:hAnsi="Times New Roman"/>
                <w:b/>
                <w:color w:val="000000"/>
                <w:kern w:val="0"/>
                <w:szCs w:val="21"/>
              </w:rPr>
            </w:pPr>
          </w:p>
        </w:tc>
        <w:tc>
          <w:tcPr>
            <w:tcW w:w="1331" w:type="pct"/>
            <w:vAlign w:val="center"/>
          </w:tcPr>
          <w:p w14:paraId="401CDD1F">
            <w:pPr>
              <w:widowControl/>
              <w:jc w:val="right"/>
              <w:rPr>
                <w:rFonts w:ascii="Times New Roman" w:hAnsi="Times New Roman"/>
                <w:b/>
                <w:color w:val="000000"/>
                <w:kern w:val="0"/>
                <w:szCs w:val="21"/>
              </w:rPr>
            </w:pPr>
          </w:p>
        </w:tc>
        <w:tc>
          <w:tcPr>
            <w:tcW w:w="1330" w:type="pct"/>
            <w:vAlign w:val="center"/>
          </w:tcPr>
          <w:p w14:paraId="2E5BBB11">
            <w:pPr>
              <w:widowControl/>
              <w:jc w:val="right"/>
              <w:rPr>
                <w:rFonts w:ascii="Times New Roman" w:hAnsi="Times New Roman"/>
                <w:b/>
                <w:color w:val="000000"/>
                <w:kern w:val="0"/>
                <w:szCs w:val="21"/>
              </w:rPr>
            </w:pPr>
          </w:p>
        </w:tc>
      </w:tr>
      <w:tr w14:paraId="2C9014EC">
        <w:trPr>
          <w:trHeight w:val="340" w:hRule="atLeast"/>
          <w:jc w:val="center"/>
        </w:trPr>
        <w:tc>
          <w:tcPr>
            <w:tcW w:w="2339" w:type="pct"/>
            <w:vAlign w:val="center"/>
          </w:tcPr>
          <w:p w14:paraId="59DBF0D3">
            <w:pPr>
              <w:widowControl/>
              <w:textAlignment w:val="center"/>
              <w:rPr>
                <w:rFonts w:ascii="Times New Roman" w:hAnsi="Times New Roman"/>
                <w:color w:val="000000"/>
                <w:kern w:val="0"/>
                <w:szCs w:val="21"/>
              </w:rPr>
            </w:pPr>
            <w:r>
              <w:rPr>
                <w:rFonts w:ascii="Times New Roman" w:hAnsi="Times New Roman"/>
                <w:color w:val="000000"/>
                <w:kern w:val="0"/>
                <w:szCs w:val="21"/>
              </w:rPr>
              <w:t>销售商品提供劳务收到的现金</w:t>
            </w:r>
          </w:p>
        </w:tc>
        <w:tc>
          <w:tcPr>
            <w:tcW w:w="1331" w:type="pct"/>
            <w:vAlign w:val="center"/>
          </w:tcPr>
          <w:p w14:paraId="65B2BFB8">
            <w:pPr>
              <w:widowControl/>
              <w:autoSpaceDE w:val="0"/>
              <w:autoSpaceDN w:val="0"/>
              <w:jc w:val="right"/>
              <w:rPr>
                <w:rFonts w:ascii="Times New Roman" w:hAnsi="Times New Roman"/>
                <w:bCs/>
                <w:color w:val="000000"/>
                <w:kern w:val="0"/>
                <w:szCs w:val="21"/>
              </w:rPr>
            </w:pPr>
            <w:del w:id="1779" w:author="冯佳淇" w:date="2026-08-28T09:00:00Z">
              <w:r>
                <w:rPr>
                  <w:rFonts w:ascii="Times New Roman" w:hAnsi="Times New Roman"/>
                  <w:color w:val="000000"/>
                  <w:kern w:val="0"/>
                  <w:szCs w:val="21"/>
                  <w:lang w:bidi="ar"/>
                </w:rPr>
                <w:delText/>
              </w:r>
            </w:del>
            <w:ins w:id="1780" w:author="冯佳淇" w:date="2026-08-28T09:00:00Z">
              <w:r>
                <w:rPr>
                  <w:rFonts w:ascii="Times New Roman" w:hAnsi="Times New Roman"/>
                  <w:color w:val="000000"/>
                  <w:kern w:val="0"/>
                  <w:szCs w:val="21"/>
                  <w:lang w:bidi="ar"/>
                </w:rPr>
                <w:t xml:space="preserve">8,553.64</w:t>
              </w:r>
            </w:ins>
          </w:p>
        </w:tc>
        <w:tc>
          <w:tcPr>
            <w:tcW w:w="1331" w:type="pct"/>
            <w:vAlign w:val="center"/>
          </w:tcPr>
          <w:p w14:paraId="65B2BFB8">
            <w:pPr>
              <w:widowControl/>
              <w:autoSpaceDE w:val="0"/>
              <w:autoSpaceDN w:val="0"/>
              <w:jc w:val="right"/>
              <w:rPr>
                <w:rFonts w:ascii="Times New Roman" w:hAnsi="Times New Roman"/>
                <w:bCs/>
                <w:color w:val="000000"/>
                <w:kern w:val="0"/>
                <w:szCs w:val="21"/>
              </w:rPr>
            </w:pPr>
            <w:r>
              <w:rPr>
                <w:rFonts w:ascii="Times New Roman" w:hAnsi="Times New Roman"/>
                <w:color w:val="000000"/>
                <w:kern w:val="0"/>
                <w:szCs w:val="21"/>
                <w:lang w:bidi="ar"/>
              </w:rPr>
              <w:t>106,519.33</w:t>
            </w:r>
          </w:p>
        </w:tc>
        <w:tc>
          <w:tcPr>
            <w:tcW w:w="1330" w:type="pct"/>
            <w:vAlign w:val="center"/>
          </w:tcPr>
          <w:p w14:paraId="1571D35B">
            <w:pPr>
              <w:widowControl/>
              <w:autoSpaceDE w:val="0"/>
              <w:autoSpaceDN w:val="0"/>
              <w:jc w:val="right"/>
              <w:rPr>
                <w:rFonts w:ascii="Times New Roman" w:hAnsi="Times New Roman"/>
                <w:bCs/>
                <w:color w:val="000000"/>
                <w:kern w:val="0"/>
                <w:szCs w:val="21"/>
              </w:rPr>
            </w:pPr>
            <w:r>
              <w:rPr>
                <w:rFonts w:hint="eastAsia" w:ascii="Times New Roman" w:hAnsi="Times New Roman"/>
                <w:bCs/>
                <w:color w:val="000000"/>
                <w:kern w:val="0"/>
                <w:szCs w:val="21"/>
              </w:rPr>
              <w:t>11,928.43</w:t>
            </w:r>
          </w:p>
        </w:tc>
      </w:tr>
      <w:tr w14:paraId="31B2AF0B">
        <w:trPr>
          <w:trHeight w:val="340" w:hRule="atLeast"/>
          <w:jc w:val="center"/>
        </w:trPr>
        <w:tc>
          <w:tcPr>
            <w:tcW w:w="2339" w:type="pct"/>
            <w:vAlign w:val="center"/>
          </w:tcPr>
          <w:p w14:paraId="00790595">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收到其他与经营活动有关的现金</w:t>
            </w:r>
          </w:p>
        </w:tc>
        <w:tc>
          <w:tcPr>
            <w:tcW w:w="1331" w:type="pct"/>
            <w:vAlign w:val="center"/>
          </w:tcPr>
          <w:p w14:paraId="3DD7C86C">
            <w:pPr>
              <w:widowControl/>
              <w:autoSpaceDE w:val="0"/>
              <w:autoSpaceDN w:val="0"/>
              <w:jc w:val="right"/>
              <w:rPr>
                <w:rFonts w:ascii="Times New Roman" w:hAnsi="Times New Roman"/>
                <w:bCs/>
                <w:color w:val="000000"/>
                <w:kern w:val="0"/>
                <w:szCs w:val="21"/>
                <w:lang w:bidi="ar"/>
              </w:rPr>
            </w:pPr>
            <w:del w:id="1781" w:author="冯佳淇" w:date="2026-08-28T09:00:00Z">
              <w:r>
                <w:rPr>
                  <w:rFonts w:ascii="Times New Roman" w:hAnsi="Times New Roman"/>
                  <w:color w:val="000000"/>
                  <w:kern w:val="0"/>
                  <w:szCs w:val="21"/>
                  <w:lang w:bidi="ar"/>
                </w:rPr>
                <w:delText/>
              </w:r>
            </w:del>
            <w:ins w:id="1782" w:author="冯佳淇" w:date="2026-08-28T09:00:00Z">
              <w:r>
                <w:rPr>
                  <w:rFonts w:ascii="Times New Roman" w:hAnsi="Times New Roman"/>
                  <w:color w:val="000000"/>
                  <w:kern w:val="0"/>
                  <w:szCs w:val="21"/>
                  <w:lang w:bidi="ar"/>
                </w:rPr>
                <w:t xml:space="preserve">564,775.97</w:t>
              </w:r>
            </w:ins>
          </w:p>
        </w:tc>
        <w:tc>
          <w:tcPr>
            <w:tcW w:w="1331" w:type="pct"/>
            <w:vAlign w:val="center"/>
          </w:tcPr>
          <w:p w14:paraId="3DD7C86C">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682,923.31</w:t>
            </w:r>
          </w:p>
        </w:tc>
        <w:tc>
          <w:tcPr>
            <w:tcW w:w="1330" w:type="pct"/>
            <w:vAlign w:val="center"/>
          </w:tcPr>
          <w:p w14:paraId="1A309FEB">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283,989.07</w:t>
            </w:r>
          </w:p>
        </w:tc>
      </w:tr>
      <w:tr w14:paraId="0574B936">
        <w:trPr>
          <w:trHeight w:val="340" w:hRule="atLeast"/>
          <w:jc w:val="center"/>
        </w:trPr>
        <w:tc>
          <w:tcPr>
            <w:tcW w:w="2339" w:type="pct"/>
            <w:vAlign w:val="center"/>
          </w:tcPr>
          <w:p w14:paraId="2EF213D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经营活动现金流入小计</w:t>
            </w:r>
          </w:p>
        </w:tc>
        <w:tc>
          <w:tcPr>
            <w:tcW w:w="1331" w:type="pct"/>
            <w:vAlign w:val="center"/>
          </w:tcPr>
          <w:p w14:paraId="17EECBBC">
            <w:pPr>
              <w:widowControl/>
              <w:autoSpaceDE w:val="0"/>
              <w:autoSpaceDN w:val="0"/>
              <w:jc w:val="right"/>
              <w:rPr>
                <w:rFonts w:ascii="Times New Roman" w:hAnsi="Times New Roman"/>
                <w:bCs/>
                <w:color w:val="000000"/>
                <w:kern w:val="0"/>
                <w:szCs w:val="21"/>
                <w:lang w:bidi="ar"/>
              </w:rPr>
            </w:pPr>
            <w:del w:id="1783" w:author="冯佳淇" w:date="2026-08-28T09:00:00Z">
              <w:r>
                <w:rPr>
                  <w:rFonts w:ascii="Times New Roman" w:hAnsi="Times New Roman"/>
                  <w:b/>
                  <w:bCs/>
                  <w:color w:val="000000"/>
                  <w:kern w:val="0"/>
                  <w:szCs w:val="21"/>
                  <w:lang w:bidi="ar"/>
                </w:rPr>
                <w:delText/>
              </w:r>
            </w:del>
            <w:ins w:id="1784" w:author="冯佳淇" w:date="2026-08-28T09:00:00Z">
              <w:r>
                <w:rPr>
                  <w:rFonts w:ascii="Times New Roman" w:hAnsi="Times New Roman"/>
                  <w:b/>
                  <w:bCs/>
                  <w:color w:val="000000"/>
                  <w:kern w:val="0"/>
                  <w:szCs w:val="21"/>
                  <w:lang w:bidi="ar"/>
                </w:rPr>
                <w:t xml:space="preserve">573,329.62</w:t>
              </w:r>
            </w:ins>
          </w:p>
        </w:tc>
        <w:tc>
          <w:tcPr>
            <w:tcW w:w="1331" w:type="pct"/>
            <w:vAlign w:val="center"/>
          </w:tcPr>
          <w:p w14:paraId="17EECBBC">
            <w:pPr>
              <w:widowControl/>
              <w:autoSpaceDE w:val="0"/>
              <w:autoSpaceDN w:val="0"/>
              <w:jc w:val="right"/>
              <w:rPr>
                <w:rFonts w:ascii="Times New Roman" w:hAnsi="Times New Roman"/>
                <w:bCs/>
                <w:color w:val="000000"/>
                <w:kern w:val="0"/>
                <w:szCs w:val="21"/>
                <w:lang w:bidi="ar"/>
              </w:rPr>
            </w:pPr>
            <w:r>
              <w:rPr>
                <w:rFonts w:ascii="Times New Roman" w:hAnsi="Times New Roman"/>
                <w:b/>
                <w:bCs/>
                <w:color w:val="000000"/>
                <w:kern w:val="0"/>
                <w:szCs w:val="21"/>
                <w:lang w:bidi="ar"/>
              </w:rPr>
              <w:t>789,442.64</w:t>
            </w:r>
          </w:p>
        </w:tc>
        <w:tc>
          <w:tcPr>
            <w:tcW w:w="1330" w:type="pct"/>
            <w:vAlign w:val="center"/>
          </w:tcPr>
          <w:p w14:paraId="3F0AB57A">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295,917.50</w:t>
            </w:r>
          </w:p>
        </w:tc>
      </w:tr>
      <w:tr w14:paraId="3D5C105A">
        <w:trPr>
          <w:trHeight w:val="340" w:hRule="atLeast"/>
          <w:jc w:val="center"/>
        </w:trPr>
        <w:tc>
          <w:tcPr>
            <w:tcW w:w="2339" w:type="pct"/>
            <w:vAlign w:val="center"/>
          </w:tcPr>
          <w:p w14:paraId="69F1F2E7">
            <w:pPr>
              <w:widowControl/>
              <w:textAlignment w:val="center"/>
              <w:rPr>
                <w:rFonts w:ascii="Times New Roman" w:hAnsi="Times New Roman"/>
                <w:color w:val="000000"/>
                <w:kern w:val="0"/>
                <w:szCs w:val="21"/>
              </w:rPr>
            </w:pPr>
            <w:r>
              <w:rPr>
                <w:rFonts w:ascii="Times New Roman" w:hAnsi="Times New Roman"/>
                <w:color w:val="000000"/>
                <w:kern w:val="0"/>
                <w:szCs w:val="21"/>
              </w:rPr>
              <w:t>购买商品、接受劳务支付的现金</w:t>
            </w:r>
          </w:p>
        </w:tc>
        <w:tc>
          <w:tcPr>
            <w:tcW w:w="1331" w:type="pct"/>
            <w:vAlign w:val="center"/>
          </w:tcPr>
          <w:p w14:paraId="02008128">
            <w:pPr>
              <w:widowControl/>
              <w:autoSpaceDE w:val="0"/>
              <w:autoSpaceDN w:val="0"/>
              <w:jc w:val="right"/>
              <w:rPr>
                <w:rFonts w:ascii="Times New Roman" w:hAnsi="Times New Roman"/>
                <w:bCs/>
                <w:color w:val="000000"/>
                <w:kern w:val="0"/>
                <w:szCs w:val="21"/>
                <w:lang w:bidi="ar"/>
              </w:rPr>
            </w:pPr>
            <w:del w:id="1785" w:author="冯佳淇" w:date="2026-08-28T09:00:00Z">
              <w:r>
                <w:rPr>
                  <w:rFonts w:ascii="Times New Roman" w:hAnsi="Times New Roman"/>
                  <w:color w:val="000000"/>
                  <w:kern w:val="0"/>
                  <w:szCs w:val="21"/>
                  <w:lang w:bidi="ar"/>
                </w:rPr>
                <w:delText/>
              </w:r>
            </w:del>
            <w:ins w:id="1786" w:author="冯佳淇" w:date="2026-08-28T09:00:00Z">
              <w:r>
                <w:rPr>
                  <w:rFonts w:ascii="Times New Roman" w:hAnsi="Times New Roman"/>
                  <w:color w:val="000000"/>
                  <w:kern w:val="0"/>
                  <w:szCs w:val="21"/>
                  <w:lang w:bidi="ar"/>
                </w:rPr>
                <w:t xml:space="preserve">3,685.24</w:t>
              </w:r>
            </w:ins>
          </w:p>
        </w:tc>
        <w:tc>
          <w:tcPr>
            <w:tcW w:w="1331" w:type="pct"/>
            <w:vAlign w:val="center"/>
          </w:tcPr>
          <w:p w14:paraId="02008128">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8,488.35</w:t>
            </w:r>
          </w:p>
        </w:tc>
        <w:tc>
          <w:tcPr>
            <w:tcW w:w="1330" w:type="pct"/>
            <w:vAlign w:val="center"/>
          </w:tcPr>
          <w:p w14:paraId="68678AF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21,146.49</w:t>
            </w:r>
          </w:p>
        </w:tc>
      </w:tr>
      <w:tr w14:paraId="2FE728F2">
        <w:trPr>
          <w:trHeight w:val="340" w:hRule="atLeast"/>
          <w:jc w:val="center"/>
        </w:trPr>
        <w:tc>
          <w:tcPr>
            <w:tcW w:w="2339" w:type="pct"/>
            <w:vAlign w:val="center"/>
          </w:tcPr>
          <w:p w14:paraId="0FEC23FD">
            <w:pPr>
              <w:widowControl/>
              <w:textAlignment w:val="center"/>
              <w:rPr>
                <w:rFonts w:ascii="Times New Roman" w:hAnsi="Times New Roman"/>
                <w:color w:val="000000"/>
                <w:kern w:val="0"/>
                <w:szCs w:val="21"/>
              </w:rPr>
            </w:pPr>
            <w:r>
              <w:rPr>
                <w:rFonts w:ascii="Times New Roman" w:hAnsi="Times New Roman"/>
                <w:color w:val="000000"/>
                <w:kern w:val="0"/>
                <w:szCs w:val="21"/>
              </w:rPr>
              <w:t>支付给职工以及为职工支付的现金</w:t>
            </w:r>
          </w:p>
        </w:tc>
        <w:tc>
          <w:tcPr>
            <w:tcW w:w="1331" w:type="pct"/>
            <w:vAlign w:val="center"/>
          </w:tcPr>
          <w:p w14:paraId="712D6BD6">
            <w:pPr>
              <w:widowControl/>
              <w:autoSpaceDE w:val="0"/>
              <w:autoSpaceDN w:val="0"/>
              <w:jc w:val="right"/>
              <w:rPr>
                <w:rFonts w:ascii="Times New Roman" w:hAnsi="Times New Roman"/>
                <w:bCs/>
                <w:color w:val="000000"/>
                <w:kern w:val="0"/>
                <w:szCs w:val="21"/>
                <w:lang w:bidi="ar"/>
              </w:rPr>
            </w:pPr>
            <w:del w:id="1787" w:author="冯佳淇" w:date="2026-08-28T09:00:00Z">
              <w:r>
                <w:rPr>
                  <w:rFonts w:ascii="Times New Roman" w:hAnsi="Times New Roman"/>
                  <w:color w:val="000000"/>
                  <w:kern w:val="0"/>
                  <w:szCs w:val="21"/>
                  <w:lang w:bidi="ar"/>
                </w:rPr>
                <w:delText/>
              </w:r>
            </w:del>
            <w:ins w:id="1788" w:author="冯佳淇" w:date="2026-08-28T09:00:00Z">
              <w:r>
                <w:rPr>
                  <w:rFonts w:ascii="Times New Roman" w:hAnsi="Times New Roman"/>
                  <w:color w:val="000000"/>
                  <w:kern w:val="0"/>
                  <w:szCs w:val="21"/>
                  <w:lang w:bidi="ar"/>
                </w:rPr>
                <w:t xml:space="preserve">206.22</w:t>
              </w:r>
            </w:ins>
          </w:p>
        </w:tc>
        <w:tc>
          <w:tcPr>
            <w:tcW w:w="1331" w:type="pct"/>
            <w:vAlign w:val="center"/>
          </w:tcPr>
          <w:p w14:paraId="712D6BD6">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422.33</w:t>
            </w:r>
          </w:p>
        </w:tc>
        <w:tc>
          <w:tcPr>
            <w:tcW w:w="1330" w:type="pct"/>
            <w:vAlign w:val="center"/>
          </w:tcPr>
          <w:p w14:paraId="768EE328">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467.81</w:t>
            </w:r>
          </w:p>
        </w:tc>
      </w:tr>
      <w:tr w14:paraId="3B3B5878">
        <w:trPr>
          <w:trHeight w:val="340" w:hRule="atLeast"/>
          <w:jc w:val="center"/>
        </w:trPr>
        <w:tc>
          <w:tcPr>
            <w:tcW w:w="2339" w:type="pct"/>
            <w:vAlign w:val="center"/>
          </w:tcPr>
          <w:p w14:paraId="521AA4C7">
            <w:pPr>
              <w:widowControl/>
              <w:textAlignment w:val="center"/>
              <w:rPr>
                <w:rFonts w:ascii="Times New Roman" w:hAnsi="Times New Roman"/>
                <w:color w:val="000000"/>
                <w:kern w:val="0"/>
                <w:szCs w:val="21"/>
              </w:rPr>
            </w:pPr>
            <w:r>
              <w:rPr>
                <w:rFonts w:ascii="Times New Roman" w:hAnsi="Times New Roman"/>
                <w:color w:val="000000"/>
                <w:kern w:val="0"/>
                <w:szCs w:val="21"/>
              </w:rPr>
              <w:t>支付的各项税费</w:t>
            </w:r>
          </w:p>
        </w:tc>
        <w:tc>
          <w:tcPr>
            <w:tcW w:w="1331" w:type="pct"/>
            <w:vAlign w:val="center"/>
          </w:tcPr>
          <w:p w14:paraId="63305077">
            <w:pPr>
              <w:widowControl/>
              <w:autoSpaceDE w:val="0"/>
              <w:autoSpaceDN w:val="0"/>
              <w:jc w:val="right"/>
              <w:rPr>
                <w:rFonts w:ascii="Times New Roman" w:hAnsi="Times New Roman"/>
                <w:bCs/>
                <w:color w:val="000000"/>
                <w:kern w:val="0"/>
                <w:szCs w:val="21"/>
                <w:lang w:bidi="ar"/>
              </w:rPr>
            </w:pPr>
            <w:del w:id="1789" w:author="冯佳淇" w:date="2026-08-28T09:00:00Z">
              <w:r>
                <w:rPr>
                  <w:rFonts w:ascii="Times New Roman" w:hAnsi="Times New Roman"/>
                  <w:color w:val="000000"/>
                  <w:kern w:val="0"/>
                  <w:szCs w:val="21"/>
                  <w:lang w:bidi="ar"/>
                </w:rPr>
                <w:delText/>
              </w:r>
            </w:del>
            <w:ins w:id="1790" w:author="冯佳淇" w:date="2026-08-28T09:00:00Z">
              <w:r>
                <w:rPr>
                  <w:rFonts w:ascii="Times New Roman" w:hAnsi="Times New Roman"/>
                  <w:color w:val="000000"/>
                  <w:kern w:val="0"/>
                  <w:szCs w:val="21"/>
                  <w:lang w:bidi="ar"/>
                </w:rPr>
                <w:t xml:space="preserve">29,306.48</w:t>
              </w:r>
            </w:ins>
          </w:p>
        </w:tc>
        <w:tc>
          <w:tcPr>
            <w:tcW w:w="1331" w:type="pct"/>
            <w:vAlign w:val="center"/>
          </w:tcPr>
          <w:p w14:paraId="63305077">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25,139.53</w:t>
            </w:r>
          </w:p>
        </w:tc>
        <w:tc>
          <w:tcPr>
            <w:tcW w:w="1330" w:type="pct"/>
            <w:vAlign w:val="center"/>
          </w:tcPr>
          <w:p w14:paraId="4F8BCDD4">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51,425.63</w:t>
            </w:r>
          </w:p>
        </w:tc>
      </w:tr>
      <w:tr w14:paraId="2E6D881F">
        <w:trPr>
          <w:trHeight w:val="340" w:hRule="atLeast"/>
          <w:jc w:val="center"/>
        </w:trPr>
        <w:tc>
          <w:tcPr>
            <w:tcW w:w="2339" w:type="pct"/>
            <w:vAlign w:val="center"/>
          </w:tcPr>
          <w:p w14:paraId="6EBDBEE5">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支付其他与经营活动有关的现金</w:t>
            </w:r>
          </w:p>
        </w:tc>
        <w:tc>
          <w:tcPr>
            <w:tcW w:w="1331" w:type="pct"/>
            <w:vAlign w:val="center"/>
          </w:tcPr>
          <w:p w14:paraId="00514617">
            <w:pPr>
              <w:widowControl/>
              <w:autoSpaceDE w:val="0"/>
              <w:autoSpaceDN w:val="0"/>
              <w:jc w:val="right"/>
              <w:rPr>
                <w:rFonts w:ascii="Times New Roman" w:hAnsi="Times New Roman"/>
                <w:bCs/>
                <w:color w:val="000000"/>
                <w:kern w:val="0"/>
                <w:szCs w:val="21"/>
                <w:lang w:bidi="ar"/>
              </w:rPr>
            </w:pPr>
            <w:del w:id="1791" w:author="冯佳淇" w:date="2026-08-28T09:00:00Z">
              <w:r>
                <w:rPr>
                  <w:rFonts w:ascii="Times New Roman" w:hAnsi="Times New Roman"/>
                  <w:color w:val="000000"/>
                  <w:kern w:val="0"/>
                  <w:szCs w:val="21"/>
                  <w:lang w:bidi="ar"/>
                </w:rPr>
                <w:delText/>
              </w:r>
            </w:del>
            <w:ins w:id="1792" w:author="冯佳淇" w:date="2026-08-28T09:00:00Z">
              <w:r>
                <w:rPr>
                  <w:rFonts w:ascii="Times New Roman" w:hAnsi="Times New Roman"/>
                  <w:color w:val="000000"/>
                  <w:kern w:val="0"/>
                  <w:szCs w:val="21"/>
                  <w:lang w:bidi="ar"/>
                </w:rPr>
                <w:t xml:space="preserve">250,950.16</w:t>
              </w:r>
            </w:ins>
          </w:p>
        </w:tc>
        <w:tc>
          <w:tcPr>
            <w:tcW w:w="1331" w:type="pct"/>
            <w:vAlign w:val="center"/>
          </w:tcPr>
          <w:p w14:paraId="00514617">
            <w:pPr>
              <w:widowControl/>
              <w:autoSpaceDE w:val="0"/>
              <w:autoSpaceDN w:val="0"/>
              <w:jc w:val="right"/>
              <w:rPr>
                <w:rFonts w:ascii="Times New Roman" w:hAnsi="Times New Roman"/>
                <w:bCs/>
                <w:color w:val="000000"/>
                <w:kern w:val="0"/>
                <w:szCs w:val="21"/>
                <w:lang w:bidi="ar"/>
              </w:rPr>
            </w:pPr>
            <w:r>
              <w:rPr>
                <w:rFonts w:ascii="Times New Roman" w:hAnsi="Times New Roman"/>
                <w:color w:val="000000"/>
                <w:kern w:val="0"/>
                <w:szCs w:val="21"/>
                <w:lang w:bidi="ar"/>
              </w:rPr>
              <w:t>50,415.82</w:t>
            </w:r>
          </w:p>
        </w:tc>
        <w:tc>
          <w:tcPr>
            <w:tcW w:w="1330" w:type="pct"/>
            <w:vAlign w:val="center"/>
          </w:tcPr>
          <w:p w14:paraId="48FA8D3D">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1,043,810.04</w:t>
            </w:r>
          </w:p>
        </w:tc>
      </w:tr>
      <w:tr w14:paraId="30EBC5AF">
        <w:trPr>
          <w:trHeight w:val="340" w:hRule="atLeast"/>
          <w:jc w:val="center"/>
        </w:trPr>
        <w:tc>
          <w:tcPr>
            <w:tcW w:w="2339" w:type="pct"/>
            <w:vAlign w:val="center"/>
          </w:tcPr>
          <w:p w14:paraId="3B0BDC16">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经营活动现金流出小计</w:t>
            </w:r>
          </w:p>
        </w:tc>
        <w:tc>
          <w:tcPr>
            <w:tcW w:w="1331" w:type="pct"/>
            <w:vAlign w:val="center"/>
          </w:tcPr>
          <w:p w14:paraId="51071521">
            <w:pPr>
              <w:widowControl/>
              <w:autoSpaceDE w:val="0"/>
              <w:autoSpaceDN w:val="0"/>
              <w:jc w:val="right"/>
              <w:rPr>
                <w:rFonts w:ascii="Times New Roman" w:hAnsi="Times New Roman"/>
                <w:b/>
                <w:color w:val="000000"/>
                <w:kern w:val="0"/>
                <w:szCs w:val="21"/>
                <w:lang w:bidi="ar"/>
              </w:rPr>
            </w:pPr>
            <w:del w:id="1793" w:author="冯佳淇" w:date="2026-08-28T09:00:00Z">
              <w:r>
                <w:rPr>
                  <w:rFonts w:ascii="Times New Roman" w:hAnsi="Times New Roman"/>
                  <w:b/>
                  <w:bCs/>
                  <w:color w:val="000000"/>
                  <w:kern w:val="0"/>
                  <w:szCs w:val="21"/>
                  <w:lang w:bidi="ar"/>
                </w:rPr>
                <w:delText/>
              </w:r>
            </w:del>
            <w:ins w:id="1794" w:author="冯佳淇" w:date="2026-08-28T09:00:00Z">
              <w:r>
                <w:rPr>
                  <w:rFonts w:ascii="Times New Roman" w:hAnsi="Times New Roman"/>
                  <w:b/>
                  <w:bCs/>
                  <w:color w:val="000000"/>
                  <w:kern w:val="0"/>
                  <w:szCs w:val="21"/>
                  <w:lang w:bidi="ar"/>
                </w:rPr>
                <w:t xml:space="preserve">284,148.10</w:t>
              </w:r>
            </w:ins>
          </w:p>
        </w:tc>
        <w:tc>
          <w:tcPr>
            <w:tcW w:w="1331" w:type="pct"/>
            <w:vAlign w:val="center"/>
          </w:tcPr>
          <w:p w14:paraId="51071521">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84,466.02</w:t>
            </w:r>
          </w:p>
        </w:tc>
        <w:tc>
          <w:tcPr>
            <w:tcW w:w="1330" w:type="pct"/>
            <w:vAlign w:val="center"/>
          </w:tcPr>
          <w:p w14:paraId="17C2645D">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1,116,849.96</w:t>
            </w:r>
          </w:p>
        </w:tc>
      </w:tr>
      <w:tr w14:paraId="088D327D">
        <w:trPr>
          <w:trHeight w:val="340" w:hRule="atLeast"/>
          <w:jc w:val="center"/>
        </w:trPr>
        <w:tc>
          <w:tcPr>
            <w:tcW w:w="2339" w:type="pct"/>
            <w:vAlign w:val="center"/>
          </w:tcPr>
          <w:p w14:paraId="600B94D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经营活动产生的现金流量净额</w:t>
            </w:r>
          </w:p>
        </w:tc>
        <w:tc>
          <w:tcPr>
            <w:tcW w:w="1331" w:type="pct"/>
            <w:vAlign w:val="center"/>
          </w:tcPr>
          <w:p w14:paraId="37596315">
            <w:pPr>
              <w:widowControl/>
              <w:autoSpaceDE w:val="0"/>
              <w:autoSpaceDN w:val="0"/>
              <w:jc w:val="right"/>
              <w:rPr>
                <w:rFonts w:ascii="Times New Roman" w:hAnsi="Times New Roman"/>
                <w:b/>
                <w:color w:val="000000"/>
                <w:kern w:val="0"/>
                <w:szCs w:val="21"/>
                <w:lang w:bidi="ar"/>
              </w:rPr>
            </w:pPr>
            <w:del w:id="1795" w:author="冯佳淇" w:date="2026-08-28T09:00:00Z">
              <w:r>
                <w:rPr>
                  <w:rFonts w:ascii="Times New Roman" w:hAnsi="Times New Roman"/>
                  <w:b/>
                  <w:bCs/>
                  <w:color w:val="000000"/>
                  <w:kern w:val="0"/>
                  <w:szCs w:val="21"/>
                  <w:lang w:bidi="ar"/>
                </w:rPr>
                <w:delText/>
              </w:r>
            </w:del>
            <w:ins w:id="1796" w:author="冯佳淇" w:date="2026-08-28T09:00:00Z">
              <w:r>
                <w:rPr>
                  <w:rFonts w:ascii="Times New Roman" w:hAnsi="Times New Roman"/>
                  <w:b/>
                  <w:bCs/>
                  <w:color w:val="000000"/>
                  <w:kern w:val="0"/>
                  <w:szCs w:val="21"/>
                  <w:lang w:bidi="ar"/>
                </w:rPr>
                <w:t xml:space="preserve">289,181.51</w:t>
              </w:r>
            </w:ins>
          </w:p>
        </w:tc>
        <w:tc>
          <w:tcPr>
            <w:tcW w:w="1331" w:type="pct"/>
            <w:vAlign w:val="center"/>
          </w:tcPr>
          <w:p w14:paraId="37596315">
            <w:pPr>
              <w:widowControl/>
              <w:autoSpaceDE w:val="0"/>
              <w:autoSpaceDN w:val="0"/>
              <w:jc w:val="right"/>
              <w:rPr>
                <w:rFonts w:ascii="Times New Roman" w:hAnsi="Times New Roman"/>
                <w:b/>
                <w:color w:val="000000"/>
                <w:kern w:val="0"/>
                <w:szCs w:val="21"/>
                <w:lang w:bidi="ar"/>
              </w:rPr>
            </w:pPr>
            <w:r>
              <w:rPr>
                <w:rFonts w:ascii="Times New Roman" w:hAnsi="Times New Roman"/>
                <w:b/>
                <w:bCs/>
                <w:color w:val="000000"/>
                <w:kern w:val="0"/>
                <w:szCs w:val="21"/>
                <w:lang w:bidi="ar"/>
              </w:rPr>
              <w:t>704,976.62</w:t>
            </w:r>
          </w:p>
        </w:tc>
        <w:tc>
          <w:tcPr>
            <w:tcW w:w="1330" w:type="pct"/>
            <w:vAlign w:val="center"/>
          </w:tcPr>
          <w:p w14:paraId="7B3ADCD7">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-820,932.46</w:t>
            </w:r>
          </w:p>
        </w:tc>
      </w:tr>
      <w:tr w14:paraId="54E4698C">
        <w:trPr>
          <w:trHeight w:val="340" w:hRule="atLeast"/>
          <w:jc w:val="center"/>
        </w:trPr>
        <w:tc>
          <w:tcPr>
            <w:tcW w:w="2339" w:type="pct"/>
            <w:vAlign w:val="center"/>
          </w:tcPr>
          <w:p w14:paraId="2BD6A699">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二、投资活动产生的现金流量</w:t>
            </w:r>
          </w:p>
        </w:tc>
        <w:tc>
          <w:tcPr>
            <w:tcW w:w="1331" w:type="pct"/>
            <w:vAlign w:val="center"/>
          </w:tcPr>
          <w:p w14:paraId="64C21678">
            <w:pPr>
              <w:widowControl/>
              <w:jc w:val="right"/>
              <w:textAlignment w:val="center"/>
              <w:rPr>
                <w:rFonts w:ascii="Times New Roman" w:hAnsi="Times New Roman"/>
                <w:color w:val="000000"/>
                <w:kern w:val="0"/>
                <w:szCs w:val="21"/>
              </w:rPr>
            </w:pPr>
          </w:p>
        </w:tc>
        <w:tc>
          <w:tcPr>
            <w:tcW w:w="1331" w:type="pct"/>
            <w:vAlign w:val="center"/>
          </w:tcPr>
          <w:p w14:paraId="64C21678">
            <w:pPr>
              <w:widowControl/>
              <w:jc w:val="right"/>
              <w:textAlignment w:val="center"/>
              <w:rPr>
                <w:rFonts w:ascii="Times New Roman" w:hAnsi="Times New Roman"/>
                <w:color w:val="000000"/>
                <w:kern w:val="0"/>
                <w:szCs w:val="21"/>
              </w:rPr>
            </w:pPr>
          </w:p>
        </w:tc>
        <w:tc>
          <w:tcPr>
            <w:tcW w:w="1330" w:type="pct"/>
            <w:vAlign w:val="center"/>
          </w:tcPr>
          <w:p w14:paraId="04E4E019">
            <w:pPr>
              <w:widowControl/>
              <w:jc w:val="right"/>
              <w:textAlignment w:val="center"/>
              <w:rPr>
                <w:rFonts w:ascii="Times New Roman" w:hAnsi="Times New Roman"/>
                <w:color w:val="000000"/>
                <w:kern w:val="0"/>
                <w:szCs w:val="21"/>
              </w:rPr>
            </w:pPr>
          </w:p>
        </w:tc>
      </w:tr>
      <w:tr w14:paraId="69CDEE83">
        <w:trPr>
          <w:trHeight w:val="340" w:hRule="atLeast"/>
          <w:jc w:val="center"/>
        </w:trPr>
        <w:tc>
          <w:tcPr>
            <w:tcW w:w="2339" w:type="pct"/>
            <w:vAlign w:val="center"/>
          </w:tcPr>
          <w:p w14:paraId="59B20709">
            <w:pPr>
              <w:widowControl/>
              <w:textAlignment w:val="center"/>
              <w:rPr>
                <w:rFonts w:ascii="Times New Roman" w:hAnsi="Times New Roman"/>
                <w:color w:val="000000"/>
                <w:kern w:val="0"/>
                <w:szCs w:val="21"/>
              </w:rPr>
            </w:pPr>
            <w:r>
              <w:rPr>
                <w:rFonts w:ascii="Times New Roman" w:hAnsi="Times New Roman"/>
                <w:color w:val="000000"/>
                <w:kern w:val="0"/>
                <w:szCs w:val="21"/>
              </w:rPr>
              <w:t>收回投资所收到的现金</w:t>
            </w:r>
          </w:p>
        </w:tc>
        <w:tc>
          <w:tcPr>
            <w:tcW w:w="1331" w:type="pct"/>
            <w:vAlign w:val="center"/>
          </w:tcPr>
          <w:p w14:paraId="1DC4C2AE">
            <w:pPr>
              <w:widowControl/>
              <w:jc w:val="right"/>
              <w:textAlignment w:val="center"/>
              <w:rPr>
                <w:rFonts w:ascii="Times New Roman" w:hAnsi="Times New Roman"/>
                <w:color w:val="000000"/>
                <w:kern w:val="0"/>
                <w:szCs w:val="21"/>
                <w:lang w:bidi="ar"/>
              </w:rPr>
            </w:pPr>
            <w:del w:id="1797" w:author="冯佳淇" w:date="2026-08-28T09:00:00Z">
              <w:r>
                <w:rPr>
                  <w:rFonts w:ascii="Times New Roman" w:hAnsi="Times New Roman"/>
                  <w:color w:val="000000"/>
                  <w:kern w:val="0"/>
                  <w:szCs w:val="21"/>
                  <w:lang w:bidi="ar"/>
                </w:rPr>
                <w:delText/>
              </w:r>
            </w:del>
            <w:ins w:id="1798" w:author="冯佳淇" w:date="2026-08-28T09:00:00Z">
              <w:r>
                <w:rPr>
                  <w:rFonts w:ascii="Times New Roman" w:hAnsi="Times New Roman"/>
                  <w:color w:val="000000"/>
                  <w:kern w:val="0"/>
                  <w:szCs w:val="21"/>
                  <w:lang w:bidi="ar"/>
                </w:rPr>
                <w:t xml:space="preserve">-</w:t>
              </w:r>
            </w:ins>
          </w:p>
        </w:tc>
        <w:tc>
          <w:tcPr>
            <w:tcW w:w="1331" w:type="pct"/>
            <w:vAlign w:val="center"/>
          </w:tcPr>
          <w:p w14:paraId="1DC4C2AE">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400.00</w:t>
            </w:r>
          </w:p>
        </w:tc>
        <w:tc>
          <w:tcPr>
            <w:tcW w:w="1330" w:type="pct"/>
            <w:vAlign w:val="center"/>
          </w:tcPr>
          <w:p w14:paraId="206D61F5">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5,364.06</w:t>
            </w:r>
          </w:p>
        </w:tc>
      </w:tr>
      <w:tr w14:paraId="71127571">
        <w:trPr>
          <w:trHeight w:val="340" w:hRule="atLeast"/>
          <w:jc w:val="center"/>
        </w:trPr>
        <w:tc>
          <w:tcPr>
            <w:tcW w:w="2339" w:type="pct"/>
            <w:vAlign w:val="center"/>
          </w:tcPr>
          <w:p w14:paraId="1C441912">
            <w:pPr>
              <w:widowControl/>
              <w:textAlignment w:val="center"/>
              <w:rPr>
                <w:rFonts w:ascii="Times New Roman" w:hAnsi="Times New Roman"/>
                <w:color w:val="000000"/>
                <w:kern w:val="0"/>
                <w:szCs w:val="21"/>
              </w:rPr>
            </w:pPr>
            <w:r>
              <w:rPr>
                <w:rFonts w:ascii="Times New Roman" w:hAnsi="Times New Roman"/>
                <w:color w:val="000000"/>
                <w:kern w:val="0"/>
                <w:szCs w:val="21"/>
              </w:rPr>
              <w:t>取得投资收益所收到的现金</w:t>
            </w:r>
          </w:p>
        </w:tc>
        <w:tc>
          <w:tcPr>
            <w:tcW w:w="1331" w:type="pct"/>
            <w:vAlign w:val="center"/>
          </w:tcPr>
          <w:p w14:paraId="7B827637">
            <w:pPr>
              <w:widowControl/>
              <w:jc w:val="right"/>
              <w:textAlignment w:val="center"/>
              <w:rPr>
                <w:rFonts w:ascii="Times New Roman" w:hAnsi="Times New Roman"/>
                <w:color w:val="000000"/>
                <w:kern w:val="0"/>
                <w:szCs w:val="21"/>
                <w:lang w:bidi="ar"/>
              </w:rPr>
            </w:pPr>
            <w:del w:id="1799" w:author="冯佳淇" w:date="2026-08-28T09:00:00Z">
              <w:r>
                <w:rPr>
                  <w:rFonts w:ascii="Times New Roman" w:hAnsi="Times New Roman"/>
                  <w:color w:val="000000"/>
                  <w:kern w:val="0"/>
                  <w:szCs w:val="21"/>
                  <w:lang w:bidi="ar"/>
                </w:rPr>
                <w:delText/>
              </w:r>
            </w:del>
            <w:ins w:id="1800" w:author="冯佳淇" w:date="2026-08-28T09:00:00Z">
              <w:r>
                <w:rPr>
                  <w:rFonts w:ascii="Times New Roman" w:hAnsi="Times New Roman"/>
                  <w:color w:val="000000"/>
                  <w:kern w:val="0"/>
                  <w:szCs w:val="21"/>
                  <w:lang w:bidi="ar"/>
                </w:rPr>
                <w:t xml:space="preserve">8,524.01</w:t>
              </w:r>
            </w:ins>
          </w:p>
        </w:tc>
        <w:tc>
          <w:tcPr>
            <w:tcW w:w="1331" w:type="pct"/>
            <w:vAlign w:val="center"/>
          </w:tcPr>
          <w:p w14:paraId="7B827637">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7,745.65</w:t>
            </w:r>
          </w:p>
        </w:tc>
        <w:tc>
          <w:tcPr>
            <w:tcW w:w="1330" w:type="pct"/>
            <w:vAlign w:val="center"/>
          </w:tcPr>
          <w:p w14:paraId="56FE2267">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5,791.55</w:t>
            </w:r>
          </w:p>
        </w:tc>
      </w:tr>
      <w:tr w14:paraId="510DF82B">
        <w:trPr>
          <w:trHeight w:val="340" w:hRule="atLeast"/>
          <w:jc w:val="center"/>
        </w:trPr>
        <w:tc>
          <w:tcPr>
            <w:tcW w:w="2339" w:type="pct"/>
            <w:vAlign w:val="center"/>
          </w:tcPr>
          <w:p w14:paraId="6C305547">
            <w:pPr>
              <w:widowControl/>
              <w:textAlignment w:val="center"/>
              <w:rPr>
                <w:rFonts w:ascii="Times New Roman" w:hAnsi="Times New Roman"/>
                <w:color w:val="000000"/>
                <w:kern w:val="0"/>
                <w:szCs w:val="21"/>
              </w:rPr>
            </w:pPr>
            <w:r>
              <w:rPr>
                <w:rFonts w:ascii="Times New Roman" w:hAnsi="Times New Roman"/>
                <w:color w:val="000000"/>
                <w:kern w:val="0"/>
                <w:szCs w:val="21"/>
              </w:rPr>
              <w:t>处置固定资产、无形资产和其他长期资产而收回的现金净额</w:t>
            </w:r>
          </w:p>
        </w:tc>
        <w:tc>
          <w:tcPr>
            <w:tcW w:w="1331" w:type="pct"/>
            <w:vAlign w:val="center"/>
          </w:tcPr>
          <w:p w14:paraId="15446DEC">
            <w:pPr>
              <w:widowControl/>
              <w:jc w:val="right"/>
              <w:textAlignment w:val="center"/>
              <w:rPr>
                <w:rFonts w:ascii="Times New Roman" w:hAnsi="Times New Roman"/>
                <w:color w:val="000000"/>
                <w:kern w:val="0"/>
                <w:szCs w:val="21"/>
              </w:rPr>
            </w:pPr>
            <w:del w:id="1801" w:author="冯佳淇" w:date="2026-08-28T09:00:00Z">
              <w:r>
                <w:rPr>
                  <w:rFonts w:ascii="Times New Roman" w:hAnsi="Times New Roman"/>
                  <w:color w:val="000000"/>
                  <w:kern w:val="0"/>
                  <w:szCs w:val="21"/>
                  <w:lang w:bidi="ar"/>
                </w:rPr>
                <w:delText/>
              </w:r>
            </w:del>
            <w:ins w:id="1802" w:author="冯佳淇" w:date="2026-08-28T09:00:00Z">
              <w:r>
                <w:rPr>
                  <w:rFonts w:ascii="Times New Roman" w:hAnsi="Times New Roman"/>
                  <w:color w:val="000000"/>
                  <w:kern w:val="0"/>
                  <w:szCs w:val="21"/>
                  <w:lang w:bidi="ar"/>
                </w:rPr>
                <w:t xml:space="preserve">-</w:t>
              </w:r>
            </w:ins>
          </w:p>
        </w:tc>
        <w:tc>
          <w:tcPr>
            <w:tcW w:w="1331" w:type="pct"/>
            <w:vAlign w:val="center"/>
          </w:tcPr>
          <w:p w14:paraId="15446DE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1,566.31</w:t>
            </w:r>
          </w:p>
        </w:tc>
        <w:tc>
          <w:tcPr>
            <w:tcW w:w="1330" w:type="pct"/>
            <w:vAlign w:val="center"/>
          </w:tcPr>
          <w:p w14:paraId="7D39A436">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481849E0">
        <w:trPr>
          <w:trHeight w:val="340" w:hRule="atLeast"/>
          <w:jc w:val="center"/>
        </w:trPr>
        <w:tc>
          <w:tcPr>
            <w:tcW w:w="2339" w:type="pct"/>
            <w:vAlign w:val="center"/>
          </w:tcPr>
          <w:p w14:paraId="1FF66E2D">
            <w:pPr>
              <w:widowControl/>
              <w:jc w:val="left"/>
              <w:textAlignment w:val="center"/>
              <w:rPr>
                <w:rFonts w:ascii="Times New Roman" w:hAnsi="Times New Roman"/>
                <w:b/>
                <w:bCs/>
                <w:color w:val="000000"/>
                <w:kern w:val="0"/>
                <w:szCs w:val="21"/>
              </w:rPr>
            </w:pPr>
            <w:r>
              <w:rPr>
                <w:rFonts w:ascii="Times New Roman" w:hAnsi="Times New Roman"/>
                <w:color w:val="000000"/>
                <w:kern w:val="0"/>
                <w:szCs w:val="21"/>
                <w:lang w:bidi="ar"/>
              </w:rPr>
              <w:t>处置子公司及其他营业单位收到的现金净额</w:t>
            </w:r>
          </w:p>
        </w:tc>
        <w:tc>
          <w:tcPr>
            <w:tcW w:w="1331" w:type="pct"/>
            <w:vAlign w:val="center"/>
          </w:tcPr>
          <w:p w14:paraId="4BED850C">
            <w:pPr>
              <w:widowControl/>
              <w:jc w:val="right"/>
              <w:textAlignment w:val="center"/>
              <w:rPr>
                <w:rFonts w:ascii="Times New Roman" w:hAnsi="Times New Roman"/>
                <w:color w:val="000000"/>
                <w:kern w:val="0"/>
                <w:szCs w:val="21"/>
                <w:lang w:bidi="ar"/>
              </w:rPr>
            </w:pPr>
            <w:del w:id="1803" w:author="冯佳淇" w:date="2026-08-28T09:00:00Z">
              <w:r>
                <w:rPr>
                  <w:rFonts w:hint="eastAsia" w:ascii="Times New Roman" w:hAnsi="Times New Roman"/>
                  <w:color w:val="000000"/>
                  <w:kern w:val="0"/>
                  <w:szCs w:val="21"/>
                  <w:lang w:bidi="ar"/>
                </w:rPr>
                <w:delText/>
              </w:r>
            </w:del>
            <w:ins w:id="1804" w:author="冯佳淇" w:date="2026-08-28T09:00:00Z">
              <w:r>
                <w:rPr>
                  <w:rFonts w:hint="eastAsia" w:ascii="Times New Roman" w:hAnsi="Times New Roman"/>
                  <w:color w:val="000000"/>
                  <w:kern w:val="0"/>
                  <w:szCs w:val="21"/>
                  <w:lang w:bidi="ar"/>
                </w:rPr>
                <w:t xml:space="preserve">0.00</w:t>
              </w:r>
            </w:ins>
          </w:p>
        </w:tc>
        <w:tc>
          <w:tcPr>
            <w:tcW w:w="1331" w:type="pct"/>
            <w:vAlign w:val="center"/>
          </w:tcPr>
          <w:p w14:paraId="4BED850C">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1330" w:type="pct"/>
            <w:vAlign w:val="center"/>
          </w:tcPr>
          <w:p w14:paraId="7215E8E2">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44,347.24</w:t>
            </w:r>
          </w:p>
        </w:tc>
      </w:tr>
      <w:tr w14:paraId="46938D99">
        <w:trPr>
          <w:trHeight w:val="340" w:hRule="atLeast"/>
          <w:jc w:val="center"/>
        </w:trPr>
        <w:tc>
          <w:tcPr>
            <w:tcW w:w="2339" w:type="pct"/>
            <w:vAlign w:val="center"/>
          </w:tcPr>
          <w:p w14:paraId="21EE906B">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投资现金流入小计</w:t>
            </w:r>
          </w:p>
        </w:tc>
        <w:tc>
          <w:tcPr>
            <w:tcW w:w="1331" w:type="pct"/>
            <w:vAlign w:val="center"/>
          </w:tcPr>
          <w:p w14:paraId="58272E70">
            <w:pPr>
              <w:widowControl/>
              <w:jc w:val="right"/>
              <w:textAlignment w:val="center"/>
              <w:rPr>
                <w:rFonts w:ascii="Times New Roman" w:hAnsi="Times New Roman"/>
                <w:color w:val="000000"/>
                <w:kern w:val="0"/>
                <w:szCs w:val="21"/>
                <w:lang w:bidi="ar"/>
              </w:rPr>
            </w:pPr>
            <w:del w:id="1805" w:author="冯佳淇" w:date="2026-08-28T09:00:00Z">
              <w:r>
                <w:rPr>
                  <w:rFonts w:ascii="Times New Roman" w:hAnsi="Times New Roman"/>
                  <w:b/>
                  <w:bCs/>
                  <w:color w:val="000000"/>
                  <w:kern w:val="0"/>
                  <w:szCs w:val="21"/>
                  <w:lang w:bidi="ar"/>
                </w:rPr>
                <w:delText/>
              </w:r>
            </w:del>
            <w:ins w:id="1806" w:author="冯佳淇" w:date="2026-08-28T09:00:00Z">
              <w:r>
                <w:rPr>
                  <w:rFonts w:ascii="Times New Roman" w:hAnsi="Times New Roman"/>
                  <w:b/>
                  <w:bCs/>
                  <w:color w:val="000000"/>
                  <w:kern w:val="0"/>
                  <w:szCs w:val="21"/>
                  <w:lang w:bidi="ar"/>
                </w:rPr>
                <w:t xml:space="preserve">8,524.01</w:t>
              </w:r>
            </w:ins>
          </w:p>
        </w:tc>
        <w:tc>
          <w:tcPr>
            <w:tcW w:w="1331" w:type="pct"/>
            <w:vAlign w:val="center"/>
          </w:tcPr>
          <w:p w14:paraId="58272E70">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9,711.96</w:t>
            </w:r>
          </w:p>
        </w:tc>
        <w:tc>
          <w:tcPr>
            <w:tcW w:w="1330" w:type="pct"/>
            <w:vAlign w:val="center"/>
          </w:tcPr>
          <w:p w14:paraId="722D6928">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rPr>
              <w:t>55,502.85</w:t>
            </w:r>
          </w:p>
        </w:tc>
      </w:tr>
      <w:tr w14:paraId="30120E69">
        <w:trPr>
          <w:trHeight w:val="340" w:hRule="atLeast"/>
          <w:jc w:val="center"/>
        </w:trPr>
        <w:tc>
          <w:tcPr>
            <w:tcW w:w="2339" w:type="pct"/>
            <w:vAlign w:val="center"/>
          </w:tcPr>
          <w:p w14:paraId="25ABFB41">
            <w:pPr>
              <w:widowControl/>
              <w:textAlignment w:val="center"/>
              <w:rPr>
                <w:rFonts w:ascii="Times New Roman" w:hAnsi="Times New Roman"/>
                <w:color w:val="000000"/>
                <w:kern w:val="0"/>
                <w:szCs w:val="21"/>
              </w:rPr>
            </w:pPr>
            <w:r>
              <w:rPr>
                <w:rFonts w:ascii="Times New Roman" w:hAnsi="Times New Roman"/>
                <w:color w:val="000000"/>
                <w:kern w:val="0"/>
                <w:szCs w:val="21"/>
              </w:rPr>
              <w:t>购建固定资产、无形资产和其他长期资产所支付的现金</w:t>
            </w:r>
          </w:p>
        </w:tc>
        <w:tc>
          <w:tcPr>
            <w:tcW w:w="1331" w:type="pct"/>
            <w:vAlign w:val="center"/>
          </w:tcPr>
          <w:p w14:paraId="51D2A9D4">
            <w:pPr>
              <w:widowControl/>
              <w:jc w:val="right"/>
              <w:textAlignment w:val="center"/>
              <w:rPr>
                <w:rFonts w:ascii="Times New Roman" w:hAnsi="Times New Roman"/>
                <w:color w:val="000000"/>
                <w:kern w:val="0"/>
                <w:szCs w:val="21"/>
                <w:lang w:bidi="ar"/>
              </w:rPr>
            </w:pPr>
            <w:del w:id="1807" w:author="冯佳淇" w:date="2026-08-28T09:00:00Z">
              <w:r>
                <w:rPr>
                  <w:rFonts w:ascii="Times New Roman" w:hAnsi="Times New Roman"/>
                  <w:color w:val="000000"/>
                  <w:kern w:val="0"/>
                  <w:szCs w:val="21"/>
                  <w:lang w:bidi="ar"/>
                </w:rPr>
                <w:delText/>
              </w:r>
            </w:del>
            <w:ins w:id="1808" w:author="冯佳淇" w:date="2026-08-28T09:00:00Z">
              <w:r>
                <w:rPr>
                  <w:rFonts w:ascii="Times New Roman" w:hAnsi="Times New Roman"/>
                  <w:color w:val="000000"/>
                  <w:kern w:val="0"/>
                  <w:szCs w:val="21"/>
                  <w:lang w:bidi="ar"/>
                </w:rPr>
                <w:t xml:space="preserve">343.68</w:t>
              </w:r>
            </w:ins>
          </w:p>
        </w:tc>
        <w:tc>
          <w:tcPr>
            <w:tcW w:w="1331" w:type="pct"/>
            <w:vAlign w:val="center"/>
          </w:tcPr>
          <w:p w14:paraId="51D2A9D4">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841.50</w:t>
            </w:r>
          </w:p>
        </w:tc>
        <w:tc>
          <w:tcPr>
            <w:tcW w:w="1330" w:type="pct"/>
            <w:vAlign w:val="center"/>
          </w:tcPr>
          <w:p w14:paraId="19CA1338">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7,583.72</w:t>
            </w:r>
          </w:p>
        </w:tc>
      </w:tr>
      <w:tr w14:paraId="78023B57">
        <w:trPr>
          <w:trHeight w:val="340" w:hRule="atLeast"/>
          <w:jc w:val="center"/>
        </w:trPr>
        <w:tc>
          <w:tcPr>
            <w:tcW w:w="2339" w:type="pct"/>
            <w:vAlign w:val="center"/>
          </w:tcPr>
          <w:p w14:paraId="3FBFA098">
            <w:pPr>
              <w:widowControl/>
              <w:textAlignment w:val="center"/>
              <w:rPr>
                <w:rFonts w:ascii="Times New Roman" w:hAnsi="Times New Roman"/>
                <w:color w:val="000000"/>
                <w:kern w:val="0"/>
                <w:szCs w:val="21"/>
              </w:rPr>
            </w:pPr>
            <w:r>
              <w:rPr>
                <w:rFonts w:ascii="Times New Roman" w:hAnsi="Times New Roman"/>
                <w:color w:val="000000"/>
                <w:kern w:val="0"/>
                <w:szCs w:val="21"/>
              </w:rPr>
              <w:t>投资所支付的现金</w:t>
            </w:r>
          </w:p>
        </w:tc>
        <w:tc>
          <w:tcPr>
            <w:tcW w:w="1331" w:type="pct"/>
            <w:vAlign w:val="center"/>
          </w:tcPr>
          <w:p w14:paraId="3580C7E1">
            <w:pPr>
              <w:widowControl/>
              <w:jc w:val="right"/>
              <w:textAlignment w:val="center"/>
              <w:rPr>
                <w:rFonts w:ascii="Times New Roman" w:hAnsi="Times New Roman"/>
                <w:color w:val="000000"/>
                <w:kern w:val="0"/>
                <w:szCs w:val="21"/>
                <w:lang w:bidi="ar"/>
              </w:rPr>
            </w:pPr>
            <w:del w:id="1809" w:author="冯佳淇" w:date="2026-08-28T09:00:00Z">
              <w:r>
                <w:rPr>
                  <w:rFonts w:ascii="Times New Roman" w:hAnsi="Times New Roman"/>
                  <w:color w:val="000000"/>
                  <w:kern w:val="0"/>
                  <w:szCs w:val="21"/>
                  <w:lang w:bidi="ar"/>
                </w:rPr>
                <w:delText/>
              </w:r>
            </w:del>
            <w:ins w:id="1810" w:author="冯佳淇" w:date="2026-08-28T09:00:00Z">
              <w:r>
                <w:rPr>
                  <w:rFonts w:ascii="Times New Roman" w:hAnsi="Times New Roman"/>
                  <w:color w:val="000000"/>
                  <w:kern w:val="0"/>
                  <w:szCs w:val="21"/>
                  <w:lang w:bidi="ar"/>
                </w:rPr>
                <w:t xml:space="preserve">-</w:t>
              </w:r>
            </w:ins>
          </w:p>
        </w:tc>
        <w:tc>
          <w:tcPr>
            <w:tcW w:w="1331" w:type="pct"/>
            <w:vAlign w:val="center"/>
          </w:tcPr>
          <w:p w14:paraId="3580C7E1">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190,300.00</w:t>
            </w:r>
          </w:p>
        </w:tc>
        <w:tc>
          <w:tcPr>
            <w:tcW w:w="1330" w:type="pct"/>
            <w:vAlign w:val="center"/>
          </w:tcPr>
          <w:p w14:paraId="2880C25B">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291E7261">
        <w:trPr>
          <w:trHeight w:val="340" w:hRule="atLeast"/>
          <w:jc w:val="center"/>
        </w:trPr>
        <w:tc>
          <w:tcPr>
            <w:tcW w:w="2339" w:type="pct"/>
            <w:vAlign w:val="center"/>
          </w:tcPr>
          <w:p w14:paraId="3CAE2A69">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投资现金流出小计</w:t>
            </w:r>
          </w:p>
        </w:tc>
        <w:tc>
          <w:tcPr>
            <w:tcW w:w="1331" w:type="pct"/>
            <w:vAlign w:val="center"/>
          </w:tcPr>
          <w:p w14:paraId="009DC781">
            <w:pPr>
              <w:widowControl/>
              <w:jc w:val="right"/>
              <w:textAlignment w:val="center"/>
              <w:rPr>
                <w:rFonts w:ascii="Times New Roman" w:hAnsi="Times New Roman"/>
                <w:b/>
                <w:bCs/>
                <w:color w:val="000000"/>
                <w:kern w:val="0"/>
                <w:szCs w:val="21"/>
                <w:lang w:bidi="ar"/>
              </w:rPr>
            </w:pPr>
            <w:del w:id="1811" w:author="冯佳淇" w:date="2026-08-28T09:00:00Z">
              <w:r>
                <w:rPr>
                  <w:rFonts w:ascii="Times New Roman" w:hAnsi="Times New Roman"/>
                  <w:b/>
                  <w:bCs/>
                  <w:color w:val="000000"/>
                  <w:kern w:val="0"/>
                  <w:szCs w:val="21"/>
                  <w:lang w:bidi="ar"/>
                </w:rPr>
                <w:delText/>
              </w:r>
            </w:del>
            <w:ins w:id="1812" w:author="冯佳淇" w:date="2026-08-28T09:00:00Z">
              <w:r>
                <w:rPr>
                  <w:rFonts w:ascii="Times New Roman" w:hAnsi="Times New Roman"/>
                  <w:b/>
                  <w:bCs/>
                  <w:color w:val="000000"/>
                  <w:kern w:val="0"/>
                  <w:szCs w:val="21"/>
                  <w:lang w:bidi="ar"/>
                </w:rPr>
                <w:t xml:space="preserve">343.68</w:t>
              </w:r>
            </w:ins>
          </w:p>
        </w:tc>
        <w:tc>
          <w:tcPr>
            <w:tcW w:w="1331" w:type="pct"/>
            <w:vAlign w:val="center"/>
          </w:tcPr>
          <w:p w14:paraId="009DC781">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191,141.50</w:t>
            </w:r>
          </w:p>
        </w:tc>
        <w:tc>
          <w:tcPr>
            <w:tcW w:w="1330" w:type="pct"/>
            <w:vAlign w:val="center"/>
          </w:tcPr>
          <w:p w14:paraId="3FFB4CAC">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7,583.72</w:t>
            </w:r>
          </w:p>
        </w:tc>
      </w:tr>
      <w:tr w14:paraId="6F70BB12">
        <w:trPr>
          <w:trHeight w:val="340" w:hRule="atLeast"/>
          <w:jc w:val="center"/>
        </w:trPr>
        <w:tc>
          <w:tcPr>
            <w:tcW w:w="2339" w:type="pct"/>
            <w:vAlign w:val="center"/>
          </w:tcPr>
          <w:p w14:paraId="1016BE78">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投资活动产生的现金流量净额</w:t>
            </w:r>
          </w:p>
        </w:tc>
        <w:tc>
          <w:tcPr>
            <w:tcW w:w="1331" w:type="pct"/>
            <w:vAlign w:val="center"/>
          </w:tcPr>
          <w:p w14:paraId="5395C328">
            <w:pPr>
              <w:widowControl/>
              <w:jc w:val="right"/>
              <w:textAlignment w:val="center"/>
              <w:rPr>
                <w:rFonts w:ascii="Times New Roman" w:hAnsi="Times New Roman"/>
                <w:b/>
                <w:bCs/>
                <w:color w:val="000000"/>
                <w:kern w:val="0"/>
                <w:szCs w:val="21"/>
                <w:lang w:bidi="ar"/>
              </w:rPr>
            </w:pPr>
            <w:del w:id="1813" w:author="冯佳淇" w:date="2026-08-28T09:00:00Z">
              <w:r>
                <w:rPr>
                  <w:rFonts w:ascii="Times New Roman" w:hAnsi="Times New Roman"/>
                  <w:b/>
                  <w:bCs/>
                  <w:color w:val="000000"/>
                  <w:kern w:val="0"/>
                  <w:szCs w:val="21"/>
                  <w:lang w:bidi="ar"/>
                </w:rPr>
                <w:delText/>
              </w:r>
            </w:del>
            <w:ins w:id="1814" w:author="冯佳淇" w:date="2026-08-28T09:00:00Z">
              <w:r>
                <w:rPr>
                  <w:rFonts w:ascii="Times New Roman" w:hAnsi="Times New Roman"/>
                  <w:b/>
                  <w:bCs/>
                  <w:color w:val="000000"/>
                  <w:kern w:val="0"/>
                  <w:szCs w:val="21"/>
                  <w:lang w:bidi="ar"/>
                </w:rPr>
                <w:t xml:space="preserve">8,180.33</w:t>
              </w:r>
            </w:ins>
          </w:p>
        </w:tc>
        <w:tc>
          <w:tcPr>
            <w:tcW w:w="1331" w:type="pct"/>
            <w:vAlign w:val="center"/>
          </w:tcPr>
          <w:p w14:paraId="5395C328">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-181,429.54</w:t>
            </w:r>
          </w:p>
        </w:tc>
        <w:tc>
          <w:tcPr>
            <w:tcW w:w="1330" w:type="pct"/>
            <w:vAlign w:val="center"/>
          </w:tcPr>
          <w:p w14:paraId="336CACE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47,919.12</w:t>
            </w:r>
          </w:p>
        </w:tc>
      </w:tr>
      <w:tr w14:paraId="58C5A6AE">
        <w:trPr>
          <w:trHeight w:val="340" w:hRule="atLeast"/>
          <w:jc w:val="center"/>
        </w:trPr>
        <w:tc>
          <w:tcPr>
            <w:tcW w:w="2339" w:type="pct"/>
            <w:vAlign w:val="center"/>
          </w:tcPr>
          <w:p w14:paraId="52C589C3">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三、筹资活动产生的现金流量</w:t>
            </w:r>
          </w:p>
        </w:tc>
        <w:tc>
          <w:tcPr>
            <w:tcW w:w="1331" w:type="pct"/>
            <w:vAlign w:val="center"/>
          </w:tcPr>
          <w:p w14:paraId="7F42F127">
            <w:pPr>
              <w:widowControl/>
              <w:jc w:val="right"/>
              <w:textAlignment w:val="center"/>
              <w:rPr>
                <w:rFonts w:ascii="Times New Roman" w:hAnsi="Times New Roman"/>
                <w:color w:val="000000"/>
                <w:kern w:val="0"/>
                <w:szCs w:val="21"/>
              </w:rPr>
            </w:pPr>
          </w:p>
        </w:tc>
        <w:tc>
          <w:tcPr>
            <w:tcW w:w="1331" w:type="pct"/>
            <w:vAlign w:val="center"/>
          </w:tcPr>
          <w:p w14:paraId="7F42F127">
            <w:pPr>
              <w:widowControl/>
              <w:jc w:val="right"/>
              <w:textAlignment w:val="center"/>
              <w:rPr>
                <w:rFonts w:ascii="Times New Roman" w:hAnsi="Times New Roman"/>
                <w:color w:val="000000"/>
                <w:kern w:val="0"/>
                <w:szCs w:val="21"/>
              </w:rPr>
            </w:pPr>
          </w:p>
        </w:tc>
        <w:tc>
          <w:tcPr>
            <w:tcW w:w="1330" w:type="pct"/>
            <w:vAlign w:val="center"/>
          </w:tcPr>
          <w:p w14:paraId="462A53E9">
            <w:pPr>
              <w:widowControl/>
              <w:jc w:val="right"/>
              <w:textAlignment w:val="center"/>
              <w:rPr>
                <w:rFonts w:ascii="Times New Roman" w:hAnsi="Times New Roman"/>
                <w:color w:val="000000"/>
                <w:kern w:val="0"/>
                <w:szCs w:val="21"/>
              </w:rPr>
            </w:pPr>
          </w:p>
        </w:tc>
      </w:tr>
      <w:tr w14:paraId="3C17EC6D">
        <w:trPr>
          <w:trHeight w:val="340" w:hRule="atLeast"/>
          <w:jc w:val="center"/>
        </w:trPr>
        <w:tc>
          <w:tcPr>
            <w:tcW w:w="2339" w:type="pct"/>
            <w:vAlign w:val="center"/>
          </w:tcPr>
          <w:p w14:paraId="319842FE">
            <w:pPr>
              <w:widowControl/>
              <w:textAlignment w:val="center"/>
              <w:rPr>
                <w:rFonts w:ascii="Times New Roman" w:hAnsi="Times New Roman"/>
                <w:color w:val="000000"/>
                <w:kern w:val="0"/>
                <w:szCs w:val="21"/>
              </w:rPr>
            </w:pPr>
            <w:r>
              <w:rPr>
                <w:rFonts w:ascii="Times New Roman" w:hAnsi="Times New Roman"/>
                <w:color w:val="000000"/>
                <w:kern w:val="0"/>
                <w:szCs w:val="21"/>
              </w:rPr>
              <w:t>吸收投资收到的现金</w:t>
            </w:r>
          </w:p>
        </w:tc>
        <w:tc>
          <w:tcPr>
            <w:tcW w:w="1331" w:type="pct"/>
            <w:vAlign w:val="center"/>
          </w:tcPr>
          <w:p w14:paraId="394EE5B0">
            <w:pPr>
              <w:widowControl/>
              <w:jc w:val="right"/>
              <w:textAlignment w:val="center"/>
              <w:rPr>
                <w:rFonts w:ascii="Times New Roman" w:hAnsi="Times New Roman"/>
                <w:color w:val="000000"/>
                <w:kern w:val="0"/>
                <w:szCs w:val="21"/>
                <w:lang w:bidi="ar"/>
              </w:rPr>
            </w:pPr>
            <w:del w:id="1815" w:author="冯佳淇" w:date="2026-08-28T09:00:00Z">
              <w:r>
                <w:rPr>
                  <w:rFonts w:hint="eastAsia" w:ascii="Times New Roman" w:hAnsi="Times New Roman"/>
                  <w:color w:val="000000"/>
                  <w:kern w:val="0"/>
                  <w:szCs w:val="21"/>
                  <w:lang w:bidi="ar"/>
                </w:rPr>
                <w:delText/>
              </w:r>
            </w:del>
            <w:ins w:id="1816" w:author="冯佳淇" w:date="2026-08-28T09:00:00Z">
              <w:r>
                <w:rPr>
                  <w:rFonts w:hint="eastAsia" w:ascii="Times New Roman" w:hAnsi="Times New Roman"/>
                  <w:color w:val="000000"/>
                  <w:kern w:val="0"/>
                  <w:szCs w:val="21"/>
                  <w:lang w:bidi="ar"/>
                </w:rPr>
                <w:t xml:space="preserve">0.00</w:t>
              </w:r>
            </w:ins>
          </w:p>
        </w:tc>
        <w:tc>
          <w:tcPr>
            <w:tcW w:w="1331" w:type="pct"/>
            <w:vAlign w:val="center"/>
          </w:tcPr>
          <w:p w14:paraId="394EE5B0">
            <w:pPr>
              <w:widowControl/>
              <w:jc w:val="right"/>
              <w:textAlignment w:val="center"/>
              <w:rPr>
                <w:rFonts w:ascii="Times New Roman" w:hAnsi="Times New Roman"/>
                <w:color w:val="000000"/>
                <w:kern w:val="0"/>
                <w:szCs w:val="21"/>
                <w:lang w:bidi="ar"/>
              </w:rPr>
            </w:pPr>
            <w:r>
              <w:rPr>
                <w:rFonts w:hint="eastAsia" w:ascii="Times New Roman" w:hAnsi="Times New Roman"/>
                <w:color w:val="000000"/>
                <w:kern w:val="0"/>
                <w:szCs w:val="21"/>
                <w:lang w:bidi="ar"/>
              </w:rPr>
              <w:t>-</w:t>
            </w:r>
          </w:p>
        </w:tc>
        <w:tc>
          <w:tcPr>
            <w:tcW w:w="1330" w:type="pct"/>
            <w:vAlign w:val="center"/>
          </w:tcPr>
          <w:p w14:paraId="22CE5B7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505,652.76</w:t>
            </w:r>
          </w:p>
        </w:tc>
      </w:tr>
      <w:tr w14:paraId="481AF64F">
        <w:trPr>
          <w:trHeight w:val="340" w:hRule="atLeast"/>
          <w:jc w:val="center"/>
        </w:trPr>
        <w:tc>
          <w:tcPr>
            <w:tcW w:w="2339" w:type="pct"/>
            <w:vAlign w:val="center"/>
          </w:tcPr>
          <w:p w14:paraId="7CD5E01E">
            <w:pPr>
              <w:widowControl/>
              <w:textAlignment w:val="center"/>
              <w:rPr>
                <w:rFonts w:ascii="Times New Roman" w:hAnsi="Times New Roman"/>
                <w:color w:val="000000"/>
                <w:kern w:val="0"/>
                <w:szCs w:val="21"/>
              </w:rPr>
            </w:pPr>
            <w:r>
              <w:rPr>
                <w:rFonts w:ascii="Times New Roman" w:hAnsi="Times New Roman"/>
                <w:color w:val="000000"/>
                <w:kern w:val="0"/>
                <w:szCs w:val="21"/>
              </w:rPr>
              <w:t>取得借款所收到的现金</w:t>
            </w:r>
          </w:p>
        </w:tc>
        <w:tc>
          <w:tcPr>
            <w:tcW w:w="1331" w:type="pct"/>
            <w:vAlign w:val="center"/>
          </w:tcPr>
          <w:p w14:paraId="3403ECE3">
            <w:pPr>
              <w:widowControl/>
              <w:jc w:val="right"/>
              <w:textAlignment w:val="center"/>
              <w:rPr>
                <w:rFonts w:ascii="Times New Roman" w:hAnsi="Times New Roman"/>
                <w:color w:val="000000"/>
                <w:kern w:val="0"/>
                <w:szCs w:val="21"/>
                <w:lang w:bidi="ar"/>
              </w:rPr>
            </w:pPr>
            <w:del w:id="1817" w:author="冯佳淇" w:date="2026-08-28T09:00:00Z">
              <w:r>
                <w:rPr>
                  <w:rFonts w:ascii="Times New Roman" w:hAnsi="Times New Roman"/>
                  <w:color w:val="000000"/>
                  <w:kern w:val="0"/>
                  <w:szCs w:val="21"/>
                  <w:lang w:bidi="ar"/>
                </w:rPr>
                <w:delText/>
              </w:r>
            </w:del>
            <w:ins w:id="1818" w:author="冯佳淇" w:date="2026-08-28T09:00:00Z">
              <w:r>
                <w:rPr>
                  <w:rFonts w:ascii="Times New Roman" w:hAnsi="Times New Roman"/>
                  <w:color w:val="000000"/>
                  <w:kern w:val="0"/>
                  <w:szCs w:val="21"/>
                  <w:lang w:bidi="ar"/>
                </w:rPr>
                <w:t xml:space="preserve">119,940.21</w:t>
              </w:r>
            </w:ins>
          </w:p>
        </w:tc>
        <w:tc>
          <w:tcPr>
            <w:tcW w:w="1331" w:type="pct"/>
            <w:vAlign w:val="center"/>
          </w:tcPr>
          <w:p w14:paraId="3403ECE3">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278,726.53</w:t>
            </w:r>
          </w:p>
        </w:tc>
        <w:tc>
          <w:tcPr>
            <w:tcW w:w="1330" w:type="pct"/>
            <w:vAlign w:val="center"/>
          </w:tcPr>
          <w:p w14:paraId="15A3A26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902,369.00</w:t>
            </w:r>
          </w:p>
        </w:tc>
      </w:tr>
      <w:tr w14:paraId="6C96DB7F">
        <w:trPr>
          <w:trHeight w:val="340" w:hRule="atLeast"/>
          <w:jc w:val="center"/>
        </w:trPr>
        <w:tc>
          <w:tcPr>
            <w:tcW w:w="2339" w:type="pct"/>
            <w:vAlign w:val="center"/>
          </w:tcPr>
          <w:p w14:paraId="4D680506">
            <w:pPr>
              <w:widowControl/>
              <w:textAlignment w:val="center"/>
              <w:rPr>
                <w:rFonts w:ascii="Times New Roman" w:hAnsi="Times New Roman"/>
                <w:color w:val="000000"/>
                <w:kern w:val="0"/>
                <w:szCs w:val="21"/>
              </w:rPr>
            </w:pPr>
            <w:r>
              <w:rPr>
                <w:rFonts w:ascii="Times New Roman" w:hAnsi="Times New Roman"/>
                <w:color w:val="000000"/>
                <w:kern w:val="0"/>
                <w:szCs w:val="21"/>
              </w:rPr>
              <w:t>收到其他与筹资活动有关的现金</w:t>
            </w:r>
          </w:p>
        </w:tc>
        <w:tc>
          <w:tcPr>
            <w:tcW w:w="1331" w:type="pct"/>
            <w:vAlign w:val="center"/>
          </w:tcPr>
          <w:p w14:paraId="2A95863B">
            <w:pPr>
              <w:widowControl/>
              <w:jc w:val="right"/>
              <w:textAlignment w:val="center"/>
              <w:rPr>
                <w:rFonts w:ascii="Times New Roman" w:hAnsi="Times New Roman"/>
                <w:color w:val="000000"/>
                <w:kern w:val="0"/>
                <w:szCs w:val="21"/>
                <w:lang w:bidi="ar"/>
              </w:rPr>
            </w:pPr>
            <w:del w:id="1819" w:author="冯佳淇" w:date="2026-08-28T09:00:00Z">
              <w:r>
                <w:rPr>
                  <w:rFonts w:ascii="Times New Roman" w:hAnsi="Times New Roman"/>
                  <w:color w:val="000000"/>
                  <w:kern w:val="0"/>
                  <w:szCs w:val="21"/>
                  <w:lang w:bidi="ar"/>
                </w:rPr>
                <w:delText/>
              </w:r>
            </w:del>
            <w:ins w:id="1820" w:author="冯佳淇" w:date="2026-08-28T09:00:00Z">
              <w:r>
                <w:rPr>
                  <w:rFonts w:ascii="Times New Roman" w:hAnsi="Times New Roman"/>
                  <w:color w:val="000000"/>
                  <w:kern w:val="0"/>
                  <w:szCs w:val="21"/>
                  <w:lang w:bidi="ar"/>
                </w:rPr>
                <w:t xml:space="preserve">67,724.36</w:t>
              </w:r>
            </w:ins>
          </w:p>
        </w:tc>
        <w:tc>
          <w:tcPr>
            <w:tcW w:w="1331" w:type="pct"/>
            <w:vAlign w:val="center"/>
          </w:tcPr>
          <w:p w14:paraId="2A95863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125,253.88</w:t>
            </w:r>
          </w:p>
        </w:tc>
        <w:tc>
          <w:tcPr>
            <w:tcW w:w="1330" w:type="pct"/>
            <w:vAlign w:val="center"/>
          </w:tcPr>
          <w:p w14:paraId="454B511C">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312,084.28</w:t>
            </w:r>
          </w:p>
        </w:tc>
      </w:tr>
      <w:tr w14:paraId="2B85A7ED">
        <w:trPr>
          <w:trHeight w:val="340" w:hRule="atLeast"/>
          <w:jc w:val="center"/>
        </w:trPr>
        <w:tc>
          <w:tcPr>
            <w:tcW w:w="2339" w:type="pct"/>
            <w:vAlign w:val="center"/>
          </w:tcPr>
          <w:p w14:paraId="726F91A4">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筹资活动现金流入小计</w:t>
            </w:r>
          </w:p>
        </w:tc>
        <w:tc>
          <w:tcPr>
            <w:tcW w:w="1331" w:type="pct"/>
            <w:vAlign w:val="center"/>
          </w:tcPr>
          <w:p w14:paraId="3D33402E">
            <w:pPr>
              <w:widowControl/>
              <w:jc w:val="right"/>
              <w:textAlignment w:val="center"/>
              <w:rPr>
                <w:rFonts w:ascii="Times New Roman" w:hAnsi="Times New Roman"/>
                <w:color w:val="000000"/>
                <w:kern w:val="0"/>
                <w:szCs w:val="21"/>
                <w:lang w:bidi="ar"/>
              </w:rPr>
            </w:pPr>
            <w:del w:id="1821" w:author="冯佳淇" w:date="2026-08-28T09:00:00Z">
              <w:r>
                <w:rPr>
                  <w:rFonts w:ascii="Times New Roman" w:hAnsi="Times New Roman"/>
                  <w:b/>
                  <w:bCs/>
                  <w:color w:val="000000"/>
                  <w:kern w:val="0"/>
                  <w:szCs w:val="21"/>
                  <w:lang w:bidi="ar"/>
                </w:rPr>
                <w:delText/>
              </w:r>
            </w:del>
            <w:ins w:id="1822" w:author="冯佳淇" w:date="2026-08-28T09:00:00Z">
              <w:r>
                <w:rPr>
                  <w:rFonts w:ascii="Times New Roman" w:hAnsi="Times New Roman"/>
                  <w:b/>
                  <w:bCs/>
                  <w:color w:val="000000"/>
                  <w:kern w:val="0"/>
                  <w:szCs w:val="21"/>
                  <w:lang w:bidi="ar"/>
                </w:rPr>
                <w:t xml:space="preserve">187,664.57</w:t>
              </w:r>
            </w:ins>
          </w:p>
        </w:tc>
        <w:tc>
          <w:tcPr>
            <w:tcW w:w="1331" w:type="pct"/>
            <w:vAlign w:val="center"/>
          </w:tcPr>
          <w:p w14:paraId="3D33402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403,980.41</w:t>
            </w:r>
          </w:p>
        </w:tc>
        <w:tc>
          <w:tcPr>
            <w:tcW w:w="1330" w:type="pct"/>
            <w:vAlign w:val="center"/>
          </w:tcPr>
          <w:p w14:paraId="72320B6F">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1,720,106.05</w:t>
            </w:r>
          </w:p>
        </w:tc>
      </w:tr>
      <w:tr w14:paraId="006C4690">
        <w:trPr>
          <w:trHeight w:val="340" w:hRule="atLeast"/>
          <w:jc w:val="center"/>
        </w:trPr>
        <w:tc>
          <w:tcPr>
            <w:tcW w:w="2339" w:type="pct"/>
            <w:vAlign w:val="center"/>
          </w:tcPr>
          <w:p w14:paraId="4187FEF9">
            <w:pPr>
              <w:widowControl/>
              <w:textAlignment w:val="center"/>
              <w:rPr>
                <w:rFonts w:ascii="Times New Roman" w:hAnsi="Times New Roman"/>
                <w:color w:val="000000"/>
                <w:kern w:val="0"/>
                <w:szCs w:val="21"/>
              </w:rPr>
            </w:pPr>
            <w:r>
              <w:rPr>
                <w:rFonts w:ascii="Times New Roman" w:hAnsi="Times New Roman"/>
                <w:color w:val="000000"/>
                <w:kern w:val="0"/>
                <w:szCs w:val="21"/>
              </w:rPr>
              <w:t>偿还债务所支付的现金</w:t>
            </w:r>
          </w:p>
        </w:tc>
        <w:tc>
          <w:tcPr>
            <w:tcW w:w="1331" w:type="pct"/>
            <w:vAlign w:val="center"/>
          </w:tcPr>
          <w:p w14:paraId="194D6210">
            <w:pPr>
              <w:widowControl/>
              <w:jc w:val="right"/>
              <w:textAlignment w:val="center"/>
              <w:rPr>
                <w:rFonts w:ascii="Times New Roman" w:hAnsi="Times New Roman"/>
                <w:color w:val="000000"/>
                <w:kern w:val="0"/>
                <w:szCs w:val="21"/>
                <w:lang w:bidi="ar"/>
              </w:rPr>
            </w:pPr>
            <w:del w:id="1823" w:author="冯佳淇" w:date="2026-08-28T09:00:00Z">
              <w:r>
                <w:rPr>
                  <w:rFonts w:ascii="Times New Roman" w:hAnsi="Times New Roman"/>
                  <w:color w:val="000000"/>
                  <w:kern w:val="0"/>
                  <w:szCs w:val="21"/>
                  <w:lang w:bidi="ar"/>
                </w:rPr>
                <w:delText/>
              </w:r>
            </w:del>
            <w:ins w:id="1824" w:author="冯佳淇" w:date="2026-08-28T09:00:00Z">
              <w:r>
                <w:rPr>
                  <w:rFonts w:ascii="Times New Roman" w:hAnsi="Times New Roman"/>
                  <w:color w:val="000000"/>
                  <w:kern w:val="0"/>
                  <w:szCs w:val="21"/>
                  <w:lang w:bidi="ar"/>
                </w:rPr>
                <w:t xml:space="preserve">394,202.03</w:t>
              </w:r>
            </w:ins>
          </w:p>
        </w:tc>
        <w:tc>
          <w:tcPr>
            <w:tcW w:w="1331" w:type="pct"/>
            <w:vAlign w:val="center"/>
          </w:tcPr>
          <w:p w14:paraId="194D6210">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616,014.71</w:t>
            </w:r>
          </w:p>
        </w:tc>
        <w:tc>
          <w:tcPr>
            <w:tcW w:w="1330" w:type="pct"/>
            <w:vAlign w:val="center"/>
          </w:tcPr>
          <w:p w14:paraId="48B7BDDA">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615,582.46</w:t>
            </w:r>
          </w:p>
        </w:tc>
      </w:tr>
      <w:tr w14:paraId="400D3FE8">
        <w:trPr>
          <w:trHeight w:val="340" w:hRule="atLeast"/>
          <w:jc w:val="center"/>
        </w:trPr>
        <w:tc>
          <w:tcPr>
            <w:tcW w:w="2339" w:type="pct"/>
            <w:vAlign w:val="center"/>
          </w:tcPr>
          <w:p w14:paraId="54DBB8A2">
            <w:pPr>
              <w:widowControl/>
              <w:textAlignment w:val="center"/>
              <w:rPr>
                <w:rFonts w:ascii="Times New Roman" w:hAnsi="Times New Roman"/>
                <w:color w:val="000000"/>
                <w:kern w:val="0"/>
                <w:szCs w:val="21"/>
              </w:rPr>
            </w:pPr>
            <w:r>
              <w:rPr>
                <w:rFonts w:ascii="Times New Roman" w:hAnsi="Times New Roman"/>
                <w:color w:val="000000"/>
                <w:kern w:val="0"/>
                <w:szCs w:val="21"/>
              </w:rPr>
              <w:t>分配股利、利润或偿付利息所支付的现金</w:t>
            </w:r>
          </w:p>
        </w:tc>
        <w:tc>
          <w:tcPr>
            <w:tcW w:w="1331" w:type="pct"/>
            <w:vAlign w:val="center"/>
          </w:tcPr>
          <w:p w14:paraId="0C471325">
            <w:pPr>
              <w:widowControl/>
              <w:jc w:val="right"/>
              <w:textAlignment w:val="center"/>
              <w:rPr>
                <w:rFonts w:ascii="Times New Roman" w:hAnsi="Times New Roman"/>
                <w:color w:val="000000"/>
                <w:kern w:val="0"/>
                <w:szCs w:val="21"/>
                <w:lang w:bidi="ar"/>
              </w:rPr>
            </w:pPr>
            <w:del w:id="1825" w:author="冯佳淇" w:date="2026-08-28T09:00:00Z">
              <w:r>
                <w:rPr>
                  <w:rFonts w:ascii="Times New Roman" w:hAnsi="Times New Roman"/>
                  <w:color w:val="000000"/>
                  <w:kern w:val="0"/>
                  <w:szCs w:val="21"/>
                  <w:lang w:bidi="ar"/>
                </w:rPr>
                <w:delText/>
              </w:r>
            </w:del>
            <w:ins w:id="1826" w:author="冯佳淇" w:date="2026-08-28T09:00:00Z">
              <w:r>
                <w:rPr>
                  <w:rFonts w:ascii="Times New Roman" w:hAnsi="Times New Roman"/>
                  <w:color w:val="000000"/>
                  <w:kern w:val="0"/>
                  <w:szCs w:val="21"/>
                  <w:lang w:bidi="ar"/>
                </w:rPr>
                <w:t xml:space="preserve">47,504.02</w:t>
              </w:r>
            </w:ins>
          </w:p>
        </w:tc>
        <w:tc>
          <w:tcPr>
            <w:tcW w:w="1331" w:type="pct"/>
            <w:vAlign w:val="center"/>
          </w:tcPr>
          <w:p w14:paraId="0C471325">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105,634.61</w:t>
            </w:r>
          </w:p>
        </w:tc>
        <w:tc>
          <w:tcPr>
            <w:tcW w:w="1330" w:type="pct"/>
            <w:vAlign w:val="center"/>
          </w:tcPr>
          <w:p w14:paraId="1DB62DC9">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179,388.59</w:t>
            </w:r>
          </w:p>
        </w:tc>
      </w:tr>
      <w:tr w14:paraId="6EC46A58">
        <w:trPr>
          <w:trHeight w:val="340" w:hRule="atLeast"/>
          <w:jc w:val="center"/>
        </w:trPr>
        <w:tc>
          <w:tcPr>
            <w:tcW w:w="2339" w:type="pct"/>
            <w:vAlign w:val="center"/>
          </w:tcPr>
          <w:p w14:paraId="575976A1">
            <w:pPr>
              <w:widowControl/>
              <w:textAlignment w:val="center"/>
              <w:rPr>
                <w:rFonts w:ascii="Times New Roman" w:hAnsi="Times New Roman"/>
                <w:color w:val="000000"/>
                <w:kern w:val="0"/>
                <w:szCs w:val="21"/>
              </w:rPr>
            </w:pPr>
            <w:r>
              <w:rPr>
                <w:rFonts w:ascii="Times New Roman" w:hAnsi="Times New Roman"/>
                <w:color w:val="000000"/>
                <w:kern w:val="0"/>
                <w:szCs w:val="21"/>
              </w:rPr>
              <w:t>支付其他与筹资活动有关的现金</w:t>
            </w:r>
          </w:p>
        </w:tc>
        <w:tc>
          <w:tcPr>
            <w:tcW w:w="1331" w:type="pct"/>
            <w:vAlign w:val="center"/>
          </w:tcPr>
          <w:p w14:paraId="1E28E60B">
            <w:pPr>
              <w:widowControl/>
              <w:jc w:val="right"/>
              <w:textAlignment w:val="center"/>
              <w:rPr>
                <w:rFonts w:ascii="Times New Roman" w:hAnsi="Times New Roman"/>
                <w:color w:val="000000"/>
                <w:kern w:val="0"/>
                <w:szCs w:val="21"/>
                <w:lang w:bidi="ar"/>
              </w:rPr>
            </w:pPr>
            <w:del w:id="1827" w:author="冯佳淇" w:date="2026-08-28T09:00:00Z">
              <w:r>
                <w:rPr>
                  <w:rFonts w:ascii="Times New Roman" w:hAnsi="Times New Roman"/>
                  <w:color w:val="000000"/>
                  <w:kern w:val="0"/>
                  <w:szCs w:val="21"/>
                  <w:lang w:bidi="ar"/>
                </w:rPr>
                <w:delText/>
              </w:r>
            </w:del>
            <w:ins w:id="1828" w:author="冯佳淇" w:date="2026-08-28T09:00:00Z">
              <w:r>
                <w:rPr>
                  <w:rFonts w:ascii="Times New Roman" w:hAnsi="Times New Roman"/>
                  <w:color w:val="000000"/>
                  <w:kern w:val="0"/>
                  <w:szCs w:val="21"/>
                  <w:lang w:bidi="ar"/>
                </w:rPr>
                <w:t xml:space="preserve">33,563.81</w:t>
              </w:r>
            </w:ins>
          </w:p>
        </w:tc>
        <w:tc>
          <w:tcPr>
            <w:tcW w:w="1331" w:type="pct"/>
            <w:vAlign w:val="center"/>
          </w:tcPr>
          <w:p w14:paraId="1E28E60B">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255,721.64</w:t>
            </w:r>
          </w:p>
        </w:tc>
        <w:tc>
          <w:tcPr>
            <w:tcW w:w="1330" w:type="pct"/>
            <w:vAlign w:val="center"/>
          </w:tcPr>
          <w:p w14:paraId="220DE886">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87,330.18</w:t>
            </w:r>
          </w:p>
        </w:tc>
      </w:tr>
      <w:tr w14:paraId="309E7DD5">
        <w:trPr>
          <w:trHeight w:val="340" w:hRule="atLeast"/>
          <w:jc w:val="center"/>
        </w:trPr>
        <w:tc>
          <w:tcPr>
            <w:tcW w:w="2339" w:type="pct"/>
            <w:vAlign w:val="center"/>
          </w:tcPr>
          <w:p w14:paraId="0030ABCE">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筹资活动现金流出小计</w:t>
            </w:r>
          </w:p>
        </w:tc>
        <w:tc>
          <w:tcPr>
            <w:tcW w:w="1331" w:type="pct"/>
            <w:vAlign w:val="center"/>
          </w:tcPr>
          <w:p w14:paraId="663BBECC">
            <w:pPr>
              <w:widowControl/>
              <w:jc w:val="right"/>
              <w:textAlignment w:val="center"/>
              <w:rPr>
                <w:rFonts w:ascii="Times New Roman" w:hAnsi="Times New Roman"/>
                <w:b/>
                <w:bCs/>
                <w:color w:val="000000"/>
                <w:kern w:val="0"/>
                <w:szCs w:val="21"/>
                <w:lang w:bidi="ar"/>
              </w:rPr>
            </w:pPr>
            <w:del w:id="1829" w:author="冯佳淇" w:date="2026-08-28T09:00:00Z">
              <w:r>
                <w:rPr>
                  <w:rFonts w:ascii="Times New Roman" w:hAnsi="Times New Roman"/>
                  <w:b/>
                  <w:bCs/>
                  <w:color w:val="000000"/>
                  <w:kern w:val="0"/>
                  <w:szCs w:val="21"/>
                  <w:lang w:bidi="ar"/>
                </w:rPr>
                <w:delText/>
              </w:r>
            </w:del>
            <w:ins w:id="1830" w:author="冯佳淇" w:date="2026-08-28T09:00:00Z">
              <w:r>
                <w:rPr>
                  <w:rFonts w:ascii="Times New Roman" w:hAnsi="Times New Roman"/>
                  <w:b/>
                  <w:bCs/>
                  <w:color w:val="000000"/>
                  <w:kern w:val="0"/>
                  <w:szCs w:val="21"/>
                  <w:lang w:bidi="ar"/>
                </w:rPr>
                <w:t xml:space="preserve">475,269.86</w:t>
              </w:r>
            </w:ins>
          </w:p>
        </w:tc>
        <w:tc>
          <w:tcPr>
            <w:tcW w:w="1331" w:type="pct"/>
            <w:vAlign w:val="center"/>
          </w:tcPr>
          <w:p w14:paraId="663BBECC">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977,370.97</w:t>
            </w:r>
          </w:p>
        </w:tc>
        <w:tc>
          <w:tcPr>
            <w:tcW w:w="1330" w:type="pct"/>
            <w:vAlign w:val="center"/>
          </w:tcPr>
          <w:p w14:paraId="1D13847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882,301.23</w:t>
            </w:r>
          </w:p>
        </w:tc>
      </w:tr>
      <w:tr w14:paraId="5CE27900">
        <w:trPr>
          <w:trHeight w:val="340" w:hRule="atLeast"/>
          <w:jc w:val="center"/>
        </w:trPr>
        <w:tc>
          <w:tcPr>
            <w:tcW w:w="2339" w:type="pct"/>
            <w:vAlign w:val="center"/>
          </w:tcPr>
          <w:p w14:paraId="4B4E1A70">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筹资活动产生的现金流量净额</w:t>
            </w:r>
          </w:p>
        </w:tc>
        <w:tc>
          <w:tcPr>
            <w:tcW w:w="1331" w:type="pct"/>
            <w:vAlign w:val="center"/>
          </w:tcPr>
          <w:p w14:paraId="0E590E29">
            <w:pPr>
              <w:widowControl/>
              <w:jc w:val="right"/>
              <w:textAlignment w:val="center"/>
              <w:rPr>
                <w:rFonts w:ascii="Times New Roman" w:hAnsi="Times New Roman"/>
                <w:b/>
                <w:bCs/>
                <w:color w:val="000000"/>
                <w:kern w:val="0"/>
                <w:szCs w:val="21"/>
                <w:lang w:bidi="ar"/>
              </w:rPr>
            </w:pPr>
            <w:del w:id="1831" w:author="冯佳淇" w:date="2026-08-28T09:00:00Z">
              <w:r>
                <w:rPr>
                  <w:rFonts w:ascii="Times New Roman" w:hAnsi="Times New Roman"/>
                  <w:b/>
                  <w:bCs/>
                  <w:color w:val="000000"/>
                  <w:kern w:val="0"/>
                  <w:szCs w:val="21"/>
                  <w:lang w:bidi="ar"/>
                </w:rPr>
                <w:delText/>
              </w:r>
            </w:del>
            <w:ins w:id="1832" w:author="冯佳淇" w:date="2026-08-28T09:00:00Z">
              <w:r>
                <w:rPr>
                  <w:rFonts w:ascii="Times New Roman" w:hAnsi="Times New Roman"/>
                  <w:b/>
                  <w:bCs/>
                  <w:color w:val="000000"/>
                  <w:kern w:val="0"/>
                  <w:szCs w:val="21"/>
                  <w:lang w:bidi="ar"/>
                </w:rPr>
                <w:t xml:space="preserve">-287,605.29</w:t>
              </w:r>
            </w:ins>
          </w:p>
        </w:tc>
        <w:tc>
          <w:tcPr>
            <w:tcW w:w="1331" w:type="pct"/>
            <w:vAlign w:val="center"/>
          </w:tcPr>
          <w:p w14:paraId="0E590E29">
            <w:pPr>
              <w:widowControl/>
              <w:jc w:val="right"/>
              <w:textAlignment w:val="center"/>
              <w:rPr>
                <w:rFonts w:ascii="Times New Roman" w:hAnsi="Times New Roman"/>
                <w:b/>
                <w:bCs/>
                <w:color w:val="000000"/>
                <w:kern w:val="0"/>
                <w:szCs w:val="21"/>
                <w:lang w:bidi="ar"/>
              </w:rPr>
            </w:pPr>
            <w:r>
              <w:rPr>
                <w:rFonts w:ascii="Times New Roman" w:hAnsi="Times New Roman"/>
                <w:b/>
                <w:bCs/>
                <w:color w:val="000000"/>
                <w:kern w:val="0"/>
                <w:szCs w:val="21"/>
                <w:lang w:bidi="ar"/>
              </w:rPr>
              <w:t>-573,390.56</w:t>
            </w:r>
          </w:p>
        </w:tc>
        <w:tc>
          <w:tcPr>
            <w:tcW w:w="1330" w:type="pct"/>
            <w:vAlign w:val="center"/>
          </w:tcPr>
          <w:p w14:paraId="0980FBB6">
            <w:pPr>
              <w:widowControl/>
              <w:jc w:val="right"/>
              <w:textAlignment w:val="center"/>
              <w:rPr>
                <w:rFonts w:ascii="Times New Roman" w:hAnsi="Times New Roman"/>
                <w:b/>
                <w:bCs/>
                <w:color w:val="000000"/>
                <w:kern w:val="0"/>
                <w:szCs w:val="21"/>
              </w:rPr>
            </w:pPr>
            <w:r>
              <w:rPr>
                <w:rFonts w:ascii="Times New Roman" w:hAnsi="Times New Roman"/>
                <w:b/>
                <w:bCs/>
                <w:color w:val="000000"/>
                <w:kern w:val="0"/>
                <w:szCs w:val="21"/>
                <w:lang w:bidi="ar"/>
              </w:rPr>
              <w:t>837,804.81</w:t>
            </w:r>
          </w:p>
        </w:tc>
      </w:tr>
      <w:tr w14:paraId="70BFB266">
        <w:trPr>
          <w:trHeight w:val="340" w:hRule="atLeast"/>
          <w:jc w:val="center"/>
        </w:trPr>
        <w:tc>
          <w:tcPr>
            <w:tcW w:w="2339" w:type="pct"/>
            <w:vAlign w:val="center"/>
          </w:tcPr>
          <w:p w14:paraId="7748DF8C">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四、汇率变动对现金的影响</w:t>
            </w:r>
          </w:p>
        </w:tc>
        <w:tc>
          <w:tcPr>
            <w:tcW w:w="1331" w:type="pct"/>
            <w:vAlign w:val="center"/>
          </w:tcPr>
          <w:p w14:paraId="41B4E2F0">
            <w:pPr>
              <w:widowControl/>
              <w:jc w:val="right"/>
              <w:textAlignment w:val="center"/>
              <w:rPr>
                <w:rFonts w:ascii="Times New Roman" w:hAnsi="Times New Roman"/>
                <w:color w:val="000000"/>
                <w:kern w:val="0"/>
                <w:szCs w:val="21"/>
              </w:rPr>
            </w:pPr>
            <w:del w:id="1833" w:author="冯佳淇" w:date="2026-08-28T09:00:00Z">
              <w:r>
                <w:rPr/>
                <w:delText xml:space="preserve"/>
              </w:r>
            </w:del>
            <w:ins w:id="1834" w:author="冯佳淇" w:date="2026-08-28T09:00:00Z">
              <w:r>
                <w:rPr/>
                <w:t xml:space="preserve">-</w:t>
              </w:r>
            </w:ins>
          </w:p>
        </w:tc>
        <w:tc>
          <w:tcPr>
            <w:tcW w:w="1331" w:type="pct"/>
            <w:vAlign w:val="center"/>
          </w:tcPr>
          <w:p w14:paraId="41B4E2F0">
            <w:pPr>
              <w:widowControl/>
              <w:jc w:val="right"/>
              <w:textAlignment w:val="center"/>
              <w:rPr>
                <w:rFonts w:ascii="Times New Roman" w:hAnsi="Times New Roman"/>
                <w:color w:val="000000"/>
                <w:kern w:val="0"/>
                <w:szCs w:val="21"/>
              </w:rPr>
            </w:pPr>
          </w:p>
        </w:tc>
        <w:tc>
          <w:tcPr>
            <w:tcW w:w="1330" w:type="pct"/>
            <w:vAlign w:val="center"/>
          </w:tcPr>
          <w:p w14:paraId="5372EC60">
            <w:pPr>
              <w:widowControl/>
              <w:jc w:val="right"/>
              <w:textAlignment w:val="center"/>
              <w:rPr>
                <w:rFonts w:ascii="Times New Roman" w:hAnsi="Times New Roman"/>
                <w:color w:val="000000"/>
                <w:kern w:val="0"/>
                <w:szCs w:val="21"/>
              </w:rPr>
            </w:pPr>
            <w:r>
              <w:rPr>
                <w:rFonts w:ascii="Times New Roman" w:hAnsi="Times New Roman"/>
                <w:color w:val="000000"/>
                <w:kern w:val="0"/>
                <w:szCs w:val="21"/>
              </w:rPr>
              <w:t>-</w:t>
            </w:r>
          </w:p>
        </w:tc>
      </w:tr>
      <w:tr w14:paraId="1C6BF9AC">
        <w:trPr>
          <w:trHeight w:val="340" w:hRule="atLeast"/>
          <w:jc w:val="center"/>
        </w:trPr>
        <w:tc>
          <w:tcPr>
            <w:tcW w:w="2339" w:type="pct"/>
            <w:vAlign w:val="center"/>
          </w:tcPr>
          <w:p w14:paraId="052BEE77">
            <w:pPr>
              <w:widowControl/>
              <w:textAlignment w:val="center"/>
              <w:rPr>
                <w:rFonts w:ascii="Times New Roman" w:hAnsi="Times New Roman"/>
                <w:b/>
                <w:bCs/>
                <w:color w:val="000000"/>
                <w:kern w:val="0"/>
                <w:szCs w:val="21"/>
              </w:rPr>
            </w:pPr>
            <w:r>
              <w:rPr>
                <w:rFonts w:ascii="Times New Roman" w:hAnsi="Times New Roman"/>
                <w:b/>
                <w:bCs/>
                <w:color w:val="000000"/>
                <w:kern w:val="0"/>
                <w:szCs w:val="21"/>
              </w:rPr>
              <w:t>五、现金及现金等价物净增加额</w:t>
            </w:r>
          </w:p>
        </w:tc>
        <w:tc>
          <w:tcPr>
            <w:tcW w:w="1331" w:type="pct"/>
            <w:vAlign w:val="center"/>
          </w:tcPr>
          <w:p w14:paraId="01680501">
            <w:pPr>
              <w:widowControl/>
              <w:jc w:val="right"/>
              <w:textAlignment w:val="center"/>
              <w:rPr>
                <w:rFonts w:ascii="Times New Roman" w:hAnsi="Times New Roman"/>
                <w:color w:val="000000"/>
                <w:kern w:val="0"/>
                <w:szCs w:val="21"/>
                <w:lang w:bidi="ar"/>
              </w:rPr>
            </w:pPr>
            <w:del w:id="1835" w:author="冯佳淇" w:date="2026-08-28T09:00:00Z">
              <w:r>
                <w:rPr>
                  <w:rFonts w:ascii="Times New Roman" w:hAnsi="Times New Roman"/>
                  <w:b/>
                  <w:bCs/>
                  <w:color w:val="000000"/>
                  <w:kern w:val="0"/>
                  <w:szCs w:val="21"/>
                  <w:lang w:bidi="ar"/>
                </w:rPr>
                <w:delText/>
              </w:r>
            </w:del>
            <w:ins w:id="1836" w:author="冯佳淇" w:date="2026-08-28T09:00:00Z">
              <w:r>
                <w:rPr>
                  <w:rFonts w:ascii="Times New Roman" w:hAnsi="Times New Roman"/>
                  <w:b/>
                  <w:bCs/>
                  <w:color w:val="000000"/>
                  <w:kern w:val="0"/>
                  <w:szCs w:val="21"/>
                  <w:lang w:bidi="ar"/>
                </w:rPr>
                <w:t xml:space="preserve">9,756.55</w:t>
              </w:r>
            </w:ins>
          </w:p>
        </w:tc>
        <w:tc>
          <w:tcPr>
            <w:tcW w:w="1331" w:type="pct"/>
            <w:vAlign w:val="center"/>
          </w:tcPr>
          <w:p w14:paraId="01680501">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-49,843.48</w:t>
            </w:r>
          </w:p>
        </w:tc>
        <w:tc>
          <w:tcPr>
            <w:tcW w:w="1330" w:type="pct"/>
            <w:vAlign w:val="center"/>
          </w:tcPr>
          <w:p w14:paraId="0E94AC91">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64,791.47</w:t>
            </w:r>
          </w:p>
        </w:tc>
      </w:tr>
      <w:tr w14:paraId="4EF450C0">
        <w:trPr>
          <w:trHeight w:val="340" w:hRule="atLeast"/>
          <w:jc w:val="center"/>
        </w:trPr>
        <w:tc>
          <w:tcPr>
            <w:tcW w:w="2339" w:type="pct"/>
            <w:vAlign w:val="center"/>
          </w:tcPr>
          <w:p w14:paraId="7555FAA5">
            <w:pPr>
              <w:widowControl/>
              <w:jc w:val="left"/>
              <w:textAlignment w:val="center"/>
              <w:rPr>
                <w:rFonts w:ascii="Times New Roman" w:hAnsi="Times New Roman"/>
                <w:color w:val="000000"/>
                <w:kern w:val="0"/>
                <w:szCs w:val="21"/>
              </w:rPr>
            </w:pPr>
            <w:r>
              <w:rPr>
                <w:rFonts w:ascii="Times New Roman" w:hAnsi="Times New Roman"/>
                <w:color w:val="000000"/>
                <w:kern w:val="0"/>
                <w:szCs w:val="21"/>
              </w:rPr>
              <w:t>加：期初现金及现金等价物余额</w:t>
            </w:r>
          </w:p>
        </w:tc>
        <w:tc>
          <w:tcPr>
            <w:tcW w:w="1331" w:type="pct"/>
            <w:vAlign w:val="center"/>
          </w:tcPr>
          <w:p w14:paraId="7E7D90DC">
            <w:pPr>
              <w:widowControl/>
              <w:jc w:val="right"/>
              <w:textAlignment w:val="center"/>
              <w:rPr>
                <w:rFonts w:ascii="Times New Roman" w:hAnsi="Times New Roman"/>
                <w:color w:val="000000"/>
                <w:kern w:val="0"/>
                <w:szCs w:val="21"/>
                <w:lang w:bidi="ar"/>
              </w:rPr>
            </w:pPr>
            <w:del w:id="1837" w:author="冯佳淇" w:date="2026-08-28T09:00:00Z">
              <w:r>
                <w:rPr>
                  <w:rFonts w:ascii="Times New Roman" w:hAnsi="Times New Roman"/>
                  <w:color w:val="000000"/>
                  <w:kern w:val="0"/>
                  <w:szCs w:val="21"/>
                  <w:lang w:bidi="ar"/>
                </w:rPr>
                <w:delText/>
              </w:r>
            </w:del>
            <w:ins w:id="1838" w:author="冯佳淇" w:date="2026-08-28T09:00:00Z">
              <w:r>
                <w:rPr>
                  <w:rFonts w:ascii="Times New Roman" w:hAnsi="Times New Roman"/>
                  <w:color w:val="000000"/>
                  <w:kern w:val="0"/>
                  <w:szCs w:val="21"/>
                  <w:lang w:bidi="ar"/>
                </w:rPr>
                <w:t xml:space="preserve">22,832.81</w:t>
              </w:r>
            </w:ins>
          </w:p>
        </w:tc>
        <w:tc>
          <w:tcPr>
            <w:tcW w:w="1331" w:type="pct"/>
            <w:vAlign w:val="center"/>
          </w:tcPr>
          <w:p w14:paraId="7E7D90DC">
            <w:pPr>
              <w:widowControl/>
              <w:jc w:val="right"/>
              <w:textAlignment w:val="center"/>
              <w:rPr>
                <w:rFonts w:ascii="Times New Roman" w:hAnsi="Times New Roman"/>
                <w:color w:val="000000"/>
                <w:kern w:val="0"/>
                <w:szCs w:val="21"/>
                <w:lang w:bidi="ar"/>
              </w:rPr>
            </w:pPr>
            <w:r>
              <w:rPr>
                <w:rFonts w:ascii="Times New Roman" w:hAnsi="Times New Roman"/>
                <w:color w:val="000000"/>
                <w:kern w:val="0"/>
                <w:szCs w:val="21"/>
                <w:lang w:bidi="ar"/>
              </w:rPr>
              <w:t>72,676.28</w:t>
            </w:r>
          </w:p>
        </w:tc>
        <w:tc>
          <w:tcPr>
            <w:tcW w:w="1330" w:type="pct"/>
            <w:vAlign w:val="center"/>
          </w:tcPr>
          <w:p w14:paraId="322B511E">
            <w:pPr>
              <w:widowControl/>
              <w:jc w:val="right"/>
              <w:textAlignment w:val="center"/>
              <w:rPr>
                <w:rFonts w:ascii="Times New Roman" w:hAnsi="Times New Roman"/>
                <w:color w:val="000000"/>
                <w:kern w:val="0"/>
                <w:szCs w:val="21"/>
              </w:rPr>
            </w:pPr>
            <w:r>
              <w:rPr>
                <w:rFonts w:ascii="Times New Roman" w:hAnsi="Times New Roman"/>
                <w:color w:val="000000"/>
                <w:kern w:val="0"/>
                <w:szCs w:val="21"/>
                <w:lang w:bidi="ar"/>
              </w:rPr>
              <w:t>7,884.81</w:t>
            </w:r>
          </w:p>
        </w:tc>
      </w:tr>
      <w:tr w14:paraId="2D2CC6F6">
        <w:trPr>
          <w:trHeight w:val="340" w:hRule="atLeast"/>
          <w:jc w:val="center"/>
        </w:trPr>
        <w:tc>
          <w:tcPr>
            <w:tcW w:w="2339" w:type="pct"/>
            <w:vAlign w:val="center"/>
          </w:tcPr>
          <w:p w14:paraId="0DCAA673">
            <w:pPr>
              <w:widowControl/>
              <w:jc w:val="left"/>
              <w:textAlignment w:val="center"/>
              <w:rPr>
                <w:rFonts w:ascii="Times New Roman" w:hAnsi="Times New Roman"/>
                <w:b/>
                <w:bCs/>
                <w:color w:val="000000"/>
                <w:kern w:val="0"/>
                <w:szCs w:val="21"/>
              </w:rPr>
            </w:pPr>
            <w:r>
              <w:rPr>
                <w:rFonts w:ascii="Times New Roman" w:hAnsi="Times New Roman"/>
                <w:b/>
                <w:bCs/>
                <w:color w:val="000000"/>
                <w:kern w:val="0"/>
                <w:szCs w:val="21"/>
              </w:rPr>
              <w:t>六、期末现金及现金等价物余额</w:t>
            </w:r>
          </w:p>
        </w:tc>
        <w:tc>
          <w:tcPr>
            <w:tcW w:w="1331" w:type="pct"/>
            <w:vAlign w:val="center"/>
          </w:tcPr>
          <w:p w14:paraId="3260554E">
            <w:pPr>
              <w:widowControl/>
              <w:jc w:val="right"/>
              <w:textAlignment w:val="center"/>
              <w:rPr>
                <w:rFonts w:ascii="Times New Roman" w:hAnsi="Times New Roman"/>
                <w:color w:val="000000"/>
                <w:kern w:val="0"/>
                <w:szCs w:val="21"/>
                <w:lang w:bidi="ar"/>
              </w:rPr>
            </w:pPr>
            <w:del w:id="1839" w:author="冯佳淇" w:date="2026-08-28T09:00:00Z">
              <w:r>
                <w:rPr>
                  <w:rFonts w:ascii="Times New Roman" w:hAnsi="Times New Roman"/>
                  <w:b/>
                  <w:bCs/>
                  <w:color w:val="000000"/>
                  <w:kern w:val="0"/>
                  <w:szCs w:val="21"/>
                  <w:lang w:bidi="ar"/>
                </w:rPr>
                <w:delText/>
              </w:r>
            </w:del>
            <w:ins w:id="1840" w:author="冯佳淇" w:date="2026-08-28T09:00:00Z">
              <w:r>
                <w:rPr>
                  <w:rFonts w:ascii="Times New Roman" w:hAnsi="Times New Roman"/>
                  <w:b/>
                  <w:bCs/>
                  <w:color w:val="000000"/>
                  <w:kern w:val="0"/>
                  <w:szCs w:val="21"/>
                  <w:lang w:bidi="ar"/>
                </w:rPr>
                <w:t xml:space="preserve">32,589.36</w:t>
              </w:r>
            </w:ins>
          </w:p>
        </w:tc>
        <w:tc>
          <w:tcPr>
            <w:tcW w:w="1331" w:type="pct"/>
            <w:vAlign w:val="center"/>
          </w:tcPr>
          <w:p w14:paraId="3260554E">
            <w:pPr>
              <w:widowControl/>
              <w:jc w:val="right"/>
              <w:textAlignment w:val="center"/>
              <w:rPr>
                <w:rFonts w:ascii="Times New Roman" w:hAnsi="Times New Roman"/>
                <w:color w:val="000000"/>
                <w:kern w:val="0"/>
                <w:szCs w:val="21"/>
                <w:lang w:bidi="ar"/>
              </w:rPr>
            </w:pPr>
            <w:r>
              <w:rPr>
                <w:rFonts w:ascii="Times New Roman" w:hAnsi="Times New Roman"/>
                <w:b/>
                <w:bCs/>
                <w:color w:val="000000"/>
                <w:kern w:val="0"/>
                <w:szCs w:val="21"/>
                <w:lang w:bidi="ar"/>
              </w:rPr>
              <w:t>22,832.81</w:t>
            </w:r>
          </w:p>
        </w:tc>
        <w:tc>
          <w:tcPr>
            <w:tcW w:w="1330" w:type="pct"/>
            <w:vAlign w:val="center"/>
          </w:tcPr>
          <w:p w14:paraId="34B56EC6">
            <w:pPr>
              <w:widowControl/>
              <w:jc w:val="right"/>
              <w:textAlignment w:val="center"/>
              <w:rPr>
                <w:rFonts w:ascii="Times New Roman" w:hAnsi="Times New Roman"/>
                <w:color w:val="000000"/>
                <w:kern w:val="0"/>
                <w:szCs w:val="21"/>
              </w:rPr>
            </w:pPr>
            <w:r>
              <w:rPr>
                <w:rFonts w:ascii="Times New Roman" w:hAnsi="Times New Roman"/>
                <w:b/>
                <w:bCs/>
                <w:color w:val="000000"/>
                <w:kern w:val="0"/>
                <w:szCs w:val="21"/>
                <w:lang w:bidi="ar"/>
              </w:rPr>
              <w:t>72,676.28</w:t>
            </w:r>
          </w:p>
        </w:tc>
      </w:tr>
      <w:bookmarkEnd w:id="31"/>
    </w:tbl>
    <w:p w14:paraId="1882E121">
      <w:pPr>
        <w:numPr>
          <w:ilvl w:val="0"/>
          <w:numId w:val="24"/>
        </w:numPr>
        <w:spacing w:before="156" w:beforeLines="50" w:after="156" w:afterLines="50" w:line="360" w:lineRule="auto"/>
        <w:ind w:firstLine="480" w:firstLineChars="200"/>
        <w:rPr>
          <w:rFonts w:ascii="Times New Roman" w:hAnsi="Times New Roman"/>
          <w:b/>
          <w:bCs/>
          <w:sz w:val="24"/>
        </w:rPr>
      </w:pPr>
      <w:r>
        <w:rPr>
          <w:rFonts w:hint="eastAsia" w:ascii="Times New Roman" w:hAnsi="Times New Roman"/>
          <w:b/>
          <w:bCs/>
          <w:sz w:val="24"/>
        </w:rPr>
        <w:t>报告期内</w:t>
      </w:r>
      <w:r>
        <w:rPr>
          <w:rFonts w:ascii="Times New Roman" w:hAnsi="Times New Roman"/>
          <w:b/>
          <w:bCs/>
          <w:sz w:val="24"/>
        </w:rPr>
        <w:t>主要财务指标</w:t>
      </w:r>
    </w:p>
    <w:p w14:paraId="2D12E0C3">
      <w:pPr>
        <w:widowControl/>
        <w:spacing w:after="156" w:afterLines="50" w:line="360" w:lineRule="auto"/>
        <w:jc w:val="center"/>
        <w:rPr>
          <w:rFonts w:ascii="Times New Roman" w:hAnsi="Times New Roman"/>
          <w:b/>
          <w:kern w:val="0"/>
        </w:rPr>
      </w:pPr>
      <w:del w:id="401" w:author="冯佳淇" w:date="2026-08-28T09:00:00Z">
        <w:r>
          <w:rPr>
            <w:rFonts w:ascii="Times New Roman" w:hAnsi="Times New Roman"/>
            <w:b/>
            <w:kern w:val="0"/>
          </w:rPr>
          <w:delText>表：发行人最近两年的主要财务指标</w:delText>
        </w:r>
      </w:del>
      <w:ins w:id="402" w:author="冯佳淇" w:date="2026-08-28T09:00:00Z">
        <w:r>
          <w:rPr>
            <w:rFonts w:ascii="Times New Roman" w:hAnsi="Times New Roman"/>
            <w:b/>
            <w:kern w:val="0"/>
          </w:rPr>
          <w:t>表：发行人最近两年及一期的主要财务指标</w:t>
        </w:r>
      </w:ins>
    </w:p>
    <w:tbl>
      <w:tblPr>
        <w:tblStyle w:val="85"/>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11"/>
        <w:gridCol w:w="1691"/>
        <w:gridCol w:w="1323"/>
        <w:gridCol w:w="795"/>
      </w:tblGrid>
      <w:tr w14:paraId="0069355D">
        <w:trPr>
          <w:trHeight w:val="340" w:hRule="atLeast"/>
          <w:tblHeader/>
        </w:trPr>
        <w:tc>
          <w:tcPr>
            <w:tcW w:w="2920" w:type="pct"/>
            <w:vAlign w:val="center"/>
          </w:tcPr>
          <w:p w14:paraId="2BDC6691">
            <w:pPr>
              <w:widowControl/>
              <w:jc w:val="center"/>
              <w:rPr>
                <w:rFonts w:ascii="Times New Roman" w:hAnsi="Times New Roman"/>
                <w:b/>
                <w:kern w:val="0"/>
                <w:szCs w:val="21"/>
              </w:rPr>
            </w:pPr>
            <w:r>
              <w:rPr>
                <w:rFonts w:ascii="Times New Roman" w:hAnsi="Times New Roman"/>
                <w:b/>
                <w:kern w:val="0"/>
                <w:szCs w:val="21"/>
              </w:rPr>
              <w:t>项目</w:t>
            </w:r>
          </w:p>
        </w:tc>
        <w:tc>
          <w:tcPr>
            <w:tcW w:w="1148" w:type="pct"/>
            <w:vAlign w:val="center"/>
          </w:tcPr>
          <w:p w14:paraId="41578944">
            <w:pPr>
              <w:widowControl/>
              <w:jc w:val="center"/>
              <w:rPr>
                <w:rFonts w:ascii="Times New Roman" w:hAnsi="Times New Roman"/>
                <w:b/>
                <w:color w:val="000000"/>
                <w:kern w:val="0"/>
                <w:szCs w:val="21"/>
              </w:rPr>
            </w:pPr>
            <w:ins w:id="403" w:author="冯佳淇" w:date="2026-08-28T09:00:00Z">
              <w:r>
                <w:rPr>
                  <w:rFonts w:ascii="Times New Roman" w:hAnsi="Times New Roman"/>
                  <w:b/>
                  <w:color w:val="000000"/>
                  <w:kern w:val="0"/>
                  <w:szCs w:val="21"/>
                </w:rPr>
                <w:t>2026年6月末/1-6月</w:t>
              </w:r>
            </w:ins>
          </w:p>
        </w:tc>
        <w:tc>
          <w:tcPr>
            <w:tcW w:w="1148" w:type="pct"/>
            <w:vAlign w:val="center"/>
          </w:tcPr>
          <w:p w14:paraId="7DC85AE9">
            <w:pPr>
              <w:widowControl/>
              <w:jc w:val="center"/>
              <w:rPr>
                <w:rFonts w:ascii="Times New Roman" w:hAnsi="Times New Roman"/>
                <w:b/>
                <w:color w:val="000000"/>
                <w:kern w:val="0"/>
                <w:szCs w:val="21"/>
              </w:rPr>
            </w:pPr>
            <w:r>
              <w:rPr>
                <w:rFonts w:ascii="Times New Roman" w:hAnsi="Times New Roman"/>
                <w:b/>
                <w:color w:val="000000"/>
                <w:kern w:val="0"/>
                <w:szCs w:val="21"/>
              </w:rPr>
              <w:t>2025年</w:t>
            </w:r>
            <w:r>
              <w:rPr>
                <w:rFonts w:hint="eastAsia" w:ascii="Times New Roman" w:hAnsi="Times New Roman"/>
                <w:b/>
                <w:color w:val="000000"/>
                <w:kern w:val="0"/>
                <w:szCs w:val="21"/>
              </w:rPr>
              <w:t>度</w:t>
            </w:r>
            <w:r>
              <w:rPr>
                <w:rFonts w:ascii="Times New Roman" w:hAnsi="Times New Roman"/>
                <w:b/>
                <w:color w:val="000000"/>
                <w:kern w:val="0"/>
                <w:szCs w:val="21"/>
              </w:rPr>
              <w:t>/末</w:t>
            </w:r>
          </w:p>
        </w:tc>
        <w:tc>
          <w:tcPr>
            <w:tcW w:w="932" w:type="pct"/>
            <w:vAlign w:val="center"/>
          </w:tcPr>
          <w:p w14:paraId="5639BF35">
            <w:pPr>
              <w:widowControl/>
              <w:jc w:val="center"/>
              <w:rPr>
                <w:rFonts w:ascii="Times New Roman" w:hAnsi="Times New Roman"/>
                <w:b/>
                <w:color w:val="000000"/>
                <w:kern w:val="0"/>
                <w:szCs w:val="21"/>
              </w:rPr>
            </w:pPr>
            <w:r>
              <w:rPr>
                <w:rFonts w:ascii="Times New Roman" w:hAnsi="Times New Roman"/>
                <w:b/>
                <w:color w:val="000000"/>
                <w:kern w:val="0"/>
                <w:szCs w:val="21"/>
              </w:rPr>
              <w:t>2024年度/末</w:t>
            </w:r>
          </w:p>
        </w:tc>
      </w:tr>
      <w:tr w14:paraId="5BD81A54">
        <w:trPr>
          <w:trHeight w:val="340" w:hRule="atLeast"/>
        </w:trPr>
        <w:tc>
          <w:tcPr>
            <w:tcW w:w="2920" w:type="pct"/>
            <w:vAlign w:val="center"/>
          </w:tcPr>
          <w:p w14:paraId="5F30F3D8">
            <w:pPr>
              <w:widowControl/>
              <w:jc w:val="left"/>
              <w:rPr>
                <w:rFonts w:ascii="Times New Roman" w:hAnsi="Times New Roman"/>
                <w:bCs/>
                <w:kern w:val="0"/>
                <w:szCs w:val="21"/>
              </w:rPr>
            </w:pPr>
            <w:r>
              <w:rPr>
                <w:rFonts w:ascii="Times New Roman" w:hAnsi="Times New Roman"/>
                <w:bCs/>
                <w:kern w:val="0"/>
                <w:szCs w:val="21"/>
              </w:rPr>
              <w:t>总资产（亿元）</w:t>
            </w:r>
          </w:p>
        </w:tc>
        <w:tc>
          <w:tcPr>
            <w:tcW w:w="1148" w:type="pct"/>
            <w:vAlign w:val="center"/>
          </w:tcPr>
          <w:p w14:paraId="7407951C">
            <w:pPr>
              <w:widowControl/>
              <w:ind w:firstLine="420" w:firstLineChars="200"/>
              <w:jc w:val="right"/>
              <w:textAlignment w:val="center"/>
              <w:rPr>
                <w:rFonts w:ascii="Times New Roman" w:hAnsi="Times New Roman"/>
                <w:bCs/>
                <w:color w:val="000000"/>
                <w:kern w:val="0"/>
                <w:szCs w:val="21"/>
              </w:rPr>
            </w:pPr>
            <w:ins w:id="404" w:author="冯佳淇" w:date="2026-08-28T09:00:00Z">
              <w:r>
                <w:rPr>
                  <w:rFonts w:ascii="Times New Roman" w:hAnsi="Times New Roman" w:eastAsia="等线"/>
                  <w:color w:val="000000"/>
                  <w:szCs w:val="21"/>
                </w:rPr>
                <w:t>647.36</w:t>
              </w:r>
            </w:ins>
          </w:p>
        </w:tc>
        <w:tc>
          <w:tcPr>
            <w:tcW w:w="1148" w:type="pct"/>
            <w:vAlign w:val="center"/>
          </w:tcPr>
          <w:p w14:paraId="3DE702F8">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644.41</w:t>
            </w:r>
          </w:p>
        </w:tc>
        <w:tc>
          <w:tcPr>
            <w:tcW w:w="932" w:type="pct"/>
            <w:vAlign w:val="center"/>
          </w:tcPr>
          <w:p w14:paraId="61F0541F">
            <w:pPr>
              <w:widowControl/>
              <w:jc w:val="right"/>
              <w:rPr>
                <w:rFonts w:ascii="Times New Roman" w:hAnsi="Times New Roman"/>
                <w:kern w:val="0"/>
                <w:szCs w:val="21"/>
              </w:rPr>
            </w:pPr>
            <w:r>
              <w:rPr>
                <w:rFonts w:ascii="Times New Roman" w:hAnsi="Times New Roman"/>
                <w:color w:val="000000"/>
                <w:kern w:val="0"/>
                <w:szCs w:val="21"/>
                <w:lang w:bidi="ar"/>
              </w:rPr>
              <w:t>679.47</w:t>
            </w:r>
          </w:p>
        </w:tc>
      </w:tr>
      <w:tr w14:paraId="6BF31950">
        <w:trPr>
          <w:trHeight w:val="340" w:hRule="atLeast"/>
        </w:trPr>
        <w:tc>
          <w:tcPr>
            <w:tcW w:w="2920" w:type="pct"/>
            <w:vAlign w:val="center"/>
          </w:tcPr>
          <w:p w14:paraId="0C76E608">
            <w:pPr>
              <w:widowControl/>
              <w:jc w:val="left"/>
              <w:rPr>
                <w:rFonts w:ascii="Times New Roman" w:hAnsi="Times New Roman"/>
                <w:bCs/>
                <w:kern w:val="0"/>
                <w:szCs w:val="21"/>
              </w:rPr>
            </w:pPr>
            <w:r>
              <w:rPr>
                <w:rFonts w:ascii="Times New Roman" w:hAnsi="Times New Roman"/>
                <w:bCs/>
                <w:kern w:val="0"/>
                <w:szCs w:val="21"/>
              </w:rPr>
              <w:t>总负债（亿元）</w:t>
            </w:r>
          </w:p>
        </w:tc>
        <w:tc>
          <w:tcPr>
            <w:tcW w:w="1148" w:type="pct"/>
            <w:vAlign w:val="center"/>
          </w:tcPr>
          <w:p w14:paraId="48636865">
            <w:pPr>
              <w:widowControl/>
              <w:ind w:firstLine="420" w:firstLineChars="200"/>
              <w:jc w:val="right"/>
              <w:textAlignment w:val="center"/>
              <w:rPr>
                <w:rFonts w:ascii="Times New Roman" w:hAnsi="Times New Roman"/>
                <w:bCs/>
                <w:color w:val="000000"/>
                <w:kern w:val="0"/>
                <w:szCs w:val="21"/>
              </w:rPr>
            </w:pPr>
            <w:ins w:id="405" w:author="冯佳淇" w:date="2026-08-28T09:00:00Z">
              <w:r>
                <w:rPr>
                  <w:rFonts w:ascii="Times New Roman" w:hAnsi="Times New Roman" w:eastAsia="等线"/>
                  <w:color w:val="000000"/>
                  <w:szCs w:val="21"/>
                </w:rPr>
                <w:t>363.28</w:t>
              </w:r>
            </w:ins>
          </w:p>
        </w:tc>
        <w:tc>
          <w:tcPr>
            <w:tcW w:w="1148" w:type="pct"/>
            <w:vAlign w:val="center"/>
          </w:tcPr>
          <w:p w14:paraId="64EBCF7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359.22</w:t>
            </w:r>
          </w:p>
        </w:tc>
        <w:tc>
          <w:tcPr>
            <w:tcW w:w="932" w:type="pct"/>
            <w:vAlign w:val="center"/>
          </w:tcPr>
          <w:p w14:paraId="28A8B9F8">
            <w:pPr>
              <w:widowControl/>
              <w:jc w:val="right"/>
              <w:rPr>
                <w:rFonts w:ascii="Times New Roman" w:hAnsi="Times New Roman"/>
                <w:kern w:val="0"/>
                <w:szCs w:val="21"/>
              </w:rPr>
            </w:pPr>
            <w:r>
              <w:rPr>
                <w:rFonts w:ascii="Times New Roman" w:hAnsi="Times New Roman"/>
                <w:color w:val="000000"/>
                <w:kern w:val="0"/>
                <w:szCs w:val="21"/>
                <w:lang w:bidi="ar"/>
              </w:rPr>
              <w:t>399.12</w:t>
            </w:r>
          </w:p>
        </w:tc>
      </w:tr>
      <w:tr w14:paraId="2E0AED1B">
        <w:trPr>
          <w:trHeight w:val="340" w:hRule="atLeast"/>
        </w:trPr>
        <w:tc>
          <w:tcPr>
            <w:tcW w:w="2920" w:type="pct"/>
            <w:vAlign w:val="center"/>
          </w:tcPr>
          <w:p w14:paraId="681EF112">
            <w:pPr>
              <w:widowControl/>
              <w:jc w:val="left"/>
              <w:rPr>
                <w:rFonts w:ascii="Times New Roman" w:hAnsi="Times New Roman"/>
                <w:bCs/>
                <w:kern w:val="0"/>
                <w:szCs w:val="21"/>
              </w:rPr>
            </w:pPr>
            <w:r>
              <w:rPr>
                <w:rFonts w:ascii="Times New Roman" w:hAnsi="Times New Roman"/>
                <w:bCs/>
                <w:kern w:val="0"/>
                <w:szCs w:val="21"/>
              </w:rPr>
              <w:t>全部债务（亿元）</w:t>
            </w:r>
          </w:p>
        </w:tc>
        <w:tc>
          <w:tcPr>
            <w:tcW w:w="1148" w:type="pct"/>
            <w:vAlign w:val="center"/>
          </w:tcPr>
          <w:p w14:paraId="061325AC">
            <w:pPr>
              <w:widowControl/>
              <w:ind w:firstLine="420" w:firstLineChars="200"/>
              <w:jc w:val="right"/>
              <w:textAlignment w:val="center"/>
              <w:rPr>
                <w:rFonts w:ascii="Times New Roman" w:hAnsi="Times New Roman"/>
                <w:bCs/>
                <w:color w:val="000000"/>
                <w:kern w:val="0"/>
                <w:szCs w:val="21"/>
              </w:rPr>
            </w:pPr>
            <w:ins w:id="406" w:author="冯佳淇" w:date="2026-08-28T09:00:00Z">
              <w:r>
                <w:rPr>
                  <w:rFonts w:ascii="Times New Roman" w:hAnsi="Times New Roman" w:eastAsia="等线"/>
                  <w:color w:val="000000"/>
                  <w:szCs w:val="21"/>
                </w:rPr>
                <w:t>258.79</w:t>
              </w:r>
            </w:ins>
          </w:p>
        </w:tc>
        <w:tc>
          <w:tcPr>
            <w:tcW w:w="1148" w:type="pct"/>
            <w:vAlign w:val="center"/>
          </w:tcPr>
          <w:p w14:paraId="747052C2">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278.07</w:t>
            </w:r>
          </w:p>
        </w:tc>
        <w:tc>
          <w:tcPr>
            <w:tcW w:w="932" w:type="pct"/>
            <w:vAlign w:val="center"/>
          </w:tcPr>
          <w:p w14:paraId="2798DAB4">
            <w:pPr>
              <w:widowControl/>
              <w:jc w:val="right"/>
              <w:rPr>
                <w:rFonts w:ascii="Times New Roman" w:hAnsi="Times New Roman"/>
                <w:kern w:val="0"/>
                <w:szCs w:val="21"/>
              </w:rPr>
            </w:pPr>
            <w:r>
              <w:rPr>
                <w:rFonts w:ascii="Times New Roman" w:hAnsi="Times New Roman"/>
                <w:color w:val="000000"/>
                <w:kern w:val="0"/>
                <w:szCs w:val="21"/>
                <w:lang w:bidi="ar"/>
              </w:rPr>
              <w:t>301.23</w:t>
            </w:r>
          </w:p>
        </w:tc>
      </w:tr>
      <w:tr w14:paraId="1D024BFF">
        <w:trPr>
          <w:trHeight w:val="340" w:hRule="atLeast"/>
        </w:trPr>
        <w:tc>
          <w:tcPr>
            <w:tcW w:w="2920" w:type="pct"/>
            <w:vAlign w:val="center"/>
          </w:tcPr>
          <w:p w14:paraId="7436E3BF">
            <w:pPr>
              <w:widowControl/>
              <w:jc w:val="left"/>
              <w:rPr>
                <w:rFonts w:ascii="Times New Roman" w:hAnsi="Times New Roman"/>
                <w:bCs/>
                <w:kern w:val="0"/>
                <w:szCs w:val="21"/>
              </w:rPr>
            </w:pPr>
            <w:r>
              <w:rPr>
                <w:rFonts w:ascii="Times New Roman" w:hAnsi="Times New Roman"/>
                <w:bCs/>
                <w:kern w:val="0"/>
                <w:szCs w:val="21"/>
              </w:rPr>
              <w:t>所有者权益（亿元）</w:t>
            </w:r>
          </w:p>
        </w:tc>
        <w:tc>
          <w:tcPr>
            <w:tcW w:w="1148" w:type="pct"/>
            <w:vAlign w:val="center"/>
          </w:tcPr>
          <w:p w14:paraId="78CC0667">
            <w:pPr>
              <w:widowControl/>
              <w:ind w:firstLine="420" w:firstLineChars="200"/>
              <w:jc w:val="right"/>
              <w:textAlignment w:val="center"/>
              <w:rPr>
                <w:rFonts w:ascii="Times New Roman" w:hAnsi="Times New Roman"/>
                <w:bCs/>
                <w:color w:val="000000"/>
                <w:kern w:val="0"/>
                <w:szCs w:val="21"/>
              </w:rPr>
            </w:pPr>
            <w:ins w:id="407" w:author="冯佳淇" w:date="2026-08-28T09:00:00Z">
              <w:r>
                <w:rPr>
                  <w:rFonts w:ascii="Times New Roman" w:hAnsi="Times New Roman" w:eastAsia="等线"/>
                  <w:color w:val="000000"/>
                  <w:szCs w:val="21"/>
                </w:rPr>
                <w:t>284.08</w:t>
              </w:r>
            </w:ins>
          </w:p>
        </w:tc>
        <w:tc>
          <w:tcPr>
            <w:tcW w:w="1148" w:type="pct"/>
            <w:vAlign w:val="center"/>
          </w:tcPr>
          <w:p w14:paraId="2D235F0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285.19</w:t>
            </w:r>
          </w:p>
        </w:tc>
        <w:tc>
          <w:tcPr>
            <w:tcW w:w="932" w:type="pct"/>
            <w:vAlign w:val="center"/>
          </w:tcPr>
          <w:p w14:paraId="461E8C89">
            <w:pPr>
              <w:widowControl/>
              <w:jc w:val="right"/>
              <w:rPr>
                <w:rFonts w:ascii="Times New Roman" w:hAnsi="Times New Roman"/>
                <w:kern w:val="0"/>
                <w:szCs w:val="21"/>
              </w:rPr>
            </w:pPr>
            <w:r>
              <w:rPr>
                <w:rFonts w:ascii="Times New Roman" w:hAnsi="Times New Roman"/>
                <w:color w:val="000000"/>
                <w:kern w:val="0"/>
                <w:szCs w:val="21"/>
                <w:lang w:bidi="ar"/>
              </w:rPr>
              <w:t>280.35</w:t>
            </w:r>
          </w:p>
        </w:tc>
      </w:tr>
      <w:tr w14:paraId="5016C5D9">
        <w:trPr>
          <w:trHeight w:val="340" w:hRule="atLeast"/>
        </w:trPr>
        <w:tc>
          <w:tcPr>
            <w:tcW w:w="2920" w:type="pct"/>
            <w:vAlign w:val="center"/>
          </w:tcPr>
          <w:p w14:paraId="7C2A4283">
            <w:pPr>
              <w:widowControl/>
              <w:jc w:val="left"/>
              <w:rPr>
                <w:rFonts w:ascii="Times New Roman" w:hAnsi="Times New Roman"/>
                <w:bCs/>
                <w:kern w:val="0"/>
                <w:szCs w:val="21"/>
              </w:rPr>
            </w:pPr>
            <w:r>
              <w:rPr>
                <w:rFonts w:ascii="Times New Roman" w:hAnsi="Times New Roman"/>
                <w:bCs/>
                <w:kern w:val="0"/>
                <w:szCs w:val="21"/>
              </w:rPr>
              <w:t>营业总收入（亿元）</w:t>
            </w:r>
          </w:p>
        </w:tc>
        <w:tc>
          <w:tcPr>
            <w:tcW w:w="1148" w:type="pct"/>
            <w:vAlign w:val="center"/>
          </w:tcPr>
          <w:p w14:paraId="7C46835D">
            <w:pPr>
              <w:widowControl/>
              <w:ind w:firstLine="420" w:firstLineChars="200"/>
              <w:jc w:val="right"/>
              <w:textAlignment w:val="center"/>
              <w:rPr>
                <w:rFonts w:ascii="Times New Roman" w:hAnsi="Times New Roman"/>
                <w:bCs/>
                <w:color w:val="000000"/>
                <w:kern w:val="0"/>
                <w:szCs w:val="21"/>
              </w:rPr>
            </w:pPr>
            <w:ins w:id="408" w:author="冯佳淇" w:date="2026-08-28T09:00:00Z">
              <w:r>
                <w:rPr>
                  <w:rFonts w:ascii="Times New Roman" w:hAnsi="Times New Roman" w:eastAsia="等线"/>
                  <w:color w:val="000000"/>
                  <w:szCs w:val="21"/>
                </w:rPr>
                <w:t>10.28</w:t>
              </w:r>
            </w:ins>
          </w:p>
        </w:tc>
        <w:tc>
          <w:tcPr>
            <w:tcW w:w="1148" w:type="pct"/>
            <w:vAlign w:val="center"/>
          </w:tcPr>
          <w:p w14:paraId="7857BBE6">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34.26</w:t>
            </w:r>
          </w:p>
        </w:tc>
        <w:tc>
          <w:tcPr>
            <w:tcW w:w="932" w:type="pct"/>
            <w:vAlign w:val="center"/>
          </w:tcPr>
          <w:p w14:paraId="382A76A7">
            <w:pPr>
              <w:widowControl/>
              <w:jc w:val="right"/>
              <w:rPr>
                <w:rFonts w:ascii="Times New Roman" w:hAnsi="Times New Roman"/>
                <w:kern w:val="0"/>
                <w:szCs w:val="21"/>
              </w:rPr>
            </w:pPr>
            <w:r>
              <w:rPr>
                <w:rFonts w:ascii="Times New Roman" w:hAnsi="Times New Roman"/>
                <w:color w:val="000000"/>
                <w:kern w:val="0"/>
                <w:szCs w:val="21"/>
                <w:lang w:bidi="ar"/>
              </w:rPr>
              <w:t>53.35</w:t>
            </w:r>
          </w:p>
        </w:tc>
      </w:tr>
      <w:tr w14:paraId="745E96FD">
        <w:trPr>
          <w:trHeight w:val="340" w:hRule="atLeast"/>
        </w:trPr>
        <w:tc>
          <w:tcPr>
            <w:tcW w:w="2920" w:type="pct"/>
            <w:vAlign w:val="center"/>
          </w:tcPr>
          <w:p w14:paraId="14B1063A">
            <w:pPr>
              <w:widowControl/>
              <w:jc w:val="left"/>
              <w:rPr>
                <w:rFonts w:ascii="Times New Roman" w:hAnsi="Times New Roman"/>
                <w:bCs/>
                <w:kern w:val="0"/>
                <w:szCs w:val="21"/>
              </w:rPr>
            </w:pPr>
            <w:r>
              <w:rPr>
                <w:rFonts w:ascii="Times New Roman" w:hAnsi="Times New Roman"/>
                <w:bCs/>
                <w:kern w:val="0"/>
                <w:szCs w:val="21"/>
              </w:rPr>
              <w:t>利润总额（亿元）</w:t>
            </w:r>
          </w:p>
        </w:tc>
        <w:tc>
          <w:tcPr>
            <w:tcW w:w="1148" w:type="pct"/>
            <w:vAlign w:val="center"/>
          </w:tcPr>
          <w:p w14:paraId="6648A43A">
            <w:pPr>
              <w:widowControl/>
              <w:ind w:firstLine="420" w:firstLineChars="200"/>
              <w:jc w:val="right"/>
              <w:textAlignment w:val="center"/>
              <w:rPr>
                <w:rFonts w:ascii="Times New Roman" w:hAnsi="Times New Roman"/>
                <w:bCs/>
                <w:color w:val="000000"/>
                <w:kern w:val="0"/>
                <w:szCs w:val="21"/>
              </w:rPr>
            </w:pPr>
            <w:ins w:id="409" w:author="冯佳淇" w:date="2026-08-28T09:00:00Z">
              <w:r>
                <w:rPr>
                  <w:rFonts w:ascii="Times New Roman" w:hAnsi="Times New Roman" w:eastAsia="等线"/>
                  <w:color w:val="000000"/>
                  <w:szCs w:val="21"/>
                </w:rPr>
                <w:t>1.66</w:t>
              </w:r>
            </w:ins>
          </w:p>
        </w:tc>
        <w:tc>
          <w:tcPr>
            <w:tcW w:w="1148" w:type="pct"/>
            <w:vAlign w:val="center"/>
          </w:tcPr>
          <w:p w14:paraId="3C66EE14">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5.76</w:t>
            </w:r>
          </w:p>
        </w:tc>
        <w:tc>
          <w:tcPr>
            <w:tcW w:w="932" w:type="pct"/>
            <w:vAlign w:val="center"/>
          </w:tcPr>
          <w:p w14:paraId="0BD13804">
            <w:pPr>
              <w:widowControl/>
              <w:jc w:val="right"/>
              <w:rPr>
                <w:rFonts w:ascii="Times New Roman" w:hAnsi="Times New Roman"/>
                <w:kern w:val="0"/>
                <w:szCs w:val="21"/>
              </w:rPr>
            </w:pPr>
            <w:r>
              <w:rPr>
                <w:rFonts w:ascii="Times New Roman" w:hAnsi="Times New Roman"/>
                <w:color w:val="000000"/>
                <w:kern w:val="0"/>
                <w:szCs w:val="21"/>
                <w:lang w:bidi="ar"/>
              </w:rPr>
              <w:t>3.84</w:t>
            </w:r>
          </w:p>
        </w:tc>
      </w:tr>
      <w:tr w14:paraId="49DB1C3D">
        <w:trPr>
          <w:trHeight w:val="340" w:hRule="atLeast"/>
        </w:trPr>
        <w:tc>
          <w:tcPr>
            <w:tcW w:w="2920" w:type="pct"/>
            <w:vAlign w:val="center"/>
          </w:tcPr>
          <w:p w14:paraId="6BD3682F">
            <w:pPr>
              <w:widowControl/>
              <w:jc w:val="left"/>
              <w:rPr>
                <w:rFonts w:ascii="Times New Roman" w:hAnsi="Times New Roman"/>
                <w:bCs/>
                <w:kern w:val="0"/>
                <w:szCs w:val="21"/>
              </w:rPr>
            </w:pPr>
            <w:r>
              <w:rPr>
                <w:rFonts w:ascii="Times New Roman" w:hAnsi="Times New Roman"/>
                <w:bCs/>
                <w:kern w:val="0"/>
                <w:szCs w:val="21"/>
              </w:rPr>
              <w:t>净利润（亿元）</w:t>
            </w:r>
          </w:p>
        </w:tc>
        <w:tc>
          <w:tcPr>
            <w:tcW w:w="1148" w:type="pct"/>
            <w:vAlign w:val="center"/>
          </w:tcPr>
          <w:p w14:paraId="2850D214">
            <w:pPr>
              <w:widowControl/>
              <w:ind w:firstLine="420" w:firstLineChars="200"/>
              <w:jc w:val="right"/>
              <w:textAlignment w:val="center"/>
              <w:rPr>
                <w:rFonts w:ascii="Times New Roman" w:hAnsi="Times New Roman"/>
                <w:bCs/>
                <w:color w:val="000000"/>
                <w:kern w:val="0"/>
                <w:szCs w:val="21"/>
              </w:rPr>
            </w:pPr>
            <w:ins w:id="410" w:author="冯佳淇" w:date="2026-08-28T09:00:00Z">
              <w:r>
                <w:rPr>
                  <w:rFonts w:ascii="Times New Roman" w:hAnsi="Times New Roman" w:eastAsia="等线"/>
                  <w:color w:val="000000"/>
                  <w:szCs w:val="21"/>
                </w:rPr>
                <w:t>1.66</w:t>
              </w:r>
            </w:ins>
          </w:p>
        </w:tc>
        <w:tc>
          <w:tcPr>
            <w:tcW w:w="1148" w:type="pct"/>
            <w:vAlign w:val="center"/>
          </w:tcPr>
          <w:p w14:paraId="66305CBF">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5.75</w:t>
            </w:r>
          </w:p>
        </w:tc>
        <w:tc>
          <w:tcPr>
            <w:tcW w:w="932" w:type="pct"/>
            <w:vAlign w:val="center"/>
          </w:tcPr>
          <w:p w14:paraId="3F981E9C">
            <w:pPr>
              <w:widowControl/>
              <w:jc w:val="right"/>
              <w:rPr>
                <w:rFonts w:ascii="Times New Roman" w:hAnsi="Times New Roman"/>
                <w:kern w:val="0"/>
                <w:szCs w:val="21"/>
              </w:rPr>
            </w:pPr>
            <w:r>
              <w:rPr>
                <w:rFonts w:ascii="Times New Roman" w:hAnsi="Times New Roman"/>
                <w:color w:val="000000"/>
                <w:kern w:val="0"/>
                <w:szCs w:val="21"/>
                <w:lang w:bidi="ar"/>
              </w:rPr>
              <w:t>3.81</w:t>
            </w:r>
          </w:p>
        </w:tc>
      </w:tr>
      <w:tr w14:paraId="365E9A9D">
        <w:trPr>
          <w:trHeight w:val="340" w:hRule="atLeast"/>
        </w:trPr>
        <w:tc>
          <w:tcPr>
            <w:tcW w:w="2920" w:type="pct"/>
            <w:vAlign w:val="center"/>
          </w:tcPr>
          <w:p w14:paraId="75D73AA1">
            <w:pPr>
              <w:widowControl/>
              <w:jc w:val="left"/>
              <w:rPr>
                <w:rFonts w:ascii="Times New Roman" w:hAnsi="Times New Roman"/>
                <w:bCs/>
                <w:kern w:val="0"/>
                <w:szCs w:val="21"/>
              </w:rPr>
            </w:pPr>
            <w:r>
              <w:rPr>
                <w:rFonts w:ascii="Times New Roman" w:hAnsi="Times New Roman"/>
                <w:bCs/>
                <w:kern w:val="0"/>
                <w:szCs w:val="21"/>
              </w:rPr>
              <w:t>扣除非经常性损益后净利润（亿元）</w:t>
            </w:r>
          </w:p>
        </w:tc>
        <w:tc>
          <w:tcPr>
            <w:tcW w:w="1148" w:type="pct"/>
            <w:vAlign w:val="center"/>
          </w:tcPr>
          <w:p w14:paraId="5CF136F6">
            <w:pPr>
              <w:widowControl/>
              <w:ind w:firstLine="420" w:firstLineChars="200"/>
              <w:jc w:val="right"/>
              <w:textAlignment w:val="center"/>
              <w:rPr>
                <w:rFonts w:ascii="Times New Roman" w:hAnsi="Times New Roman"/>
                <w:bCs/>
                <w:color w:val="000000"/>
                <w:kern w:val="0"/>
                <w:szCs w:val="21"/>
              </w:rPr>
            </w:pPr>
            <w:ins w:id="411" w:author="冯佳淇" w:date="2026-08-28T09:00:00Z">
              <w:r>
                <w:rPr>
                  <w:rFonts w:ascii="Times New Roman" w:hAnsi="Times New Roman" w:eastAsia="等线"/>
                  <w:color w:val="000000"/>
                  <w:szCs w:val="21"/>
                  <w:highlight w:val="yellow"/>
                </w:rPr>
                <w:t>——</w:t>
              </w:r>
            </w:ins>
          </w:p>
        </w:tc>
        <w:tc>
          <w:tcPr>
            <w:tcW w:w="1148" w:type="pct"/>
            <w:vAlign w:val="center"/>
          </w:tcPr>
          <w:p w14:paraId="7FB69EAE">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5.87</w:t>
            </w:r>
          </w:p>
        </w:tc>
        <w:tc>
          <w:tcPr>
            <w:tcW w:w="932" w:type="pct"/>
            <w:vAlign w:val="center"/>
          </w:tcPr>
          <w:p w14:paraId="2CD65A9A">
            <w:pPr>
              <w:widowControl/>
              <w:jc w:val="right"/>
              <w:rPr>
                <w:rFonts w:ascii="Times New Roman" w:hAnsi="Times New Roman"/>
                <w:kern w:val="0"/>
                <w:szCs w:val="21"/>
              </w:rPr>
            </w:pPr>
            <w:r>
              <w:rPr>
                <w:rFonts w:ascii="Times New Roman" w:hAnsi="Times New Roman"/>
                <w:color w:val="000000"/>
                <w:kern w:val="0"/>
                <w:szCs w:val="21"/>
                <w:lang w:bidi="ar"/>
              </w:rPr>
              <w:t>3.12</w:t>
            </w:r>
          </w:p>
        </w:tc>
      </w:tr>
      <w:tr w14:paraId="02249457">
        <w:trPr>
          <w:trHeight w:val="340" w:hRule="atLeast"/>
        </w:trPr>
        <w:tc>
          <w:tcPr>
            <w:tcW w:w="2920" w:type="pct"/>
            <w:vAlign w:val="center"/>
          </w:tcPr>
          <w:p w14:paraId="665E5C9D">
            <w:pPr>
              <w:widowControl/>
              <w:jc w:val="left"/>
              <w:rPr>
                <w:rFonts w:ascii="Times New Roman" w:hAnsi="Times New Roman"/>
                <w:bCs/>
                <w:kern w:val="0"/>
                <w:szCs w:val="21"/>
              </w:rPr>
            </w:pPr>
            <w:r>
              <w:rPr>
                <w:rFonts w:ascii="Times New Roman" w:hAnsi="Times New Roman"/>
                <w:bCs/>
                <w:kern w:val="0"/>
                <w:szCs w:val="21"/>
              </w:rPr>
              <w:t>归属于母公司所有者的净利润（亿元）</w:t>
            </w:r>
          </w:p>
        </w:tc>
        <w:tc>
          <w:tcPr>
            <w:tcW w:w="1148" w:type="pct"/>
            <w:vAlign w:val="center"/>
          </w:tcPr>
          <w:p w14:paraId="4D13DC3C">
            <w:pPr>
              <w:widowControl/>
              <w:ind w:firstLine="420" w:firstLineChars="200"/>
              <w:jc w:val="right"/>
              <w:textAlignment w:val="center"/>
              <w:rPr>
                <w:rFonts w:ascii="Times New Roman" w:hAnsi="Times New Roman"/>
                <w:bCs/>
                <w:color w:val="000000"/>
                <w:kern w:val="0"/>
                <w:szCs w:val="21"/>
              </w:rPr>
            </w:pPr>
            <w:ins w:id="412" w:author="冯佳淇" w:date="2026-08-28T09:00:00Z">
              <w:r>
                <w:rPr>
                  <w:rFonts w:ascii="Times New Roman" w:hAnsi="Times New Roman" w:eastAsia="等线"/>
                  <w:color w:val="000000"/>
                  <w:szCs w:val="21"/>
                </w:rPr>
                <w:t>1.66</w:t>
              </w:r>
            </w:ins>
          </w:p>
        </w:tc>
        <w:tc>
          <w:tcPr>
            <w:tcW w:w="1148" w:type="pct"/>
            <w:vAlign w:val="center"/>
          </w:tcPr>
          <w:p w14:paraId="34BD9121">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5.74</w:t>
            </w:r>
          </w:p>
        </w:tc>
        <w:tc>
          <w:tcPr>
            <w:tcW w:w="932" w:type="pct"/>
            <w:vAlign w:val="center"/>
          </w:tcPr>
          <w:p w14:paraId="0DF4C48A">
            <w:pPr>
              <w:widowControl/>
              <w:jc w:val="right"/>
              <w:rPr>
                <w:rFonts w:ascii="Times New Roman" w:hAnsi="Times New Roman"/>
                <w:kern w:val="0"/>
                <w:szCs w:val="21"/>
              </w:rPr>
            </w:pPr>
            <w:r>
              <w:rPr>
                <w:rFonts w:ascii="Times New Roman" w:hAnsi="Times New Roman"/>
                <w:color w:val="000000"/>
                <w:kern w:val="0"/>
                <w:szCs w:val="21"/>
                <w:lang w:bidi="ar"/>
              </w:rPr>
              <w:t>3.75</w:t>
            </w:r>
          </w:p>
        </w:tc>
      </w:tr>
      <w:tr w14:paraId="4CA86215">
        <w:trPr>
          <w:trHeight w:val="340" w:hRule="atLeast"/>
        </w:trPr>
        <w:tc>
          <w:tcPr>
            <w:tcW w:w="2920" w:type="pct"/>
            <w:vAlign w:val="center"/>
          </w:tcPr>
          <w:p w14:paraId="505B758B">
            <w:pPr>
              <w:widowControl/>
              <w:jc w:val="left"/>
              <w:rPr>
                <w:rFonts w:ascii="Times New Roman" w:hAnsi="Times New Roman"/>
                <w:bCs/>
                <w:kern w:val="0"/>
                <w:szCs w:val="21"/>
              </w:rPr>
            </w:pPr>
            <w:r>
              <w:rPr>
                <w:rFonts w:ascii="Times New Roman" w:hAnsi="Times New Roman"/>
                <w:bCs/>
                <w:kern w:val="0"/>
                <w:szCs w:val="21"/>
              </w:rPr>
              <w:t>经营活动产生现金流量净额（亿元）</w:t>
            </w:r>
          </w:p>
        </w:tc>
        <w:tc>
          <w:tcPr>
            <w:tcW w:w="1148" w:type="pct"/>
            <w:vAlign w:val="center"/>
          </w:tcPr>
          <w:p w14:paraId="5FB92838">
            <w:pPr>
              <w:widowControl/>
              <w:ind w:firstLine="420" w:firstLineChars="200"/>
              <w:jc w:val="right"/>
              <w:textAlignment w:val="center"/>
              <w:rPr>
                <w:rFonts w:ascii="Times New Roman" w:hAnsi="Times New Roman"/>
                <w:bCs/>
                <w:color w:val="000000"/>
                <w:kern w:val="0"/>
                <w:szCs w:val="21"/>
              </w:rPr>
            </w:pPr>
            <w:ins w:id="413" w:author="冯佳淇" w:date="2026-08-28T09:00:00Z">
              <w:r>
                <w:rPr>
                  <w:rFonts w:ascii="Times New Roman" w:hAnsi="Times New Roman" w:eastAsia="等线"/>
                  <w:color w:val="000000"/>
                  <w:szCs w:val="21"/>
                </w:rPr>
                <w:t>1.76</w:t>
              </w:r>
            </w:ins>
          </w:p>
        </w:tc>
        <w:tc>
          <w:tcPr>
            <w:tcW w:w="1148" w:type="pct"/>
            <w:vAlign w:val="center"/>
          </w:tcPr>
          <w:p w14:paraId="2F14685A">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55.18</w:t>
            </w:r>
          </w:p>
        </w:tc>
        <w:tc>
          <w:tcPr>
            <w:tcW w:w="932" w:type="pct"/>
            <w:vAlign w:val="center"/>
          </w:tcPr>
          <w:p w14:paraId="5D48CB34">
            <w:pPr>
              <w:widowControl/>
              <w:jc w:val="right"/>
              <w:rPr>
                <w:rFonts w:ascii="Times New Roman" w:hAnsi="Times New Roman"/>
                <w:kern w:val="0"/>
                <w:szCs w:val="21"/>
              </w:rPr>
            </w:pPr>
            <w:r>
              <w:rPr>
                <w:rFonts w:ascii="Times New Roman" w:hAnsi="Times New Roman"/>
                <w:color w:val="000000"/>
                <w:kern w:val="0"/>
                <w:szCs w:val="21"/>
                <w:lang w:bidi="ar"/>
              </w:rPr>
              <w:t>-70.73</w:t>
            </w:r>
          </w:p>
        </w:tc>
      </w:tr>
      <w:tr w14:paraId="40FE5532">
        <w:trPr>
          <w:trHeight w:val="340" w:hRule="atLeast"/>
        </w:trPr>
        <w:tc>
          <w:tcPr>
            <w:tcW w:w="2920" w:type="pct"/>
            <w:vAlign w:val="center"/>
          </w:tcPr>
          <w:p w14:paraId="72C79173">
            <w:pPr>
              <w:widowControl/>
              <w:jc w:val="left"/>
              <w:rPr>
                <w:rFonts w:ascii="Times New Roman" w:hAnsi="Times New Roman"/>
                <w:bCs/>
                <w:kern w:val="0"/>
                <w:szCs w:val="21"/>
              </w:rPr>
            </w:pPr>
            <w:r>
              <w:rPr>
                <w:rFonts w:ascii="Times New Roman" w:hAnsi="Times New Roman"/>
                <w:bCs/>
                <w:kern w:val="0"/>
                <w:szCs w:val="21"/>
              </w:rPr>
              <w:t>投资活动产生现金流量净额（亿元）</w:t>
            </w:r>
          </w:p>
        </w:tc>
        <w:tc>
          <w:tcPr>
            <w:tcW w:w="1148" w:type="pct"/>
            <w:vAlign w:val="center"/>
          </w:tcPr>
          <w:p w14:paraId="6D23D01A">
            <w:pPr>
              <w:widowControl/>
              <w:ind w:firstLine="420" w:firstLineChars="200"/>
              <w:jc w:val="right"/>
              <w:textAlignment w:val="center"/>
              <w:rPr>
                <w:rFonts w:ascii="Times New Roman" w:hAnsi="Times New Roman"/>
                <w:bCs/>
                <w:color w:val="000000"/>
                <w:kern w:val="0"/>
                <w:szCs w:val="21"/>
              </w:rPr>
            </w:pPr>
            <w:ins w:id="414" w:author="冯佳淇" w:date="2026-08-28T09:00:00Z">
              <w:r>
                <w:rPr>
                  <w:rFonts w:ascii="Times New Roman" w:hAnsi="Times New Roman" w:eastAsia="等线"/>
                  <w:color w:val="000000"/>
                  <w:szCs w:val="21"/>
                </w:rPr>
                <w:t>0.82</w:t>
              </w:r>
            </w:ins>
          </w:p>
        </w:tc>
        <w:tc>
          <w:tcPr>
            <w:tcW w:w="1148" w:type="pct"/>
            <w:vAlign w:val="center"/>
          </w:tcPr>
          <w:p w14:paraId="7D3DCC5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-17.15</w:t>
            </w:r>
          </w:p>
        </w:tc>
        <w:tc>
          <w:tcPr>
            <w:tcW w:w="932" w:type="pct"/>
            <w:vAlign w:val="center"/>
          </w:tcPr>
          <w:p w14:paraId="11F361DF">
            <w:pPr>
              <w:widowControl/>
              <w:jc w:val="right"/>
              <w:rPr>
                <w:rFonts w:ascii="Times New Roman" w:hAnsi="Times New Roman"/>
                <w:kern w:val="0"/>
                <w:szCs w:val="21"/>
              </w:rPr>
            </w:pPr>
            <w:r>
              <w:rPr>
                <w:rFonts w:ascii="Times New Roman" w:hAnsi="Times New Roman"/>
                <w:color w:val="000000"/>
                <w:kern w:val="0"/>
                <w:szCs w:val="21"/>
                <w:lang w:bidi="ar"/>
              </w:rPr>
              <w:t>3.21</w:t>
            </w:r>
          </w:p>
        </w:tc>
      </w:tr>
      <w:tr w14:paraId="40287FA0">
        <w:trPr>
          <w:trHeight w:val="340" w:hRule="atLeast"/>
        </w:trPr>
        <w:tc>
          <w:tcPr>
            <w:tcW w:w="2920" w:type="pct"/>
            <w:vAlign w:val="center"/>
          </w:tcPr>
          <w:p w14:paraId="781726F1">
            <w:pPr>
              <w:widowControl/>
              <w:jc w:val="left"/>
              <w:rPr>
                <w:rFonts w:ascii="Times New Roman" w:hAnsi="Times New Roman"/>
                <w:bCs/>
                <w:kern w:val="0"/>
                <w:szCs w:val="21"/>
              </w:rPr>
            </w:pPr>
            <w:r>
              <w:rPr>
                <w:rFonts w:ascii="Times New Roman" w:hAnsi="Times New Roman"/>
                <w:bCs/>
                <w:kern w:val="0"/>
                <w:szCs w:val="21"/>
              </w:rPr>
              <w:t>筹资活动产生现金流量净额（亿元）</w:t>
            </w:r>
          </w:p>
        </w:tc>
        <w:tc>
          <w:tcPr>
            <w:tcW w:w="1148" w:type="pct"/>
            <w:vAlign w:val="center"/>
          </w:tcPr>
          <w:p w14:paraId="2B3DEC34">
            <w:pPr>
              <w:widowControl/>
              <w:ind w:firstLine="420" w:firstLineChars="200"/>
              <w:jc w:val="right"/>
              <w:textAlignment w:val="center"/>
              <w:rPr>
                <w:rFonts w:ascii="Times New Roman" w:hAnsi="Times New Roman"/>
                <w:bCs/>
                <w:color w:val="000000"/>
                <w:kern w:val="0"/>
                <w:szCs w:val="21"/>
              </w:rPr>
            </w:pPr>
            <w:ins w:id="415" w:author="冯佳淇" w:date="2026-08-28T09:00:00Z">
              <w:r>
                <w:rPr>
                  <w:rFonts w:ascii="Times New Roman" w:hAnsi="Times New Roman" w:eastAsia="等线"/>
                  <w:color w:val="000000"/>
                  <w:szCs w:val="21"/>
                </w:rPr>
                <w:t>3.55</w:t>
              </w:r>
            </w:ins>
          </w:p>
        </w:tc>
        <w:tc>
          <w:tcPr>
            <w:tcW w:w="1148" w:type="pct"/>
            <w:vAlign w:val="center"/>
          </w:tcPr>
          <w:p w14:paraId="30F64340">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-43.14</w:t>
            </w:r>
          </w:p>
        </w:tc>
        <w:tc>
          <w:tcPr>
            <w:tcW w:w="932" w:type="pct"/>
            <w:vAlign w:val="center"/>
          </w:tcPr>
          <w:p w14:paraId="019B5C17">
            <w:pPr>
              <w:widowControl/>
              <w:jc w:val="right"/>
              <w:rPr>
                <w:rFonts w:ascii="Times New Roman" w:hAnsi="Times New Roman"/>
                <w:kern w:val="0"/>
                <w:szCs w:val="21"/>
              </w:rPr>
            </w:pPr>
            <w:r>
              <w:rPr>
                <w:rFonts w:ascii="Times New Roman" w:hAnsi="Times New Roman"/>
                <w:color w:val="000000"/>
                <w:kern w:val="0"/>
                <w:szCs w:val="21"/>
                <w:lang w:bidi="ar"/>
              </w:rPr>
              <w:t>72.58</w:t>
            </w:r>
          </w:p>
        </w:tc>
      </w:tr>
      <w:tr w14:paraId="0EABCB26">
        <w:trPr>
          <w:trHeight w:val="340" w:hRule="atLeast"/>
        </w:trPr>
        <w:tc>
          <w:tcPr>
            <w:tcW w:w="2920" w:type="pct"/>
            <w:vAlign w:val="center"/>
          </w:tcPr>
          <w:p w14:paraId="6CB4E97A">
            <w:pPr>
              <w:widowControl/>
              <w:jc w:val="left"/>
              <w:rPr>
                <w:rFonts w:ascii="Times New Roman" w:hAnsi="Times New Roman"/>
                <w:bCs/>
                <w:kern w:val="0"/>
                <w:szCs w:val="21"/>
              </w:rPr>
            </w:pPr>
            <w:r>
              <w:rPr>
                <w:rFonts w:ascii="Times New Roman" w:hAnsi="Times New Roman"/>
                <w:bCs/>
                <w:kern w:val="0"/>
                <w:szCs w:val="21"/>
              </w:rPr>
              <w:t>流动比率</w:t>
            </w:r>
          </w:p>
        </w:tc>
        <w:tc>
          <w:tcPr>
            <w:tcW w:w="1148" w:type="pct"/>
            <w:vAlign w:val="center"/>
          </w:tcPr>
          <w:p w14:paraId="736DD624">
            <w:pPr>
              <w:widowControl/>
              <w:ind w:firstLine="420" w:firstLineChars="200"/>
              <w:jc w:val="right"/>
              <w:textAlignment w:val="center"/>
              <w:rPr>
                <w:rFonts w:ascii="Times New Roman" w:hAnsi="Times New Roman"/>
                <w:bCs/>
                <w:color w:val="000000"/>
                <w:kern w:val="0"/>
                <w:szCs w:val="21"/>
              </w:rPr>
            </w:pPr>
            <w:ins w:id="416" w:author="冯佳淇" w:date="2026-08-28T09:00:00Z">
              <w:r>
                <w:rPr>
                  <w:rFonts w:ascii="Times New Roman" w:hAnsi="Times New Roman" w:eastAsia="等线"/>
                  <w:color w:val="000000"/>
                  <w:szCs w:val="21"/>
                </w:rPr>
                <w:t>1.99</w:t>
              </w:r>
            </w:ins>
          </w:p>
        </w:tc>
        <w:tc>
          <w:tcPr>
            <w:tcW w:w="1148" w:type="pct"/>
            <w:vAlign w:val="center"/>
          </w:tcPr>
          <w:p w14:paraId="5476571D">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2.50</w:t>
            </w:r>
          </w:p>
        </w:tc>
        <w:tc>
          <w:tcPr>
            <w:tcW w:w="932" w:type="pct"/>
            <w:vAlign w:val="center"/>
          </w:tcPr>
          <w:p w14:paraId="57BD27C6">
            <w:pPr>
              <w:widowControl/>
              <w:jc w:val="right"/>
              <w:rPr>
                <w:rFonts w:ascii="Times New Roman" w:hAnsi="Times New Roman"/>
                <w:kern w:val="0"/>
                <w:szCs w:val="21"/>
              </w:rPr>
            </w:pPr>
            <w:r>
              <w:rPr>
                <w:rFonts w:ascii="Times New Roman" w:hAnsi="Times New Roman"/>
                <w:color w:val="000000"/>
                <w:kern w:val="0"/>
                <w:szCs w:val="21"/>
                <w:lang w:bidi="ar"/>
              </w:rPr>
              <w:t>2.53</w:t>
            </w:r>
          </w:p>
        </w:tc>
      </w:tr>
      <w:tr w14:paraId="3EE9E45D">
        <w:trPr>
          <w:trHeight w:val="340" w:hRule="atLeast"/>
        </w:trPr>
        <w:tc>
          <w:tcPr>
            <w:tcW w:w="2920" w:type="pct"/>
            <w:vAlign w:val="center"/>
          </w:tcPr>
          <w:p w14:paraId="6F9D19B7">
            <w:pPr>
              <w:widowControl/>
              <w:jc w:val="left"/>
              <w:rPr>
                <w:rFonts w:ascii="Times New Roman" w:hAnsi="Times New Roman"/>
                <w:bCs/>
                <w:kern w:val="0"/>
                <w:szCs w:val="21"/>
              </w:rPr>
            </w:pPr>
            <w:r>
              <w:rPr>
                <w:rFonts w:ascii="Times New Roman" w:hAnsi="Times New Roman"/>
                <w:bCs/>
                <w:kern w:val="0"/>
                <w:szCs w:val="21"/>
              </w:rPr>
              <w:t>速动比率</w:t>
            </w:r>
          </w:p>
        </w:tc>
        <w:tc>
          <w:tcPr>
            <w:tcW w:w="1148" w:type="pct"/>
            <w:vAlign w:val="center"/>
          </w:tcPr>
          <w:p w14:paraId="78F0620F">
            <w:pPr>
              <w:widowControl/>
              <w:ind w:firstLine="420" w:firstLineChars="200"/>
              <w:jc w:val="right"/>
              <w:textAlignment w:val="center"/>
              <w:rPr>
                <w:rFonts w:ascii="Times New Roman" w:hAnsi="Times New Roman"/>
                <w:bCs/>
                <w:color w:val="000000"/>
                <w:kern w:val="0"/>
                <w:szCs w:val="21"/>
              </w:rPr>
            </w:pPr>
            <w:ins w:id="417" w:author="冯佳淇" w:date="2026-08-28T09:00:00Z">
              <w:r>
                <w:rPr>
                  <w:rFonts w:ascii="Times New Roman" w:hAnsi="Times New Roman" w:eastAsia="等线"/>
                  <w:color w:val="000000"/>
                  <w:szCs w:val="21"/>
                </w:rPr>
                <w:t>1.60</w:t>
              </w:r>
            </w:ins>
          </w:p>
        </w:tc>
        <w:tc>
          <w:tcPr>
            <w:tcW w:w="1148" w:type="pct"/>
            <w:vAlign w:val="center"/>
          </w:tcPr>
          <w:p w14:paraId="3868BD27">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1.97</w:t>
            </w:r>
          </w:p>
        </w:tc>
        <w:tc>
          <w:tcPr>
            <w:tcW w:w="932" w:type="pct"/>
            <w:vAlign w:val="center"/>
          </w:tcPr>
          <w:p w14:paraId="38EEDEE6">
            <w:pPr>
              <w:widowControl/>
              <w:jc w:val="right"/>
              <w:rPr>
                <w:rFonts w:ascii="Times New Roman" w:hAnsi="Times New Roman"/>
                <w:kern w:val="0"/>
                <w:szCs w:val="21"/>
              </w:rPr>
            </w:pPr>
            <w:r>
              <w:rPr>
                <w:rFonts w:ascii="Times New Roman" w:hAnsi="Times New Roman"/>
                <w:color w:val="000000"/>
                <w:kern w:val="0"/>
                <w:szCs w:val="21"/>
                <w:lang w:bidi="ar"/>
              </w:rPr>
              <w:t>1.95</w:t>
            </w:r>
          </w:p>
        </w:tc>
      </w:tr>
      <w:tr w14:paraId="236B3B6F">
        <w:trPr>
          <w:trHeight w:val="340" w:hRule="atLeast"/>
        </w:trPr>
        <w:tc>
          <w:tcPr>
            <w:tcW w:w="2920" w:type="pct"/>
            <w:vAlign w:val="center"/>
          </w:tcPr>
          <w:p w14:paraId="2DEA9037">
            <w:pPr>
              <w:widowControl/>
              <w:jc w:val="left"/>
              <w:rPr>
                <w:rFonts w:ascii="Times New Roman" w:hAnsi="Times New Roman"/>
                <w:bCs/>
                <w:kern w:val="0"/>
                <w:szCs w:val="21"/>
              </w:rPr>
            </w:pPr>
            <w:r>
              <w:rPr>
                <w:rFonts w:ascii="Times New Roman" w:hAnsi="Times New Roman"/>
                <w:bCs/>
                <w:kern w:val="0"/>
                <w:szCs w:val="21"/>
              </w:rPr>
              <w:t>资产负债率（%）</w:t>
            </w:r>
          </w:p>
        </w:tc>
        <w:tc>
          <w:tcPr>
            <w:tcW w:w="1148" w:type="pct"/>
            <w:vAlign w:val="center"/>
          </w:tcPr>
          <w:p w14:paraId="1AAB4BF3">
            <w:pPr>
              <w:widowControl/>
              <w:ind w:firstLine="420" w:firstLineChars="200"/>
              <w:jc w:val="right"/>
              <w:textAlignment w:val="center"/>
              <w:rPr>
                <w:rFonts w:ascii="Times New Roman" w:hAnsi="Times New Roman"/>
                <w:bCs/>
                <w:color w:val="000000"/>
                <w:kern w:val="0"/>
                <w:szCs w:val="21"/>
              </w:rPr>
            </w:pPr>
            <w:ins w:id="418" w:author="冯佳淇" w:date="2026-08-28T09:00:00Z">
              <w:r>
                <w:rPr>
                  <w:rFonts w:ascii="Times New Roman" w:hAnsi="Times New Roman" w:eastAsia="等线"/>
                  <w:color w:val="000000"/>
                  <w:szCs w:val="21"/>
                </w:rPr>
                <w:t>56.12</w:t>
              </w:r>
            </w:ins>
          </w:p>
        </w:tc>
        <w:tc>
          <w:tcPr>
            <w:tcW w:w="1148" w:type="pct"/>
            <w:vAlign w:val="center"/>
          </w:tcPr>
          <w:p w14:paraId="113108C9">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55.74</w:t>
            </w:r>
          </w:p>
        </w:tc>
        <w:tc>
          <w:tcPr>
            <w:tcW w:w="932" w:type="pct"/>
            <w:vAlign w:val="center"/>
          </w:tcPr>
          <w:p w14:paraId="388D6512">
            <w:pPr>
              <w:widowControl/>
              <w:jc w:val="right"/>
              <w:rPr>
                <w:rFonts w:ascii="Times New Roman" w:hAnsi="Times New Roman"/>
                <w:kern w:val="0"/>
                <w:szCs w:val="21"/>
              </w:rPr>
            </w:pPr>
            <w:r>
              <w:rPr>
                <w:rFonts w:ascii="Times New Roman" w:hAnsi="Times New Roman"/>
                <w:color w:val="000000"/>
                <w:kern w:val="0"/>
                <w:szCs w:val="21"/>
                <w:lang w:bidi="ar"/>
              </w:rPr>
              <w:t>58.74</w:t>
            </w:r>
          </w:p>
        </w:tc>
      </w:tr>
      <w:tr w14:paraId="78DD924B">
        <w:trPr>
          <w:trHeight w:val="340" w:hRule="atLeast"/>
        </w:trPr>
        <w:tc>
          <w:tcPr>
            <w:tcW w:w="2920" w:type="pct"/>
            <w:vAlign w:val="center"/>
          </w:tcPr>
          <w:p w14:paraId="63D3C745">
            <w:pPr>
              <w:widowControl/>
              <w:jc w:val="left"/>
              <w:rPr>
                <w:rFonts w:ascii="Times New Roman" w:hAnsi="Times New Roman"/>
                <w:bCs/>
                <w:kern w:val="0"/>
                <w:szCs w:val="21"/>
              </w:rPr>
            </w:pPr>
            <w:r>
              <w:rPr>
                <w:rFonts w:ascii="Times New Roman" w:hAnsi="Times New Roman"/>
                <w:bCs/>
                <w:kern w:val="0"/>
                <w:szCs w:val="21"/>
              </w:rPr>
              <w:t>债务资本比率（%）</w:t>
            </w:r>
          </w:p>
        </w:tc>
        <w:tc>
          <w:tcPr>
            <w:tcW w:w="1148" w:type="pct"/>
            <w:vAlign w:val="center"/>
          </w:tcPr>
          <w:p w14:paraId="4E9099E0">
            <w:pPr>
              <w:widowControl/>
              <w:ind w:firstLine="420" w:firstLineChars="200"/>
              <w:jc w:val="right"/>
              <w:textAlignment w:val="center"/>
              <w:rPr>
                <w:rFonts w:ascii="Times New Roman" w:hAnsi="Times New Roman"/>
                <w:bCs/>
                <w:color w:val="000000"/>
                <w:kern w:val="0"/>
                <w:szCs w:val="21"/>
              </w:rPr>
            </w:pPr>
            <w:ins w:id="419" w:author="冯佳淇" w:date="2026-08-28T09:00:00Z">
              <w:r>
                <w:rPr>
                  <w:rFonts w:ascii="Times New Roman" w:hAnsi="Times New Roman" w:eastAsia="等线"/>
                  <w:color w:val="000000"/>
                  <w:szCs w:val="21"/>
                </w:rPr>
                <w:t>47.67</w:t>
              </w:r>
            </w:ins>
          </w:p>
        </w:tc>
        <w:tc>
          <w:tcPr>
            <w:tcW w:w="1148" w:type="pct"/>
            <w:vAlign w:val="center"/>
          </w:tcPr>
          <w:p w14:paraId="3C83676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49.37</w:t>
            </w:r>
          </w:p>
        </w:tc>
        <w:tc>
          <w:tcPr>
            <w:tcW w:w="932" w:type="pct"/>
            <w:vAlign w:val="center"/>
          </w:tcPr>
          <w:p w14:paraId="1C6C113A">
            <w:pPr>
              <w:widowControl/>
              <w:jc w:val="right"/>
              <w:rPr>
                <w:rFonts w:ascii="Times New Roman" w:hAnsi="Times New Roman"/>
                <w:kern w:val="0"/>
                <w:szCs w:val="21"/>
              </w:rPr>
            </w:pPr>
            <w:r>
              <w:rPr>
                <w:rFonts w:ascii="Times New Roman" w:hAnsi="Times New Roman"/>
                <w:color w:val="000000"/>
                <w:kern w:val="0"/>
                <w:szCs w:val="21"/>
                <w:lang w:bidi="ar"/>
              </w:rPr>
              <w:t>51.79</w:t>
            </w:r>
          </w:p>
        </w:tc>
      </w:tr>
      <w:tr w14:paraId="4C8FDFD6">
        <w:trPr>
          <w:trHeight w:val="340" w:hRule="atLeast"/>
        </w:trPr>
        <w:tc>
          <w:tcPr>
            <w:tcW w:w="2920" w:type="pct"/>
            <w:vAlign w:val="center"/>
          </w:tcPr>
          <w:p w14:paraId="6742383C">
            <w:pPr>
              <w:widowControl/>
              <w:jc w:val="left"/>
              <w:rPr>
                <w:rFonts w:ascii="Times New Roman" w:hAnsi="Times New Roman"/>
                <w:bCs/>
                <w:kern w:val="0"/>
                <w:szCs w:val="21"/>
              </w:rPr>
            </w:pPr>
            <w:r>
              <w:rPr>
                <w:rFonts w:ascii="Times New Roman" w:hAnsi="Times New Roman"/>
                <w:bCs/>
                <w:kern w:val="0"/>
                <w:szCs w:val="21"/>
              </w:rPr>
              <w:t>营业毛利率（%）</w:t>
            </w:r>
          </w:p>
        </w:tc>
        <w:tc>
          <w:tcPr>
            <w:tcW w:w="1148" w:type="pct"/>
            <w:vAlign w:val="center"/>
          </w:tcPr>
          <w:p w14:paraId="727452B3">
            <w:pPr>
              <w:widowControl/>
              <w:ind w:firstLine="420" w:firstLineChars="200"/>
              <w:jc w:val="right"/>
              <w:textAlignment w:val="center"/>
              <w:rPr>
                <w:rFonts w:ascii="Times New Roman" w:hAnsi="Times New Roman"/>
                <w:bCs/>
                <w:color w:val="000000"/>
                <w:kern w:val="0"/>
                <w:szCs w:val="21"/>
              </w:rPr>
            </w:pPr>
            <w:ins w:id="420" w:author="冯佳淇" w:date="2026-08-28T09:00:00Z">
              <w:r>
                <w:rPr>
                  <w:rFonts w:ascii="Times New Roman" w:hAnsi="Times New Roman" w:eastAsia="等线"/>
                  <w:color w:val="000000"/>
                  <w:szCs w:val="21"/>
                </w:rPr>
                <w:t>13.28</w:t>
              </w:r>
            </w:ins>
          </w:p>
        </w:tc>
        <w:tc>
          <w:tcPr>
            <w:tcW w:w="1148" w:type="pct"/>
            <w:vAlign w:val="center"/>
          </w:tcPr>
          <w:p w14:paraId="2D0F87A2">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12.37</w:t>
            </w:r>
          </w:p>
        </w:tc>
        <w:tc>
          <w:tcPr>
            <w:tcW w:w="932" w:type="pct"/>
            <w:vAlign w:val="center"/>
          </w:tcPr>
          <w:p w14:paraId="7395955C">
            <w:pPr>
              <w:widowControl/>
              <w:jc w:val="right"/>
              <w:rPr>
                <w:rFonts w:ascii="Times New Roman" w:hAnsi="Times New Roman"/>
                <w:kern w:val="0"/>
                <w:szCs w:val="21"/>
              </w:rPr>
            </w:pPr>
            <w:r>
              <w:rPr>
                <w:rFonts w:ascii="Times New Roman" w:hAnsi="Times New Roman"/>
                <w:color w:val="000000"/>
                <w:kern w:val="0"/>
                <w:szCs w:val="21"/>
                <w:lang w:bidi="ar"/>
              </w:rPr>
              <w:t>8.35</w:t>
            </w:r>
          </w:p>
        </w:tc>
      </w:tr>
      <w:tr w14:paraId="760C6663">
        <w:trPr>
          <w:trHeight w:val="340" w:hRule="atLeast"/>
        </w:trPr>
        <w:tc>
          <w:tcPr>
            <w:tcW w:w="2920" w:type="pct"/>
            <w:vAlign w:val="center"/>
          </w:tcPr>
          <w:p w14:paraId="468AE07F">
            <w:pPr>
              <w:widowControl/>
              <w:jc w:val="left"/>
              <w:rPr>
                <w:rFonts w:ascii="Times New Roman" w:hAnsi="Times New Roman"/>
                <w:bCs/>
                <w:kern w:val="0"/>
                <w:szCs w:val="21"/>
              </w:rPr>
            </w:pPr>
            <w:r>
              <w:rPr>
                <w:rFonts w:hint="eastAsia" w:ascii="Times New Roman" w:hAnsi="Times New Roman"/>
                <w:kern w:val="0"/>
                <w:szCs w:val="21"/>
              </w:rPr>
              <w:t>平均</w:t>
            </w:r>
            <w:r>
              <w:rPr>
                <w:rFonts w:ascii="Times New Roman" w:hAnsi="Times New Roman"/>
                <w:kern w:val="0"/>
                <w:szCs w:val="21"/>
              </w:rPr>
              <w:t>总资产</w:t>
            </w:r>
            <w:r>
              <w:rPr>
                <w:rFonts w:hint="eastAsia" w:ascii="Times New Roman" w:hAnsi="Times New Roman"/>
                <w:kern w:val="0"/>
                <w:szCs w:val="21"/>
              </w:rPr>
              <w:t>回报</w:t>
            </w:r>
            <w:r>
              <w:rPr>
                <w:rFonts w:ascii="Times New Roman" w:hAnsi="Times New Roman"/>
                <w:kern w:val="0"/>
                <w:szCs w:val="21"/>
              </w:rPr>
              <w:t>率</w:t>
            </w:r>
            <w:r>
              <w:rPr>
                <w:rFonts w:ascii="Times New Roman" w:hAnsi="Times New Roman"/>
                <w:bCs/>
                <w:kern w:val="0"/>
                <w:szCs w:val="21"/>
              </w:rPr>
              <w:t>（%）</w:t>
            </w:r>
          </w:p>
        </w:tc>
        <w:tc>
          <w:tcPr>
            <w:tcW w:w="1148" w:type="pct"/>
            <w:vAlign w:val="center"/>
          </w:tcPr>
          <w:p w14:paraId="58D3341D">
            <w:pPr>
              <w:widowControl/>
              <w:ind w:firstLine="420" w:firstLineChars="200"/>
              <w:jc w:val="right"/>
              <w:textAlignment w:val="center"/>
              <w:rPr>
                <w:rFonts w:ascii="Times New Roman" w:hAnsi="Times New Roman"/>
                <w:bCs/>
                <w:color w:val="000000"/>
                <w:kern w:val="0"/>
                <w:szCs w:val="21"/>
              </w:rPr>
            </w:pPr>
            <w:ins w:id="421" w:author="冯佳淇" w:date="2026-08-28T09:00:00Z">
              <w:r>
                <w:rPr>
                  <w:rFonts w:ascii="Times New Roman" w:hAnsi="Times New Roman" w:eastAsia="等线"/>
                  <w:color w:val="000000"/>
                  <w:szCs w:val="21"/>
                </w:rPr>
                <w:t>1.01</w:t>
              </w:r>
            </w:ins>
          </w:p>
        </w:tc>
        <w:tc>
          <w:tcPr>
            <w:tcW w:w="1148" w:type="pct"/>
            <w:vAlign w:val="center"/>
          </w:tcPr>
          <w:p w14:paraId="4B949777">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2.42</w:t>
            </w:r>
          </w:p>
        </w:tc>
        <w:tc>
          <w:tcPr>
            <w:tcW w:w="932" w:type="pct"/>
            <w:vAlign w:val="center"/>
          </w:tcPr>
          <w:p w14:paraId="39831D6B">
            <w:pPr>
              <w:widowControl/>
              <w:jc w:val="right"/>
              <w:rPr>
                <w:rFonts w:ascii="Times New Roman" w:hAnsi="Times New Roman"/>
                <w:kern w:val="0"/>
                <w:szCs w:val="21"/>
              </w:rPr>
            </w:pPr>
            <w:r>
              <w:rPr>
                <w:rFonts w:ascii="Times New Roman" w:hAnsi="Times New Roman"/>
                <w:color w:val="000000"/>
                <w:kern w:val="0"/>
                <w:szCs w:val="21"/>
                <w:lang w:bidi="ar"/>
              </w:rPr>
              <w:t>2.10</w:t>
            </w:r>
          </w:p>
        </w:tc>
      </w:tr>
      <w:tr w14:paraId="793926F9">
        <w:trPr>
          <w:trHeight w:val="204" w:hRule="atLeast"/>
        </w:trPr>
        <w:tc>
          <w:tcPr>
            <w:tcW w:w="2920" w:type="pct"/>
            <w:vAlign w:val="center"/>
          </w:tcPr>
          <w:p w14:paraId="54C0DFF8">
            <w:pPr>
              <w:widowControl/>
              <w:jc w:val="left"/>
              <w:rPr>
                <w:rFonts w:ascii="Times New Roman" w:hAnsi="Times New Roman"/>
                <w:bCs/>
                <w:kern w:val="0"/>
                <w:szCs w:val="21"/>
              </w:rPr>
            </w:pPr>
            <w:r>
              <w:rPr>
                <w:rFonts w:ascii="Times New Roman" w:hAnsi="Times New Roman"/>
                <w:bCs/>
                <w:kern w:val="0"/>
                <w:szCs w:val="21"/>
              </w:rPr>
              <w:t>加权平均净资产收益率（%）</w:t>
            </w:r>
          </w:p>
        </w:tc>
        <w:tc>
          <w:tcPr>
            <w:tcW w:w="1148" w:type="pct"/>
            <w:vAlign w:val="center"/>
          </w:tcPr>
          <w:p w14:paraId="065D1E9D">
            <w:pPr>
              <w:widowControl/>
              <w:ind w:firstLine="420" w:firstLineChars="200"/>
              <w:jc w:val="right"/>
              <w:textAlignment w:val="center"/>
              <w:rPr>
                <w:rFonts w:ascii="Times New Roman" w:hAnsi="Times New Roman"/>
                <w:bCs/>
                <w:color w:val="000000"/>
                <w:kern w:val="0"/>
                <w:szCs w:val="21"/>
              </w:rPr>
            </w:pPr>
            <w:ins w:id="422" w:author="冯佳淇" w:date="2026-08-28T09:00:00Z">
              <w:r>
                <w:rPr>
                  <w:rFonts w:ascii="Times New Roman" w:hAnsi="Times New Roman" w:eastAsia="等线"/>
                  <w:szCs w:val="21"/>
                </w:rPr>
                <w:t>0.59</w:t>
              </w:r>
            </w:ins>
          </w:p>
        </w:tc>
        <w:tc>
          <w:tcPr>
            <w:tcW w:w="1148" w:type="pct"/>
            <w:vAlign w:val="center"/>
          </w:tcPr>
          <w:p w14:paraId="7D9D195C">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szCs w:val="21"/>
              </w:rPr>
              <w:t>2.04</w:t>
            </w:r>
          </w:p>
        </w:tc>
        <w:tc>
          <w:tcPr>
            <w:tcW w:w="932" w:type="pct"/>
            <w:vAlign w:val="center"/>
          </w:tcPr>
          <w:p w14:paraId="3D6C27A1">
            <w:pPr>
              <w:widowControl/>
              <w:jc w:val="right"/>
              <w:rPr>
                <w:rFonts w:ascii="Times New Roman" w:hAnsi="Times New Roman"/>
                <w:kern w:val="0"/>
                <w:szCs w:val="21"/>
              </w:rPr>
            </w:pPr>
            <w:r>
              <w:rPr>
                <w:rFonts w:ascii="Times New Roman" w:hAnsi="Times New Roman"/>
                <w:color w:val="000000"/>
                <w:kern w:val="0"/>
                <w:szCs w:val="21"/>
                <w:lang w:bidi="ar"/>
              </w:rPr>
              <w:t>1.34</w:t>
            </w:r>
          </w:p>
        </w:tc>
      </w:tr>
      <w:tr w14:paraId="5C531664">
        <w:trPr>
          <w:trHeight w:val="340" w:hRule="atLeast"/>
        </w:trPr>
        <w:tc>
          <w:tcPr>
            <w:tcW w:w="2920" w:type="pct"/>
            <w:vAlign w:val="center"/>
          </w:tcPr>
          <w:p w14:paraId="20991658">
            <w:pPr>
              <w:widowControl/>
              <w:jc w:val="left"/>
              <w:rPr>
                <w:rFonts w:ascii="Times New Roman" w:hAnsi="Times New Roman"/>
                <w:bCs/>
                <w:kern w:val="0"/>
                <w:szCs w:val="21"/>
              </w:rPr>
            </w:pPr>
            <w:r>
              <w:rPr>
                <w:rFonts w:ascii="Times New Roman" w:hAnsi="Times New Roman"/>
                <w:bCs/>
                <w:kern w:val="0"/>
                <w:szCs w:val="21"/>
              </w:rPr>
              <w:t>扣除非经常性损益后加权平均净资产收益率（%）</w:t>
            </w:r>
          </w:p>
        </w:tc>
        <w:tc>
          <w:tcPr>
            <w:tcW w:w="1148" w:type="pct"/>
            <w:vAlign w:val="center"/>
          </w:tcPr>
          <w:p w14:paraId="2BFAF96C">
            <w:pPr>
              <w:widowControl/>
              <w:ind w:firstLine="420" w:firstLineChars="200"/>
              <w:jc w:val="right"/>
              <w:textAlignment w:val="center"/>
              <w:rPr>
                <w:rFonts w:ascii="Times New Roman" w:hAnsi="Times New Roman"/>
                <w:bCs/>
                <w:color w:val="000000"/>
                <w:kern w:val="0"/>
                <w:szCs w:val="21"/>
              </w:rPr>
            </w:pPr>
            <w:ins w:id="423" w:author="冯佳淇" w:date="2026-08-28T09:00:00Z">
              <w:r>
                <w:rPr>
                  <w:rFonts w:ascii="Times New Roman" w:hAnsi="Times New Roman" w:eastAsia="等线"/>
                  <w:color w:val="000000"/>
                  <w:szCs w:val="21"/>
                  <w:highlight w:val="yellow"/>
                </w:rPr>
                <w:t>——</w:t>
              </w:r>
            </w:ins>
          </w:p>
        </w:tc>
        <w:tc>
          <w:tcPr>
            <w:tcW w:w="1148" w:type="pct"/>
            <w:vAlign w:val="center"/>
          </w:tcPr>
          <w:p w14:paraId="2F3E7C93">
            <w:pPr>
              <w:widowControl/>
              <w:ind w:firstLine="420" w:firstLineChars="200"/>
              <w:jc w:val="right"/>
              <w:textAlignment w:val="center"/>
              <w:rPr>
                <w:rFonts w:ascii="Times New Roman" w:hAnsi="Times New Roman"/>
                <w:bCs/>
                <w:color w:val="000000"/>
                <w:kern w:val="0"/>
                <w:szCs w:val="21"/>
              </w:rPr>
            </w:pPr>
            <w:r>
              <w:rPr>
                <w:rFonts w:ascii="Times New Roman" w:hAnsi="Times New Roman" w:eastAsia="等线"/>
                <w:color w:val="000000"/>
                <w:szCs w:val="21"/>
              </w:rPr>
              <w:t>2.10</w:t>
            </w:r>
          </w:p>
        </w:tc>
        <w:tc>
          <w:tcPr>
            <w:tcW w:w="932" w:type="pct"/>
            <w:vAlign w:val="center"/>
          </w:tcPr>
          <w:p w14:paraId="563F7AB3">
            <w:pPr>
              <w:widowControl/>
              <w:jc w:val="right"/>
              <w:rPr>
                <w:rFonts w:ascii="Times New Roman" w:hAnsi="Times New Roman"/>
                <w:kern w:val="0"/>
                <w:szCs w:val="21"/>
              </w:rPr>
            </w:pPr>
            <w:r>
              <w:rPr>
                <w:rFonts w:ascii="Times New Roman" w:hAnsi="Times New Roman"/>
                <w:color w:val="000000"/>
                <w:kern w:val="0"/>
                <w:szCs w:val="21"/>
                <w:lang w:bidi="ar"/>
              </w:rPr>
              <w:t>2.15</w:t>
            </w:r>
          </w:p>
        </w:tc>
      </w:tr>
      <w:tr w14:paraId="20ACBDAD">
        <w:trPr>
          <w:trHeight w:val="340" w:hRule="atLeast"/>
        </w:trPr>
        <w:tc>
          <w:tcPr>
            <w:tcW w:w="2920" w:type="pct"/>
            <w:vAlign w:val="center"/>
          </w:tcPr>
          <w:p w14:paraId="7A8EF3B5">
            <w:pPr>
              <w:widowControl/>
              <w:jc w:val="left"/>
              <w:rPr>
                <w:rFonts w:ascii="Times New Roman" w:hAnsi="Times New Roman"/>
                <w:bCs/>
                <w:kern w:val="0"/>
                <w:szCs w:val="21"/>
              </w:rPr>
            </w:pPr>
            <w:r>
              <w:rPr>
                <w:rFonts w:ascii="Times New Roman" w:hAnsi="Times New Roman"/>
                <w:bCs/>
                <w:kern w:val="0"/>
                <w:szCs w:val="21"/>
              </w:rPr>
              <w:t>EBITDA（亿元）</w:t>
            </w:r>
          </w:p>
        </w:tc>
        <w:tc>
          <w:tcPr>
            <w:tcW w:w="1148" w:type="pct"/>
            <w:vAlign w:val="center"/>
          </w:tcPr>
          <w:p w14:paraId="592870D8">
            <w:pPr>
              <w:widowControl/>
              <w:jc w:val="right"/>
              <w:textAlignment w:val="center"/>
              <w:rPr>
                <w:rFonts w:ascii="Times New Roman" w:hAnsi="Times New Roman"/>
                <w:bCs/>
                <w:color w:val="000000"/>
                <w:kern w:val="0"/>
                <w:szCs w:val="21"/>
                <w:highlight w:val="yellow"/>
              </w:rPr>
            </w:pPr>
            <w:ins w:id="424" w:author="冯佳淇" w:date="2026-08-28T09:00:00Z">
              <w:r>
                <w:rPr>
                  <w:rFonts w:ascii="Times New Roman" w:hAnsi="Times New Roman" w:eastAsia="等线"/>
                  <w:color w:val="000000"/>
                  <w:szCs w:val="21"/>
                  <w:highlight w:val="yellow"/>
                </w:rPr>
                <w:t>——</w:t>
              </w:r>
            </w:ins>
          </w:p>
        </w:tc>
        <w:tc>
          <w:tcPr>
            <w:tcW w:w="1148" w:type="pct"/>
            <w:vAlign w:val="center"/>
          </w:tcPr>
          <w:p w14:paraId="5257C612">
            <w:pPr>
              <w:widowControl/>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19.83</w:t>
            </w:r>
          </w:p>
        </w:tc>
        <w:tc>
          <w:tcPr>
            <w:tcW w:w="932" w:type="pct"/>
            <w:vAlign w:val="center"/>
          </w:tcPr>
          <w:p w14:paraId="7F7E05AD">
            <w:pPr>
              <w:widowControl/>
              <w:jc w:val="right"/>
              <w:rPr>
                <w:rFonts w:ascii="Times New Roman" w:hAnsi="Times New Roman"/>
                <w:kern w:val="0"/>
                <w:szCs w:val="21"/>
              </w:rPr>
            </w:pPr>
            <w:r>
              <w:rPr>
                <w:rFonts w:ascii="Times New Roman" w:hAnsi="Times New Roman"/>
                <w:kern w:val="0"/>
                <w:szCs w:val="21"/>
                <w:lang w:bidi="ar"/>
              </w:rPr>
              <w:t>13.32</w:t>
            </w:r>
          </w:p>
        </w:tc>
      </w:tr>
      <w:tr w14:paraId="33671DF3">
        <w:trPr>
          <w:trHeight w:val="340" w:hRule="atLeast"/>
        </w:trPr>
        <w:tc>
          <w:tcPr>
            <w:tcW w:w="2920" w:type="pct"/>
            <w:vAlign w:val="center"/>
          </w:tcPr>
          <w:p w14:paraId="1DF56B32">
            <w:pPr>
              <w:widowControl/>
              <w:jc w:val="left"/>
              <w:rPr>
                <w:rFonts w:ascii="Times New Roman" w:hAnsi="Times New Roman"/>
                <w:bCs/>
                <w:kern w:val="0"/>
                <w:szCs w:val="21"/>
              </w:rPr>
            </w:pPr>
            <w:r>
              <w:rPr>
                <w:rFonts w:ascii="Times New Roman" w:hAnsi="Times New Roman"/>
                <w:bCs/>
                <w:kern w:val="0"/>
                <w:szCs w:val="21"/>
              </w:rPr>
              <w:t>EBITDA全部债务比</w:t>
            </w:r>
          </w:p>
        </w:tc>
        <w:tc>
          <w:tcPr>
            <w:tcW w:w="1148" w:type="pct"/>
            <w:vAlign w:val="center"/>
          </w:tcPr>
          <w:p w14:paraId="6B1E0C5E">
            <w:pPr>
              <w:widowControl/>
              <w:ind w:firstLine="420" w:firstLineChars="200"/>
              <w:jc w:val="right"/>
              <w:textAlignment w:val="center"/>
              <w:rPr>
                <w:rFonts w:ascii="Times New Roman" w:hAnsi="Times New Roman"/>
                <w:bCs/>
                <w:color w:val="000000"/>
                <w:kern w:val="0"/>
                <w:szCs w:val="21"/>
                <w:highlight w:val="yellow"/>
              </w:rPr>
            </w:pPr>
            <w:ins w:id="425" w:author="冯佳淇" w:date="2026-08-28T09:00:00Z">
              <w:r>
                <w:rPr>
                  <w:rFonts w:ascii="Times New Roman" w:hAnsi="Times New Roman" w:eastAsia="等线"/>
                  <w:color w:val="000000"/>
                  <w:szCs w:val="21"/>
                  <w:highlight w:val="yellow"/>
                </w:rPr>
                <w:t>——</w:t>
              </w:r>
            </w:ins>
          </w:p>
        </w:tc>
        <w:tc>
          <w:tcPr>
            <w:tcW w:w="1148" w:type="pct"/>
            <w:vAlign w:val="center"/>
          </w:tcPr>
          <w:p w14:paraId="1D9D22CD">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7.13</w:t>
            </w:r>
          </w:p>
        </w:tc>
        <w:tc>
          <w:tcPr>
            <w:tcW w:w="932" w:type="pct"/>
            <w:vAlign w:val="center"/>
          </w:tcPr>
          <w:p w14:paraId="7ACD5C9E">
            <w:pPr>
              <w:widowControl/>
              <w:jc w:val="right"/>
              <w:rPr>
                <w:rFonts w:ascii="Times New Roman" w:hAnsi="Times New Roman"/>
                <w:kern w:val="0"/>
                <w:szCs w:val="21"/>
              </w:rPr>
            </w:pPr>
            <w:del w:id="426" w:author="冯佳淇" w:date="2026-08-28T09:00:00Z">
              <w:r>
                <w:rPr>
                  <w:rFonts w:ascii="Times New Roman" w:hAnsi="Times New Roman"/>
                  <w:color w:val="000000"/>
                  <w:kern w:val="0"/>
                  <w:szCs w:val="21"/>
                  <w:lang w:bidi="ar"/>
                </w:rPr>
                <w:delText>0.04</w:delText>
              </w:r>
            </w:del>
            <w:ins w:id="427" w:author="冯佳淇" w:date="2026-08-28T09:00:00Z">
              <w:r>
                <w:rPr>
                  <w:rFonts w:ascii="Times New Roman" w:hAnsi="Times New Roman"/>
                  <w:color w:val="000000"/>
                  <w:kern w:val="0"/>
                  <w:szCs w:val="21"/>
                  <w:lang w:bidi="ar"/>
                </w:rPr>
                <w:t>4.42</w:t>
              </w:r>
            </w:ins>
          </w:p>
        </w:tc>
      </w:tr>
      <w:tr w14:paraId="06CA4708">
        <w:trPr>
          <w:trHeight w:val="59" w:hRule="atLeast"/>
        </w:trPr>
        <w:tc>
          <w:tcPr>
            <w:tcW w:w="2920" w:type="pct"/>
            <w:vAlign w:val="center"/>
          </w:tcPr>
          <w:p w14:paraId="15F4B332">
            <w:pPr>
              <w:widowControl/>
              <w:jc w:val="left"/>
              <w:rPr>
                <w:rFonts w:ascii="Times New Roman" w:hAnsi="Times New Roman"/>
                <w:bCs/>
                <w:kern w:val="0"/>
                <w:szCs w:val="21"/>
              </w:rPr>
            </w:pPr>
            <w:r>
              <w:rPr>
                <w:rFonts w:ascii="Times New Roman" w:hAnsi="Times New Roman"/>
                <w:bCs/>
                <w:kern w:val="0"/>
                <w:szCs w:val="21"/>
              </w:rPr>
              <w:t>EBITDA利息</w:t>
            </w:r>
            <w:r>
              <w:rPr>
                <w:rFonts w:hint="eastAsia" w:ascii="Times New Roman" w:hAnsi="Times New Roman"/>
                <w:bCs/>
                <w:kern w:val="0"/>
                <w:szCs w:val="21"/>
              </w:rPr>
              <w:t>保障</w:t>
            </w:r>
            <w:r>
              <w:rPr>
                <w:rFonts w:ascii="Times New Roman" w:hAnsi="Times New Roman"/>
                <w:bCs/>
                <w:kern w:val="0"/>
                <w:szCs w:val="21"/>
              </w:rPr>
              <w:t>倍数</w:t>
            </w:r>
          </w:p>
        </w:tc>
        <w:tc>
          <w:tcPr>
            <w:tcW w:w="1148" w:type="pct"/>
            <w:vAlign w:val="center"/>
          </w:tcPr>
          <w:p w14:paraId="678B3651">
            <w:pPr>
              <w:widowControl/>
              <w:ind w:firstLine="420" w:firstLineChars="200"/>
              <w:jc w:val="right"/>
              <w:textAlignment w:val="center"/>
              <w:rPr>
                <w:rFonts w:ascii="Times New Roman" w:hAnsi="Times New Roman"/>
                <w:bCs/>
                <w:color w:val="000000"/>
                <w:kern w:val="0"/>
                <w:szCs w:val="21"/>
                <w:highlight w:val="yellow"/>
              </w:rPr>
            </w:pPr>
            <w:ins w:id="428" w:author="冯佳淇" w:date="2026-08-28T09:00:00Z">
              <w:r>
                <w:rPr>
                  <w:rFonts w:ascii="Times New Roman" w:hAnsi="Times New Roman" w:eastAsia="等线"/>
                  <w:color w:val="000000"/>
                  <w:szCs w:val="21"/>
                  <w:highlight w:val="yellow"/>
                </w:rPr>
                <w:t>——</w:t>
              </w:r>
            </w:ins>
          </w:p>
        </w:tc>
        <w:tc>
          <w:tcPr>
            <w:tcW w:w="1148" w:type="pct"/>
            <w:vAlign w:val="center"/>
          </w:tcPr>
          <w:p w14:paraId="76CF3E86">
            <w:pPr>
              <w:widowControl/>
              <w:ind w:firstLine="420" w:firstLineChars="200"/>
              <w:jc w:val="right"/>
              <w:textAlignment w:val="center"/>
              <w:rPr>
                <w:rFonts w:ascii="Times New Roman" w:hAnsi="Times New Roman"/>
                <w:bCs/>
                <w:color w:val="000000"/>
                <w:kern w:val="0"/>
                <w:szCs w:val="21"/>
                <w:highlight w:val="yellow"/>
              </w:rPr>
            </w:pPr>
            <w:r>
              <w:rPr>
                <w:rFonts w:ascii="Times New Roman" w:hAnsi="Times New Roman" w:eastAsia="等线"/>
                <w:color w:val="000000"/>
                <w:szCs w:val="21"/>
              </w:rPr>
              <w:t>1.40</w:t>
            </w:r>
          </w:p>
        </w:tc>
        <w:tc>
          <w:tcPr>
            <w:tcW w:w="932" w:type="pct"/>
            <w:vAlign w:val="center"/>
          </w:tcPr>
          <w:p w14:paraId="62AFA142">
            <w:pPr>
              <w:widowControl/>
              <w:jc w:val="right"/>
              <w:rPr>
                <w:rFonts w:ascii="Times New Roman" w:hAnsi="Times New Roman"/>
                <w:kern w:val="0"/>
                <w:szCs w:val="21"/>
              </w:rPr>
            </w:pPr>
            <w:r>
              <w:rPr>
                <w:rFonts w:ascii="Times New Roman" w:hAnsi="Times New Roman"/>
                <w:color w:val="000000"/>
                <w:kern w:val="0"/>
                <w:szCs w:val="21"/>
                <w:lang w:bidi="ar"/>
              </w:rPr>
              <w:t>0.63</w:t>
            </w:r>
          </w:p>
        </w:tc>
      </w:tr>
      <w:tr w14:paraId="1C218B7A">
        <w:trPr>
          <w:trHeight w:val="340" w:hRule="atLeast"/>
        </w:trPr>
        <w:tc>
          <w:tcPr>
            <w:tcW w:w="2920" w:type="pct"/>
            <w:vAlign w:val="center"/>
          </w:tcPr>
          <w:p w14:paraId="1913C085">
            <w:pPr>
              <w:widowControl/>
              <w:jc w:val="left"/>
              <w:rPr>
                <w:rFonts w:ascii="Times New Roman" w:hAnsi="Times New Roman"/>
                <w:bCs/>
                <w:kern w:val="0"/>
                <w:szCs w:val="21"/>
              </w:rPr>
            </w:pPr>
            <w:r>
              <w:rPr>
                <w:rFonts w:ascii="Times New Roman" w:hAnsi="Times New Roman"/>
                <w:bCs/>
                <w:kern w:val="0"/>
                <w:szCs w:val="21"/>
              </w:rPr>
              <w:t>应收账款周转率</w:t>
            </w:r>
          </w:p>
        </w:tc>
        <w:tc>
          <w:tcPr>
            <w:tcW w:w="1148" w:type="pct"/>
            <w:vAlign w:val="center"/>
          </w:tcPr>
          <w:p w14:paraId="25CD7427">
            <w:pPr>
              <w:widowControl/>
              <w:ind w:firstLine="420" w:firstLineChars="200"/>
              <w:jc w:val="right"/>
              <w:textAlignment w:val="center"/>
              <w:rPr>
                <w:rFonts w:ascii="Times New Roman" w:hAnsi="Times New Roman"/>
                <w:bCs/>
                <w:color w:val="000000"/>
                <w:kern w:val="0"/>
                <w:szCs w:val="21"/>
                <w:highlight w:val="yellow"/>
              </w:rPr>
            </w:pPr>
            <w:ins w:id="429" w:author="冯佳淇" w:date="2026-08-28T09:00:00Z">
              <w:r>
                <w:rPr>
                  <w:rFonts w:ascii="Times New Roman" w:hAnsi="Times New Roman" w:eastAsia="等线"/>
                  <w:color w:val="000000"/>
                  <w:szCs w:val="21"/>
                </w:rPr>
                <w:t>0.06</w:t>
              </w:r>
            </w:ins>
          </w:p>
        </w:tc>
        <w:tc>
          <w:tcPr>
            <w:tcW w:w="1148" w:type="pct"/>
            <w:vAlign w:val="center"/>
          </w:tcPr>
          <w:p w14:paraId="0B802E91">
            <w:pPr>
              <w:widowControl/>
              <w:ind w:firstLine="420" w:firstLineChars="200"/>
              <w:jc w:val="right"/>
              <w:textAlignment w:val="center"/>
              <w:rPr>
                <w:rFonts w:ascii="Times New Roman" w:hAnsi="Times New Roman"/>
                <w:bCs/>
                <w:color w:val="000000"/>
                <w:kern w:val="0"/>
                <w:szCs w:val="21"/>
                <w:highlight w:val="yellow"/>
              </w:rPr>
            </w:pPr>
            <w:del w:id="430" w:author="冯佳淇" w:date="2026-08-28T09:00:00Z">
              <w:r>
                <w:rPr>
                  <w:rFonts w:ascii="Times New Roman" w:hAnsi="Times New Roman" w:eastAsia="等线"/>
                  <w:color w:val="000000"/>
                  <w:szCs w:val="21"/>
                </w:rPr>
                <w:delText>0.05</w:delText>
              </w:r>
            </w:del>
            <w:ins w:id="431" w:author="冯佳淇" w:date="2026-08-28T09:00:00Z">
              <w:r>
                <w:rPr>
                  <w:rFonts w:ascii="Times New Roman" w:hAnsi="Times New Roman" w:eastAsia="等线"/>
                  <w:color w:val="000000"/>
                  <w:szCs w:val="21"/>
                </w:rPr>
                <w:t>0.20</w:t>
              </w:r>
            </w:ins>
          </w:p>
        </w:tc>
        <w:tc>
          <w:tcPr>
            <w:tcW w:w="932" w:type="pct"/>
            <w:vAlign w:val="center"/>
          </w:tcPr>
          <w:p w14:paraId="55EDBABB">
            <w:pPr>
              <w:widowControl/>
              <w:jc w:val="right"/>
              <w:rPr>
                <w:rFonts w:ascii="Times New Roman" w:hAnsi="Times New Roman"/>
                <w:kern w:val="0"/>
                <w:szCs w:val="21"/>
              </w:rPr>
            </w:pPr>
            <w:r>
              <w:rPr>
                <w:rFonts w:ascii="Times New Roman" w:hAnsi="Times New Roman"/>
                <w:color w:val="000000"/>
                <w:kern w:val="0"/>
                <w:szCs w:val="21"/>
                <w:lang w:bidi="ar"/>
              </w:rPr>
              <w:t>0.36</w:t>
            </w:r>
          </w:p>
        </w:tc>
      </w:tr>
      <w:tr w14:paraId="19A96AEA">
        <w:trPr>
          <w:trHeight w:val="340" w:hRule="atLeast"/>
        </w:trPr>
        <w:tc>
          <w:tcPr>
            <w:tcW w:w="2920" w:type="pct"/>
            <w:vAlign w:val="center"/>
          </w:tcPr>
          <w:p w14:paraId="4DF07E3E">
            <w:pPr>
              <w:widowControl/>
              <w:jc w:val="left"/>
              <w:rPr>
                <w:rFonts w:ascii="Times New Roman" w:hAnsi="Times New Roman"/>
                <w:bCs/>
                <w:kern w:val="0"/>
                <w:szCs w:val="21"/>
              </w:rPr>
            </w:pPr>
            <w:r>
              <w:rPr>
                <w:rFonts w:ascii="Times New Roman" w:hAnsi="Times New Roman"/>
                <w:bCs/>
                <w:kern w:val="0"/>
                <w:szCs w:val="21"/>
              </w:rPr>
              <w:t>存货周转率</w:t>
            </w:r>
          </w:p>
        </w:tc>
        <w:tc>
          <w:tcPr>
            <w:tcW w:w="1148" w:type="pct"/>
            <w:vAlign w:val="center"/>
          </w:tcPr>
          <w:p w14:paraId="1E27EFD6">
            <w:pPr>
              <w:widowControl/>
              <w:ind w:firstLine="420" w:firstLineChars="200"/>
              <w:jc w:val="right"/>
              <w:textAlignment w:val="center"/>
              <w:rPr>
                <w:rFonts w:ascii="Times New Roman" w:hAnsi="Times New Roman"/>
                <w:bCs/>
                <w:color w:val="000000"/>
                <w:kern w:val="0"/>
                <w:szCs w:val="21"/>
                <w:highlight w:val="yellow"/>
              </w:rPr>
            </w:pPr>
            <w:ins w:id="432" w:author="冯佳淇" w:date="2026-08-28T09:00:00Z">
              <w:r>
                <w:rPr>
                  <w:rFonts w:ascii="Times New Roman" w:hAnsi="Times New Roman" w:eastAsia="等线"/>
                  <w:color w:val="000000"/>
                  <w:szCs w:val="21"/>
                </w:rPr>
                <w:t>0.09</w:t>
              </w:r>
            </w:ins>
          </w:p>
        </w:tc>
        <w:tc>
          <w:tcPr>
            <w:tcW w:w="1148" w:type="pct"/>
            <w:vAlign w:val="center"/>
          </w:tcPr>
          <w:p w14:paraId="416D500A">
            <w:pPr>
              <w:widowControl/>
              <w:ind w:firstLine="420" w:firstLineChars="200"/>
              <w:jc w:val="right"/>
              <w:textAlignment w:val="center"/>
              <w:rPr>
                <w:rFonts w:ascii="Times New Roman" w:hAnsi="Times New Roman"/>
                <w:bCs/>
                <w:color w:val="000000"/>
                <w:kern w:val="0"/>
                <w:szCs w:val="21"/>
                <w:highlight w:val="yellow"/>
              </w:rPr>
            </w:pPr>
            <w:del w:id="433" w:author="冯佳淇" w:date="2026-08-28T09:00:00Z">
              <w:r>
                <w:rPr>
                  <w:rFonts w:ascii="Times New Roman" w:hAnsi="Times New Roman" w:eastAsia="等线"/>
                  <w:color w:val="000000"/>
                  <w:szCs w:val="21"/>
                </w:rPr>
                <w:delText>0.20</w:delText>
              </w:r>
            </w:del>
            <w:ins w:id="434" w:author="冯佳淇" w:date="2026-08-28T09:00:00Z">
              <w:r>
                <w:rPr>
                  <w:rFonts w:ascii="Times New Roman" w:hAnsi="Times New Roman" w:eastAsia="等线"/>
                  <w:color w:val="000000"/>
                  <w:szCs w:val="21"/>
                </w:rPr>
                <w:t>0.26</w:t>
              </w:r>
            </w:ins>
          </w:p>
        </w:tc>
        <w:tc>
          <w:tcPr>
            <w:tcW w:w="932" w:type="pct"/>
            <w:vAlign w:val="center"/>
          </w:tcPr>
          <w:p w14:paraId="7D289A03">
            <w:pPr>
              <w:widowControl/>
              <w:jc w:val="right"/>
              <w:rPr>
                <w:rFonts w:ascii="Times New Roman" w:hAnsi="Times New Roman"/>
                <w:kern w:val="0"/>
                <w:szCs w:val="21"/>
              </w:rPr>
            </w:pPr>
            <w:r>
              <w:rPr>
                <w:rFonts w:ascii="Times New Roman" w:hAnsi="Times New Roman"/>
                <w:color w:val="000000"/>
                <w:kern w:val="0"/>
                <w:szCs w:val="21"/>
                <w:lang w:bidi="ar"/>
              </w:rPr>
              <w:t>0.31</w:t>
            </w:r>
          </w:p>
        </w:tc>
      </w:tr>
    </w:tbl>
    <w:p w14:paraId="4FAF312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发行可行性分析</w:t>
      </w:r>
    </w:p>
    <w:p w14:paraId="69529EC7">
      <w:pPr>
        <w:spacing w:line="360" w:lineRule="auto"/>
        <w:ind w:firstLine="480" w:firstLineChars="200"/>
        <w:rPr>
          <w:rFonts w:ascii="Times New Roman" w:hAnsi="Times New Roman"/>
          <w:b/>
          <w:bCs/>
          <w:kern w:val="0"/>
          <w:sz w:val="24"/>
          <w:lang w:val="zh-CN"/>
        </w:rPr>
      </w:pPr>
      <w:r>
        <w:rPr>
          <w:rFonts w:hint="eastAsia" w:ascii="Times New Roman" w:hAnsi="Times New Roman"/>
          <w:b/>
          <w:bCs/>
          <w:kern w:val="0"/>
          <w:sz w:val="24"/>
          <w:lang w:val="zh-CN"/>
        </w:rPr>
        <w:t>（一）发行条件相关的内容符合相关法律法规及部门规章规定</w:t>
      </w:r>
    </w:p>
    <w:p w14:paraId="21A232BA">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（1）发行人将按照《公司章程》规定，由董事会、股东对本次发行相关事项作出决议，符合《公司债券发行与交易管理办法》（以下简称“《管理办法》”）第十条的规定。</w:t>
      </w:r>
    </w:p>
    <w:p w14:paraId="6680DBC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（2）发行人承诺及时、公平地履行披露义务，保证所披露的信息真实、准确、完整，不存在虚假记载、误导性陈述或者重大遗漏，符合《管理办法》第四条和第五十三条的规定。</w:t>
      </w:r>
    </w:p>
    <w:p w14:paraId="787BD20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发行人将通过董事会决议、股东决议，同意将本次公司债券募集资金扣除发行费用后，将用于公司债券本金，并同意设立专项账户，用于本次债券募集资金与偿债资金的接收、存储和划转，符合《管理办法》第十三条的规定。</w:t>
      </w:r>
    </w:p>
    <w:p w14:paraId="41346E7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（4）本次债券仅面向专业投资者发行，且每次发行对象不超过二百人，符合《管理办法》第三十四条的规定。</w:t>
      </w:r>
    </w:p>
    <w:p w14:paraId="137EC00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本次债券募集说明书及其他申请文件所引用审计报告由具有从事证券、期货相关业务许可的审计业务资格的机构出具；所引用的法律意见书由将律师事务所出具，并由两名执业律师和所在律师事务所负责人签署，符合《管理办法》第四十九条的规定。</w:t>
      </w:r>
    </w:p>
    <w:p w14:paraId="009A46A8">
      <w:pPr>
        <w:spacing w:line="360" w:lineRule="auto"/>
        <w:ind w:firstLine="480" w:firstLineChars="200"/>
        <w:rPr>
          <w:rFonts w:ascii="Times New Roman" w:hAnsi="Times New Roman"/>
          <w:kern w:val="0"/>
          <w:sz w:val="24"/>
          <w:lang w:val="zh-CN"/>
        </w:rPr>
      </w:pPr>
      <w:del w:id="435" w:author="冯佳淇" w:date="2026-08-28T09:00:00Z">
        <w:r>
          <w:rPr>
            <w:rFonts w:hint="eastAsia" w:ascii="Times New Roman" w:hAnsi="Times New Roman"/>
            <w:kern w:val="0"/>
            <w:sz w:val="24"/>
            <w:lang w:val="zh-CN"/>
          </w:rPr>
          <w:delText>（6）发行人拟聘请具有主承销商资格的甬兴证券有限公司作为本次债券的主承销商，并与其签订《承销协议》，符合《管理办法》第三十九条和四十三条的规定。</w:delText>
        </w:r>
      </w:del>
      <w:ins w:id="436" w:author="冯佳淇" w:date="2026-08-28T09:00:00Z">
        <w:r>
          <w:rPr>
            <w:rFonts w:hint="eastAsia" w:ascii="Times New Roman" w:hAnsi="Times New Roman"/>
            <w:kern w:val="0"/>
            <w:sz w:val="24"/>
            <w:lang w:val="zh-CN"/>
          </w:rPr>
          <w:t>（6）发行人拟聘请具有主承销商资格的甬兴证券有限公司作为本次债券的牵头主承销商、受托管理人、簿记管理人，聘请德邦证券股份有限公司作为主承销商，并与其签订《承销协议》，符合《管理办法》第三十九条和四十三条的规定。</w:t>
        </w:r>
      </w:ins>
    </w:p>
    <w:p w14:paraId="39955AA5">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（7）发行人拟聘请甬兴证券有限公司作为本次债券受托管理人，与其签订《债券受托管理协议》，并制定了《债券持有人会议规则》，符合《管理办法》第五十七条和六十二条的规定。</w:t>
      </w:r>
    </w:p>
    <w:p w14:paraId="31C34DF3">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经核查，立项小组认为发行人本次非公开发行公司债券符合《公司法》、《证券法》、《管理办法》、《备案管理办法》等现行规定，具备非公开发行公司债券并在证券交易所挂牌转让条件。</w:t>
      </w:r>
    </w:p>
    <w:p w14:paraId="2C9238B2">
      <w:pPr>
        <w:spacing w:line="360" w:lineRule="auto"/>
        <w:ind w:firstLine="480" w:firstLineChars="200"/>
        <w:rPr>
          <w:rFonts w:ascii="Times New Roman" w:hAnsi="Times New Roman"/>
          <w:b/>
          <w:bCs/>
          <w:kern w:val="0"/>
          <w:sz w:val="24"/>
          <w:lang w:val="zh-CN"/>
        </w:rPr>
      </w:pPr>
      <w:r>
        <w:rPr>
          <w:rFonts w:hint="eastAsia" w:ascii="Times New Roman" w:hAnsi="Times New Roman"/>
          <w:b/>
          <w:bCs/>
          <w:kern w:val="0"/>
          <w:sz w:val="24"/>
          <w:lang w:val="zh-CN"/>
        </w:rPr>
        <w:t>（二）发行人不属于《负面清单》所禁止的企业</w:t>
      </w:r>
    </w:p>
    <w:p w14:paraId="07D08DF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根据《非公开发行公司债券项目承接负面清单指引（2024年修订）》相关规定，发行人不存在以下禁止性情形：</w:t>
      </w:r>
    </w:p>
    <w:p w14:paraId="66E280C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1、对已公开发行的公司债券或者其他债务有违约或延迟支付本息的事实，仍处于继续状态。</w:t>
      </w:r>
    </w:p>
    <w:p w14:paraId="1A73933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2、存在违规对外担保或者资金被关联方或第三方以借款、代偿债务、代垫款项等方式违规占用的情形，仍处于继续状态。</w:t>
      </w:r>
    </w:p>
    <w:p w14:paraId="5EE43412">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3、公司被中国证监会行政处罚，或作为公司债券发债主体，因违反公司债券相关规定被中国证监会采取行政监管措施、被证券交易所等自律组织采取纪律处分措施，涉及整改事项且尚未完成整改的。</w:t>
      </w:r>
    </w:p>
    <w:p w14:paraId="73AE771E">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4、最近两年内财务报表曾被注册会计师出具保留意见且保留意见所涉及事项的重大影响尚未消除，或被注册会计师出具否定意见或者无法表示意见的审计报告。</w:t>
      </w:r>
    </w:p>
    <w:p w14:paraId="071CBF46">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5、因严重违法失信行为，被有权部门认定为失信被执行人、失信生产经营单位或者其他失信单位，并被暂停或限制发行公司债券。</w:t>
      </w:r>
    </w:p>
    <w:p w14:paraId="74E2A03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6、擅自改变前次发行公司债券募集资金的用途或违反前次公司债券申请文件中所作出的承诺，尚未完成整改的。</w:t>
      </w:r>
    </w:p>
    <w:p w14:paraId="352867B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7、本次发行募集资金用途违反相关法律法规或募集资金投向不符合国家产业政策。</w:t>
      </w:r>
    </w:p>
    <w:p w14:paraId="6A20CC3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8、除金融类企业外，本次发行债券募集资金用途为持有以交易为目的的金融资产、委托理财等财务性投资，或本次发行债券募集资金用途为直接或间接投资于以买卖有价证券为主要业务的公司。</w:t>
      </w:r>
    </w:p>
    <w:p w14:paraId="07488021">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9、本次发行不符合地方政府债务管理规定或者本次发行新增地方政府债务的。</w:t>
      </w:r>
    </w:p>
    <w:p w14:paraId="0368336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10、本次发行文件存在虚假记载、误导性陈述或重大遗漏。</w:t>
      </w:r>
    </w:p>
    <w:p w14:paraId="4F88BFD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11、存在严重损害投资者合法权益和社会公共利益情形。</w:t>
      </w:r>
    </w:p>
    <w:p w14:paraId="4C34C1F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12、主管部门认定的存在重大违法违规行为的房地产公司。</w:t>
      </w:r>
    </w:p>
    <w:p w14:paraId="1F0234A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13、典当行。</w:t>
      </w:r>
    </w:p>
    <w:p w14:paraId="32AA407C">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14、未能同时满足以下条件的担保公司：</w:t>
      </w:r>
    </w:p>
    <w:p w14:paraId="4878A4C5">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（1）经营融资担保业务满3年；</w:t>
      </w:r>
    </w:p>
    <w:p w14:paraId="5755FD98">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（2）注册资本不低于人民币6亿元；</w:t>
      </w:r>
    </w:p>
    <w:p w14:paraId="18EE9CDE">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（3）近三年无重大违法违规行为；</w:t>
      </w:r>
    </w:p>
    <w:p w14:paraId="1504B2AA">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（4）担保责任余额符合融资担保公司相关管理规定；</w:t>
      </w:r>
    </w:p>
    <w:p w14:paraId="7046D83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（5）资产比例管理符合融资担保公司相关管理规定。</w:t>
      </w:r>
    </w:p>
    <w:p w14:paraId="68E148C9">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15、未能同时满足以下条件的小额贷款公司：</w:t>
      </w:r>
    </w:p>
    <w:p w14:paraId="25B237A4">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（1）经省级主管机关批准设立或备案，且成立时间满2年；</w:t>
      </w:r>
    </w:p>
    <w:p w14:paraId="410D4247">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（2）省级监管评级或考核评级最近两年连续达到最高等级；</w:t>
      </w:r>
    </w:p>
    <w:p w14:paraId="34B4845F">
      <w:pPr>
        <w:spacing w:line="360" w:lineRule="auto"/>
        <w:ind w:firstLine="480" w:firstLineChars="200"/>
        <w:rPr>
          <w:rFonts w:ascii="Times New Roman" w:hAnsi="Times New Roman"/>
          <w:kern w:val="0"/>
          <w:sz w:val="24"/>
          <w:lang w:val="zh-CN"/>
        </w:rPr>
      </w:pPr>
      <w:r>
        <w:rPr>
          <w:rFonts w:hint="eastAsia" w:ascii="Times New Roman" w:hAnsi="Times New Roman"/>
          <w:kern w:val="0"/>
          <w:sz w:val="24"/>
          <w:lang w:val="zh-CN"/>
        </w:rPr>
        <w:t>（3）符合金融管理部门关于小额贷款公司发行公司债券的条件要求。</w:t>
      </w:r>
    </w:p>
    <w:p w14:paraId="1D8F6340">
      <w:pPr>
        <w:spacing w:line="360" w:lineRule="auto"/>
        <w:ind w:firstLine="480" w:firstLineChars="200"/>
        <w:rPr>
          <w:rFonts w:ascii="Times New Roman" w:hAnsi="Times New Roman" w:cs="Times New Roman Regular"/>
          <w:sz w:val="28"/>
          <w:szCs w:val="28"/>
        </w:rPr>
      </w:pPr>
      <w:r>
        <w:rPr>
          <w:rFonts w:hint="eastAsia" w:ascii="Times New Roman" w:hAnsi="Times New Roman"/>
          <w:kern w:val="0"/>
          <w:sz w:val="24"/>
          <w:lang w:val="zh-CN"/>
        </w:rPr>
        <w:t>经审查，立项小组认为发行人不属于《非公开发行公司债券项目承接负面清单指引（2024年修订）》所禁止的非公开发行公司债券的企业</w:t>
      </w:r>
      <w:r>
        <w:rPr>
          <w:rFonts w:ascii="Times New Roman" w:hAnsi="Times New Roman" w:cs="Times New Roman Regular"/>
          <w:sz w:val="24"/>
        </w:rPr>
        <w:t>。</w:t>
      </w:r>
    </w:p>
    <w:p w14:paraId="20DF3D75">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发行人偿债能力分析</w:t>
      </w:r>
    </w:p>
    <w:p w14:paraId="17AAF8B1">
      <w:pPr>
        <w:spacing w:before="156" w:beforeLines="50" w:after="156" w:afterLines="50" w:line="360" w:lineRule="auto"/>
        <w:ind w:firstLine="480" w:firstLineChars="200"/>
        <w:rPr>
          <w:rFonts w:ascii="Times New Roman" w:hAnsi="Times New Roman"/>
          <w:sz w:val="24"/>
        </w:rPr>
      </w:pPr>
      <w:del w:id="437" w:author="冯佳淇" w:date="2026-08-28T09:00:00Z">
        <w:r>
          <w:rPr>
            <w:rFonts w:hint="eastAsia" w:ascii="Times New Roman" w:hAnsi="Times New Roman"/>
            <w:sz w:val="24"/>
          </w:rPr>
          <w:delText>报告期内各期末，发行人流动比率分别为2.</w:delText>
        </w:r>
      </w:del>
      <w:del w:id="438" w:author="冯佳淇" w:date="2026-08-28T09:00:00Z">
        <w:r>
          <w:rPr>
            <w:rFonts w:ascii="Times New Roman" w:hAnsi="Times New Roman"/>
            <w:sz w:val="24"/>
          </w:rPr>
          <w:delText>53</w:delText>
        </w:r>
      </w:del>
      <w:del w:id="439" w:author="冯佳淇" w:date="2026-08-28T09:00:00Z">
        <w:r>
          <w:rPr>
            <w:rFonts w:hint="eastAsia" w:ascii="Times New Roman" w:hAnsi="Times New Roman"/>
            <w:sz w:val="24"/>
          </w:rPr>
          <w:delText>和</w:delText>
        </w:r>
      </w:del>
      <w:del w:id="440" w:author="冯佳淇" w:date="2026-08-28T09:00:00Z">
        <w:r>
          <w:rPr>
            <w:rFonts w:ascii="Times New Roman" w:hAnsi="Times New Roman"/>
            <w:sz w:val="24"/>
          </w:rPr>
          <w:delText>2.50</w:delText>
        </w:r>
      </w:del>
      <w:del w:id="441" w:author="冯佳淇" w:date="2026-08-28T09:00:00Z">
        <w:r>
          <w:rPr>
            <w:rFonts w:hint="eastAsia" w:ascii="Times New Roman" w:hAnsi="Times New Roman"/>
            <w:sz w:val="24"/>
          </w:rPr>
          <w:delText>，速动比率分别为1.95和</w:delText>
        </w:r>
      </w:del>
      <w:del w:id="442" w:author="冯佳淇" w:date="2026-08-28T09:00:00Z">
        <w:r>
          <w:rPr>
            <w:rFonts w:ascii="Times New Roman" w:hAnsi="Times New Roman"/>
            <w:sz w:val="24"/>
          </w:rPr>
          <w:delText>1.97</w:delText>
        </w:r>
      </w:del>
      <w:del w:id="443" w:author="冯佳淇" w:date="2026-08-28T09:00:00Z">
        <w:r>
          <w:rPr>
            <w:rFonts w:hint="eastAsia" w:ascii="Times New Roman" w:hAnsi="Times New Roman"/>
            <w:sz w:val="24"/>
          </w:rPr>
          <w:delText>。报告期内各期末，发行人流动比率和速动比率均保持在合理的水平，说明发行人短期偿债能力较强。从流动资产结构来看，货币资金、应收账款、其他应收款和存货占比较高，公司对短期债务的覆盖能力较强，具备良好的短期偿债能力。</w:delText>
        </w:r>
      </w:del>
      <w:ins w:id="444" w:author="冯佳淇" w:date="2026-08-28T09:00:00Z">
        <w:r>
          <w:rPr>
            <w:rFonts w:hint="eastAsia" w:ascii="Times New Roman" w:hAnsi="Times New Roman"/>
            <w:sz w:val="24"/>
          </w:rPr>
          <w:t>报告期内各期末，发行人流动比率分别为2.53、2.50和1.99，速动比率分别为1.95、1.97和1.60。报告期内各期末，发行人流动比率和速动比率均保持在合理的水平，说明发行人短期偿债能力较强。从流动资产结构来看，货币资金、应收账款、其他应收款和存货占比较高，公司对短期债务的覆盖能力较强，具备良好的短期偿债能力。</w:t>
        </w:r>
      </w:ins>
    </w:p>
    <w:p w14:paraId="21D609BA">
      <w:pPr>
        <w:spacing w:before="156" w:beforeLines="50" w:after="156" w:afterLines="50" w:line="360" w:lineRule="auto"/>
        <w:ind w:firstLine="480" w:firstLineChars="200"/>
        <w:rPr>
          <w:rFonts w:ascii="Times New Roman" w:hAnsi="Times New Roman"/>
          <w:sz w:val="24"/>
        </w:rPr>
      </w:pPr>
      <w:del w:id="445" w:author="冯佳淇" w:date="2026-08-28T09:00:00Z">
        <w:r>
          <w:rPr>
            <w:rFonts w:hint="eastAsia" w:ascii="Times New Roman" w:hAnsi="Times New Roman"/>
            <w:sz w:val="24"/>
          </w:rPr>
          <w:delText>从长期偿债指标来看，报告期内各期末，公司资产负债率分别为58.74%和</w:delText>
        </w:r>
      </w:del>
      <w:del w:id="446" w:author="冯佳淇" w:date="2026-08-28T09:00:00Z">
        <w:r>
          <w:rPr>
            <w:rFonts w:ascii="Times New Roman" w:hAnsi="Times New Roman"/>
            <w:sz w:val="24"/>
          </w:rPr>
          <w:delText>55.74</w:delText>
        </w:r>
      </w:del>
      <w:del w:id="447" w:author="冯佳淇" w:date="2026-08-28T09:00:00Z">
        <w:r>
          <w:rPr>
            <w:rFonts w:hint="eastAsia" w:ascii="Times New Roman" w:hAnsi="Times New Roman"/>
            <w:sz w:val="24"/>
          </w:rPr>
          <w:delText>%，整体保持在合理的水平。</w:delText>
        </w:r>
      </w:del>
      <w:ins w:id="448" w:author="冯佳淇" w:date="2026-08-28T09:00:00Z">
        <w:r>
          <w:rPr>
            <w:rFonts w:hint="eastAsia" w:ascii="Times New Roman" w:hAnsi="Times New Roman"/>
            <w:sz w:val="24"/>
          </w:rPr>
          <w:t>从长期偿债指标来看，报告期内各期末，公司资产负债率分别为58.74%、55.74%和56.12%，整体保持在合理的水平。</w:t>
        </w:r>
      </w:ins>
    </w:p>
    <w:p w14:paraId="394DD1F5">
      <w:pPr>
        <w:spacing w:before="156" w:beforeLines="50" w:after="156" w:afterLines="50" w:line="360" w:lineRule="auto"/>
        <w:ind w:firstLine="480" w:firstLineChars="200"/>
        <w:rPr>
          <w:rFonts w:ascii="Times New Roman" w:hAnsi="Times New Roman"/>
          <w:sz w:val="24"/>
        </w:rPr>
      </w:pPr>
      <w:del w:id="449" w:author="冯佳淇" w:date="2026-08-28T09:00:00Z">
        <w:r>
          <w:rPr>
            <w:rFonts w:hint="eastAsia" w:ascii="Times New Roman" w:hAnsi="Times New Roman"/>
            <w:sz w:val="24"/>
          </w:rPr>
          <w:delText>最近两年，公司EBITDA分别为13.32亿元和</w:delText>
        </w:r>
      </w:del>
      <w:del w:id="450" w:author="冯佳淇" w:date="2026-08-28T09:00:00Z">
        <w:r>
          <w:rPr>
            <w:rFonts w:ascii="Times New Roman" w:hAnsi="Times New Roman"/>
            <w:sz w:val="24"/>
          </w:rPr>
          <w:delText>19.83</w:delText>
        </w:r>
      </w:del>
      <w:del w:id="451" w:author="冯佳淇" w:date="2026-08-28T09:00:00Z">
        <w:r>
          <w:rPr>
            <w:rFonts w:hint="eastAsia" w:ascii="Times New Roman" w:hAnsi="Times New Roman"/>
            <w:sz w:val="24"/>
          </w:rPr>
          <w:delText>亿元，EBITDA利息保障倍数分别为0.63倍和</w:delText>
        </w:r>
      </w:del>
      <w:del w:id="452" w:author="冯佳淇" w:date="2026-08-28T09:00:00Z">
        <w:r>
          <w:rPr>
            <w:rFonts w:ascii="Times New Roman" w:hAnsi="Times New Roman"/>
            <w:sz w:val="24"/>
          </w:rPr>
          <w:delText>1.40</w:delText>
        </w:r>
      </w:del>
      <w:del w:id="453" w:author="冯佳淇" w:date="2026-08-28T09:00:00Z">
        <w:r>
          <w:rPr>
            <w:rFonts w:hint="eastAsia" w:ascii="Times New Roman" w:hAnsi="Times New Roman"/>
            <w:sz w:val="24"/>
          </w:rPr>
          <w:delText>倍，报告期内发行人EBITDA利息保障倍数显著提升。</w:delText>
        </w:r>
      </w:del>
      <w:ins w:id="454" w:author="冯佳淇" w:date="2026-08-28T09:00:00Z">
        <w:r>
          <w:rPr>
            <w:rFonts w:hint="eastAsia" w:ascii="Times New Roman" w:hAnsi="Times New Roman"/>
            <w:sz w:val="24"/>
          </w:rPr>
          <w:t>最近两年，公司EBITDA分别为13.32亿元和19.83亿元，EBITDA利息保障倍数分别为0.63倍和1.40倍，报告期内发行人EBITDA利息保障倍数显著提升。2026年6月末，发行人EBITDA及EBITDA利息保障倍数为</w:t>
        </w:r>
      </w:ins>
      <w:ins w:id="455" w:author="冯佳淇" w:date="2026-08-28T09:00:00Z">
        <w:r>
          <w:rPr>
            <w:rFonts w:hint="eastAsia" w:ascii="Times New Roman" w:hAnsi="Times New Roman"/>
            <w:sz w:val="24"/>
            <w:highlight w:val="yellow"/>
          </w:rPr>
          <w:t>——</w:t>
        </w:r>
      </w:ins>
      <w:ins w:id="456" w:author="冯佳淇" w:date="2026-08-28T09:00:00Z">
        <w:r>
          <w:rPr>
            <w:rFonts w:hint="eastAsia" w:ascii="Times New Roman" w:hAnsi="Times New Roman"/>
            <w:sz w:val="24"/>
          </w:rPr>
          <w:t>。</w:t>
        </w:r>
      </w:ins>
    </w:p>
    <w:p w14:paraId="208A7684">
      <w:pPr>
        <w:widowControl/>
        <w:spacing w:before="156" w:beforeLines="50" w:after="156" w:afterLines="50" w:line="360" w:lineRule="auto"/>
        <w:ind w:firstLine="480" w:firstLineChars="200"/>
        <w:rPr>
          <w:rFonts w:ascii="Times New Roman" w:hAnsi="Times New Roman"/>
          <w:sz w:val="24"/>
        </w:rPr>
      </w:pPr>
      <w:bookmarkStart w:id="32" w:name="_Hlk184991725"/>
      <w:r>
        <w:rPr>
          <w:rFonts w:hint="eastAsia" w:ascii="Times New Roman" w:hAnsi="Times New Roman"/>
          <w:sz w:val="24"/>
        </w:rPr>
        <w:t>本期债券的偿债资金主要来源于发行人自身运营收入、通畅的外部融资渠道以及政府的有力支持。</w:t>
      </w:r>
    </w:p>
    <w:p w14:paraId="7AF159BA">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（1）发行人自身运营收入</w:t>
      </w:r>
    </w:p>
    <w:p w14:paraId="180C221E">
      <w:pPr>
        <w:widowControl/>
        <w:spacing w:before="156" w:beforeLines="50" w:after="156" w:afterLines="50" w:line="360" w:lineRule="auto"/>
        <w:ind w:firstLine="480" w:firstLineChars="200"/>
        <w:rPr>
          <w:rFonts w:ascii="Times New Roman" w:hAnsi="Times New Roman"/>
          <w:sz w:val="24"/>
        </w:rPr>
      </w:pPr>
      <w:del w:id="457" w:author="冯佳淇" w:date="2026-08-28T09:00:00Z">
        <w:r>
          <w:rPr>
            <w:rFonts w:hint="eastAsia" w:ascii="Times New Roman" w:hAnsi="Times New Roman"/>
            <w:sz w:val="24"/>
          </w:rPr>
          <w:delText>报告期内，发行人分别实现营业收入533,548.93万元和</w:delText>
        </w:r>
      </w:del>
      <w:del w:id="458" w:author="冯佳淇" w:date="2026-08-28T09:00:00Z">
        <w:r>
          <w:rPr>
            <w:rFonts w:ascii="Times New Roman" w:hAnsi="Times New Roman"/>
            <w:sz w:val="24"/>
          </w:rPr>
          <w:delText>342,590.80</w:delText>
        </w:r>
      </w:del>
      <w:del w:id="459" w:author="冯佳淇" w:date="2026-08-28T09:00:00Z">
        <w:r>
          <w:rPr>
            <w:rFonts w:hint="eastAsia" w:ascii="Times New Roman" w:hAnsi="Times New Roman"/>
            <w:sz w:val="24"/>
          </w:rPr>
          <w:delText>万元，实现归属于母公司所有者的净利润分别为37,475.46万元和</w:delText>
        </w:r>
      </w:del>
      <w:del w:id="460" w:author="冯佳淇" w:date="2026-08-28T09:00:00Z">
        <w:r>
          <w:rPr>
            <w:rFonts w:ascii="Times New Roman" w:hAnsi="Times New Roman"/>
            <w:sz w:val="24"/>
          </w:rPr>
          <w:delText>57,421.49</w:delText>
        </w:r>
      </w:del>
      <w:del w:id="461" w:author="冯佳淇" w:date="2026-08-28T09:00:00Z">
        <w:r>
          <w:rPr>
            <w:rFonts w:hint="eastAsia" w:ascii="Times New Roman" w:hAnsi="Times New Roman"/>
            <w:sz w:val="24"/>
          </w:rPr>
          <w:delText>万元，能够为本期债券本息的支付提供一定保障。未来随着发行人业务运营的日渐成熟和业务规模的增长，将为本期债券的还本付息提供充分保障。总体来看，发行人良好稳定的经营业绩以及较为充裕的现金流将为本期债券本息偿付提供有力保障。</w:delText>
        </w:r>
      </w:del>
      <w:ins w:id="462" w:author="冯佳淇" w:date="2026-08-28T09:00:00Z">
        <w:r>
          <w:rPr>
            <w:rFonts w:hint="eastAsia" w:ascii="Times New Roman" w:hAnsi="Times New Roman"/>
            <w:sz w:val="24"/>
          </w:rPr>
          <w:t>2024年、2025年和2026年1-6月，发行人分别实现营业收入533,548.93万元、342,590.80万元和102,774.90万元，实现归属于母公司所有者的净利润分别为37,475.46万元、57,421.49万元和16,646.40万元，能够为本期债券本息的支付提供一定保障。未来随着发行人业务运营的日渐成熟和业务规模的增长，将为本期债券的还本付息提供充分保障。总体来看，发行人良好稳定的经营业绩以及较为充裕的现金流将为本期债券本息偿付提供有力保障。</w:t>
        </w:r>
      </w:ins>
    </w:p>
    <w:p w14:paraId="2485A1F5">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（2）外部融资渠道</w:t>
      </w:r>
    </w:p>
    <w:p w14:paraId="35A2EB4D">
      <w:pPr>
        <w:widowControl/>
        <w:spacing w:before="156" w:beforeLines="50" w:after="156" w:afterLines="50" w:line="360" w:lineRule="auto"/>
        <w:ind w:firstLine="480" w:firstLineChars="200"/>
        <w:rPr>
          <w:rFonts w:ascii="Times New Roman" w:hAnsi="Times New Roman"/>
          <w:sz w:val="24"/>
        </w:rPr>
      </w:pPr>
      <w:del w:id="463" w:author="冯佳淇" w:date="2026-08-28T09:00:00Z">
        <w:r>
          <w:rPr>
            <w:rFonts w:hint="eastAsia" w:ascii="Times New Roman" w:hAnsi="Times New Roman"/>
            <w:sz w:val="24"/>
          </w:rPr>
          <w:delText>发行人作为兖州区最主要的城市基础设施投资、建设和运营主体，已与济宁银行、恒丰银行、中国农业发展银行、民生银行、光大银行、日照银行等多家大型金融机构建立了稳固、良好的合作关系，具备较强的融资能力。</w:delText>
        </w:r>
      </w:del>
      <w:del w:id="464" w:author="冯佳淇" w:date="2026-08-28T09:00:00Z">
        <w:r>
          <w:rPr>
            <w:rFonts w:ascii="Times New Roman" w:hAnsi="Times New Roman"/>
            <w:sz w:val="24"/>
          </w:rPr>
          <w:delText>截至2025年末，发行人在各金融机构的授信额度总额为622,700.00万元，其中已使用额度为355,661.66万元，剩余授信余额为267,038.34万元</w:delText>
        </w:r>
      </w:del>
      <w:del w:id="465" w:author="冯佳淇" w:date="2026-08-28T09:00:00Z">
        <w:r>
          <w:rPr>
            <w:rFonts w:hint="eastAsia" w:ascii="Times New Roman" w:hAnsi="Times New Roman"/>
            <w:sz w:val="24"/>
          </w:rPr>
          <w:delText>。发行人良好的信用水平和较强的融资能力，为其业务拓展和本期债券按时足额兑付提供了有效的保障。</w:delText>
        </w:r>
      </w:del>
      <w:ins w:id="466" w:author="冯佳淇" w:date="2026-08-28T09:00:00Z">
        <w:r>
          <w:rPr>
            <w:rFonts w:hint="eastAsia" w:ascii="Times New Roman" w:hAnsi="Times New Roman"/>
            <w:sz w:val="24"/>
          </w:rPr>
          <w:t>发行人作为兖州区最主要的城市基础设施投资、建设和运营主体，已与济宁银行、恒丰银行、中国农业发展银行、民生银行、光大银行、日照银行等多家大型金融机构建立了稳固、良好的合作关系，具备较强的融资能力。截至2026年6月末，发行人在各金融机构的授信额度总额为</w:t>
        </w:r>
      </w:ins>
      <w:ins w:id="467" w:author="冯佳淇" w:date="2026-08-28T09:00:00Z">
        <w:r>
          <w:rPr>
            <w:rFonts w:hint="eastAsia" w:ascii="Times New Roman" w:hAnsi="Times New Roman"/>
            <w:sz w:val="24"/>
            <w:highlight w:val="yellow"/>
          </w:rPr>
          <w:t>——</w:t>
        </w:r>
      </w:ins>
      <w:ins w:id="468" w:author="冯佳淇" w:date="2026-08-28T09:00:00Z">
        <w:r>
          <w:rPr>
            <w:rFonts w:hint="eastAsia" w:ascii="Times New Roman" w:hAnsi="Times New Roman"/>
            <w:sz w:val="24"/>
          </w:rPr>
          <w:t>万元，其中已使用额度为</w:t>
        </w:r>
      </w:ins>
      <w:ins w:id="469" w:author="冯佳淇" w:date="2026-08-28T09:00:00Z">
        <w:r>
          <w:rPr>
            <w:rFonts w:hint="eastAsia" w:ascii="Times New Roman" w:hAnsi="Times New Roman"/>
            <w:sz w:val="24"/>
            <w:highlight w:val="yellow"/>
          </w:rPr>
          <w:t>——</w:t>
        </w:r>
      </w:ins>
      <w:ins w:id="470" w:author="冯佳淇" w:date="2026-08-28T09:00:00Z">
        <w:r>
          <w:rPr>
            <w:rFonts w:hint="eastAsia" w:ascii="Times New Roman" w:hAnsi="Times New Roman"/>
            <w:sz w:val="24"/>
          </w:rPr>
          <w:t>万元，剩余授信余额为</w:t>
        </w:r>
      </w:ins>
      <w:ins w:id="471" w:author="冯佳淇" w:date="2026-08-28T09:00:00Z">
        <w:r>
          <w:rPr>
            <w:rFonts w:hint="eastAsia" w:ascii="Times New Roman" w:hAnsi="Times New Roman"/>
            <w:sz w:val="24"/>
            <w:highlight w:val="yellow"/>
          </w:rPr>
          <w:t>——</w:t>
        </w:r>
      </w:ins>
      <w:ins w:id="472" w:author="冯佳淇" w:date="2026-08-28T09:00:00Z">
        <w:r>
          <w:rPr>
            <w:rFonts w:hint="eastAsia" w:ascii="Times New Roman" w:hAnsi="Times New Roman"/>
            <w:sz w:val="24"/>
          </w:rPr>
          <w:t>万元。发行人良好的信用水平和较强的融资能力，为其业务拓展和本期债券按时足额兑付提供了有效的保障。</w:t>
        </w:r>
      </w:ins>
    </w:p>
    <w:p w14:paraId="4629C4C2">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（3）政府的有力支持</w:t>
      </w:r>
    </w:p>
    <w:p w14:paraId="4B6E33DF">
      <w:pPr>
        <w:widowControl/>
        <w:spacing w:before="156" w:beforeLines="50" w:after="156" w:afterLines="50" w:line="360" w:lineRule="auto"/>
        <w:ind w:firstLine="480" w:firstLineChars="200"/>
        <w:rPr>
          <w:rFonts w:ascii="Times New Roman" w:hAnsi="Times New Roman"/>
          <w:sz w:val="24"/>
        </w:rPr>
      </w:pPr>
      <w:r>
        <w:rPr>
          <w:rFonts w:hint="eastAsia" w:ascii="Times New Roman" w:hAnsi="Times New Roman"/>
          <w:sz w:val="24"/>
        </w:rPr>
        <w:t>发行人作为兖州区最主要的城市基础设施投资、建设和运营主体，承担大型项目的资金筹措、建设和管理任务，业务具有较强的区域专营性，在兖州区城市建设和经济发展中发挥着不可替代的作用，在资金、土地资源、项目资源、投融资管理、税收优惠等诸多方面得到政府方面的大力支持，同时，为支持发行人的发展，当地政府持续对发行人提供资源整合、资产划拨和财政补贴等方面的有力支持。</w:t>
      </w:r>
    </w:p>
    <w:bookmarkEnd w:id="32"/>
    <w:p w14:paraId="634E98A3">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债券担保情况</w:t>
      </w:r>
    </w:p>
    <w:p w14:paraId="20C40C4E">
      <w:pPr>
        <w:widowControl/>
        <w:spacing w:after="160" w:line="360" w:lineRule="auto"/>
        <w:ind w:firstLine="480" w:firstLineChars="200"/>
        <w:jc w:val="left"/>
        <w:rPr>
          <w:rFonts w:ascii="Times New Roman" w:hAnsi="Times New Roman"/>
          <w:color w:val="000000"/>
          <w:kern w:val="0"/>
          <w:sz w:val="24"/>
        </w:rPr>
      </w:pPr>
      <w:del w:id="473" w:author="冯佳淇" w:date="2026-08-28T09:00:00Z">
        <w:r>
          <w:rPr>
            <w:rFonts w:ascii="Times New Roman" w:hAnsi="Times New Roman"/>
            <w:color w:val="000000"/>
            <w:kern w:val="0"/>
            <w:sz w:val="24"/>
          </w:rPr>
          <w:delText>本次债券</w:delText>
        </w:r>
      </w:del>
      <w:del w:id="474" w:author="冯佳淇" w:date="2026-08-28T09:00:00Z">
        <w:r>
          <w:rPr>
            <w:rFonts w:hint="eastAsia" w:ascii="Times New Roman" w:hAnsi="Times New Roman"/>
            <w:color w:val="000000"/>
            <w:kern w:val="0"/>
            <w:sz w:val="24"/>
          </w:rPr>
          <w:delText>无担保</w:delText>
        </w:r>
      </w:del>
      <w:del w:id="475" w:author="冯佳淇" w:date="2026-08-28T09:00:00Z">
        <w:r>
          <w:rPr>
            <w:rFonts w:ascii="Times New Roman" w:hAnsi="Times New Roman"/>
            <w:color w:val="000000"/>
            <w:kern w:val="0"/>
            <w:sz w:val="24"/>
          </w:rPr>
          <w:delText>。</w:delText>
        </w:r>
      </w:del>
      <w:ins w:id="476" w:author="冯佳淇" w:date="2026-08-28T09:00:00Z">
        <w:r>
          <w:rPr>
            <w:rFonts w:ascii="Times New Roman" w:hAnsi="Times New Roman"/>
            <w:color w:val="000000"/>
            <w:kern w:val="0"/>
            <w:sz w:val="24"/>
          </w:rPr>
          <w:t>本次债券不设定增信措施。</w:t>
        </w:r>
      </w:ins>
    </w:p>
    <w:p w14:paraId="6994F0C9">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本期债券募集资金用途</w:t>
      </w:r>
    </w:p>
    <w:p w14:paraId="7CA56320">
      <w:pPr>
        <w:spacing w:line="360" w:lineRule="auto"/>
        <w:ind w:firstLine="480"/>
        <w:rPr>
          <w:rFonts w:ascii="Times New Roman" w:hAnsi="Times New Roman" w:eastAsia="PMingLiU"/>
          <w:kern w:val="0"/>
          <w:sz w:val="24"/>
          <w:lang w:val="zh-TW" w:eastAsia="zh-TW"/>
        </w:rPr>
      </w:pPr>
      <w:del w:id="477" w:author="冯佳淇" w:date="2026-08-28T09:00:00Z">
        <w:bookmarkStart w:id="33" w:name="_Hlk114066956"/>
        <w:r>
          <w:rPr>
            <w:rFonts w:hint="eastAsia" w:ascii="Times New Roman" w:hAnsi="Times New Roman"/>
            <w:kern w:val="0"/>
            <w:sz w:val="24"/>
            <w:lang w:val="zh-TW" w:eastAsia="zh-TW"/>
          </w:rPr>
          <w:delText>本次公司债券募集资金扣除发行费用后</w:delText>
        </w:r>
      </w:del>
      <w:del w:id="478" w:author="冯佳淇" w:date="2026-08-28T09:00:00Z">
        <w:r>
          <w:rPr>
            <w:rFonts w:hint="eastAsia" w:ascii="Times New Roman" w:hAnsi="Times New Roman"/>
            <w:kern w:val="0"/>
            <w:sz w:val="24"/>
            <w:lang w:val="zh-TW"/>
          </w:rPr>
          <w:delText>，</w:delText>
        </w:r>
      </w:del>
      <w:del w:id="479" w:author="冯佳淇" w:date="2026-08-28T09:00:00Z">
        <w:bookmarkStart w:id="34" w:name="_Hlk185408628"/>
        <w:r>
          <w:rPr>
            <w:rFonts w:hint="eastAsia" w:ascii="Times New Roman" w:hAnsi="Times New Roman"/>
            <w:kern w:val="0"/>
            <w:sz w:val="24"/>
            <w:lang w:val="zh-TW" w:eastAsia="zh-TW"/>
          </w:rPr>
          <w:delText>全部</w:delText>
        </w:r>
      </w:del>
      <w:del w:id="480" w:author="冯佳淇" w:date="2026-08-28T09:00:00Z">
        <w:r>
          <w:rPr>
            <w:rFonts w:ascii="Times New Roman" w:hAnsi="Times New Roman"/>
            <w:kern w:val="0"/>
            <w:sz w:val="24"/>
            <w:lang w:val="zh-TW" w:eastAsia="zh-TW"/>
          </w:rPr>
          <w:delText>用于偿还公司债券</w:delText>
        </w:r>
      </w:del>
      <w:del w:id="481" w:author="冯佳淇" w:date="2026-08-28T09:00:00Z">
        <w:r>
          <w:rPr>
            <w:rFonts w:hint="eastAsia" w:ascii="Times New Roman" w:hAnsi="Times New Roman"/>
            <w:kern w:val="0"/>
            <w:sz w:val="24"/>
            <w:lang w:val="zh-TW" w:eastAsia="zh-TW"/>
          </w:rPr>
          <w:delText>本金</w:delText>
        </w:r>
        <w:bookmarkEnd w:id="34"/>
      </w:del>
      <w:del w:id="482" w:author="冯佳淇" w:date="2026-08-28T09:00:00Z">
        <w:bookmarkStart w:id="35" w:name="_Hlk185408702"/>
        <w:r>
          <w:rPr>
            <w:rFonts w:hint="eastAsia" w:ascii="Times New Roman" w:hAnsi="Times New Roman"/>
            <w:kern w:val="0"/>
            <w:sz w:val="24"/>
            <w:lang w:val="zh-TW"/>
          </w:rPr>
          <w:delText>。</w:delText>
        </w:r>
      </w:del>
      <w:del w:id="483" w:author="冯佳淇" w:date="2026-08-28T09:00:00Z">
        <w:r>
          <w:rPr>
            <w:rFonts w:ascii="Times New Roman" w:hAnsi="Times New Roman"/>
            <w:kern w:val="0"/>
            <w:sz w:val="24"/>
            <w:lang w:val="zh-TW" w:eastAsia="zh-TW"/>
          </w:rPr>
          <w:delText>明细如下：</w:delText>
        </w:r>
        <w:bookmarkEnd w:id="33"/>
      </w:del>
      <w:ins w:id="484" w:author="冯佳淇" w:date="2026-08-28T09:00:00Z">
        <w:r>
          <w:rPr>
            <w:rFonts w:hint="eastAsia" w:ascii="Times New Roman" w:hAnsi="Times New Roman"/>
            <w:kern w:val="0"/>
            <w:sz w:val="24"/>
            <w:lang w:val="zh-TW" w:eastAsia="zh-TW"/>
          </w:rPr>
          <w:t>本次公司债券募集资金扣除发行费用后，拟全部用于偿还公司债券本金。发行人承诺，本次债券不用于偿还公司到期公司债券本金以外用途。发行人承诺本次债券募集资金用途与其他项目不存在重复。发行人承诺本次非公开发行公司债券不涉及新增地方政府债务，募集资金不用于偿还地方政府债务或不产生经营性收入的公益性项目。明细如下：</w:t>
        </w:r>
      </w:ins>
    </w:p>
    <w:bookmarkEnd w:id="35"/>
    <w:p w14:paraId="6FD8C692">
      <w:pPr>
        <w:spacing w:line="360" w:lineRule="auto"/>
        <w:jc w:val="center"/>
        <w:rPr>
          <w:rFonts w:ascii="Times New Roman" w:hAnsi="Times New Roman" w:eastAsia="PMingLiU"/>
          <w:b/>
          <w:bCs/>
          <w:kern w:val="0"/>
          <w:szCs w:val="21"/>
          <w:lang w:val="zh-TW" w:eastAsia="zh-TW"/>
        </w:rPr>
      </w:pPr>
      <w:r>
        <w:rPr>
          <w:rFonts w:hint="eastAsia" w:ascii="Times New Roman" w:hAnsi="Times New Roman"/>
          <w:b/>
          <w:bCs/>
          <w:kern w:val="0"/>
          <w:szCs w:val="21"/>
          <w:lang w:val="zh-TW" w:eastAsia="zh-TW"/>
        </w:rPr>
        <w:t>表：</w:t>
      </w:r>
      <w:bookmarkStart w:id="36" w:name="_Hlk185408714"/>
      <w:r>
        <w:rPr>
          <w:rFonts w:hint="eastAsia" w:ascii="Times New Roman" w:hAnsi="Times New Roman"/>
          <w:b/>
          <w:bCs/>
          <w:kern w:val="0"/>
          <w:szCs w:val="21"/>
          <w:lang w:val="zh-TW" w:eastAsia="zh-TW"/>
        </w:rPr>
        <w:t>本次债券募集资金用途</w:t>
      </w:r>
      <w:bookmarkEnd w:id="36"/>
    </w:p>
    <w:p w14:paraId="6A46CA4B">
      <w:pPr>
        <w:spacing w:line="360" w:lineRule="auto"/>
        <w:ind w:firstLine="420"/>
        <w:jc w:val="right"/>
        <w:rPr>
          <w:rFonts w:ascii="Times New Roman" w:hAnsi="Times New Roman"/>
          <w:kern w:val="0"/>
          <w:szCs w:val="21"/>
          <w:lang w:val="zh-TW"/>
        </w:rPr>
      </w:pPr>
      <w:bookmarkStart w:id="37" w:name="_Hlk185408722"/>
      <w:r>
        <w:rPr>
          <w:rFonts w:hint="eastAsia" w:ascii="Times New Roman" w:hAnsi="Times New Roman"/>
          <w:kern w:val="0"/>
          <w:szCs w:val="21"/>
          <w:lang w:val="zh-TW" w:eastAsia="zh-TW"/>
        </w:rPr>
        <w:t>单位：亿元、</w:t>
      </w:r>
      <w:r>
        <w:rPr>
          <w:rFonts w:hint="eastAsia" w:ascii="Times New Roman" w:hAnsi="Times New Roman"/>
          <w:kern w:val="0"/>
          <w:szCs w:val="21"/>
          <w:lang w:val="zh-TW"/>
        </w:rPr>
        <w:t>%</w:t>
      </w:r>
    </w:p>
    <w:tbl>
      <w:tblPr>
        <w:tblStyle w:val="85"/>
        <w:tblW w:w="99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191"/>
        <w:gridCol w:w="2268"/>
        <w:gridCol w:w="1361"/>
        <w:gridCol w:w="1463"/>
        <w:gridCol w:w="1361"/>
        <w:gridCol w:w="1191"/>
      </w:tblGrid>
      <w:tr w14:paraId="74402600">
        <w:trPr>
          <w:trHeight w:val="312" w:hRule="atLeast"/>
          <w:jc w:val="center"/>
        </w:trPr>
        <w:tc>
          <w:tcPr>
            <w:tcW w:w="1247" w:type="dxa"/>
            <w:noWrap/>
            <w:vAlign w:val="bottom"/>
          </w:tcPr>
          <w:p w14:paraId="25401A02">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证券名称</w:t>
            </w:r>
          </w:p>
        </w:tc>
        <w:tc>
          <w:tcPr>
            <w:tcW w:w="1191" w:type="dxa"/>
            <w:noWrap/>
            <w:vAlign w:val="bottom"/>
          </w:tcPr>
          <w:p w14:paraId="27328CBB">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债券余额</w:t>
            </w:r>
          </w:p>
        </w:tc>
        <w:tc>
          <w:tcPr>
            <w:tcW w:w="2268" w:type="dxa"/>
            <w:noWrap/>
            <w:vAlign w:val="bottom"/>
          </w:tcPr>
          <w:p w14:paraId="594D98C8">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证券类别</w:t>
            </w:r>
          </w:p>
        </w:tc>
        <w:tc>
          <w:tcPr>
            <w:tcW w:w="1361" w:type="dxa"/>
            <w:noWrap/>
            <w:vAlign w:val="bottom"/>
          </w:tcPr>
          <w:p w14:paraId="10EB0900">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起息日</w:t>
            </w:r>
          </w:p>
        </w:tc>
        <w:tc>
          <w:tcPr>
            <w:tcW w:w="1361" w:type="dxa"/>
            <w:noWrap/>
            <w:vAlign w:val="bottom"/>
          </w:tcPr>
          <w:p w14:paraId="23C4FE66">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回售日期</w:t>
            </w:r>
          </w:p>
        </w:tc>
        <w:tc>
          <w:tcPr>
            <w:tcW w:w="1361" w:type="dxa"/>
            <w:noWrap/>
            <w:vAlign w:val="bottom"/>
          </w:tcPr>
          <w:p w14:paraId="576047C6">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到期日</w:t>
            </w:r>
          </w:p>
        </w:tc>
        <w:tc>
          <w:tcPr>
            <w:tcW w:w="1191" w:type="dxa"/>
            <w:noWrap/>
            <w:vAlign w:val="bottom"/>
          </w:tcPr>
          <w:p w14:paraId="23AE6407">
            <w:pPr>
              <w:widowControl/>
              <w:jc w:val="center"/>
              <w:rPr>
                <w:rFonts w:ascii="Times New Roman" w:hAnsi="Times New Roman" w:cs="宋体"/>
                <w:b/>
                <w:bCs/>
                <w:color w:val="000000"/>
                <w:kern w:val="0"/>
                <w:sz w:val="24"/>
              </w:rPr>
            </w:pPr>
            <w:r>
              <w:rPr>
                <w:rFonts w:hint="eastAsia" w:ascii="Times New Roman" w:hAnsi="Times New Roman" w:cs="宋体"/>
                <w:b/>
                <w:bCs/>
                <w:color w:val="000000"/>
                <w:kern w:val="0"/>
                <w:sz w:val="24"/>
              </w:rPr>
              <w:t>发行利率</w:t>
            </w:r>
          </w:p>
        </w:tc>
      </w:tr>
      <w:tr w14:paraId="7C85D38E">
        <w:trPr>
          <w:trHeight w:val="288" w:hRule="atLeast"/>
          <w:jc w:val="center"/>
        </w:trPr>
        <w:tc>
          <w:tcPr>
            <w:tcW w:w="1247" w:type="dxa"/>
            <w:noWrap/>
            <w:vAlign w:val="bottom"/>
          </w:tcPr>
          <w:p w14:paraId="5BFEB673">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24兖投01</w:t>
            </w:r>
          </w:p>
        </w:tc>
        <w:tc>
          <w:tcPr>
            <w:tcW w:w="1191" w:type="dxa"/>
            <w:noWrap/>
            <w:vAlign w:val="bottom"/>
          </w:tcPr>
          <w:p w14:paraId="55AA3BB5">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3.10</w:t>
            </w:r>
          </w:p>
        </w:tc>
        <w:tc>
          <w:tcPr>
            <w:tcW w:w="2268" w:type="dxa"/>
            <w:noWrap/>
            <w:vAlign w:val="bottom"/>
          </w:tcPr>
          <w:p w14:paraId="7EC1781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5F29661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2024-04-25</w:t>
            </w:r>
          </w:p>
        </w:tc>
        <w:tc>
          <w:tcPr>
            <w:tcW w:w="1361" w:type="dxa"/>
            <w:noWrap/>
            <w:vAlign w:val="bottom"/>
          </w:tcPr>
          <w:p w14:paraId="523F83A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2027-04-25</w:t>
            </w:r>
          </w:p>
        </w:tc>
        <w:tc>
          <w:tcPr>
            <w:tcW w:w="1361" w:type="dxa"/>
            <w:noWrap/>
            <w:vAlign w:val="bottom"/>
          </w:tcPr>
          <w:p w14:paraId="69AAC06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2029-04-25</w:t>
            </w:r>
          </w:p>
        </w:tc>
        <w:tc>
          <w:tcPr>
            <w:tcW w:w="1191" w:type="dxa"/>
            <w:noWrap/>
            <w:vAlign w:val="bottom"/>
          </w:tcPr>
          <w:p w14:paraId="56A46A10">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4.30</w:t>
            </w:r>
          </w:p>
        </w:tc>
      </w:tr>
      <w:tr w14:paraId="5F6CCBC9">
        <w:trPr>
          <w:trHeight w:val="288" w:hRule="atLeast"/>
          <w:jc w:val="center"/>
        </w:trPr>
        <w:tc>
          <w:tcPr>
            <w:tcW w:w="1247" w:type="dxa"/>
            <w:noWrap/>
            <w:vAlign w:val="bottom"/>
          </w:tcPr>
          <w:p w14:paraId="3511F66F">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23兖投01</w:t>
            </w:r>
          </w:p>
        </w:tc>
        <w:tc>
          <w:tcPr>
            <w:tcW w:w="1191" w:type="dxa"/>
            <w:noWrap/>
            <w:vAlign w:val="bottom"/>
          </w:tcPr>
          <w:p w14:paraId="0D27BFF1">
            <w:pPr>
              <w:widowControl/>
              <w:jc w:val="center"/>
              <w:rPr>
                <w:rFonts w:ascii="Times New Roman" w:hAnsi="Times New Roman" w:cs="宋体"/>
                <w:color w:val="000000"/>
                <w:kern w:val="0"/>
                <w:sz w:val="22"/>
                <w:szCs w:val="22"/>
              </w:rPr>
            </w:pPr>
            <w:del w:id="485" w:author="冯佳淇" w:date="2026-08-28T09:00:00Z">
              <w:r>
                <w:rPr>
                  <w:rFonts w:hint="eastAsia" w:ascii="Times New Roman" w:hAnsi="Times New Roman" w:cs="宋体"/>
                  <w:color w:val="000000"/>
                  <w:kern w:val="0"/>
                  <w:sz w:val="22"/>
                  <w:szCs w:val="22"/>
                </w:rPr>
                <w:delText>0.38</w:delText>
              </w:r>
            </w:del>
            <w:ins w:id="486" w:author="冯佳淇" w:date="2026-08-28T09:00:00Z">
              <w:r>
                <w:rPr>
                  <w:rFonts w:hint="eastAsia" w:ascii="Times New Roman" w:hAnsi="Times New Roman" w:cs="宋体"/>
                  <w:color w:val="000000"/>
                  <w:kern w:val="0"/>
                  <w:sz w:val="22"/>
                  <w:szCs w:val="22"/>
                </w:rPr>
                <w:t>0.378</w:t>
              </w:r>
            </w:ins>
          </w:p>
        </w:tc>
        <w:tc>
          <w:tcPr>
            <w:tcW w:w="2268" w:type="dxa"/>
            <w:noWrap/>
            <w:vAlign w:val="bottom"/>
          </w:tcPr>
          <w:p w14:paraId="48FB3C3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6941141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2023-03-14</w:t>
            </w:r>
          </w:p>
        </w:tc>
        <w:tc>
          <w:tcPr>
            <w:tcW w:w="1361" w:type="dxa"/>
            <w:noWrap/>
            <w:vAlign w:val="bottom"/>
          </w:tcPr>
          <w:p w14:paraId="00ADA775">
            <w:pPr>
              <w:widowControl/>
              <w:jc w:val="center"/>
              <w:rPr>
                <w:rFonts w:ascii="Times New Roman" w:hAnsi="Times New Roman" w:cs="宋体"/>
                <w:color w:val="000000"/>
                <w:kern w:val="0"/>
                <w:sz w:val="22"/>
                <w:szCs w:val="22"/>
              </w:rPr>
            </w:pPr>
            <w:del w:id="487" w:author="冯佳淇" w:date="2026-08-28T09:00:00Z">
              <w:r>
                <w:rPr>
                  <w:rFonts w:hint="eastAsia" w:ascii="Times New Roman" w:hAnsi="Times New Roman" w:cs="宋体"/>
                  <w:color w:val="000000"/>
                  <w:kern w:val="0"/>
                  <w:sz w:val="22"/>
                  <w:szCs w:val="22"/>
                </w:rPr>
                <w:delText>2027-3-14</w:delText>
              </w:r>
            </w:del>
            <w:ins w:id="488" w:author="冯佳淇" w:date="2026-08-28T09:00:00Z">
              <w:r>
                <w:rPr>
                  <w:rFonts w:hint="eastAsia" w:ascii="Times New Roman" w:hAnsi="Times New Roman" w:cs="宋体"/>
                  <w:color w:val="000000"/>
                  <w:kern w:val="0"/>
                  <w:sz w:val="22"/>
                  <w:szCs w:val="22"/>
                </w:rPr>
                <w:t>2025-03-14、2027-03-14</w:t>
              </w:r>
            </w:ins>
          </w:p>
        </w:tc>
        <w:tc>
          <w:tcPr>
            <w:tcW w:w="1361" w:type="dxa"/>
            <w:noWrap/>
            <w:vAlign w:val="bottom"/>
          </w:tcPr>
          <w:p w14:paraId="20FDDDD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2028-03-14</w:t>
            </w:r>
          </w:p>
        </w:tc>
        <w:tc>
          <w:tcPr>
            <w:tcW w:w="1191" w:type="dxa"/>
            <w:noWrap/>
            <w:vAlign w:val="bottom"/>
          </w:tcPr>
          <w:p w14:paraId="46344CA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6.80</w:t>
            </w:r>
          </w:p>
        </w:tc>
      </w:tr>
      <w:tr w14:paraId="1438C173">
        <w:trPr>
          <w:trHeight w:val="288" w:hRule="atLeast"/>
          <w:jc w:val="center"/>
        </w:trPr>
        <w:tc>
          <w:tcPr>
            <w:tcW w:w="1247" w:type="dxa"/>
            <w:noWrap/>
            <w:vAlign w:val="bottom"/>
          </w:tcPr>
          <w:p w14:paraId="6BD2D9F3">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22兖州01</w:t>
            </w:r>
          </w:p>
        </w:tc>
        <w:tc>
          <w:tcPr>
            <w:tcW w:w="1191" w:type="dxa"/>
            <w:noWrap/>
            <w:vAlign w:val="bottom"/>
          </w:tcPr>
          <w:p w14:paraId="130029C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1.40</w:t>
            </w:r>
          </w:p>
        </w:tc>
        <w:tc>
          <w:tcPr>
            <w:tcW w:w="2268" w:type="dxa"/>
            <w:noWrap/>
            <w:vAlign w:val="bottom"/>
          </w:tcPr>
          <w:p w14:paraId="084E88F0">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非公开发行公司债券</w:t>
            </w:r>
          </w:p>
        </w:tc>
        <w:tc>
          <w:tcPr>
            <w:tcW w:w="1361" w:type="dxa"/>
            <w:noWrap/>
            <w:vAlign w:val="bottom"/>
          </w:tcPr>
          <w:p w14:paraId="47E81F0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2022-05-24</w:t>
            </w:r>
          </w:p>
        </w:tc>
        <w:tc>
          <w:tcPr>
            <w:tcW w:w="1361" w:type="dxa"/>
            <w:noWrap/>
            <w:vAlign w:val="bottom"/>
          </w:tcPr>
          <w:p w14:paraId="2EFB2018">
            <w:pPr>
              <w:widowControl/>
              <w:jc w:val="center"/>
              <w:rPr>
                <w:rFonts w:ascii="Times New Roman" w:hAnsi="Times New Roman" w:cs="宋体"/>
                <w:color w:val="000000"/>
                <w:kern w:val="0"/>
                <w:sz w:val="22"/>
                <w:szCs w:val="22"/>
              </w:rPr>
            </w:pPr>
            <w:del w:id="489" w:author="冯佳淇" w:date="2026-08-28T09:00:00Z">
              <w:r>
                <w:rPr>
                  <w:rFonts w:hint="eastAsia" w:ascii="Times New Roman" w:hAnsi="Times New Roman" w:cs="宋体"/>
                  <w:color w:val="000000"/>
                  <w:kern w:val="0"/>
                  <w:sz w:val="22"/>
                  <w:szCs w:val="22"/>
                </w:rPr>
                <w:delText>2026-5-24</w:delText>
              </w:r>
            </w:del>
            <w:ins w:id="490" w:author="冯佳淇" w:date="2026-08-28T09:00:00Z">
              <w:r>
                <w:rPr>
                  <w:rFonts w:hint="eastAsia" w:ascii="Times New Roman" w:hAnsi="Times New Roman" w:cs="宋体"/>
                  <w:color w:val="000000"/>
                  <w:kern w:val="0"/>
                  <w:sz w:val="22"/>
                  <w:szCs w:val="22"/>
                </w:rPr>
                <w:t>2024-05-24、2026-05-24</w:t>
              </w:r>
            </w:ins>
          </w:p>
        </w:tc>
        <w:tc>
          <w:tcPr>
            <w:tcW w:w="1361" w:type="dxa"/>
            <w:noWrap/>
            <w:vAlign w:val="bottom"/>
          </w:tcPr>
          <w:p w14:paraId="730AF64F">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2027-05-24</w:t>
            </w:r>
          </w:p>
        </w:tc>
        <w:tc>
          <w:tcPr>
            <w:tcW w:w="1191" w:type="dxa"/>
            <w:noWrap/>
            <w:vAlign w:val="bottom"/>
          </w:tcPr>
          <w:p w14:paraId="06981A6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7.30</w:t>
            </w:r>
          </w:p>
        </w:tc>
      </w:tr>
      <w:tr w14:paraId="2A72771F">
        <w:trPr>
          <w:trHeight w:val="288" w:hRule="atLeast"/>
          <w:jc w:val="center"/>
        </w:trPr>
        <w:tc>
          <w:tcPr>
            <w:tcW w:w="1247" w:type="dxa"/>
            <w:noWrap/>
            <w:vAlign w:val="bottom"/>
          </w:tcPr>
          <w:p w14:paraId="606213D2">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22兖投01</w:t>
            </w:r>
          </w:p>
        </w:tc>
        <w:tc>
          <w:tcPr>
            <w:tcW w:w="1191" w:type="dxa"/>
            <w:noWrap/>
            <w:vAlign w:val="bottom"/>
          </w:tcPr>
          <w:p w14:paraId="2D9F3E3A">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1.90</w:t>
            </w:r>
          </w:p>
        </w:tc>
        <w:tc>
          <w:tcPr>
            <w:tcW w:w="2268" w:type="dxa"/>
            <w:noWrap/>
            <w:vAlign w:val="bottom"/>
          </w:tcPr>
          <w:p w14:paraId="5122EFDE">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一般公司债</w:t>
            </w:r>
          </w:p>
        </w:tc>
        <w:tc>
          <w:tcPr>
            <w:tcW w:w="1361" w:type="dxa"/>
            <w:noWrap/>
            <w:vAlign w:val="bottom"/>
          </w:tcPr>
          <w:p w14:paraId="4458E55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2022-01-27</w:t>
            </w:r>
          </w:p>
        </w:tc>
        <w:tc>
          <w:tcPr>
            <w:tcW w:w="1361" w:type="dxa"/>
            <w:noWrap/>
            <w:vAlign w:val="bottom"/>
          </w:tcPr>
          <w:p w14:paraId="21636F09">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2025-01-27</w:t>
            </w:r>
          </w:p>
        </w:tc>
        <w:tc>
          <w:tcPr>
            <w:tcW w:w="1361" w:type="dxa"/>
            <w:noWrap/>
            <w:vAlign w:val="bottom"/>
          </w:tcPr>
          <w:p w14:paraId="7EA76EBA">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2027-01-27</w:t>
            </w:r>
          </w:p>
        </w:tc>
        <w:tc>
          <w:tcPr>
            <w:tcW w:w="1191" w:type="dxa"/>
            <w:noWrap/>
            <w:vAlign w:val="bottom"/>
          </w:tcPr>
          <w:p w14:paraId="784FDA31">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7.00</w:t>
            </w:r>
          </w:p>
        </w:tc>
      </w:tr>
      <w:tr w14:paraId="734DA3E1">
        <w:trPr>
          <w:trHeight w:val="288" w:hRule="atLeast"/>
          <w:jc w:val="center"/>
        </w:trPr>
        <w:tc>
          <w:tcPr>
            <w:tcW w:w="1247" w:type="dxa"/>
            <w:noWrap/>
            <w:vAlign w:val="bottom"/>
          </w:tcPr>
          <w:p w14:paraId="0AC46557">
            <w:pPr>
              <w:widowControl/>
              <w:jc w:val="center"/>
              <w:rPr>
                <w:rFonts w:ascii="Times New Roman" w:hAnsi="Times New Roman" w:cs="宋体"/>
                <w:color w:val="000000"/>
                <w:kern w:val="0"/>
                <w:sz w:val="22"/>
                <w:szCs w:val="22"/>
              </w:rPr>
            </w:pPr>
            <w:r>
              <w:rPr>
                <w:rFonts w:hint="eastAsia" w:ascii="Times New Roman" w:hAnsi="Times New Roman" w:cs="宋体"/>
                <w:color w:val="000000"/>
                <w:kern w:val="0"/>
                <w:sz w:val="22"/>
                <w:szCs w:val="22"/>
              </w:rPr>
              <w:t>合计</w:t>
            </w:r>
          </w:p>
        </w:tc>
        <w:tc>
          <w:tcPr>
            <w:tcW w:w="1191" w:type="dxa"/>
            <w:noWrap/>
            <w:vAlign w:val="bottom"/>
          </w:tcPr>
          <w:p w14:paraId="2B70841D">
            <w:pPr>
              <w:widowControl/>
              <w:jc w:val="center"/>
              <w:rPr>
                <w:rFonts w:ascii="Times New Roman" w:hAnsi="Times New Roman" w:cs="宋体"/>
                <w:color w:val="000000"/>
                <w:kern w:val="0"/>
                <w:sz w:val="22"/>
                <w:szCs w:val="22"/>
              </w:rPr>
            </w:pPr>
            <w:del w:id="491" w:author="冯佳淇" w:date="2026-08-28T09:00:00Z">
              <w:r>
                <w:rPr>
                  <w:rFonts w:hint="eastAsia" w:ascii="Times New Roman" w:hAnsi="Times New Roman" w:cs="宋体"/>
                  <w:color w:val="000000"/>
                  <w:kern w:val="0"/>
                  <w:sz w:val="22"/>
                  <w:szCs w:val="22"/>
                </w:rPr>
                <w:delText>6.78</w:delText>
              </w:r>
            </w:del>
            <w:ins w:id="492" w:author="冯佳淇" w:date="2026-08-28T09:00:00Z">
              <w:r>
                <w:rPr>
                  <w:rFonts w:hint="eastAsia" w:ascii="Times New Roman" w:hAnsi="Times New Roman" w:cs="宋体"/>
                  <w:color w:val="000000"/>
                  <w:kern w:val="0"/>
                  <w:sz w:val="22"/>
                  <w:szCs w:val="22"/>
                </w:rPr>
                <w:t>6.778</w:t>
              </w:r>
            </w:ins>
          </w:p>
        </w:tc>
        <w:tc>
          <w:tcPr>
            <w:tcW w:w="2268" w:type="dxa"/>
            <w:noWrap/>
            <w:vAlign w:val="bottom"/>
          </w:tcPr>
          <w:p w14:paraId="168912C9">
            <w:pPr>
              <w:widowControl/>
              <w:jc w:val="center"/>
              <w:rPr>
                <w:rFonts w:ascii="Times New Roman" w:hAnsi="Times New Roman" w:cs="宋体"/>
                <w:color w:val="000000"/>
                <w:kern w:val="0"/>
                <w:sz w:val="22"/>
                <w:szCs w:val="22"/>
              </w:rPr>
            </w:pPr>
          </w:p>
        </w:tc>
        <w:tc>
          <w:tcPr>
            <w:tcW w:w="1361" w:type="dxa"/>
            <w:noWrap/>
            <w:vAlign w:val="bottom"/>
          </w:tcPr>
          <w:p w14:paraId="23A2545E">
            <w:pPr>
              <w:widowControl/>
              <w:jc w:val="center"/>
              <w:rPr>
                <w:rFonts w:ascii="Times New Roman" w:hAnsi="Times New Roman" w:cs="宋体"/>
                <w:color w:val="000000"/>
                <w:kern w:val="0"/>
                <w:sz w:val="22"/>
                <w:szCs w:val="22"/>
              </w:rPr>
            </w:pPr>
          </w:p>
        </w:tc>
        <w:tc>
          <w:tcPr>
            <w:tcW w:w="1361" w:type="dxa"/>
            <w:noWrap/>
            <w:vAlign w:val="bottom"/>
          </w:tcPr>
          <w:p w14:paraId="258B63D8">
            <w:pPr>
              <w:widowControl/>
              <w:jc w:val="center"/>
              <w:rPr>
                <w:rFonts w:ascii="Times New Roman" w:hAnsi="Times New Roman" w:cs="宋体"/>
                <w:color w:val="000000"/>
                <w:kern w:val="0"/>
                <w:sz w:val="22"/>
                <w:szCs w:val="22"/>
              </w:rPr>
            </w:pPr>
          </w:p>
        </w:tc>
        <w:tc>
          <w:tcPr>
            <w:tcW w:w="1361" w:type="dxa"/>
            <w:noWrap/>
            <w:vAlign w:val="bottom"/>
          </w:tcPr>
          <w:p w14:paraId="6F820E73">
            <w:pPr>
              <w:widowControl/>
              <w:jc w:val="center"/>
              <w:rPr>
                <w:rFonts w:ascii="Times New Roman" w:hAnsi="Times New Roman" w:cs="宋体"/>
                <w:color w:val="000000"/>
                <w:kern w:val="0"/>
                <w:sz w:val="22"/>
                <w:szCs w:val="22"/>
              </w:rPr>
            </w:pPr>
          </w:p>
        </w:tc>
        <w:tc>
          <w:tcPr>
            <w:tcW w:w="1191" w:type="dxa"/>
            <w:noWrap/>
            <w:vAlign w:val="bottom"/>
          </w:tcPr>
          <w:p w14:paraId="6B714414">
            <w:pPr>
              <w:widowControl/>
              <w:jc w:val="center"/>
              <w:rPr>
                <w:rFonts w:ascii="Times New Roman" w:hAnsi="Times New Roman" w:cs="宋体"/>
                <w:color w:val="000000"/>
                <w:kern w:val="0"/>
                <w:sz w:val="22"/>
                <w:szCs w:val="22"/>
              </w:rPr>
            </w:pPr>
          </w:p>
        </w:tc>
      </w:tr>
      <w:bookmarkEnd w:id="37"/>
    </w:tbl>
    <w:p w14:paraId="4B0CD44B">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主要风险及应对</w:t>
      </w:r>
    </w:p>
    <w:p w14:paraId="0C78517A">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1、政府性应收款占比较高、回款较慢的风险</w:t>
      </w:r>
    </w:p>
    <w:p w14:paraId="7EDA6040">
      <w:pPr>
        <w:widowControl/>
        <w:spacing w:before="156" w:beforeLines="50" w:after="156" w:afterLines="50" w:line="360" w:lineRule="auto"/>
        <w:ind w:firstLine="480" w:firstLineChars="200"/>
        <w:rPr>
          <w:rFonts w:ascii="Times New Roman" w:hAnsi="Times New Roman"/>
          <w:kern w:val="0"/>
          <w:sz w:val="24"/>
          <w:highlight w:val="yellow"/>
        </w:rPr>
      </w:pPr>
      <w:del w:id="493" w:author="冯佳淇" w:date="2026-08-28T09:00:00Z">
        <w:bookmarkStart w:id="38" w:name="OLE_LINK1"/>
        <w:r>
          <w:rPr>
            <w:rFonts w:hint="eastAsia" w:ascii="Times New Roman" w:hAnsi="Times New Roman"/>
            <w:kern w:val="0"/>
            <w:sz w:val="24"/>
          </w:rPr>
          <w:delText>截至202</w:delText>
        </w:r>
      </w:del>
      <w:del w:id="494" w:author="冯佳淇" w:date="2026-08-28T09:00:00Z">
        <w:r>
          <w:rPr>
            <w:rFonts w:ascii="Times New Roman" w:hAnsi="Times New Roman"/>
            <w:kern w:val="0"/>
            <w:sz w:val="24"/>
          </w:rPr>
          <w:delText>5</w:delText>
        </w:r>
      </w:del>
      <w:del w:id="495" w:author="冯佳淇" w:date="2026-08-28T09:00:00Z">
        <w:r>
          <w:rPr>
            <w:rFonts w:hint="eastAsia" w:ascii="Times New Roman" w:hAnsi="Times New Roman"/>
            <w:kern w:val="0"/>
            <w:sz w:val="24"/>
          </w:rPr>
          <w:delText>年末，发行人政府性应收款主要分为应收账款及其他应收款，分别为</w:delText>
        </w:r>
      </w:del>
      <w:del w:id="496" w:author="冯佳淇" w:date="2026-08-28T09:00:00Z">
        <w:r>
          <w:rPr>
            <w:rFonts w:ascii="Times New Roman" w:hAnsi="Times New Roman"/>
            <w:kern w:val="0"/>
            <w:sz w:val="24"/>
          </w:rPr>
          <w:delText>1,704,339.61</w:delText>
        </w:r>
      </w:del>
      <w:del w:id="497" w:author="冯佳淇" w:date="2026-08-28T09:00:00Z">
        <w:r>
          <w:rPr>
            <w:rFonts w:hint="eastAsia" w:ascii="Times New Roman" w:hAnsi="Times New Roman"/>
            <w:kern w:val="0"/>
            <w:sz w:val="24"/>
          </w:rPr>
          <w:delText>万元及</w:delText>
        </w:r>
      </w:del>
      <w:del w:id="498" w:author="冯佳淇" w:date="2026-08-28T09:00:00Z">
        <w:r>
          <w:rPr>
            <w:rFonts w:ascii="Times New Roman" w:hAnsi="Times New Roman"/>
            <w:kern w:val="0"/>
            <w:sz w:val="24"/>
          </w:rPr>
          <w:delText>625,786.96</w:delText>
        </w:r>
      </w:del>
      <w:del w:id="499" w:author="冯佳淇" w:date="2026-08-28T09:00:00Z">
        <w:r>
          <w:rPr>
            <w:rFonts w:hint="eastAsia" w:ascii="Times New Roman" w:hAnsi="Times New Roman"/>
            <w:kern w:val="0"/>
            <w:sz w:val="24"/>
          </w:rPr>
          <w:delText>万元，合计为</w:delText>
        </w:r>
      </w:del>
      <w:del w:id="500" w:author="冯佳淇" w:date="2026-08-28T09:00:00Z">
        <w:r>
          <w:rPr>
            <w:rFonts w:ascii="Times New Roman" w:hAnsi="Times New Roman"/>
            <w:kern w:val="0"/>
            <w:sz w:val="24"/>
          </w:rPr>
          <w:delText>2,330,126.57</w:delText>
        </w:r>
      </w:del>
      <w:del w:id="501" w:author="冯佳淇" w:date="2026-08-28T09:00:00Z">
        <w:r>
          <w:rPr>
            <w:rFonts w:hint="eastAsia" w:ascii="Times New Roman" w:hAnsi="Times New Roman"/>
            <w:kern w:val="0"/>
            <w:sz w:val="24"/>
          </w:rPr>
          <w:delText>万元。其中应收账款主要为应收济宁市兖州区财政局市政工程项目回款、土地整理开发项目回款，以及应收济宁市兖州区自然资源综合服务中心的土地回款和济宁市兖州区融通投资有限公司的土地转让款，均为经营性应收账款，整体回收风险较小。公司其他应收款主要为应收济宁市兖州区财政局等单位的征地预存款、借款及往来款。发行人政府性应收款规模较大，报告期内回款进度较慢，可能对发行人偿债能力产生一定不利影响。</w:delText>
        </w:r>
      </w:del>
      <w:ins w:id="502" w:author="冯佳淇" w:date="2026-08-28T09:00:00Z">
        <w:r>
          <w:rPr>
            <w:rFonts w:hint="eastAsia" w:ascii="Times New Roman" w:hAnsi="Times New Roman"/>
            <w:kern w:val="0"/>
            <w:sz w:val="24"/>
          </w:rPr>
          <w:t>截至2026年6月末，发行人政府性应收款主要分为应收账款及其他应收款，分别为1,816,408.62万元及676,091.96万元，合计为2,492,500.58万元。其中应收账款主要为应收济宁市兖州区财政局市政工程项目回款、土地整理开发项目回款，以及应收济宁市兖州区自然资源综合服务中心的土地回款和济宁市兖州区融通投资有限公司的土地转让款，均为经营性应收账款，整体回收风险较小。公司其他应收款主要为应收济宁市兖州区财政局等单位的征地预存款、借款及往来款。发行人政府性应收款占扣除重点关注资产后净资产比例为</w:t>
        </w:r>
      </w:ins>
      <w:ins w:id="503" w:author="冯佳淇" w:date="2026-08-28T09:00:00Z">
        <w:r>
          <w:rPr>
            <w:rFonts w:hint="eastAsia" w:ascii="Times New Roman" w:hAnsi="Times New Roman"/>
            <w:kern w:val="0"/>
            <w:sz w:val="24"/>
            <w:highlight w:val="yellow"/>
          </w:rPr>
          <w:t>——</w:t>
        </w:r>
      </w:ins>
      <w:ins w:id="504" w:author="冯佳淇" w:date="2026-08-28T09:00:00Z">
        <w:r>
          <w:rPr>
            <w:rFonts w:hint="eastAsia" w:ascii="Times New Roman" w:hAnsi="Times New Roman"/>
            <w:kern w:val="0"/>
            <w:sz w:val="24"/>
          </w:rPr>
          <w:t>%，占比较高，报告期内回款进度较慢，可能对发行人偿债能力产生一定不利影响。</w:t>
        </w:r>
      </w:ins>
    </w:p>
    <w:bookmarkEnd w:id="38"/>
    <w:p w14:paraId="1AAB7A8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2、非经营性其他应收款规模较大的风险</w:t>
      </w:r>
    </w:p>
    <w:p w14:paraId="2C89349B">
      <w:pPr>
        <w:widowControl/>
        <w:spacing w:before="156" w:beforeLines="50" w:after="156" w:afterLines="50" w:line="360" w:lineRule="auto"/>
        <w:ind w:firstLine="480" w:firstLineChars="200"/>
        <w:rPr>
          <w:rFonts w:hint="eastAsia" w:ascii="Times New Roman" w:hAnsi="Times New Roman"/>
          <w:kern w:val="0"/>
          <w:sz w:val="24"/>
        </w:rPr>
      </w:pPr>
      <w:del w:id="505" w:author="冯佳淇" w:date="2026-08-28T09:00:00Z">
        <w:r>
          <w:rPr>
            <w:rFonts w:hint="eastAsia" w:ascii="Times New Roman" w:hAnsi="Times New Roman"/>
            <w:kern w:val="0"/>
            <w:sz w:val="24"/>
          </w:rPr>
          <w:delText>截至202</w:delText>
        </w:r>
      </w:del>
      <w:del w:id="506" w:author="冯佳淇" w:date="2026-08-28T09:00:00Z">
        <w:r>
          <w:rPr>
            <w:rFonts w:ascii="Times New Roman" w:hAnsi="Times New Roman"/>
            <w:kern w:val="0"/>
            <w:sz w:val="24"/>
          </w:rPr>
          <w:delText>5</w:delText>
        </w:r>
      </w:del>
      <w:del w:id="507" w:author="冯佳淇" w:date="2026-08-28T09:00:00Z">
        <w:r>
          <w:rPr>
            <w:rFonts w:hint="eastAsia" w:ascii="Times New Roman" w:hAnsi="Times New Roman"/>
            <w:kern w:val="0"/>
            <w:sz w:val="24"/>
          </w:rPr>
          <w:delText>年末，发行人其他应收款账面价值为</w:delText>
        </w:r>
      </w:del>
      <w:del w:id="508" w:author="冯佳淇" w:date="2026-08-28T09:00:00Z">
        <w:r>
          <w:rPr>
            <w:rFonts w:ascii="Times New Roman" w:hAnsi="Times New Roman"/>
            <w:kern w:val="0"/>
            <w:sz w:val="24"/>
          </w:rPr>
          <w:delText>1,815,433.09</w:delText>
        </w:r>
      </w:del>
      <w:del w:id="509" w:author="冯佳淇" w:date="2026-08-28T09:00:00Z">
        <w:r>
          <w:rPr>
            <w:rFonts w:hint="eastAsia" w:ascii="Times New Roman" w:hAnsi="Times New Roman"/>
            <w:kern w:val="0"/>
            <w:sz w:val="24"/>
          </w:rPr>
          <w:delText>万元，其中，非经营性其他应收款账面价值为</w:delText>
        </w:r>
      </w:del>
      <w:del w:id="510" w:author="冯佳淇" w:date="2026-08-28T09:00:00Z">
        <w:r>
          <w:rPr>
            <w:rFonts w:ascii="Times New Roman" w:hAnsi="Times New Roman"/>
            <w:kern w:val="0"/>
            <w:sz w:val="24"/>
          </w:rPr>
          <w:delText>56,623.93</w:delText>
        </w:r>
      </w:del>
      <w:del w:id="511" w:author="冯佳淇" w:date="2026-08-28T09:00:00Z">
        <w:r>
          <w:rPr>
            <w:rFonts w:hint="eastAsia" w:ascii="Times New Roman" w:hAnsi="Times New Roman"/>
            <w:kern w:val="0"/>
            <w:sz w:val="24"/>
          </w:rPr>
          <w:delText>万元，占其他应收款账面价值总额的比例为</w:delText>
        </w:r>
      </w:del>
      <w:del w:id="512" w:author="冯佳淇" w:date="2026-08-28T09:00:00Z">
        <w:r>
          <w:rPr>
            <w:rFonts w:ascii="Times New Roman" w:hAnsi="Times New Roman"/>
            <w:kern w:val="0"/>
            <w:sz w:val="24"/>
          </w:rPr>
          <w:delText>3.12</w:delText>
        </w:r>
      </w:del>
      <w:del w:id="513" w:author="冯佳淇" w:date="2026-08-28T09:00:00Z">
        <w:r>
          <w:rPr>
            <w:rFonts w:hint="eastAsia" w:ascii="Times New Roman" w:hAnsi="Times New Roman"/>
            <w:kern w:val="0"/>
            <w:sz w:val="24"/>
          </w:rPr>
          <w:delText>%，主要系发行人应收济宁市惠兴控股集团有限公司、大安镇财政所等单位的往来款，发行人非经营性其他应收款规模较大，若经济形势大幅波动或对手方经营状况恶化等因素导致相关款项未能及时回收，可能对发行人日常经营和偿债能力造成不利影响。</w:delText>
        </w:r>
      </w:del>
      <w:ins w:id="514" w:author="冯佳淇" w:date="2026-08-28T09:00:00Z">
        <w:r>
          <w:rPr>
            <w:rFonts w:hint="eastAsia" w:ascii="Times New Roman" w:hAnsi="Times New Roman"/>
            <w:kern w:val="0"/>
            <w:sz w:val="24"/>
          </w:rPr>
          <w:t>截至2026年6月末，发行人其他应收款账面价值为1,662,716.11万元，其中，非经营性其他应收款账面价值为</w:t>
        </w:r>
      </w:ins>
      <w:ins w:id="515" w:author="冯佳淇" w:date="2026-08-28T09:00:00Z">
        <w:r>
          <w:rPr>
            <w:rFonts w:hint="eastAsia" w:ascii="Times New Roman" w:hAnsi="Times New Roman"/>
            <w:kern w:val="0"/>
            <w:sz w:val="24"/>
            <w:highlight w:val="yellow"/>
          </w:rPr>
          <w:t>——</w:t>
        </w:r>
      </w:ins>
      <w:ins w:id="516" w:author="冯佳淇" w:date="2026-08-28T09:00:00Z">
        <w:r>
          <w:rPr>
            <w:rFonts w:hint="eastAsia" w:ascii="Times New Roman" w:hAnsi="Times New Roman"/>
            <w:kern w:val="0"/>
            <w:sz w:val="24"/>
          </w:rPr>
          <w:t>万元，占其他应收款账面价值总额的比例为</w:t>
        </w:r>
      </w:ins>
      <w:ins w:id="517" w:author="冯佳淇" w:date="2026-08-28T09:00:00Z">
        <w:r>
          <w:rPr>
            <w:rFonts w:hint="eastAsia" w:ascii="Times New Roman" w:hAnsi="Times New Roman"/>
            <w:kern w:val="0"/>
            <w:sz w:val="24"/>
            <w:highlight w:val="yellow"/>
          </w:rPr>
          <w:t>——</w:t>
        </w:r>
      </w:ins>
      <w:ins w:id="518" w:author="冯佳淇" w:date="2026-08-28T09:00:00Z">
        <w:r>
          <w:rPr>
            <w:rFonts w:hint="eastAsia" w:ascii="Times New Roman" w:hAnsi="Times New Roman"/>
            <w:kern w:val="0"/>
            <w:sz w:val="24"/>
          </w:rPr>
          <w:t>，主要系发行人应收济宁市惠兴控股集团有限公司、大安镇财政所等单位的往来款，发行人非经营性其他应收款规模较大，若经济形势大幅波动或对手方经营状况恶化等因素导致相关款项未能及时回收，可能对发行人日常经营和偿债能力造成不利影响。</w:t>
        </w:r>
      </w:ins>
    </w:p>
    <w:p w14:paraId="6A78F078">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3、存货规模较大、流动性较弱的风险</w:t>
      </w:r>
    </w:p>
    <w:p w14:paraId="3CAE092E">
      <w:pPr>
        <w:widowControl/>
        <w:spacing w:before="156" w:beforeLines="50" w:after="156" w:afterLines="50" w:line="360" w:lineRule="auto"/>
        <w:ind w:firstLine="480" w:firstLineChars="200"/>
        <w:rPr>
          <w:rFonts w:ascii="Times New Roman" w:hAnsi="Times New Roman"/>
          <w:kern w:val="0"/>
          <w:sz w:val="24"/>
        </w:rPr>
      </w:pPr>
      <w:del w:id="519" w:author="冯佳淇" w:date="2026-08-28T09:00:00Z">
        <w:r>
          <w:rPr>
            <w:rFonts w:hint="eastAsia" w:ascii="Times New Roman" w:hAnsi="Times New Roman"/>
            <w:kern w:val="0"/>
            <w:sz w:val="24"/>
          </w:rPr>
          <w:delText>报告期各期末，发行人存货分别为1,240,394.93万元和</w:delText>
        </w:r>
      </w:del>
      <w:del w:id="520" w:author="冯佳淇" w:date="2026-08-28T09:00:00Z">
        <w:r>
          <w:rPr>
            <w:rFonts w:ascii="Times New Roman" w:hAnsi="Times New Roman"/>
            <w:kern w:val="0"/>
            <w:sz w:val="24"/>
          </w:rPr>
          <w:delText>1,034,076.10</w:delText>
        </w:r>
      </w:del>
      <w:del w:id="521" w:author="冯佳淇" w:date="2026-08-28T09:00:00Z">
        <w:r>
          <w:rPr>
            <w:rFonts w:hint="eastAsia" w:ascii="Times New Roman" w:hAnsi="Times New Roman"/>
            <w:kern w:val="0"/>
            <w:sz w:val="24"/>
          </w:rPr>
          <w:delText>万元，占总资产比例分别为18.26%和</w:delText>
        </w:r>
      </w:del>
      <w:del w:id="522" w:author="冯佳淇" w:date="2026-08-28T09:00:00Z">
        <w:r>
          <w:rPr>
            <w:rFonts w:ascii="Times New Roman" w:hAnsi="Times New Roman"/>
            <w:kern w:val="0"/>
            <w:sz w:val="24"/>
          </w:rPr>
          <w:delText>16.05</w:delText>
        </w:r>
      </w:del>
      <w:del w:id="523" w:author="冯佳淇" w:date="2026-08-28T09:00:00Z">
        <w:r>
          <w:rPr>
            <w:rFonts w:hint="eastAsia" w:ascii="Times New Roman" w:hAnsi="Times New Roman"/>
            <w:kern w:val="0"/>
            <w:sz w:val="24"/>
          </w:rPr>
          <w:delText>%，占比较高。公司存货主要由开发产品、开发成本和土地资产构成，规模较大且流动性较弱。发行人在建和拟建项目尚需投资规模较大，未来资本支出较大，若流动资产不能及时变现，可能会影响发行人的资产流动性及偿债能力。</w:delText>
        </w:r>
      </w:del>
      <w:ins w:id="524" w:author="冯佳淇" w:date="2026-08-28T09:00:00Z">
        <w:r>
          <w:rPr>
            <w:rFonts w:hint="eastAsia" w:ascii="Times New Roman" w:hAnsi="Times New Roman"/>
            <w:kern w:val="0"/>
            <w:sz w:val="24"/>
          </w:rPr>
          <w:t>2024年、2025年和2026年6月末，发行人存货分别为1,240,394.93万元、1,034,076.10万元和953,030.10万元，占总资产比例分别为18.26%、16.05%和14.72%，占比较高。公司存货主要由代建项目、商品房开发成本和土地资产构成，规模较大且流动性较弱。发行人在建和拟建项目尚需投资规模较大，未来资本支出较大，若流动资产不能及时变现，可能会影响发行人的资产流动性及偿债能力。</w:t>
        </w:r>
      </w:ins>
    </w:p>
    <w:p w14:paraId="7BA2FE8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4、金融资产不易及时变现的风险</w:t>
      </w:r>
    </w:p>
    <w:p w14:paraId="370B728F">
      <w:pPr>
        <w:widowControl/>
        <w:spacing w:before="156" w:beforeLines="50" w:after="156" w:afterLines="50" w:line="360" w:lineRule="auto"/>
        <w:ind w:firstLine="480" w:firstLineChars="200"/>
        <w:rPr>
          <w:rFonts w:ascii="Times New Roman" w:hAnsi="Times New Roman"/>
          <w:kern w:val="0"/>
          <w:sz w:val="24"/>
        </w:rPr>
      </w:pPr>
      <w:del w:id="525" w:author="冯佳淇" w:date="2026-08-28T09:00:00Z">
        <w:r>
          <w:rPr>
            <w:rFonts w:hint="eastAsia" w:ascii="Times New Roman" w:hAnsi="Times New Roman"/>
            <w:kern w:val="0"/>
            <w:sz w:val="24"/>
          </w:rPr>
          <w:delText>报告期各期末，发行人其他债权投资为2,566.36万元和</w:delText>
        </w:r>
      </w:del>
      <w:del w:id="526" w:author="冯佳淇" w:date="2026-08-28T09:00:00Z">
        <w:r>
          <w:rPr>
            <w:rFonts w:ascii="Times New Roman" w:hAnsi="Times New Roman"/>
            <w:kern w:val="0"/>
            <w:sz w:val="24"/>
          </w:rPr>
          <w:delText>2,566.36</w:delText>
        </w:r>
      </w:del>
      <w:del w:id="527" w:author="冯佳淇" w:date="2026-08-28T09:00:00Z">
        <w:r>
          <w:rPr>
            <w:rFonts w:hint="eastAsia" w:ascii="Times New Roman" w:hAnsi="Times New Roman"/>
            <w:kern w:val="0"/>
            <w:sz w:val="24"/>
          </w:rPr>
          <w:delText>万元，其他非流动金融资产为125,896.49万元和</w:delText>
        </w:r>
      </w:del>
      <w:del w:id="528" w:author="冯佳淇" w:date="2026-08-28T09:00:00Z">
        <w:r>
          <w:rPr>
            <w:rFonts w:ascii="Times New Roman" w:hAnsi="Times New Roman"/>
            <w:kern w:val="0"/>
            <w:sz w:val="24"/>
          </w:rPr>
          <w:delText>307,232.33</w:delText>
        </w:r>
      </w:del>
      <w:del w:id="529" w:author="冯佳淇" w:date="2026-08-28T09:00:00Z">
        <w:r>
          <w:rPr>
            <w:rFonts w:hint="eastAsia" w:ascii="Times New Roman" w:hAnsi="Times New Roman"/>
            <w:kern w:val="0"/>
            <w:sz w:val="24"/>
          </w:rPr>
          <w:delText>万元。发行人金融资产主要系银行不良资产投资及股权投资，如发行人未来经营发生重大不利变化，金融资产不易及时变现，可能会在一定程度上影响到发行人的偿债能力，发行人存在金融资产不易及时变现的风险。</w:delText>
        </w:r>
      </w:del>
      <w:ins w:id="530" w:author="冯佳淇" w:date="2026-08-28T09:00:00Z">
        <w:r>
          <w:rPr>
            <w:rFonts w:hint="eastAsia" w:ascii="Times New Roman" w:hAnsi="Times New Roman"/>
            <w:kern w:val="0"/>
            <w:sz w:val="24"/>
          </w:rPr>
          <w:t>2024年、2025年和2026年6月末，发行人其他债权投资为2,566.36万元、2,566.36万元和2,566.36万元，其他非流动金融资产为125,896.49万元、307,232.33万元和317,232.33万元。发行人金融资产主要系银行不良资产投资及股权投资，如发行人未来经营发生重大不利变化，金融资产不易及时变现，可能会在一定程度上影响到发行人的偿债能力，发行人存在金融资产不易及时变现的风险。</w:t>
        </w:r>
      </w:ins>
    </w:p>
    <w:p w14:paraId="4D36B8F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5、受限资产较大的风险</w:t>
      </w:r>
    </w:p>
    <w:p w14:paraId="476357A4">
      <w:pPr>
        <w:spacing w:after="160" w:line="460" w:lineRule="exact"/>
        <w:ind w:firstLine="480" w:firstLineChars="200"/>
        <w:rPr>
          <w:rFonts w:ascii="Times New Roman" w:hAnsi="Times New Roman"/>
          <w:sz w:val="24"/>
        </w:rPr>
      </w:pPr>
      <w:del w:id="531" w:author="冯佳淇" w:date="2026-08-28T09:00:00Z">
        <w:r>
          <w:rPr>
            <w:rFonts w:ascii="Times New Roman" w:hAnsi="Times New Roman"/>
            <w:sz w:val="24"/>
          </w:rPr>
          <w:delText>截至2025年末，公司受限资产合计为65.91</w:delText>
        </w:r>
      </w:del>
      <w:del w:id="532" w:author="冯佳淇" w:date="2026-08-28T09:00:00Z">
        <w:r>
          <w:rPr>
            <w:rFonts w:hint="eastAsia" w:ascii="Times New Roman" w:hAnsi="Times New Roman"/>
            <w:sz w:val="24"/>
          </w:rPr>
          <w:delText>亿元</w:delText>
        </w:r>
      </w:del>
      <w:del w:id="533" w:author="冯佳淇" w:date="2026-08-28T09:00:00Z">
        <w:r>
          <w:rPr>
            <w:rFonts w:ascii="Times New Roman" w:hAnsi="Times New Roman"/>
            <w:sz w:val="24"/>
          </w:rPr>
          <w:delText>，占净资产的比例为23.11%</w:delText>
        </w:r>
      </w:del>
      <w:del w:id="534" w:author="冯佳淇" w:date="2026-08-28T09:00:00Z">
        <w:r>
          <w:rPr>
            <w:rFonts w:hint="eastAsia" w:ascii="Times New Roman" w:hAnsi="Times New Roman"/>
            <w:sz w:val="24"/>
          </w:rPr>
          <w:delText>。</w:delText>
        </w:r>
      </w:del>
      <w:del w:id="535" w:author="冯佳淇" w:date="2026-08-28T09:00:00Z">
        <w:r>
          <w:rPr>
            <w:rFonts w:hint="eastAsia" w:ascii="Times New Roman" w:hAnsi="Times New Roman"/>
            <w:kern w:val="0"/>
            <w:sz w:val="24"/>
          </w:rPr>
          <w:delText>发行人受限资产主要为货币资金、存货和投资性房地产中的土地资产，加之土地资产的变现受市场价格波动影响较大，故受限资产在一定程度上影响发行人偿债能力。如果未来发行人流动性发生重大变化，无法按时偿还债务，相应的受限资产将面临转移风险，将对发行人资产变现偿付造成不利的影响。</w:delText>
        </w:r>
      </w:del>
      <w:ins w:id="536" w:author="冯佳淇" w:date="2026-08-28T09:00:00Z">
        <w:r>
          <w:rPr>
            <w:rFonts w:ascii="Times New Roman" w:hAnsi="Times New Roman"/>
            <w:sz w:val="24"/>
          </w:rPr>
          <w:t>截至2026年6月末，公司受限资产金额为</w:t>
        </w:r>
      </w:ins>
      <w:ins w:id="537" w:author="冯佳淇" w:date="2026-08-28T09:00:00Z">
        <w:r>
          <w:rPr>
            <w:rFonts w:ascii="Times New Roman" w:hAnsi="Times New Roman"/>
            <w:sz w:val="24"/>
            <w:highlight w:val="yellow"/>
          </w:rPr>
          <w:t>——</w:t>
        </w:r>
      </w:ins>
      <w:ins w:id="538" w:author="冯佳淇" w:date="2026-08-28T09:00:00Z">
        <w:r>
          <w:rPr>
            <w:rFonts w:ascii="Times New Roman" w:hAnsi="Times New Roman"/>
            <w:sz w:val="24"/>
          </w:rPr>
          <w:t>亿元，占当年末净资产的比例为</w:t>
        </w:r>
      </w:ins>
      <w:ins w:id="539" w:author="冯佳淇" w:date="2026-08-28T09:00:00Z">
        <w:r>
          <w:rPr>
            <w:rFonts w:ascii="Times New Roman" w:hAnsi="Times New Roman"/>
            <w:sz w:val="24"/>
            <w:highlight w:val="yellow"/>
          </w:rPr>
          <w:t>——</w:t>
        </w:r>
      </w:ins>
      <w:ins w:id="540" w:author="冯佳淇" w:date="2026-08-28T09:00:00Z">
        <w:r>
          <w:rPr>
            <w:rFonts w:ascii="Times New Roman" w:hAnsi="Times New Roman"/>
            <w:sz w:val="24"/>
          </w:rPr>
          <w:t>%。发行人受限资产主要为货币资金、存货和投资性房地产中的土地资产，加之土地资产的变现受市场价格波动影响较大，故受限资产在一定程度上影响发行人偿债能力。如果未来发行人流动性发生重大变化，无法按时偿还债务，相应的受限资产将面临转移风险，将对发行人资产变现偿付造成不利的影响。</w:t>
        </w:r>
      </w:ins>
    </w:p>
    <w:p w14:paraId="4925FBF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6、实收资本中非货币资产占比较高的风险</w:t>
      </w:r>
    </w:p>
    <w:p w14:paraId="51409803">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发行人前身为兖州市西城建设发展中心，2008年兖州市西城建设发展中心改制为有限责任公司，兖州市华融经济发展投资有限公司以其拥有的兖州市西城建设发展中心经评估后的净资产27.01亿元作为公司的实收资本，占目前发行人实收资本的比重为72.98%。因上述改制事项，发行人实收资本中非货币资产占比较高，净资产变现能力较弱，可能给公司偿债能力带来风险。</w:t>
      </w:r>
    </w:p>
    <w:p w14:paraId="36147E09">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7、有息负债规</w:t>
      </w:r>
      <w:commentRangeStart w:id="4"/>
      <w:r>
        <w:rPr>
          <w:rFonts w:hint="eastAsia" w:ascii="Times New Roman" w:hAnsi="Times New Roman"/>
          <w:kern w:val="0"/>
          <w:sz w:val="24"/>
        </w:rPr>
        <w:t>模较大的风险</w:t>
      </w:r>
      <w:commentRangeEnd w:id="4"/>
      <w:r>
        <w:rPr>
          <w:rStyle w:val="142"/>
          <w:rFonts w:ascii="Times New Roman" w:hAnsi="Times New Roman"/>
        </w:rPr>
        <w:commentReference w:id="4"/>
      </w:r>
    </w:p>
    <w:p w14:paraId="2F696D48">
      <w:pPr>
        <w:widowControl/>
        <w:spacing w:before="156" w:beforeLines="50" w:after="156" w:afterLines="50" w:line="360" w:lineRule="auto"/>
        <w:ind w:firstLine="480" w:firstLineChars="200"/>
        <w:rPr>
          <w:rFonts w:hint="eastAsia" w:ascii="Times New Roman" w:hAnsi="Times New Roman"/>
          <w:kern w:val="0"/>
          <w:sz w:val="24"/>
        </w:rPr>
      </w:pPr>
      <w:del w:id="541" w:author="冯佳淇" w:date="2026-08-28T09:00:00Z">
        <w:r>
          <w:rPr>
            <w:rFonts w:hint="eastAsia" w:ascii="Times New Roman" w:hAnsi="Times New Roman"/>
            <w:kern w:val="0"/>
            <w:sz w:val="24"/>
          </w:rPr>
          <w:delText>202</w:delText>
        </w:r>
      </w:del>
      <w:del w:id="542" w:author="冯佳淇" w:date="2026-08-28T09:00:00Z">
        <w:r>
          <w:rPr>
            <w:rFonts w:ascii="Times New Roman" w:hAnsi="Times New Roman"/>
            <w:kern w:val="0"/>
            <w:sz w:val="24"/>
          </w:rPr>
          <w:delText>4</w:delText>
        </w:r>
      </w:del>
      <w:del w:id="543" w:author="冯佳淇" w:date="2026-08-28T09:00:00Z">
        <w:r>
          <w:rPr>
            <w:rFonts w:hint="eastAsia" w:ascii="Times New Roman" w:hAnsi="Times New Roman"/>
            <w:kern w:val="0"/>
            <w:sz w:val="24"/>
          </w:rPr>
          <w:delText>年末和202</w:delText>
        </w:r>
      </w:del>
      <w:del w:id="544" w:author="冯佳淇" w:date="2026-08-28T09:00:00Z">
        <w:r>
          <w:rPr>
            <w:rFonts w:ascii="Times New Roman" w:hAnsi="Times New Roman"/>
            <w:kern w:val="0"/>
            <w:sz w:val="24"/>
          </w:rPr>
          <w:delText>5</w:delText>
        </w:r>
      </w:del>
      <w:del w:id="545" w:author="冯佳淇" w:date="2026-08-28T09:00:00Z">
        <w:r>
          <w:rPr>
            <w:rFonts w:hint="eastAsia" w:ascii="Times New Roman" w:hAnsi="Times New Roman"/>
            <w:kern w:val="0"/>
            <w:sz w:val="24"/>
          </w:rPr>
          <w:delText>年末，发行人有息负债分别为265.78亿元和2</w:delText>
        </w:r>
      </w:del>
      <w:del w:id="546" w:author="冯佳淇" w:date="2026-08-28T09:00:00Z">
        <w:r>
          <w:rPr>
            <w:rFonts w:ascii="Times New Roman" w:hAnsi="Times New Roman"/>
            <w:kern w:val="0"/>
            <w:sz w:val="24"/>
          </w:rPr>
          <w:delText>51.47</w:delText>
        </w:r>
      </w:del>
      <w:del w:id="547" w:author="冯佳淇" w:date="2026-08-28T09:00:00Z">
        <w:r>
          <w:rPr>
            <w:rFonts w:hint="eastAsia" w:ascii="Times New Roman" w:hAnsi="Times New Roman"/>
            <w:kern w:val="0"/>
            <w:sz w:val="24"/>
          </w:rPr>
          <w:delText>亿元，有息负债规模较大，在负债总额中占比分别为66.59%和7</w:delText>
        </w:r>
      </w:del>
      <w:del w:id="548" w:author="冯佳淇" w:date="2026-08-28T09:00:00Z">
        <w:r>
          <w:rPr>
            <w:rFonts w:ascii="Times New Roman" w:hAnsi="Times New Roman"/>
            <w:kern w:val="0"/>
            <w:sz w:val="24"/>
          </w:rPr>
          <w:delText>0.00%</w:delText>
        </w:r>
      </w:del>
      <w:del w:id="549" w:author="冯佳淇" w:date="2026-08-28T09:00:00Z">
        <w:r>
          <w:rPr>
            <w:rFonts w:hint="eastAsia" w:ascii="Times New Roman" w:hAnsi="Times New Roman"/>
            <w:kern w:val="0"/>
            <w:sz w:val="24"/>
          </w:rPr>
          <w:delText>，发行人有息债务规模较大且占总负债比例较高，主要由短期借款、一年内到期的非流动负债、长期借款、应付债券等构成，未来债务偿还压力大，若发行人不能保持良好的盈利能力或融资渠道不畅，则会对发行人造成一定的偿债压力。</w:delText>
        </w:r>
      </w:del>
      <w:ins w:id="550" w:author="冯佳淇" w:date="2026-08-28T09:00:00Z">
        <w:r>
          <w:rPr>
            <w:rFonts w:hint="eastAsia" w:ascii="Times New Roman" w:hAnsi="Times New Roman"/>
            <w:kern w:val="0"/>
            <w:sz w:val="24"/>
          </w:rPr>
          <w:t>2024年、2025年和2026年6月末，发行人有息负债分别为265.78亿元、246.20亿元和231.99亿元，有息负债规模较大，在负债总额中占比分别为66.59%、68.54%和63.86%，发行人有息债务规模较大且占总负债比例较高，主要由短期借款、一年内到期的非流动负债、长期借款、应付债券等构成，未来债务偿还压力大，若发行人不能保持良好的盈利能力或融资渠道不畅，则会对发行人造成一定的偿债压力。</w:t>
        </w:r>
      </w:ins>
    </w:p>
    <w:p w14:paraId="245893CD">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8、短期偿债压力较大的风险</w:t>
      </w:r>
    </w:p>
    <w:p w14:paraId="752AF197">
      <w:pPr>
        <w:widowControl/>
        <w:spacing w:before="156" w:beforeLines="50" w:after="156" w:afterLines="50" w:line="360" w:lineRule="auto"/>
        <w:ind w:firstLine="480" w:firstLineChars="200"/>
        <w:rPr>
          <w:rFonts w:ascii="Times New Roman" w:hAnsi="Times New Roman"/>
          <w:kern w:val="0"/>
          <w:sz w:val="24"/>
        </w:rPr>
      </w:pPr>
      <w:del w:id="551" w:author="冯佳淇" w:date="2026-08-28T09:00:00Z">
        <w:r>
          <w:rPr>
            <w:rFonts w:hint="eastAsia" w:ascii="Times New Roman" w:hAnsi="Times New Roman"/>
            <w:kern w:val="0"/>
            <w:sz w:val="24"/>
          </w:rPr>
          <w:delText>截至202</w:delText>
        </w:r>
      </w:del>
      <w:del w:id="552" w:author="冯佳淇" w:date="2026-08-28T09:00:00Z">
        <w:r>
          <w:rPr>
            <w:rFonts w:ascii="Times New Roman" w:hAnsi="Times New Roman"/>
            <w:kern w:val="0"/>
            <w:sz w:val="24"/>
          </w:rPr>
          <w:delText>5</w:delText>
        </w:r>
      </w:del>
      <w:del w:id="553" w:author="冯佳淇" w:date="2026-08-28T09:00:00Z">
        <w:r>
          <w:rPr>
            <w:rFonts w:hint="eastAsia" w:ascii="Times New Roman" w:hAnsi="Times New Roman"/>
            <w:kern w:val="0"/>
            <w:sz w:val="24"/>
          </w:rPr>
          <w:delText>年末，发行人有息债务合计2</w:delText>
        </w:r>
      </w:del>
      <w:del w:id="554" w:author="冯佳淇" w:date="2026-08-28T09:00:00Z">
        <w:r>
          <w:rPr>
            <w:rFonts w:ascii="Times New Roman" w:hAnsi="Times New Roman"/>
            <w:kern w:val="0"/>
            <w:sz w:val="24"/>
          </w:rPr>
          <w:delText>51.47</w:delText>
        </w:r>
      </w:del>
      <w:del w:id="555" w:author="冯佳淇" w:date="2026-08-28T09:00:00Z">
        <w:r>
          <w:rPr>
            <w:rFonts w:hint="eastAsia" w:ascii="Times New Roman" w:hAnsi="Times New Roman"/>
            <w:kern w:val="0"/>
            <w:sz w:val="24"/>
          </w:rPr>
          <w:delText>亿元，其中，一年内到期的有息负债金额为</w:delText>
        </w:r>
      </w:del>
      <w:del w:id="556" w:author="冯佳淇" w:date="2026-08-28T09:00:00Z">
        <w:r>
          <w:rPr>
            <w:rFonts w:ascii="Times New Roman" w:hAnsi="Times New Roman"/>
            <w:kern w:val="0"/>
            <w:sz w:val="24"/>
          </w:rPr>
          <w:delText>101.78</w:delText>
        </w:r>
      </w:del>
      <w:del w:id="557" w:author="冯佳淇" w:date="2026-08-28T09:00:00Z">
        <w:r>
          <w:rPr>
            <w:rFonts w:hint="eastAsia" w:ascii="Times New Roman" w:hAnsi="Times New Roman"/>
            <w:kern w:val="0"/>
            <w:sz w:val="24"/>
          </w:rPr>
          <w:delText>亿元，占期末有息债务的比例为</w:delText>
        </w:r>
      </w:del>
      <w:del w:id="558" w:author="冯佳淇" w:date="2026-08-28T09:00:00Z">
        <w:r>
          <w:rPr>
            <w:rFonts w:ascii="Times New Roman" w:hAnsi="Times New Roman"/>
            <w:kern w:val="0"/>
            <w:sz w:val="24"/>
          </w:rPr>
          <w:delText>40.47</w:delText>
        </w:r>
      </w:del>
      <w:del w:id="559" w:author="冯佳淇" w:date="2026-08-28T09:00:00Z">
        <w:r>
          <w:rPr>
            <w:rFonts w:hint="eastAsia" w:ascii="Times New Roman" w:hAnsi="Times New Roman"/>
            <w:kern w:val="0"/>
            <w:sz w:val="24"/>
          </w:rPr>
          <w:delText>%。发行人短期债务规模较大，可能对发行人的正常运营带来不利影响。</w:delText>
        </w:r>
      </w:del>
      <w:ins w:id="560" w:author="冯佳淇" w:date="2026-08-28T09:00:00Z">
        <w:r>
          <w:rPr>
            <w:rFonts w:hint="eastAsia" w:ascii="Times New Roman" w:hAnsi="Times New Roman"/>
            <w:kern w:val="0"/>
            <w:sz w:val="24"/>
          </w:rPr>
          <w:t>截至2026年6月末，发行人有息债务合计231.99亿元，其中，短期借款与一年内到期的非流动负债合计118.15亿元，占期末有息债务的比例为50.93%。发行人短期债务规模较大，可能对发行人的正常运营带来不利影响。</w:t>
        </w:r>
      </w:ins>
    </w:p>
    <w:p w14:paraId="0B83310F">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9、信托等非传统融资规模较大的风险</w:t>
      </w:r>
    </w:p>
    <w:p w14:paraId="42FDC206">
      <w:pPr>
        <w:widowControl/>
        <w:spacing w:before="156" w:beforeLines="50" w:after="156" w:afterLines="50" w:line="360" w:lineRule="auto"/>
        <w:ind w:firstLine="480" w:firstLineChars="200"/>
        <w:rPr>
          <w:rFonts w:ascii="Times New Roman" w:hAnsi="Times New Roman"/>
          <w:kern w:val="0"/>
          <w:sz w:val="24"/>
        </w:rPr>
      </w:pPr>
      <w:del w:id="561" w:author="冯佳淇" w:date="2026-08-28T09:00:00Z">
        <w:r>
          <w:rPr>
            <w:rFonts w:hint="eastAsia" w:ascii="Times New Roman" w:hAnsi="Times New Roman"/>
            <w:kern w:val="0"/>
            <w:sz w:val="24"/>
          </w:rPr>
          <w:delText>发行人在以传统融资方式进行融资的同时，还广泛采用了信托等其他非传统的融资渠道。报告期各期末，发行人非传统融资余额分别为50.70亿元和3</w:delText>
        </w:r>
      </w:del>
      <w:del w:id="562" w:author="冯佳淇" w:date="2026-08-28T09:00:00Z">
        <w:r>
          <w:rPr>
            <w:rFonts w:ascii="Times New Roman" w:hAnsi="Times New Roman"/>
            <w:kern w:val="0"/>
            <w:sz w:val="24"/>
          </w:rPr>
          <w:delText>6.54</w:delText>
        </w:r>
      </w:del>
      <w:del w:id="563" w:author="冯佳淇" w:date="2026-08-28T09:00:00Z">
        <w:r>
          <w:rPr>
            <w:rFonts w:hint="eastAsia" w:ascii="Times New Roman" w:hAnsi="Times New Roman"/>
            <w:kern w:val="0"/>
            <w:sz w:val="24"/>
          </w:rPr>
          <w:delText>亿元，占有息债务总额的比例分别为19.08%和1</w:delText>
        </w:r>
      </w:del>
      <w:del w:id="564" w:author="冯佳淇" w:date="2026-08-28T09:00:00Z">
        <w:r>
          <w:rPr>
            <w:rFonts w:ascii="Times New Roman" w:hAnsi="Times New Roman"/>
            <w:kern w:val="0"/>
            <w:sz w:val="24"/>
          </w:rPr>
          <w:delText>4.53</w:delText>
        </w:r>
      </w:del>
      <w:del w:id="565" w:author="冯佳淇" w:date="2026-08-28T09:00:00Z">
        <w:r>
          <w:rPr>
            <w:rFonts w:hint="eastAsia" w:ascii="Times New Roman" w:hAnsi="Times New Roman"/>
            <w:kern w:val="0"/>
            <w:sz w:val="24"/>
          </w:rPr>
          <w:delText>%。近年来，发行人调整优化融资结构，非传统融资规模及占比下降幅度较大，但仍存在较大规模非传统融资。对于非传统融资方式的依赖可能会对公司的偿债能力产生一定影响。</w:delText>
        </w:r>
      </w:del>
      <w:ins w:id="566" w:author="冯佳淇" w:date="2026-08-28T09:00:00Z">
        <w:r>
          <w:rPr>
            <w:rFonts w:hint="eastAsia" w:ascii="Times New Roman" w:hAnsi="Times New Roman"/>
            <w:kern w:val="0"/>
            <w:sz w:val="24"/>
          </w:rPr>
          <w:t>发行人在以传统融资方式进行融资的同时，还广泛采用了信托等其他非传统的融资渠道。2024年、2025年和2026年6月末，发行人非传统融资余额分别为35.94亿元、50.70亿元和</w:t>
        </w:r>
      </w:ins>
      <w:ins w:id="567" w:author="冯佳淇" w:date="2026-08-28T09:00:00Z">
        <w:r>
          <w:rPr>
            <w:rFonts w:hint="eastAsia" w:ascii="Times New Roman" w:hAnsi="Times New Roman"/>
            <w:kern w:val="0"/>
            <w:sz w:val="24"/>
            <w:highlight w:val="yellow"/>
          </w:rPr>
          <w:t>——</w:t>
        </w:r>
      </w:ins>
      <w:ins w:id="568" w:author="冯佳淇" w:date="2026-08-28T09:00:00Z">
        <w:r>
          <w:rPr>
            <w:rFonts w:hint="eastAsia" w:ascii="Times New Roman" w:hAnsi="Times New Roman"/>
            <w:kern w:val="0"/>
            <w:sz w:val="24"/>
          </w:rPr>
          <w:t>亿元，占有息债务总额的比例分别为13.85%、19.08%和</w:t>
        </w:r>
      </w:ins>
      <w:ins w:id="569" w:author="冯佳淇" w:date="2026-08-28T09:00:00Z">
        <w:r>
          <w:rPr>
            <w:rFonts w:hint="eastAsia" w:ascii="Times New Roman" w:hAnsi="Times New Roman"/>
            <w:kern w:val="0"/>
            <w:sz w:val="24"/>
            <w:highlight w:val="yellow"/>
          </w:rPr>
          <w:t>——</w:t>
        </w:r>
      </w:ins>
      <w:ins w:id="570" w:author="冯佳淇" w:date="2026-08-28T09:00:00Z">
        <w:r>
          <w:rPr>
            <w:rFonts w:hint="eastAsia" w:ascii="Times New Roman" w:hAnsi="Times New Roman"/>
            <w:kern w:val="0"/>
            <w:sz w:val="24"/>
          </w:rPr>
          <w:t>%。近年来，发行人调整优化融资结构，非传统融资规模及占比下降幅度较大，但仍存在较大规模非传统融资。对于非传统融资方式的依赖可能会对公司的偿债能力产生一定影响。</w:t>
        </w:r>
      </w:ins>
    </w:p>
    <w:p w14:paraId="1C093527">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10、公司面临较大的或有负债风险</w:t>
      </w:r>
    </w:p>
    <w:p w14:paraId="2F6EF156">
      <w:pPr>
        <w:widowControl/>
        <w:spacing w:before="156" w:beforeLines="50" w:after="156" w:afterLines="50" w:line="360" w:lineRule="auto"/>
        <w:ind w:firstLine="480" w:firstLineChars="200"/>
        <w:rPr>
          <w:rFonts w:hint="eastAsia" w:ascii="Times New Roman" w:hAnsi="Times New Roman"/>
          <w:kern w:val="0"/>
          <w:sz w:val="24"/>
          <w:highlight w:val="yellow"/>
        </w:rPr>
      </w:pPr>
      <w:del w:id="571" w:author="冯佳淇" w:date="2026-08-28T09:00:00Z">
        <w:r>
          <w:rPr>
            <w:rFonts w:hint="eastAsia" w:ascii="Times New Roman" w:hAnsi="Times New Roman"/>
            <w:sz w:val="24"/>
          </w:rPr>
          <w:delText>截至</w:delText>
        </w:r>
      </w:del>
      <w:del w:id="572" w:author="冯佳淇" w:date="2026-08-28T09:00:00Z">
        <w:r>
          <w:rPr>
            <w:rFonts w:ascii="Times New Roman" w:hAnsi="Times New Roman"/>
            <w:sz w:val="24"/>
          </w:rPr>
          <w:delText>2025</w:delText>
        </w:r>
      </w:del>
      <w:del w:id="573" w:author="冯佳淇" w:date="2026-08-28T09:00:00Z">
        <w:r>
          <w:rPr>
            <w:rFonts w:hint="eastAsia" w:ascii="Times New Roman" w:hAnsi="Times New Roman"/>
            <w:sz w:val="24"/>
          </w:rPr>
          <w:delText>年末，公司对外担保合计金额为</w:delText>
        </w:r>
      </w:del>
      <w:del w:id="574" w:author="冯佳淇" w:date="2026-08-28T09:00:00Z">
        <w:r>
          <w:rPr>
            <w:rFonts w:ascii="Times New Roman" w:hAnsi="Times New Roman"/>
            <w:sz w:val="24"/>
          </w:rPr>
          <w:delText>549,656.68</w:delText>
        </w:r>
      </w:del>
      <w:del w:id="575" w:author="冯佳淇" w:date="2026-08-28T09:00:00Z">
        <w:r>
          <w:rPr>
            <w:rFonts w:hint="eastAsia" w:ascii="Times New Roman" w:hAnsi="Times New Roman"/>
            <w:sz w:val="24"/>
          </w:rPr>
          <w:delText>万元，占净资产的比例为1</w:delText>
        </w:r>
      </w:del>
      <w:del w:id="576" w:author="冯佳淇" w:date="2026-08-28T09:00:00Z">
        <w:r>
          <w:rPr>
            <w:rFonts w:ascii="Times New Roman" w:hAnsi="Times New Roman"/>
            <w:sz w:val="24"/>
          </w:rPr>
          <w:delText>9.27%</w:delText>
        </w:r>
      </w:del>
      <w:del w:id="577" w:author="冯佳淇" w:date="2026-08-28T09:00:00Z">
        <w:r>
          <w:rPr>
            <w:rFonts w:hint="eastAsia" w:ascii="Times New Roman" w:hAnsi="Times New Roman"/>
            <w:sz w:val="24"/>
          </w:rPr>
          <w:delText>。</w:delText>
        </w:r>
      </w:del>
      <w:del w:id="578" w:author="冯佳淇" w:date="2026-08-28T09:00:00Z">
        <w:r>
          <w:rPr>
            <w:rFonts w:ascii="Times New Roman" w:hAnsi="Times New Roman"/>
            <w:sz w:val="24"/>
          </w:rPr>
          <w:delText>发行人对外担保对象主要为</w:delText>
        </w:r>
      </w:del>
      <w:del w:id="579" w:author="冯佳淇" w:date="2026-08-28T09:00:00Z">
        <w:r>
          <w:rPr>
            <w:rFonts w:hint="eastAsia" w:ascii="Times New Roman" w:hAnsi="Times New Roman"/>
            <w:sz w:val="24"/>
          </w:rPr>
          <w:delText>济宁市兖州区惠民产业投资运营有限公司、济宁市兖州区惠嘉置业有限公司、</w:delText>
        </w:r>
      </w:del>
      <w:del w:id="580" w:author="冯佳淇" w:date="2026-08-28T09:00:00Z">
        <w:r>
          <w:rPr>
            <w:rFonts w:ascii="Times New Roman" w:hAnsi="Times New Roman"/>
            <w:sz w:val="24"/>
          </w:rPr>
          <w:delText>济宁市兖州区融通投资有限公司</w:delText>
        </w:r>
      </w:del>
      <w:del w:id="581" w:author="冯佳淇" w:date="2026-08-28T09:00:00Z">
        <w:r>
          <w:rPr>
            <w:rFonts w:hint="eastAsia" w:ascii="Times New Roman" w:hAnsi="Times New Roman"/>
            <w:sz w:val="24"/>
          </w:rPr>
          <w:delText>、</w:delText>
        </w:r>
      </w:del>
      <w:del w:id="582" w:author="冯佳淇" w:date="2026-08-28T09:00:00Z">
        <w:r>
          <w:rPr>
            <w:rFonts w:ascii="Times New Roman" w:hAnsi="Times New Roman"/>
            <w:sz w:val="24"/>
          </w:rPr>
          <w:delText>济宁市济东投资发展集团有限公司</w:delText>
        </w:r>
      </w:del>
      <w:del w:id="583" w:author="冯佳淇" w:date="2026-08-28T09:00:00Z">
        <w:r>
          <w:rPr>
            <w:rFonts w:hint="eastAsia" w:ascii="Times New Roman" w:hAnsi="Times New Roman"/>
            <w:sz w:val="24"/>
          </w:rPr>
          <w:delText>和济宁市坤元土地整治有限公司等</w:delText>
        </w:r>
      </w:del>
      <w:del w:id="584" w:author="冯佳淇" w:date="2026-08-28T09:00:00Z">
        <w:r>
          <w:rPr>
            <w:rFonts w:hint="eastAsia" w:ascii="Times New Roman" w:hAnsi="Times New Roman"/>
            <w:kern w:val="0"/>
            <w:sz w:val="24"/>
          </w:rPr>
          <w:delText>。虽然目前发行人主要对外担保对象经营情况良好，但是若被担保对象在未来生产经营活动、投资活动发生重大不利变化、财务状况下滑、资金链紧张等因素，不能或不愿偿付到期债务，则可能导致发行人承担连带担保责任或代偿风险，进而对发行人的融资能力和盈利能力产生不利的影响，从而可能影响债券本息的偿付。</w:delText>
        </w:r>
      </w:del>
      <w:ins w:id="585" w:author="冯佳淇" w:date="2026-08-28T09:00:00Z">
        <w:r>
          <w:rPr>
            <w:rFonts w:hint="eastAsia" w:ascii="Times New Roman" w:hAnsi="Times New Roman"/>
            <w:sz w:val="24"/>
          </w:rPr>
          <w:t>截至2026年6月末，公司对外担保合计金额为577,030.99万元，占净资产的比例为20.31%。发行人对外担保对象主要为地方国有企业济宁市兖州区融通投资有限公司、济宁市济东投资发展集团有限公司。虽然目前发行人主要对外担保对象经营情况良好，但是若被担保对象在未来生产经营活动、投资活动发生重大不利变化、财务状况下滑、资金链紧张等因素，不能或不愿偿付到期债务，则可能导致发行人承担连带担保责任或代偿风险，进而对发行人的融资能力和盈利能力产生不利的影响，从而可能影响债券本息的偿付。</w:t>
        </w:r>
      </w:ins>
    </w:p>
    <w:p w14:paraId="0BC2E8E9">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11、EBITDA保障倍数较低的风险</w:t>
      </w:r>
    </w:p>
    <w:p w14:paraId="4F6DE884">
      <w:pPr>
        <w:widowControl/>
        <w:spacing w:before="156" w:beforeLines="50" w:after="156" w:afterLines="50" w:line="360" w:lineRule="auto"/>
        <w:ind w:firstLine="480" w:firstLineChars="200"/>
        <w:rPr>
          <w:rFonts w:ascii="Times New Roman" w:hAnsi="Times New Roman"/>
          <w:kern w:val="0"/>
          <w:sz w:val="24"/>
        </w:rPr>
      </w:pPr>
      <w:del w:id="586" w:author="冯佳淇" w:date="2026-08-28T09:00:00Z">
        <w:r>
          <w:rPr>
            <w:rFonts w:hint="eastAsia" w:ascii="Times New Roman" w:hAnsi="Times New Roman"/>
            <w:kern w:val="0"/>
            <w:sz w:val="24"/>
          </w:rPr>
          <w:delText>截至202</w:delText>
        </w:r>
      </w:del>
      <w:del w:id="587" w:author="冯佳淇" w:date="2026-08-28T09:00:00Z">
        <w:r>
          <w:rPr>
            <w:rFonts w:ascii="Times New Roman" w:hAnsi="Times New Roman"/>
            <w:kern w:val="0"/>
            <w:sz w:val="24"/>
          </w:rPr>
          <w:delText>4</w:delText>
        </w:r>
      </w:del>
      <w:del w:id="588" w:author="冯佳淇" w:date="2026-08-28T09:00:00Z">
        <w:r>
          <w:rPr>
            <w:rFonts w:hint="eastAsia" w:ascii="Times New Roman" w:hAnsi="Times New Roman"/>
            <w:kern w:val="0"/>
            <w:sz w:val="24"/>
          </w:rPr>
          <w:delText>年末和202</w:delText>
        </w:r>
      </w:del>
      <w:del w:id="589" w:author="冯佳淇" w:date="2026-08-28T09:00:00Z">
        <w:r>
          <w:rPr>
            <w:rFonts w:ascii="Times New Roman" w:hAnsi="Times New Roman"/>
            <w:kern w:val="0"/>
            <w:sz w:val="24"/>
          </w:rPr>
          <w:delText>5</w:delText>
        </w:r>
      </w:del>
      <w:del w:id="590" w:author="冯佳淇" w:date="2026-08-28T09:00:00Z">
        <w:r>
          <w:rPr>
            <w:rFonts w:hint="eastAsia" w:ascii="Times New Roman" w:hAnsi="Times New Roman"/>
            <w:kern w:val="0"/>
            <w:sz w:val="24"/>
          </w:rPr>
          <w:delText>年末，发行人EBITDA利息保障倍数分别为0.63和</w:delText>
        </w:r>
      </w:del>
      <w:del w:id="591" w:author="冯佳淇" w:date="2026-08-28T09:00:00Z">
        <w:r>
          <w:rPr>
            <w:rFonts w:ascii="Times New Roman" w:hAnsi="Times New Roman"/>
            <w:kern w:val="0"/>
            <w:sz w:val="24"/>
          </w:rPr>
          <w:delText>1.40</w:delText>
        </w:r>
      </w:del>
      <w:del w:id="592" w:author="冯佳淇" w:date="2026-08-28T09:00:00Z">
        <w:r>
          <w:rPr>
            <w:rFonts w:hint="eastAsia" w:ascii="Times New Roman" w:hAnsi="Times New Roman"/>
            <w:kern w:val="0"/>
            <w:sz w:val="24"/>
          </w:rPr>
          <w:delText>，发行人报告期内税息折旧及摊销前利润对利息的覆盖能力大幅提升但不稳定。若发行人融资成本控制出现重大不利变动或盈利能力产生较大程度下降的情况，可能会对发行人的偿债能力产生一定影响。</w:delText>
        </w:r>
      </w:del>
      <w:ins w:id="593" w:author="冯佳淇" w:date="2026-08-28T09:00:00Z">
        <w:r>
          <w:rPr>
            <w:rFonts w:hint="eastAsia" w:ascii="Times New Roman" w:hAnsi="Times New Roman"/>
            <w:kern w:val="0"/>
            <w:sz w:val="24"/>
          </w:rPr>
          <w:t>截至2024年末、2025年末和2026年6月末，发行人EBITDA利息保障倍数分别为0.63、1.40和</w:t>
        </w:r>
      </w:ins>
      <w:ins w:id="594" w:author="冯佳淇" w:date="2026-08-28T09:00:00Z">
        <w:r>
          <w:rPr>
            <w:rFonts w:hint="eastAsia" w:ascii="Times New Roman" w:hAnsi="Times New Roman"/>
            <w:kern w:val="0"/>
            <w:sz w:val="24"/>
            <w:highlight w:val="yellow"/>
          </w:rPr>
          <w:t>——</w:t>
        </w:r>
      </w:ins>
      <w:ins w:id="595" w:author="冯佳淇" w:date="2026-08-28T09:00:00Z">
        <w:r>
          <w:rPr>
            <w:rFonts w:hint="eastAsia" w:ascii="Times New Roman" w:hAnsi="Times New Roman"/>
            <w:kern w:val="0"/>
            <w:sz w:val="24"/>
          </w:rPr>
          <w:t>，发行人报告期内税息折旧及摊销前利润对利息的覆盖能力仍相对有限。若发行人融资成本控制出现重大不利变动或盈利能力产生较大程度下降的情况，可能会对发行人的偿债能力产生一定影响。</w:t>
        </w:r>
      </w:ins>
    </w:p>
    <w:p w14:paraId="467E00C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12、可使用授信额度较小的风险</w:t>
      </w:r>
    </w:p>
    <w:p w14:paraId="3C6BF3D3">
      <w:pPr>
        <w:widowControl/>
        <w:spacing w:before="156" w:beforeLines="50" w:after="156" w:afterLines="50" w:line="360" w:lineRule="auto"/>
        <w:ind w:firstLine="480" w:firstLineChars="200"/>
        <w:rPr>
          <w:rFonts w:hint="eastAsia" w:ascii="Times New Roman" w:hAnsi="Times New Roman"/>
          <w:kern w:val="0"/>
          <w:sz w:val="24"/>
        </w:rPr>
      </w:pPr>
      <w:del w:id="596" w:author="冯佳淇" w:date="2026-08-28T09:00:00Z">
        <w:r>
          <w:rPr>
            <w:rFonts w:ascii="Times New Roman" w:hAnsi="Times New Roman"/>
            <w:sz w:val="24"/>
          </w:rPr>
          <w:delText>截至2025年末，发行人在各金融机构的授信额度总额为622,700.00万元，其中已使用额度为355,661.66万元，剩余授信余额为267,038.34万元</w:delText>
        </w:r>
      </w:del>
      <w:del w:id="597" w:author="冯佳淇" w:date="2026-08-28T09:00:00Z">
        <w:r>
          <w:rPr>
            <w:rFonts w:hint="eastAsia" w:ascii="Times New Roman" w:hAnsi="Times New Roman"/>
            <w:kern w:val="0"/>
            <w:sz w:val="24"/>
          </w:rPr>
          <w:delText>。发行人可使用授信额度较小，如未来出现债务集中兑付的情况，可能对发行人流动性产生不利影响。</w:delText>
        </w:r>
      </w:del>
      <w:ins w:id="598" w:author="冯佳淇" w:date="2026-08-28T09:00:00Z">
        <w:r>
          <w:rPr>
            <w:rFonts w:ascii="Times New Roman" w:hAnsi="Times New Roman"/>
            <w:sz w:val="24"/>
          </w:rPr>
          <w:t>截至2026年6月末，发行人在各金融机构的授信额度总额为</w:t>
        </w:r>
      </w:ins>
      <w:ins w:id="599" w:author="冯佳淇" w:date="2026-08-28T09:00:00Z">
        <w:r>
          <w:rPr>
            <w:rFonts w:ascii="Times New Roman" w:hAnsi="Times New Roman"/>
            <w:sz w:val="24"/>
            <w:highlight w:val="yellow"/>
          </w:rPr>
          <w:t>——</w:t>
        </w:r>
      </w:ins>
      <w:ins w:id="600" w:author="冯佳淇" w:date="2026-08-28T09:00:00Z">
        <w:r>
          <w:rPr>
            <w:rFonts w:ascii="Times New Roman" w:hAnsi="Times New Roman"/>
            <w:sz w:val="24"/>
          </w:rPr>
          <w:t>万元，其中已使用额度为</w:t>
        </w:r>
      </w:ins>
      <w:ins w:id="601" w:author="冯佳淇" w:date="2026-08-28T09:00:00Z">
        <w:r>
          <w:rPr>
            <w:rFonts w:ascii="Times New Roman" w:hAnsi="Times New Roman"/>
            <w:sz w:val="24"/>
            <w:highlight w:val="yellow"/>
          </w:rPr>
          <w:t>——</w:t>
        </w:r>
      </w:ins>
      <w:ins w:id="602" w:author="冯佳淇" w:date="2026-08-28T09:00:00Z">
        <w:r>
          <w:rPr>
            <w:rFonts w:ascii="Times New Roman" w:hAnsi="Times New Roman"/>
            <w:sz w:val="24"/>
          </w:rPr>
          <w:t>万元，剩余授信余额为</w:t>
        </w:r>
      </w:ins>
      <w:ins w:id="603" w:author="冯佳淇" w:date="2026-08-28T09:00:00Z">
        <w:r>
          <w:rPr>
            <w:rFonts w:ascii="Times New Roman" w:hAnsi="Times New Roman"/>
            <w:sz w:val="24"/>
            <w:highlight w:val="yellow"/>
          </w:rPr>
          <w:t>——</w:t>
        </w:r>
      </w:ins>
      <w:ins w:id="604" w:author="冯佳淇" w:date="2026-08-28T09:00:00Z">
        <w:r>
          <w:rPr>
            <w:rFonts w:ascii="Times New Roman" w:hAnsi="Times New Roman"/>
            <w:sz w:val="24"/>
          </w:rPr>
          <w:t>万元。发行人可使用授信额度较小，如未来出现债务集中兑付的情况，可能对发行人流动性产生不利影响。</w:t>
        </w:r>
      </w:ins>
    </w:p>
    <w:p w14:paraId="4831F8B2">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13、未来项目建设资本支出较大的风险</w:t>
      </w:r>
    </w:p>
    <w:p w14:paraId="401E92D1">
      <w:pPr>
        <w:widowControl/>
        <w:spacing w:before="156" w:beforeLines="50" w:after="156" w:afterLines="50" w:line="360" w:lineRule="auto"/>
        <w:ind w:firstLine="480" w:firstLineChars="200"/>
        <w:rPr>
          <w:rFonts w:ascii="Times New Roman" w:hAnsi="Times New Roman"/>
          <w:kern w:val="0"/>
          <w:sz w:val="24"/>
          <w:highlight w:val="yellow"/>
        </w:rPr>
      </w:pPr>
      <w:del w:id="605" w:author="冯佳淇" w:date="2026-08-28T09:00:00Z">
        <w:r>
          <w:rPr>
            <w:rFonts w:hint="eastAsia" w:ascii="Times New Roman" w:hAnsi="Times New Roman"/>
            <w:kern w:val="0"/>
            <w:sz w:val="24"/>
          </w:rPr>
          <w:delText>发行人负责兖州区城市基础设施建设业务，报告期内，发行人投资活动产生的现金流量净额分别为32,071.76万元和</w:delText>
        </w:r>
      </w:del>
      <w:del w:id="606" w:author="冯佳淇" w:date="2026-08-28T09:00:00Z">
        <w:r>
          <w:rPr>
            <w:rFonts w:ascii="Times New Roman" w:hAnsi="Times New Roman"/>
            <w:kern w:val="0"/>
            <w:sz w:val="24"/>
          </w:rPr>
          <w:delText>-171,537.97</w:delText>
        </w:r>
      </w:del>
      <w:del w:id="607" w:author="冯佳淇" w:date="2026-08-28T09:00:00Z">
        <w:r>
          <w:rPr>
            <w:rFonts w:hint="eastAsia" w:ascii="Times New Roman" w:hAnsi="Times New Roman"/>
            <w:kern w:val="0"/>
            <w:sz w:val="24"/>
          </w:rPr>
          <w:delText>万元。2024年，发行人投资活动产生的现金流入金额较大，主要系处置子公司及其他营业单位收到的现金较多所致。202</w:delText>
        </w:r>
      </w:del>
      <w:del w:id="608" w:author="冯佳淇" w:date="2026-08-28T09:00:00Z">
        <w:r>
          <w:rPr>
            <w:rFonts w:ascii="Times New Roman" w:hAnsi="Times New Roman"/>
            <w:kern w:val="0"/>
            <w:sz w:val="24"/>
          </w:rPr>
          <w:delText>5</w:delText>
        </w:r>
      </w:del>
      <w:del w:id="609" w:author="冯佳淇" w:date="2026-08-28T09:00:00Z">
        <w:r>
          <w:rPr>
            <w:rFonts w:hint="eastAsia" w:ascii="Times New Roman" w:hAnsi="Times New Roman"/>
            <w:kern w:val="0"/>
            <w:sz w:val="24"/>
          </w:rPr>
          <w:delText>年度，发行人投资活动产生的现金流量净额为负值，主要系发行人追加权益工具投资支付的现金较多所致。随着发行人业务的不断发展，发行人未来资本支出较大，发行人将面临持续性的融资需求，一旦融资成本和融资条件发生不利变化，将对发行人的融资能力和盈利能力产生不利的影响，从而可能影响债券本息的偿付。</w:delText>
        </w:r>
      </w:del>
      <w:ins w:id="610" w:author="冯佳淇" w:date="2026-08-28T09:00:00Z">
        <w:r>
          <w:rPr>
            <w:rFonts w:hint="eastAsia" w:ascii="Times New Roman" w:hAnsi="Times New Roman"/>
            <w:kern w:val="0"/>
            <w:sz w:val="24"/>
          </w:rPr>
          <w:t>发行人负责兖州区城市基础设施建设业务，2024年、2025年和2026年1-6月，发行人投资活动产生的现金流量净额分别为32,071.76万元、-171,537.97万元和8,180.33万元。2024年，发行人投资活动产生的现金流入金额较大，主要系处置子公司及其他营业单位收到的现金较多所致；2025年投资活动现金净流出增加；2026年1-6月投资活动现金流量净额转为小幅净流入。随着发行人业务的不断发展，发行人未来资本支出较大，发行人将面临持续性的融资需求，一旦融资成本和融资条件发生不利变化，将对发行人的融资能力和盈利能力产生不利的影响，从而可能影响债券本息的偿付。</w:t>
        </w:r>
      </w:ins>
    </w:p>
    <w:p w14:paraId="6FF320B5">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14、经营活动产生的现金流量净额和筹资活动产生的现金流量净额波动较大及现金流对债务的保障能力较弱的风险</w:t>
      </w:r>
    </w:p>
    <w:p w14:paraId="5D3AB637">
      <w:pPr>
        <w:widowControl/>
        <w:spacing w:before="156" w:beforeLines="50" w:after="156" w:afterLines="50" w:line="360" w:lineRule="auto"/>
        <w:ind w:firstLine="480" w:firstLineChars="200"/>
        <w:rPr>
          <w:rFonts w:ascii="Times New Roman" w:hAnsi="Times New Roman"/>
          <w:kern w:val="0"/>
          <w:sz w:val="24"/>
          <w:highlight w:val="yellow"/>
        </w:rPr>
      </w:pPr>
      <w:del w:id="611" w:author="冯佳淇" w:date="2026-08-28T09:00:00Z">
        <w:r>
          <w:rPr>
            <w:rFonts w:hint="eastAsia" w:ascii="Times New Roman" w:hAnsi="Times New Roman"/>
            <w:kern w:val="0"/>
            <w:sz w:val="24"/>
          </w:rPr>
          <w:delText>报告期内，发行人的经营活动产生的现金流量净额分别为-707,296.19万元和</w:delText>
        </w:r>
      </w:del>
      <w:del w:id="612" w:author="冯佳淇" w:date="2026-08-28T09:00:00Z">
        <w:r>
          <w:rPr>
            <w:rFonts w:ascii="Times New Roman" w:hAnsi="Times New Roman"/>
            <w:kern w:val="0"/>
            <w:sz w:val="24"/>
          </w:rPr>
          <w:delText>551,756.69</w:delText>
        </w:r>
      </w:del>
      <w:del w:id="613" w:author="冯佳淇" w:date="2026-08-28T09:00:00Z">
        <w:r>
          <w:rPr>
            <w:rFonts w:hint="eastAsia" w:ascii="Times New Roman" w:hAnsi="Times New Roman"/>
            <w:kern w:val="0"/>
            <w:sz w:val="24"/>
          </w:rPr>
          <w:delText>万元，波动幅度较大，发行人2024年度经营活动产生的现金流量净额为负，主要原因为发行人开展商品贸易业务减少，且收到兖州区内其他企业的往来款减少，导致经营活动现金流入减少所致。报告期内，发行人筹资活动产生的现金流量净额分别为725,842.49万元和</w:delText>
        </w:r>
      </w:del>
      <w:del w:id="614" w:author="冯佳淇" w:date="2026-08-28T09:00:00Z">
        <w:r>
          <w:rPr>
            <w:rFonts w:ascii="Times New Roman" w:hAnsi="Times New Roman"/>
            <w:kern w:val="0"/>
            <w:sz w:val="24"/>
          </w:rPr>
          <w:delText>-431,360.84</w:delText>
        </w:r>
      </w:del>
      <w:del w:id="615" w:author="冯佳淇" w:date="2026-08-28T09:00:00Z">
        <w:r>
          <w:rPr>
            <w:rFonts w:hint="eastAsia" w:ascii="Times New Roman" w:hAnsi="Times New Roman"/>
            <w:kern w:val="0"/>
            <w:sz w:val="24"/>
          </w:rPr>
          <w:delText>万元，202</w:delText>
        </w:r>
      </w:del>
      <w:del w:id="616" w:author="冯佳淇" w:date="2026-08-28T09:00:00Z">
        <w:r>
          <w:rPr>
            <w:rFonts w:ascii="Times New Roman" w:hAnsi="Times New Roman"/>
            <w:kern w:val="0"/>
            <w:sz w:val="24"/>
          </w:rPr>
          <w:delText>5</w:delText>
        </w:r>
      </w:del>
      <w:del w:id="617" w:author="冯佳淇" w:date="2026-08-28T09:00:00Z">
        <w:r>
          <w:rPr>
            <w:rFonts w:hint="eastAsia" w:ascii="Times New Roman" w:hAnsi="Times New Roman"/>
            <w:kern w:val="0"/>
            <w:sz w:val="24"/>
          </w:rPr>
          <w:delText>年度筹资活动产生的现金流量净额为负值，主要系当期取得借款收到的现金低于偿还债务支付的现金所致。发行人现金流对债务的保障能力较弱，现金流的不稳定可能会对公司的偿债能力产生一定的不利影响。</w:delText>
        </w:r>
      </w:del>
      <w:ins w:id="618" w:author="冯佳淇" w:date="2026-08-28T09:00:00Z">
        <w:r>
          <w:rPr>
            <w:rFonts w:hint="eastAsia" w:ascii="Times New Roman" w:hAnsi="Times New Roman"/>
            <w:kern w:val="0"/>
            <w:sz w:val="24"/>
          </w:rPr>
          <w:t>2024年、2025年和2026年1-6月，发行人的经营活动产生的现金流量净额分别为-707,296.19万元、551,756.69万元和17,644.06万元，波动幅度较大，发行人2024年度经营活动产生的现金流量净额为负，主要原因为发行人开展商品贸易业务减少，且收到兖州区内其他企业的往来款减少，导致经营活动现金流入减少所致；2025年经营活动现金流净额转正。报告期内，发行人筹资活动产生的现金流量净额分别为725,842.49万元、-431,360.84万元和35,533.84万元，筹资活动产生的现金流量净额不稳定且2025年度由正数转为负值，主要系当期取得借款收到的现金低于偿还债务支付的现金所致。发行人现金流对债务的保障能力较弱，现金流的不稳定可能会对公司的偿债能力产生一定的不利影响。</w:t>
        </w:r>
      </w:ins>
    </w:p>
    <w:p w14:paraId="306D3C90">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15、报告期内现金及现金等价物净增加额不稳定的风险</w:t>
      </w:r>
    </w:p>
    <w:p w14:paraId="69B93F52">
      <w:pPr>
        <w:widowControl/>
        <w:spacing w:before="156" w:beforeLines="50" w:after="156" w:afterLines="50" w:line="360" w:lineRule="auto"/>
        <w:ind w:firstLine="480" w:firstLineChars="200"/>
        <w:rPr>
          <w:rFonts w:ascii="Times New Roman" w:hAnsi="Times New Roman"/>
          <w:kern w:val="0"/>
          <w:sz w:val="24"/>
          <w:highlight w:val="yellow"/>
        </w:rPr>
      </w:pPr>
      <w:del w:id="619" w:author="冯佳淇" w:date="2026-08-28T09:00:00Z">
        <w:r>
          <w:rPr>
            <w:rFonts w:hint="eastAsia" w:ascii="Times New Roman" w:hAnsi="Times New Roman"/>
            <w:kern w:val="0"/>
            <w:sz w:val="24"/>
          </w:rPr>
          <w:delText>发行人负责兖州区城市基础设施建设业务，投资运营的项目以城市基础设施建设项目为主，部分项目建设周期较长，资金投入量较大。报告期内，发行人现金及现金等价物净增加额分别为50,618.05万元和</w:delText>
        </w:r>
      </w:del>
      <w:del w:id="620" w:author="冯佳淇" w:date="2026-08-28T09:00:00Z">
        <w:r>
          <w:rPr>
            <w:rFonts w:ascii="Times New Roman" w:hAnsi="Times New Roman"/>
            <w:kern w:val="0"/>
            <w:sz w:val="24"/>
          </w:rPr>
          <w:delText>-51,142.12</w:delText>
        </w:r>
      </w:del>
      <w:del w:id="621" w:author="冯佳淇" w:date="2026-08-28T09:00:00Z">
        <w:r>
          <w:rPr>
            <w:rFonts w:hint="eastAsia" w:ascii="Times New Roman" w:hAnsi="Times New Roman"/>
            <w:kern w:val="0"/>
            <w:sz w:val="24"/>
          </w:rPr>
          <w:delText>万元，期末现金及现金等价物余额分别为75,375.01万元和</w:delText>
        </w:r>
      </w:del>
      <w:del w:id="622" w:author="冯佳淇" w:date="2026-08-28T09:00:00Z">
        <w:r>
          <w:rPr>
            <w:rFonts w:ascii="Times New Roman" w:hAnsi="Times New Roman"/>
            <w:kern w:val="0"/>
            <w:sz w:val="24"/>
          </w:rPr>
          <w:delText>24,232.89</w:delText>
        </w:r>
      </w:del>
      <w:del w:id="623" w:author="冯佳淇" w:date="2026-08-28T09:00:00Z">
        <w:r>
          <w:rPr>
            <w:rFonts w:hint="eastAsia" w:ascii="Times New Roman" w:hAnsi="Times New Roman"/>
            <w:kern w:val="0"/>
            <w:sz w:val="24"/>
          </w:rPr>
          <w:delText>万元，报告期内发行人现金及现金等价物净增加额波动较大且期末现金及现金等价物余额金额较小。随着兖州区基础设施建设项目的持续投入以及自身到期债务的陆续偿付，发行人仍具有较大的资金需求，若发行人现金及现金等价物净增加额持续为负，将可能会对发行人的持续经营能力和偿债能力造成较大不利影响。</w:delText>
        </w:r>
      </w:del>
      <w:ins w:id="624" w:author="冯佳淇" w:date="2026-08-28T09:00:00Z">
        <w:r>
          <w:rPr>
            <w:rFonts w:hint="eastAsia" w:ascii="Times New Roman" w:hAnsi="Times New Roman"/>
            <w:kern w:val="0"/>
            <w:sz w:val="24"/>
          </w:rPr>
          <w:t>发行人负责兖州区城市基础设施建设业务，投资运营的项目以城市基础设施建设项目为主，部分项目建设周期较长，资金投入量较大。2024年、2025年和2026年1-6月，发行人现金及现金等价物净增加额分别为50,618.05万元、-51,142.12万元和61,358.22万元，期末现金及现金等价物余额分别为75,375.01万元、24,232.89万元和85,591.11万元，报告期内发行人现金及现金等价物净增加额不稳定且期末现金及现金等价物余额金额较小。随着兖州区基础设施建设项目的持续投入以及自身到期债务的陆续偿付，发行人仍具有较大的资金需求，若发行人现金及现金等价物净增加额持续为负，将可能会对发行人的持续经营能力和偿债能力造成较大不利影响。</w:t>
        </w:r>
      </w:ins>
    </w:p>
    <w:p w14:paraId="02BF12E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16、期间费用金额较大的风险</w:t>
      </w:r>
    </w:p>
    <w:p w14:paraId="77458AF3">
      <w:pPr>
        <w:widowControl/>
        <w:spacing w:before="156" w:beforeLines="50" w:after="156" w:afterLines="50" w:line="360" w:lineRule="auto"/>
        <w:ind w:firstLine="480" w:firstLineChars="200"/>
        <w:rPr>
          <w:rFonts w:ascii="Times New Roman" w:hAnsi="Times New Roman"/>
          <w:kern w:val="0"/>
          <w:sz w:val="24"/>
        </w:rPr>
      </w:pPr>
      <w:del w:id="625" w:author="冯佳淇" w:date="2026-08-28T09:00:00Z">
        <w:r>
          <w:rPr>
            <w:rFonts w:hint="eastAsia" w:ascii="Times New Roman" w:hAnsi="Times New Roman"/>
            <w:kern w:val="0"/>
            <w:sz w:val="24"/>
          </w:rPr>
          <w:delText>报告期内，发行人期间费用分别为142,537.04万元和</w:delText>
        </w:r>
      </w:del>
      <w:del w:id="626" w:author="冯佳淇" w:date="2026-08-28T09:00:00Z">
        <w:r>
          <w:rPr>
            <w:rFonts w:ascii="Times New Roman" w:hAnsi="Times New Roman"/>
            <w:kern w:val="0"/>
            <w:sz w:val="24"/>
          </w:rPr>
          <w:delText>128,585.67</w:delText>
        </w:r>
      </w:del>
      <w:del w:id="627" w:author="冯佳淇" w:date="2026-08-28T09:00:00Z">
        <w:r>
          <w:rPr>
            <w:rFonts w:hint="eastAsia" w:ascii="Times New Roman" w:hAnsi="Times New Roman"/>
            <w:kern w:val="0"/>
            <w:sz w:val="24"/>
          </w:rPr>
          <w:delText>万元，期间费用率分别为26.71%和3</w:delText>
        </w:r>
      </w:del>
      <w:del w:id="628" w:author="冯佳淇" w:date="2026-08-28T09:00:00Z">
        <w:r>
          <w:rPr>
            <w:rFonts w:ascii="Times New Roman" w:hAnsi="Times New Roman"/>
            <w:kern w:val="0"/>
            <w:sz w:val="24"/>
          </w:rPr>
          <w:delText>7.53</w:delText>
        </w:r>
      </w:del>
      <w:del w:id="629" w:author="冯佳淇" w:date="2026-08-28T09:00:00Z">
        <w:r>
          <w:rPr>
            <w:rFonts w:hint="eastAsia" w:ascii="Times New Roman" w:hAnsi="Times New Roman"/>
            <w:kern w:val="0"/>
            <w:sz w:val="24"/>
          </w:rPr>
          <w:delText>%。期间费用总额及占营业收入比例均较高，主要是由于报告期内发行人财务费用金额较高。如果未来发行人期间费用管控中出现重大不利情形，期间费用增加将对公司的盈利能力造成不利影响。</w:delText>
        </w:r>
      </w:del>
      <w:ins w:id="630" w:author="冯佳淇" w:date="2026-08-28T09:00:00Z">
        <w:r>
          <w:rPr>
            <w:rFonts w:hint="eastAsia" w:ascii="Times New Roman" w:hAnsi="Times New Roman"/>
            <w:kern w:val="0"/>
            <w:sz w:val="24"/>
          </w:rPr>
          <w:t>2024年、2025年和2026年1-6月，发行人期间费用分别为142,537.04万元、128,585.67万元和58,169.56万元，期间费用率分别为26.71%、37.53%和56.60%。期间费用总额及占营业收入比例均较高，主要是由于报告期内发行人财务费用金额较高。如果未来发行人期间费用管控中出现重大不利情形，期间费用增加将对公司的盈利能力造成不利影响。</w:t>
        </w:r>
      </w:ins>
    </w:p>
    <w:p w14:paraId="41F0745B">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highlight w:val="yellow"/>
        </w:rPr>
        <w:t>17、发行人盈利依赖政府补贴的风险</w:t>
      </w:r>
    </w:p>
    <w:p w14:paraId="40AC9D00">
      <w:pPr>
        <w:widowControl/>
        <w:spacing w:before="156" w:beforeLines="50" w:after="156" w:afterLines="50" w:line="360" w:lineRule="auto"/>
        <w:ind w:firstLine="480" w:firstLineChars="200"/>
        <w:rPr>
          <w:rFonts w:ascii="Times New Roman" w:hAnsi="Times New Roman"/>
          <w:kern w:val="0"/>
          <w:sz w:val="24"/>
          <w:highlight w:val="yellow"/>
        </w:rPr>
      </w:pPr>
      <w:del w:id="631" w:author="冯佳淇" w:date="2026-08-28T09:00:00Z">
        <w:r>
          <w:rPr>
            <w:rFonts w:hint="eastAsia" w:ascii="Times New Roman" w:hAnsi="Times New Roman"/>
            <w:kern w:val="0"/>
            <w:sz w:val="24"/>
            <w:highlight w:val="yellow"/>
          </w:rPr>
          <w:delText>报告期内，发行人净利润分别为38,065.12万元和</w:delText>
        </w:r>
      </w:del>
      <w:del w:id="632" w:author="冯佳淇" w:date="2026-08-28T09:00:00Z">
        <w:r>
          <w:rPr>
            <w:rFonts w:ascii="Times New Roman" w:hAnsi="Times New Roman"/>
            <w:kern w:val="0"/>
            <w:sz w:val="24"/>
          </w:rPr>
          <w:delText>57,496.94</w:delText>
        </w:r>
      </w:del>
      <w:del w:id="633" w:author="冯佳淇" w:date="2026-08-28T09:00:00Z">
        <w:r>
          <w:rPr>
            <w:rFonts w:hint="eastAsia" w:ascii="Times New Roman" w:hAnsi="Times New Roman"/>
            <w:kern w:val="0"/>
            <w:sz w:val="24"/>
            <w:highlight w:val="yellow"/>
          </w:rPr>
          <w:delText>万元，财政补贴收入分别为179,575.68万元和【】万元，政府补贴占净利润比分别为471.76%和【】%。发行人存在盈利水平对政府补贴依赖程度偏高的风险，如果未来发行人收到的政府补贴收入减少，从而可能对发行人盈利能力和偿债能力造成不利影响。</w:delText>
        </w:r>
      </w:del>
      <w:ins w:id="634" w:author="冯佳淇" w:date="2026-08-28T09:00:00Z">
        <w:r>
          <w:rPr>
            <w:rFonts w:hint="eastAsia" w:ascii="Times New Roman" w:hAnsi="Times New Roman"/>
            <w:kern w:val="0"/>
            <w:sz w:val="24"/>
            <w:highlight w:val="yellow"/>
          </w:rPr>
          <w:t>2024年、2025年和2026年1-6月，发行人净利润分别为38,065.12万元、57,496.94万元和16,623.24万元，财政补贴收入分别为179,575.68万元、170,935.79万元和84,271.18万元，政府补贴占净利润比分别为471.76%、297.30%和507.0%。发行人存在盈利水平对政府补贴依赖程度偏高的风险，如果未来发行人收到的政府补贴收入减少，从而可能对发行人盈利能力和偿债能力造成不利影响。</w:t>
        </w:r>
      </w:ins>
    </w:p>
    <w:p w14:paraId="390FEFF4">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highlight w:val="yellow"/>
        </w:rPr>
        <w:t>18、投资性房地产公允价值变动的风险</w:t>
      </w:r>
    </w:p>
    <w:p w14:paraId="33752D25">
      <w:pPr>
        <w:widowControl/>
        <w:spacing w:before="156" w:beforeLines="50" w:after="156" w:afterLines="50" w:line="360" w:lineRule="auto"/>
        <w:ind w:firstLine="480" w:firstLineChars="200"/>
        <w:rPr>
          <w:rFonts w:ascii="Times New Roman" w:hAnsi="Times New Roman"/>
          <w:kern w:val="0"/>
          <w:sz w:val="24"/>
          <w:highlight w:val="yellow"/>
        </w:rPr>
      </w:pPr>
      <w:del w:id="635" w:author="冯佳淇" w:date="2026-08-28T09:00:00Z">
        <w:r>
          <w:rPr>
            <w:rFonts w:hint="eastAsia" w:ascii="Times New Roman" w:hAnsi="Times New Roman"/>
            <w:kern w:val="0"/>
            <w:sz w:val="24"/>
            <w:highlight w:val="yellow"/>
          </w:rPr>
          <w:delText>报告期内，发行人投资性房地产公允价值变动收益分别为58.96万元和【】万元。发行人对投资性房地产按照公允价值计量，如未来房地产价格出现大幅度不利变动，可能对发行人资产状况和盈利水平造成不利影响。</w:delText>
        </w:r>
      </w:del>
      <w:ins w:id="636" w:author="冯佳淇" w:date="2026-08-28T09:00:00Z">
        <w:r>
          <w:rPr>
            <w:rFonts w:hint="eastAsia" w:ascii="Times New Roman" w:hAnsi="Times New Roman"/>
            <w:kern w:val="0"/>
            <w:sz w:val="24"/>
            <w:highlight w:val="yellow"/>
          </w:rPr>
          <w:t>2024年、2025年和2026年1-6月，发行人投资性房地产公允价值变动收益分别为-1,333.28万元、58.96万元和0.00万元。发行人对投资性房地产按照公允价值计量，如未来房地产价格出现大幅度不利变动，可能对发行人资产状况和盈利水平造成不利影响。</w:t>
        </w:r>
      </w:ins>
    </w:p>
    <w:p w14:paraId="3151C58D">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19、子公司盈利不佳的风险</w:t>
      </w:r>
    </w:p>
    <w:p w14:paraId="29147549">
      <w:pPr>
        <w:widowControl/>
        <w:spacing w:before="156" w:beforeLines="50" w:after="156" w:afterLines="50" w:line="360" w:lineRule="auto"/>
        <w:ind w:firstLine="480" w:firstLineChars="200"/>
        <w:rPr>
          <w:rFonts w:ascii="Times New Roman" w:hAnsi="Times New Roman"/>
          <w:kern w:val="0"/>
          <w:sz w:val="24"/>
          <w:highlight w:val="yellow"/>
        </w:rPr>
      </w:pPr>
      <w:del w:id="637" w:author="冯佳淇" w:date="2026-08-28T09:00:00Z">
        <w:r>
          <w:rPr>
            <w:rFonts w:hint="eastAsia" w:ascii="Times New Roman" w:hAnsi="Times New Roman"/>
            <w:kern w:val="0"/>
            <w:sz w:val="24"/>
          </w:rPr>
          <w:delText>截至202</w:delText>
        </w:r>
      </w:del>
      <w:del w:id="638" w:author="冯佳淇" w:date="2026-08-28T09:00:00Z">
        <w:r>
          <w:rPr>
            <w:rFonts w:ascii="Times New Roman" w:hAnsi="Times New Roman"/>
            <w:kern w:val="0"/>
            <w:sz w:val="24"/>
          </w:rPr>
          <w:delText>5</w:delText>
        </w:r>
      </w:del>
      <w:del w:id="639" w:author="冯佳淇" w:date="2026-08-28T09:00:00Z">
        <w:r>
          <w:rPr>
            <w:rFonts w:hint="eastAsia" w:ascii="Times New Roman" w:hAnsi="Times New Roman"/>
            <w:kern w:val="0"/>
            <w:sz w:val="24"/>
          </w:rPr>
          <w:delText>年末，</w:delText>
        </w:r>
      </w:del>
      <w:del w:id="640" w:author="冯佳淇" w:date="2026-08-28T09:00:00Z">
        <w:r>
          <w:rPr>
            <w:rFonts w:hint="eastAsia" w:ascii="Times New Roman" w:hAnsi="Times New Roman"/>
            <w:kern w:val="0"/>
            <w:sz w:val="24"/>
            <w:highlight w:val="yellow"/>
          </w:rPr>
          <w:delText>发行人纳入合并范围的子公司共有8家，下属子公司业务范围较为宽泛，组织结构和管理体系较为复杂。若未来发行人亏损子公司无法实现盈利，或盈利子公司出现经营不利导致亏损，可能对发行人盈利能力造成不利影响。</w:delText>
        </w:r>
      </w:del>
      <w:ins w:id="641" w:author="冯佳淇" w:date="2026-08-28T09:00:00Z">
        <w:r>
          <w:rPr>
            <w:rFonts w:hint="eastAsia" w:ascii="Times New Roman" w:hAnsi="Times New Roman"/>
            <w:kern w:val="0"/>
            <w:sz w:val="24"/>
          </w:rPr>
          <w:t>截至2026年6月末，发行人纳入合并范围的子公司共有10家，下属子公司业务范围较为宽泛，组织结构和管理体系较为复杂。若未来发行人亏损子公司无法实现盈利，或盈利子公司出现经营不利导致亏损，可能对发行人盈利能力造成不利影</w:t>
        </w:r>
        <w:bookmarkStart w:id="40" w:name="_GoBack"/>
        <w:bookmarkEnd w:id="40"/>
        <w:r>
          <w:rPr>
            <w:rFonts w:hint="eastAsia" w:ascii="Times New Roman" w:hAnsi="Times New Roman"/>
            <w:kern w:val="0"/>
            <w:sz w:val="24"/>
          </w:rPr>
          <w:t>响。</w:t>
        </w:r>
      </w:ins>
    </w:p>
    <w:p w14:paraId="10E43ACD">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highlight w:val="yellow"/>
        </w:rPr>
        <w:t>20、市政工程收入来源过于集中的风险</w:t>
      </w:r>
    </w:p>
    <w:p w14:paraId="1EB096AD">
      <w:pPr>
        <w:widowControl/>
        <w:spacing w:before="156" w:beforeLines="50" w:after="156" w:afterLines="50" w:line="360" w:lineRule="auto"/>
        <w:ind w:firstLine="480" w:firstLineChars="200"/>
        <w:rPr>
          <w:rFonts w:ascii="Times New Roman" w:hAnsi="Times New Roman"/>
          <w:kern w:val="0"/>
          <w:sz w:val="24"/>
          <w:highlight w:val="yellow"/>
        </w:rPr>
      </w:pPr>
      <w:del w:id="642" w:author="冯佳淇" w:date="2026-08-28T09:00:00Z">
        <w:r>
          <w:rPr>
            <w:rFonts w:hint="eastAsia" w:ascii="Times New Roman" w:hAnsi="Times New Roman"/>
            <w:kern w:val="0"/>
            <w:sz w:val="24"/>
            <w:highlight w:val="yellow"/>
          </w:rPr>
          <w:delText>报告期内，发行人的营业收入分别为533,548.93万元和【】万元，其中市政工程业务收入金额分别为200,200.00万元和【】万元，占营业收入的比重分别为37.52%和【】%。发行人市政工程业务收入规模较大，主要由于发行人与兖州区政府签订了委托代建协议，市政工程业务的毛利率比较稳定，能带来较为稳定的利润，但是由于发行人市政工程收入来源过于集中，存在项目开工不及预期、项目结算进度缓慢导致发行人业务增长受限的风险。</w:delText>
        </w:r>
      </w:del>
      <w:ins w:id="643" w:author="冯佳淇" w:date="2026-08-28T09:00:00Z">
        <w:r>
          <w:rPr>
            <w:rFonts w:hint="eastAsia" w:ascii="Times New Roman" w:hAnsi="Times New Roman"/>
            <w:kern w:val="0"/>
            <w:sz w:val="24"/>
            <w:highlight w:val="yellow"/>
          </w:rPr>
          <w:t>2024年、2025年和2026年1-6月，发行人的营业收入分别为533,548.93万元、342,590.80万元和102,774.90万元，其中市政工程业务收入金额分别为200,200.00万元、207,154.56万元和90,742.48万元，占营业收入的比重分别为37.52%、60.47%和88.29%。发行人市政工程业务收入规模较大，主要由于发行人与兖州区政府签订了委托代建协议，市政工程业务的毛利率比较稳定，能带来较为稳定的利润，但是由于发行人市政工程收入来源过于集中，存在项目开工不及预期、项目结算进度缓慢导致发行人业务增长受限的风险。</w:t>
        </w:r>
      </w:ins>
    </w:p>
    <w:p w14:paraId="77913A45">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highlight w:val="yellow"/>
        </w:rPr>
        <w:t>21、盈利能力波动风险</w:t>
      </w:r>
    </w:p>
    <w:p w14:paraId="19755797">
      <w:pPr>
        <w:widowControl/>
        <w:spacing w:before="156" w:beforeLines="50" w:after="156" w:afterLines="50" w:line="360" w:lineRule="auto"/>
        <w:ind w:firstLine="480" w:firstLineChars="200"/>
        <w:rPr>
          <w:rFonts w:ascii="Times New Roman" w:hAnsi="Times New Roman"/>
          <w:kern w:val="0"/>
          <w:sz w:val="24"/>
          <w:highlight w:val="yellow"/>
        </w:rPr>
      </w:pPr>
      <w:del w:id="644" w:author="冯佳淇" w:date="2026-08-28T09:00:00Z">
        <w:r>
          <w:rPr>
            <w:rFonts w:hint="eastAsia" w:ascii="Times New Roman" w:hAnsi="Times New Roman"/>
            <w:kern w:val="0"/>
            <w:sz w:val="24"/>
            <w:highlight w:val="yellow"/>
          </w:rPr>
          <w:delText>报告期内，发行人营业毛利率分别为8.35%和【】%，受发行人大宗商品贸易板块毛利率较低影响，发行人报告期内营业毛利率较低。由于受国家宏观经济政策调整和下属房地产事业、大宗商品贸易板块等运行周期、发展阶段影响，公司毛利率水平存在一定程度的波动。若未来发行人毛利率水平持续降低，可能会对发行人的盈利能力和偿债能力带来不利影响。</w:delText>
        </w:r>
      </w:del>
      <w:ins w:id="645" w:author="冯佳淇" w:date="2026-08-28T09:00:00Z">
        <w:r>
          <w:rPr>
            <w:rFonts w:hint="eastAsia" w:ascii="Times New Roman" w:hAnsi="Times New Roman"/>
            <w:kern w:val="0"/>
            <w:sz w:val="24"/>
            <w:highlight w:val="yellow"/>
          </w:rPr>
          <w:t>2024年、2025年和2026年1-6月，发行人营业毛利率分别为8.35%、12.37%和13.28%，受发行人大宗商品贸易板块毛利率较低影响，发行人报告期内营业毛利率较低。由于受国家宏观经济政策调整和下属房地产事业、大宗商品贸易板块等运行周期、发展阶段影响，公司毛利率水平存在一定程度的波动。若未来发行人毛利率水平持续降低，可能会对发行人的盈利能力和偿债能力带来不利影响。</w:t>
        </w:r>
      </w:ins>
    </w:p>
    <w:p w14:paraId="45ADEC56">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highlight w:val="yellow"/>
        </w:rPr>
        <w:t>22、运营效率较低的风险</w:t>
      </w:r>
    </w:p>
    <w:p w14:paraId="3C5066B9">
      <w:pPr>
        <w:widowControl/>
        <w:spacing w:before="156" w:beforeLines="50" w:after="156" w:afterLines="50" w:line="360" w:lineRule="auto"/>
        <w:ind w:firstLine="480" w:firstLineChars="200"/>
        <w:rPr>
          <w:rFonts w:ascii="Times New Roman" w:hAnsi="Times New Roman"/>
          <w:kern w:val="0"/>
          <w:sz w:val="24"/>
          <w:highlight w:val="yellow"/>
        </w:rPr>
      </w:pPr>
      <w:del w:id="646" w:author="冯佳淇" w:date="2026-08-28T09:00:00Z">
        <w:r>
          <w:rPr>
            <w:rFonts w:hint="eastAsia" w:ascii="Times New Roman" w:hAnsi="Times New Roman"/>
            <w:kern w:val="0"/>
            <w:sz w:val="24"/>
            <w:highlight w:val="yellow"/>
          </w:rPr>
          <w:delText>202</w:delText>
        </w:r>
      </w:del>
      <w:del w:id="647" w:author="冯佳淇" w:date="2026-08-28T09:00:00Z">
        <w:r>
          <w:rPr>
            <w:rFonts w:ascii="Times New Roman" w:hAnsi="Times New Roman"/>
            <w:kern w:val="0"/>
            <w:sz w:val="24"/>
            <w:highlight w:val="yellow"/>
          </w:rPr>
          <w:delText>4</w:delText>
        </w:r>
      </w:del>
      <w:del w:id="648" w:author="冯佳淇" w:date="2026-08-28T09:00:00Z">
        <w:r>
          <w:rPr>
            <w:rFonts w:hint="eastAsia" w:ascii="Times New Roman" w:hAnsi="Times New Roman"/>
            <w:kern w:val="0"/>
            <w:sz w:val="24"/>
            <w:highlight w:val="yellow"/>
          </w:rPr>
          <w:delText>年、202</w:delText>
        </w:r>
      </w:del>
      <w:del w:id="649" w:author="冯佳淇" w:date="2026-08-28T09:00:00Z">
        <w:r>
          <w:rPr>
            <w:rFonts w:ascii="Times New Roman" w:hAnsi="Times New Roman"/>
            <w:kern w:val="0"/>
            <w:sz w:val="24"/>
            <w:highlight w:val="yellow"/>
          </w:rPr>
          <w:delText>5</w:delText>
        </w:r>
      </w:del>
      <w:del w:id="650" w:author="冯佳淇" w:date="2026-08-28T09:00:00Z">
        <w:r>
          <w:rPr>
            <w:rFonts w:hint="eastAsia" w:ascii="Times New Roman" w:hAnsi="Times New Roman"/>
            <w:kern w:val="0"/>
            <w:sz w:val="24"/>
            <w:highlight w:val="yellow"/>
          </w:rPr>
          <w:delText>年，公司应收账款周转率分别为0.36、【】，存货周转率分别为0.31、【】，整体来看，上述运营效率指标处于较低水平。公司运营效率较低主要是由其经营业务特点决定，随着经营规模的扩大，发行人市政工程建设项目投入规模较大而项目回款周期较长，存货及应收账款余额较高。未来随着兖州区基础设施建设项目投入继续增加，发行人应收账款、存货等余额或将持续增加，运营效率指标或有所进一步下降。</w:delText>
        </w:r>
      </w:del>
      <w:ins w:id="651" w:author="冯佳淇" w:date="2026-08-28T09:00:00Z">
        <w:r>
          <w:rPr>
            <w:rFonts w:hint="eastAsia" w:ascii="Times New Roman" w:hAnsi="Times New Roman"/>
            <w:kern w:val="0"/>
            <w:sz w:val="24"/>
            <w:highlight w:val="yellow"/>
          </w:rPr>
          <w:t>2024年、2025年和2026年1-6月，公司应收账款周转率分别为0.36、0.20和0.06，存货周转率分别为0.31、0.26和0.09，整体来看，上述运营效率指标处于较低水平。公司运营效率较低主要是由其经营业务特点决定，随着经营规模的扩大，发行人市政工程建设项目投入规模较大而项目回款周期较长，存货及应收账款余额较高。未来随着兖州区基础设施建设项目投入继续增加，发行人应收账款、存货等余额或将持续增加，运营效率指标或有所进一步下降。</w:t>
        </w:r>
      </w:ins>
    </w:p>
    <w:p w14:paraId="7381ABFC">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23、代建项目回款不确定的风险</w:t>
      </w:r>
    </w:p>
    <w:p w14:paraId="50AFC826">
      <w:pPr>
        <w:widowControl/>
        <w:spacing w:before="156" w:beforeLines="50" w:after="156" w:afterLines="50" w:line="360" w:lineRule="auto"/>
        <w:ind w:firstLine="480" w:firstLineChars="200"/>
        <w:rPr>
          <w:rFonts w:ascii="Times New Roman" w:hAnsi="Times New Roman"/>
          <w:kern w:val="0"/>
          <w:sz w:val="24"/>
          <w:highlight w:val="yellow"/>
        </w:rPr>
      </w:pPr>
      <w:del w:id="652" w:author="冯佳淇" w:date="2026-08-28T09:00:00Z">
        <w:r>
          <w:rPr>
            <w:rFonts w:hint="eastAsia" w:ascii="Times New Roman" w:hAnsi="Times New Roman"/>
            <w:kern w:val="0"/>
            <w:sz w:val="24"/>
          </w:rPr>
          <w:delText>截至202</w:delText>
        </w:r>
      </w:del>
      <w:del w:id="653" w:author="冯佳淇" w:date="2026-08-28T09:00:00Z">
        <w:r>
          <w:rPr>
            <w:rFonts w:ascii="Times New Roman" w:hAnsi="Times New Roman"/>
            <w:kern w:val="0"/>
            <w:sz w:val="24"/>
          </w:rPr>
          <w:delText>5</w:delText>
        </w:r>
      </w:del>
      <w:del w:id="654" w:author="冯佳淇" w:date="2026-08-28T09:00:00Z">
        <w:r>
          <w:rPr>
            <w:rFonts w:hint="eastAsia" w:ascii="Times New Roman" w:hAnsi="Times New Roman"/>
            <w:kern w:val="0"/>
            <w:sz w:val="24"/>
          </w:rPr>
          <w:delText>年末，</w:delText>
        </w:r>
      </w:del>
      <w:del w:id="655" w:author="冯佳淇" w:date="2026-08-28T09:00:00Z">
        <w:r>
          <w:rPr>
            <w:rFonts w:hint="eastAsia" w:ascii="Times New Roman" w:hAnsi="Times New Roman"/>
            <w:kern w:val="0"/>
            <w:sz w:val="24"/>
            <w:highlight w:val="yellow"/>
          </w:rPr>
          <w:delText>发行人存货-开发成本中的代建项目账面余额为375,621.32万元，公司代建项目对手方为兖州区财政局，建成后将主要由兖州区财政局陆续回款。代建项目回款受政府结算安排影响，虽然款项收回可能性较大，但回款周期较长，回款进度具有一定不确定性，如若对手方不能及时回款，可能会对发行人偿债能力产生不利影响。</w:delText>
        </w:r>
      </w:del>
      <w:ins w:id="656" w:author="冯佳淇" w:date="2026-08-28T09:00:00Z">
        <w:r>
          <w:rPr>
            <w:rFonts w:hint="eastAsia" w:ascii="Times New Roman" w:hAnsi="Times New Roman"/>
            <w:kern w:val="0"/>
            <w:sz w:val="24"/>
          </w:rPr>
          <w:t>截至2026年6月末，发行人存货-开发成本中的代建项目账面余额为</w:t>
        </w:r>
      </w:ins>
      <w:ins w:id="657" w:author="冯佳淇" w:date="2026-08-28T09:00:00Z">
        <w:r>
          <w:rPr>
            <w:rFonts w:hint="eastAsia" w:ascii="Times New Roman" w:hAnsi="Times New Roman"/>
            <w:kern w:val="0"/>
            <w:sz w:val="24"/>
            <w:highlight w:val="yellow"/>
          </w:rPr>
          <w:t>——</w:t>
        </w:r>
      </w:ins>
      <w:ins w:id="658" w:author="冯佳淇" w:date="2026-08-28T09:00:00Z">
        <w:r>
          <w:rPr>
            <w:rFonts w:hint="eastAsia" w:ascii="Times New Roman" w:hAnsi="Times New Roman"/>
            <w:kern w:val="0"/>
            <w:sz w:val="24"/>
          </w:rPr>
          <w:t>万元，公司代建项目对手方为兖州区财政局，建成后将主要由兖州区财政局陆续回款。代建项目回款受政府结算安排影响，虽然款项收回可能性较大，但回款周期较长，回款进度具有一定不确定性，如若对手方不能及时回款，可能会对发行人偿债能力产生不利影响。</w:t>
        </w:r>
      </w:ins>
    </w:p>
    <w:p w14:paraId="029E3F56">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highlight w:val="yellow"/>
        </w:rPr>
        <w:t>24、转让土地使用权业务未来收入不稳定的风险</w:t>
      </w:r>
    </w:p>
    <w:p w14:paraId="0BF07E71">
      <w:pPr>
        <w:widowControl/>
        <w:spacing w:before="156" w:beforeLines="50" w:after="156" w:afterLines="50" w:line="360" w:lineRule="auto"/>
        <w:ind w:firstLine="480" w:firstLineChars="200"/>
        <w:rPr>
          <w:rFonts w:ascii="Times New Roman" w:hAnsi="Times New Roman"/>
          <w:kern w:val="0"/>
          <w:sz w:val="24"/>
          <w:highlight w:val="yellow"/>
        </w:rPr>
      </w:pPr>
      <w:del w:id="659" w:author="冯佳淇" w:date="2026-08-28T09:00:00Z">
        <w:r>
          <w:rPr>
            <w:rFonts w:hint="eastAsia" w:ascii="Times New Roman" w:hAnsi="Times New Roman"/>
            <w:kern w:val="0"/>
            <w:sz w:val="24"/>
            <w:highlight w:val="yellow"/>
          </w:rPr>
          <w:delText>报告期内，发行人转让土地使用权业务收入分别为4,282.30万元和【】万元，占当期营业收入的比例分别为0.80%和【】%。发行人的转让土地使用权业务由政府统筹规划，每年按照政府规划有序转让土地使用权，未来的土地转让业务收入具有一定的不确定性，可能对发行人盈利能力造成不利影响。</w:delText>
        </w:r>
      </w:del>
      <w:ins w:id="660" w:author="冯佳淇" w:date="2026-08-28T09:00:00Z">
        <w:r>
          <w:rPr>
            <w:rFonts w:hint="eastAsia" w:ascii="Times New Roman" w:hAnsi="Times New Roman"/>
            <w:kern w:val="0"/>
            <w:sz w:val="24"/>
            <w:highlight w:val="yellow"/>
          </w:rPr>
          <w:t>2024年、2025年和2026年1-6月，发行人转让土地使用权业务收入分别为4,282.30万元、57,102.71万元和0.00万元，占当期营业收入的比例分别为0.80%、16.67%和0.00%。发行人的转让土地使用权业务由政府统筹规划，每年按照政府规划有序转让土地使用权，未来的土地转让业务收入具有一定的不确定性，可能对发行人盈利能力造成不利影响。</w:t>
        </w:r>
      </w:ins>
    </w:p>
    <w:p w14:paraId="242F715F">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highlight w:val="yellow"/>
        </w:rPr>
        <w:t>25、子公司划出的风险</w:t>
      </w:r>
    </w:p>
    <w:p w14:paraId="4B1D1C73">
      <w:pPr>
        <w:widowControl/>
        <w:spacing w:before="156" w:beforeLines="50" w:after="156" w:afterLines="50" w:line="360" w:lineRule="auto"/>
        <w:ind w:firstLine="480" w:firstLineChars="200"/>
        <w:rPr>
          <w:rFonts w:ascii="Times New Roman" w:hAnsi="Times New Roman"/>
          <w:kern w:val="0"/>
          <w:sz w:val="24"/>
          <w:highlight w:val="yellow"/>
        </w:rPr>
      </w:pPr>
      <w:r>
        <w:rPr>
          <w:rFonts w:hint="eastAsia" w:ascii="Times New Roman" w:hAnsi="Times New Roman"/>
          <w:kern w:val="0"/>
          <w:sz w:val="24"/>
          <w:highlight w:val="yellow"/>
        </w:rPr>
        <w:t>截至报告期末，济宁市兖州区惠民产业投资运营有限公司及其下属8家子公司不再纳入发行人合并报表范围内。发行人与济宁市济东投资发展集团有限公司签署《股权转让协议》，将持有的济宁市兖州区惠民产业投资运营有限公司70%的股权转让给济东投资，目前上述事项所涉及变更登记手续已办理完毕。随着发行人子公司划出，公司货币资金、存货、在建工程等资产规模减少，未来可能会对发行人资产状况和盈利水平产生一定的影响。</w:t>
      </w:r>
    </w:p>
    <w:p w14:paraId="36D9354B">
      <w:pPr>
        <w:widowControl/>
        <w:spacing w:before="156" w:beforeLines="50" w:after="156" w:afterLines="50" w:line="360" w:lineRule="auto"/>
        <w:ind w:firstLine="480" w:firstLineChars="200"/>
        <w:rPr>
          <w:rFonts w:ascii="Times New Roman" w:hAnsi="Times New Roman"/>
          <w:kern w:val="0"/>
          <w:sz w:val="24"/>
        </w:rPr>
      </w:pPr>
      <w:r>
        <w:rPr>
          <w:rFonts w:hint="eastAsia" w:ascii="Times New Roman" w:hAnsi="Times New Roman"/>
          <w:kern w:val="0"/>
          <w:sz w:val="24"/>
        </w:rPr>
        <w:t>26、营业收入下降的风险</w:t>
      </w:r>
    </w:p>
    <w:p w14:paraId="2BA28F28">
      <w:pPr>
        <w:widowControl/>
        <w:spacing w:before="156" w:beforeLines="50" w:after="156" w:afterLines="50" w:line="360" w:lineRule="auto"/>
        <w:ind w:firstLine="480" w:firstLineChars="200"/>
        <w:rPr>
          <w:rFonts w:ascii="Times New Roman" w:hAnsi="Times New Roman"/>
          <w:kern w:val="0"/>
          <w:sz w:val="24"/>
        </w:rPr>
      </w:pPr>
      <w:del w:id="661" w:author="冯佳淇" w:date="2026-08-28T09:00:00Z">
        <w:r>
          <w:rPr>
            <w:rFonts w:hint="eastAsia" w:ascii="Times New Roman" w:hAnsi="Times New Roman"/>
            <w:kern w:val="0"/>
            <w:sz w:val="24"/>
          </w:rPr>
          <w:delText>报告期内，发行人分别实现营业收入533,548.93万元和</w:delText>
        </w:r>
      </w:del>
      <w:del w:id="662" w:author="冯佳淇" w:date="2026-08-28T09:00:00Z">
        <w:r>
          <w:rPr>
            <w:rFonts w:ascii="Times New Roman" w:hAnsi="Times New Roman"/>
            <w:kern w:val="0"/>
            <w:sz w:val="24"/>
          </w:rPr>
          <w:delText>342,590.80</w:delText>
        </w:r>
      </w:del>
      <w:del w:id="663" w:author="冯佳淇" w:date="2026-08-28T09:00:00Z">
        <w:r>
          <w:rPr>
            <w:rFonts w:hint="eastAsia" w:ascii="Times New Roman" w:hAnsi="Times New Roman"/>
            <w:kern w:val="0"/>
            <w:sz w:val="24"/>
          </w:rPr>
          <w:delText>万元，报告期内营业收入下降，主要系发行人202</w:delText>
        </w:r>
      </w:del>
      <w:del w:id="664" w:author="冯佳淇" w:date="2026-08-28T09:00:00Z">
        <w:r>
          <w:rPr>
            <w:rFonts w:ascii="Times New Roman" w:hAnsi="Times New Roman"/>
            <w:kern w:val="0"/>
            <w:sz w:val="24"/>
          </w:rPr>
          <w:delText>5</w:delText>
        </w:r>
      </w:del>
      <w:del w:id="665" w:author="冯佳淇" w:date="2026-08-28T09:00:00Z">
        <w:r>
          <w:rPr>
            <w:rFonts w:hint="eastAsia" w:ascii="Times New Roman" w:hAnsi="Times New Roman"/>
            <w:kern w:val="0"/>
            <w:sz w:val="24"/>
          </w:rPr>
          <w:delText>年度</w:delText>
        </w:r>
        <w:commentRangeStart w:id="5"/>
        <w:r>
          <w:rPr>
            <w:rFonts w:hint="eastAsia" w:ascii="Times New Roman" w:hAnsi="Times New Roman"/>
            <w:kern w:val="0"/>
            <w:sz w:val="24"/>
          </w:rPr>
          <w:delText>市政工程业务、商品销售业务及转让土地使用权业务下降所致。2024年度，受政府当年结算安排的影响，发行人结转项目金额减少，市政工程收入下降；2024年度，受发行人经营计划调整，贸易业务规模减少，商品销售收入下降；发行人的转让土地使用权业务由政府统筹规划，具有一定的不确定性，2024年度，发行人转让土地减少、转让土地收入下降。营业收入下降可能会对发行人盈利能力和偿债能力造成不利影响</w:delText>
        </w:r>
      </w:del>
      <w:del w:id="666" w:author="冯佳淇" w:date="2026-08-28T09:00:00Z">
        <w:r>
          <w:rPr>
            <w:rFonts w:ascii="Times New Roman" w:hAnsi="Times New Roman"/>
            <w:kern w:val="0"/>
            <w:sz w:val="24"/>
          </w:rPr>
          <w:delText>。</w:delText>
        </w:r>
        <w:commentRangeEnd w:id="5"/>
      </w:del>
      <w:del w:id="667" w:author="冯佳淇" w:date="2026-08-28T09:00:00Z">
        <w:r>
          <w:rPr>
            <w:rStyle w:val="142"/>
            <w:rFonts w:ascii="Times New Roman" w:hAnsi="Times New Roman"/>
          </w:rPr>
          <w:commentReference w:id="5"/>
        </w:r>
      </w:del>
      <w:ins w:id="668" w:author="冯佳淇" w:date="2026-08-28T09:00:00Z">
        <w:r>
          <w:rPr>
            <w:rFonts w:hint="eastAsia" w:ascii="Times New Roman" w:hAnsi="Times New Roman"/>
            <w:kern w:val="0"/>
            <w:sz w:val="24"/>
          </w:rPr>
          <w:t>2024年、2025年和2026年1-6月，发行人分别实现营业收入533,548.93万元、342,590.80万元和102,774.90万元，报告期内营业收入下降，主要系发行人2025年度商品销售业务下降及2026年1-6月转让土地使用权业务收入为0.00万元所致。营业收入下降可能会对发行人盈利能力和偿债能力造成不利影响。</w:t>
        </w:r>
      </w:ins>
    </w:p>
    <w:p w14:paraId="2DEA5485">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人员配备</w:t>
      </w:r>
    </w:p>
    <w:tbl>
      <w:tblPr>
        <w:tblStyle w:val="85"/>
        <w:tblpPr w:leftFromText="180" w:rightFromText="180" w:vertAnchor="text" w:tblpXSpec="center" w:tblpY="1"/>
        <w:tblOverlap w:val="never"/>
        <w:tblW w:w="538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4"/>
        <w:gridCol w:w="876"/>
        <w:gridCol w:w="1313"/>
        <w:gridCol w:w="1313"/>
        <w:gridCol w:w="1117"/>
        <w:gridCol w:w="3837"/>
      </w:tblGrid>
      <w:tr w14:paraId="782DCF5F">
        <w:trPr>
          <w:trHeight w:val="397" w:hRule="atLeast"/>
          <w:jc w:val="center"/>
        </w:trPr>
        <w:tc>
          <w:tcPr>
            <w:tcW w:w="389" w:type="pct"/>
            <w:vAlign w:val="center"/>
          </w:tcPr>
          <w:p w14:paraId="11B93861">
            <w:pPr>
              <w:jc w:val="center"/>
              <w:rPr>
                <w:rFonts w:ascii="Times New Roman" w:hAnsi="Times New Roman" w:cs="Times New Roman Regular"/>
                <w:b/>
                <w:bCs/>
                <w:kern w:val="0"/>
                <w:szCs w:val="21"/>
              </w:rPr>
            </w:pPr>
            <w:r>
              <w:rPr>
                <w:rFonts w:ascii="Times New Roman" w:hAnsi="Times New Roman" w:cs="Times New Roman Regular"/>
                <w:b/>
                <w:bCs/>
                <w:kern w:val="0"/>
                <w:szCs w:val="21"/>
              </w:rPr>
              <w:t>序号</w:t>
            </w:r>
          </w:p>
        </w:tc>
        <w:tc>
          <w:tcPr>
            <w:tcW w:w="478" w:type="pct"/>
            <w:vAlign w:val="center"/>
          </w:tcPr>
          <w:p w14:paraId="09B48E59">
            <w:pPr>
              <w:jc w:val="center"/>
              <w:rPr>
                <w:rFonts w:ascii="Times New Roman" w:hAnsi="Times New Roman" w:cs="Times New Roman Regular"/>
                <w:b/>
                <w:bCs/>
                <w:kern w:val="0"/>
                <w:szCs w:val="21"/>
              </w:rPr>
            </w:pPr>
            <w:r>
              <w:rPr>
                <w:rFonts w:ascii="Times New Roman" w:hAnsi="Times New Roman" w:cs="Times New Roman Regular"/>
                <w:b/>
                <w:bCs/>
                <w:kern w:val="0"/>
                <w:szCs w:val="21"/>
              </w:rPr>
              <w:t>姓名</w:t>
            </w:r>
          </w:p>
        </w:tc>
        <w:tc>
          <w:tcPr>
            <w:tcW w:w="716" w:type="pct"/>
            <w:vAlign w:val="center"/>
          </w:tcPr>
          <w:p w14:paraId="6EC5AD24">
            <w:pPr>
              <w:jc w:val="center"/>
              <w:rPr>
                <w:rFonts w:ascii="Times New Roman" w:hAnsi="Times New Roman" w:cs="Times New Roman Regular"/>
                <w:b/>
                <w:bCs/>
                <w:kern w:val="0"/>
                <w:szCs w:val="21"/>
              </w:rPr>
            </w:pPr>
            <w:r>
              <w:rPr>
                <w:rFonts w:ascii="Times New Roman" w:hAnsi="Times New Roman" w:cs="Times New Roman Regular"/>
                <w:b/>
                <w:bCs/>
                <w:kern w:val="0"/>
                <w:szCs w:val="21"/>
              </w:rPr>
              <w:t>职位</w:t>
            </w:r>
          </w:p>
        </w:tc>
        <w:tc>
          <w:tcPr>
            <w:tcW w:w="716" w:type="pct"/>
            <w:vAlign w:val="center"/>
          </w:tcPr>
          <w:p w14:paraId="309042DA">
            <w:pPr>
              <w:jc w:val="center"/>
              <w:rPr>
                <w:rFonts w:ascii="Times New Roman" w:hAnsi="Times New Roman" w:cs="Times New Roman Regular"/>
                <w:b/>
                <w:bCs/>
                <w:kern w:val="0"/>
                <w:szCs w:val="21"/>
              </w:rPr>
            </w:pPr>
            <w:r>
              <w:rPr>
                <w:rFonts w:ascii="Times New Roman" w:hAnsi="Times New Roman" w:cs="Times New Roman Regular"/>
                <w:b/>
                <w:bCs/>
                <w:kern w:val="0"/>
                <w:szCs w:val="21"/>
              </w:rPr>
              <w:t>学历</w:t>
            </w:r>
          </w:p>
        </w:tc>
        <w:tc>
          <w:tcPr>
            <w:tcW w:w="609" w:type="pct"/>
            <w:vAlign w:val="center"/>
          </w:tcPr>
          <w:p w14:paraId="296179F1">
            <w:pPr>
              <w:jc w:val="center"/>
              <w:rPr>
                <w:rFonts w:ascii="Times New Roman" w:hAnsi="Times New Roman" w:cs="Times New Roman Regular"/>
                <w:b/>
                <w:bCs/>
                <w:kern w:val="0"/>
                <w:szCs w:val="21"/>
              </w:rPr>
            </w:pPr>
            <w:r>
              <w:rPr>
                <w:rFonts w:ascii="Times New Roman" w:hAnsi="Times New Roman" w:cs="Times New Roman Regular"/>
                <w:b/>
                <w:bCs/>
                <w:kern w:val="0"/>
                <w:szCs w:val="21"/>
              </w:rPr>
              <w:t>经验年限</w:t>
            </w:r>
          </w:p>
        </w:tc>
        <w:tc>
          <w:tcPr>
            <w:tcW w:w="2092" w:type="pct"/>
            <w:vAlign w:val="center"/>
          </w:tcPr>
          <w:p w14:paraId="1B8FD6BD">
            <w:pPr>
              <w:jc w:val="center"/>
              <w:outlineLvl w:val="1"/>
              <w:rPr>
                <w:rFonts w:ascii="Times New Roman" w:hAnsi="Times New Roman" w:cs="Times New Roman Regular"/>
                <w:b/>
                <w:bCs/>
                <w:kern w:val="0"/>
                <w:szCs w:val="21"/>
              </w:rPr>
            </w:pPr>
            <w:r>
              <w:rPr>
                <w:rFonts w:ascii="Times New Roman" w:hAnsi="Times New Roman" w:cs="Times New Roman Regular"/>
                <w:b/>
                <w:bCs/>
                <w:kern w:val="0"/>
                <w:szCs w:val="21"/>
              </w:rPr>
              <w:t>工作内容</w:t>
            </w:r>
          </w:p>
        </w:tc>
      </w:tr>
      <w:tr w14:paraId="7C5DD5AD">
        <w:trPr>
          <w:trHeight w:val="397" w:hRule="atLeast"/>
          <w:jc w:val="center"/>
        </w:trPr>
        <w:tc>
          <w:tcPr>
            <w:tcW w:w="389" w:type="pct"/>
            <w:vAlign w:val="center"/>
          </w:tcPr>
          <w:p w14:paraId="3526C577">
            <w:pPr>
              <w:jc w:val="center"/>
              <w:rPr>
                <w:rFonts w:ascii="Times New Roman" w:hAnsi="Times New Roman" w:cs="Times New Roman Regular"/>
                <w:kern w:val="0"/>
                <w:szCs w:val="21"/>
              </w:rPr>
            </w:pPr>
            <w:r>
              <w:rPr>
                <w:rFonts w:hint="eastAsia" w:ascii="Times New Roman" w:hAnsi="Times New Roman" w:cs="Times New Roman Regular"/>
                <w:kern w:val="0"/>
                <w:szCs w:val="21"/>
              </w:rPr>
              <w:t>1</w:t>
            </w:r>
          </w:p>
        </w:tc>
        <w:tc>
          <w:tcPr>
            <w:tcW w:w="478" w:type="pct"/>
            <w:vAlign w:val="center"/>
          </w:tcPr>
          <w:p w14:paraId="2B722B3E">
            <w:pPr>
              <w:jc w:val="center"/>
              <w:rPr>
                <w:rFonts w:ascii="Times New Roman" w:hAnsi="Times New Roman" w:cs="Times New Roman Regular"/>
                <w:kern w:val="0"/>
                <w:szCs w:val="21"/>
              </w:rPr>
            </w:pPr>
            <w:r>
              <w:rPr>
                <w:rFonts w:hint="eastAsia" w:ascii="Times New Roman" w:hAnsi="Times New Roman" w:cs="Times New Roman Regular"/>
                <w:kern w:val="0"/>
                <w:szCs w:val="21"/>
              </w:rPr>
              <w:t>余之悠</w:t>
            </w:r>
          </w:p>
        </w:tc>
        <w:tc>
          <w:tcPr>
            <w:tcW w:w="716" w:type="pct"/>
            <w:vAlign w:val="center"/>
          </w:tcPr>
          <w:p w14:paraId="55F1A82A">
            <w:pPr>
              <w:jc w:val="center"/>
              <w:rPr>
                <w:rFonts w:ascii="Times New Roman" w:hAnsi="Times New Roman" w:cs="Times New Roman Regular"/>
                <w:b/>
                <w:bCs/>
                <w:kern w:val="0"/>
                <w:szCs w:val="21"/>
              </w:rPr>
            </w:pPr>
            <w:r>
              <w:rPr>
                <w:rFonts w:hint="eastAsia" w:ascii="Times New Roman" w:hAnsi="Times New Roman" w:cs="Times New Roman Regular"/>
                <w:kern w:val="0"/>
                <w:szCs w:val="21"/>
              </w:rPr>
              <w:t>承做岗</w:t>
            </w:r>
          </w:p>
        </w:tc>
        <w:tc>
          <w:tcPr>
            <w:tcW w:w="716" w:type="pct"/>
            <w:vAlign w:val="center"/>
          </w:tcPr>
          <w:p w14:paraId="32CD2767">
            <w:pPr>
              <w:jc w:val="center"/>
              <w:rPr>
                <w:rFonts w:ascii="Times New Roman" w:hAnsi="Times New Roman" w:cs="Times New Roman Regular"/>
                <w:b/>
                <w:bCs/>
                <w:kern w:val="0"/>
                <w:szCs w:val="21"/>
              </w:rPr>
            </w:pPr>
            <w:r>
              <w:rPr>
                <w:rFonts w:hint="eastAsia" w:ascii="Times New Roman" w:hAnsi="Times New Roman" w:cs="Times New Roman Regular"/>
                <w:kern w:val="0"/>
                <w:szCs w:val="21"/>
              </w:rPr>
              <w:t>硕士研究生</w:t>
            </w:r>
          </w:p>
        </w:tc>
        <w:tc>
          <w:tcPr>
            <w:tcW w:w="609" w:type="pct"/>
            <w:vAlign w:val="center"/>
          </w:tcPr>
          <w:p w14:paraId="036D7396">
            <w:pPr>
              <w:jc w:val="center"/>
              <w:rPr>
                <w:rFonts w:ascii="Times New Roman" w:hAnsi="Times New Roman" w:cs="Times New Roman Regular"/>
                <w:b/>
                <w:bCs/>
                <w:kern w:val="0"/>
                <w:szCs w:val="21"/>
              </w:rPr>
            </w:pPr>
            <w:r>
              <w:rPr>
                <w:rFonts w:ascii="Times New Roman" w:hAnsi="Times New Roman" w:cs="Times New Roman Regular"/>
                <w:kern w:val="0"/>
                <w:szCs w:val="21"/>
              </w:rPr>
              <w:t>11</w:t>
            </w:r>
          </w:p>
        </w:tc>
        <w:tc>
          <w:tcPr>
            <w:tcW w:w="2092" w:type="pct"/>
            <w:vAlign w:val="center"/>
          </w:tcPr>
          <w:p w14:paraId="18F7FAD1">
            <w:pPr>
              <w:jc w:val="center"/>
              <w:outlineLvl w:val="1"/>
              <w:rPr>
                <w:rFonts w:ascii="Times New Roman" w:hAnsi="Times New Roman" w:cs="Times New Roman Regular"/>
                <w:b/>
                <w:bCs/>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r w14:paraId="7CE763BD">
        <w:trPr>
          <w:cantSplit/>
          <w:trHeight w:val="397" w:hRule="atLeast"/>
          <w:jc w:val="center"/>
        </w:trPr>
        <w:tc>
          <w:tcPr>
            <w:tcW w:w="389" w:type="pct"/>
            <w:vAlign w:val="center"/>
          </w:tcPr>
          <w:p w14:paraId="107970FE">
            <w:pPr>
              <w:jc w:val="center"/>
              <w:rPr>
                <w:rFonts w:ascii="Times New Roman" w:hAnsi="Times New Roman" w:cs="Times New Roman Regular"/>
                <w:kern w:val="0"/>
                <w:szCs w:val="21"/>
              </w:rPr>
            </w:pPr>
            <w:r>
              <w:rPr>
                <w:rFonts w:ascii="Times New Roman" w:hAnsi="Times New Roman" w:cs="Times New Roman Regular"/>
                <w:kern w:val="0"/>
                <w:szCs w:val="21"/>
              </w:rPr>
              <w:t>2</w:t>
            </w:r>
          </w:p>
        </w:tc>
        <w:tc>
          <w:tcPr>
            <w:tcW w:w="478" w:type="pct"/>
            <w:vAlign w:val="center"/>
          </w:tcPr>
          <w:p w14:paraId="1DF06EF5">
            <w:pPr>
              <w:jc w:val="center"/>
              <w:rPr>
                <w:rFonts w:ascii="Times New Roman" w:hAnsi="Times New Roman" w:cs="Times New Roman Regular"/>
                <w:kern w:val="0"/>
                <w:szCs w:val="21"/>
              </w:rPr>
            </w:pPr>
            <w:r>
              <w:rPr>
                <w:rFonts w:hint="eastAsia" w:ascii="Times New Roman" w:hAnsi="Times New Roman" w:cs="Times New Roman Regular"/>
                <w:kern w:val="0"/>
                <w:szCs w:val="21"/>
              </w:rPr>
              <w:t>殷柏</w:t>
            </w:r>
            <w:r>
              <w:rPr>
                <w:rFonts w:ascii="Times New Roman" w:hAnsi="Times New Roman" w:cs="Times New Roman Regular"/>
                <w:kern w:val="0"/>
                <w:szCs w:val="21"/>
              </w:rPr>
              <w:t>林</w:t>
            </w:r>
          </w:p>
        </w:tc>
        <w:tc>
          <w:tcPr>
            <w:tcW w:w="716" w:type="pct"/>
            <w:shd w:val="clear" w:color="auto" w:fill="FFFFFF"/>
            <w:vAlign w:val="center"/>
          </w:tcPr>
          <w:p w14:paraId="2BDD66B3">
            <w:pPr>
              <w:jc w:val="center"/>
              <w:rPr>
                <w:rFonts w:ascii="Times New Roman" w:hAnsi="Times New Roman" w:cs="Times New Roman Regular"/>
                <w:kern w:val="0"/>
                <w:szCs w:val="21"/>
              </w:rPr>
            </w:pPr>
            <w:r>
              <w:rPr>
                <w:rFonts w:hint="eastAsia" w:ascii="Times New Roman" w:hAnsi="Times New Roman" w:cs="Times New Roman Regular"/>
                <w:kern w:val="0"/>
                <w:szCs w:val="21"/>
              </w:rPr>
              <w:t>承做岗</w:t>
            </w:r>
          </w:p>
        </w:tc>
        <w:tc>
          <w:tcPr>
            <w:tcW w:w="716" w:type="pct"/>
            <w:vAlign w:val="center"/>
          </w:tcPr>
          <w:p w14:paraId="67B9B59F">
            <w:pPr>
              <w:jc w:val="center"/>
              <w:rPr>
                <w:rFonts w:ascii="Times New Roman" w:hAnsi="Times New Roman" w:cs="Times New Roman Regular"/>
                <w:kern w:val="0"/>
                <w:szCs w:val="21"/>
              </w:rPr>
            </w:pPr>
            <w:r>
              <w:rPr>
                <w:rFonts w:hint="eastAsia" w:ascii="Times New Roman" w:hAnsi="Times New Roman" w:cs="Times New Roman Regular"/>
                <w:kern w:val="0"/>
                <w:szCs w:val="21"/>
              </w:rPr>
              <w:t>硕士研究生</w:t>
            </w:r>
          </w:p>
        </w:tc>
        <w:tc>
          <w:tcPr>
            <w:tcW w:w="609" w:type="pct"/>
            <w:shd w:val="clear" w:color="auto" w:fill="FFFFFF"/>
            <w:vAlign w:val="center"/>
          </w:tcPr>
          <w:p w14:paraId="5A79715F">
            <w:pPr>
              <w:jc w:val="center"/>
              <w:rPr>
                <w:rFonts w:ascii="Times New Roman" w:hAnsi="Times New Roman" w:cs="Times New Roman Regular"/>
                <w:kern w:val="0"/>
                <w:szCs w:val="21"/>
              </w:rPr>
            </w:pPr>
            <w:r>
              <w:rPr>
                <w:rFonts w:hint="eastAsia" w:ascii="Times New Roman" w:hAnsi="Times New Roman" w:cs="Times New Roman Regular"/>
                <w:kern w:val="0"/>
                <w:szCs w:val="21"/>
              </w:rPr>
              <w:t>8</w:t>
            </w:r>
          </w:p>
        </w:tc>
        <w:tc>
          <w:tcPr>
            <w:tcW w:w="2092" w:type="pct"/>
            <w:vAlign w:val="center"/>
          </w:tcPr>
          <w:p w14:paraId="7FFF36D4">
            <w:pPr>
              <w:outlineLvl w:val="1"/>
              <w:rPr>
                <w:rFonts w:ascii="Times New Roman" w:hAnsi="Times New Roman" w:cs="Times New Roman Regular"/>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r w14:paraId="794A37E0">
        <w:trPr>
          <w:cantSplit/>
          <w:trHeight w:val="397" w:hRule="atLeast"/>
          <w:jc w:val="center"/>
        </w:trPr>
        <w:tc>
          <w:tcPr>
            <w:tcW w:w="389" w:type="pct"/>
            <w:vAlign w:val="center"/>
          </w:tcPr>
          <w:p w14:paraId="2778BAE6">
            <w:pPr>
              <w:jc w:val="center"/>
              <w:rPr>
                <w:rFonts w:ascii="Times New Roman" w:hAnsi="Times New Roman" w:cs="Times New Roman Regular"/>
                <w:kern w:val="0"/>
                <w:szCs w:val="21"/>
              </w:rPr>
            </w:pPr>
            <w:r>
              <w:rPr>
                <w:rFonts w:ascii="Times New Roman" w:hAnsi="Times New Roman" w:cs="Times New Roman Regular"/>
                <w:kern w:val="0"/>
                <w:szCs w:val="21"/>
              </w:rPr>
              <w:t>3</w:t>
            </w:r>
          </w:p>
        </w:tc>
        <w:tc>
          <w:tcPr>
            <w:tcW w:w="478" w:type="pct"/>
            <w:vAlign w:val="center"/>
          </w:tcPr>
          <w:p w14:paraId="5DA6C978">
            <w:pPr>
              <w:jc w:val="center"/>
              <w:rPr>
                <w:rFonts w:ascii="Times New Roman" w:hAnsi="Times New Roman" w:cs="Times New Roman Regular"/>
                <w:kern w:val="0"/>
                <w:szCs w:val="21"/>
              </w:rPr>
            </w:pPr>
            <w:r>
              <w:rPr>
                <w:rFonts w:hint="eastAsia" w:ascii="Times New Roman" w:hAnsi="Times New Roman" w:cs="Times New Roman Regular"/>
                <w:kern w:val="0"/>
                <w:szCs w:val="21"/>
              </w:rPr>
              <w:t>韦欣怡</w:t>
            </w:r>
          </w:p>
        </w:tc>
        <w:tc>
          <w:tcPr>
            <w:tcW w:w="716" w:type="pct"/>
            <w:shd w:val="clear" w:color="auto" w:fill="FFFFFF"/>
            <w:vAlign w:val="center"/>
          </w:tcPr>
          <w:p w14:paraId="628BD81C">
            <w:pPr>
              <w:jc w:val="center"/>
              <w:rPr>
                <w:rFonts w:ascii="Times New Roman" w:hAnsi="Times New Roman" w:cs="Times New Roman Regular"/>
                <w:kern w:val="0"/>
                <w:szCs w:val="21"/>
              </w:rPr>
            </w:pPr>
            <w:r>
              <w:rPr>
                <w:rFonts w:hint="eastAsia" w:ascii="Times New Roman" w:hAnsi="Times New Roman" w:cs="Times New Roman Regular"/>
                <w:kern w:val="0"/>
                <w:szCs w:val="21"/>
              </w:rPr>
              <w:t>承做岗</w:t>
            </w:r>
          </w:p>
        </w:tc>
        <w:tc>
          <w:tcPr>
            <w:tcW w:w="716" w:type="pct"/>
            <w:vAlign w:val="center"/>
          </w:tcPr>
          <w:p w14:paraId="29EE8A02">
            <w:pPr>
              <w:jc w:val="center"/>
              <w:rPr>
                <w:rFonts w:ascii="Times New Roman" w:hAnsi="Times New Roman" w:cs="Times New Roman Regular"/>
                <w:kern w:val="0"/>
                <w:szCs w:val="21"/>
              </w:rPr>
            </w:pPr>
            <w:r>
              <w:rPr>
                <w:rFonts w:hint="eastAsia" w:ascii="Times New Roman" w:hAnsi="Times New Roman" w:cs="Times New Roman Regular"/>
                <w:kern w:val="0"/>
                <w:szCs w:val="21"/>
              </w:rPr>
              <w:t>硕士研究生</w:t>
            </w:r>
          </w:p>
        </w:tc>
        <w:tc>
          <w:tcPr>
            <w:tcW w:w="609" w:type="pct"/>
            <w:shd w:val="clear" w:color="auto" w:fill="FFFFFF"/>
            <w:vAlign w:val="center"/>
          </w:tcPr>
          <w:p w14:paraId="3F312E6A">
            <w:pPr>
              <w:jc w:val="center"/>
              <w:rPr>
                <w:rFonts w:ascii="Times New Roman" w:hAnsi="Times New Roman" w:cs="Times New Roman Regular"/>
                <w:kern w:val="0"/>
                <w:szCs w:val="21"/>
              </w:rPr>
            </w:pPr>
            <w:r>
              <w:rPr>
                <w:rFonts w:hint="eastAsia" w:ascii="Times New Roman" w:hAnsi="Times New Roman" w:cs="Times New Roman Regular"/>
                <w:kern w:val="0"/>
                <w:szCs w:val="21"/>
              </w:rPr>
              <w:t>4</w:t>
            </w:r>
          </w:p>
        </w:tc>
        <w:tc>
          <w:tcPr>
            <w:tcW w:w="2092" w:type="pct"/>
            <w:vAlign w:val="center"/>
          </w:tcPr>
          <w:p w14:paraId="5CCE817B">
            <w:pPr>
              <w:outlineLvl w:val="1"/>
              <w:rPr>
                <w:rFonts w:ascii="Times New Roman" w:hAnsi="Times New Roman" w:cs="Times New Roman Regular"/>
                <w:kern w:val="0"/>
                <w:szCs w:val="21"/>
              </w:rPr>
            </w:pPr>
            <w:r>
              <w:rPr>
                <w:rFonts w:ascii="Times New Roman" w:hAnsi="Times New Roman" w:cs="Times New Roman Regular"/>
                <w:kern w:val="0"/>
                <w:szCs w:val="21"/>
              </w:rPr>
              <w:t>负责对发行人偿债能力做深入调查，撰写申报材料并整理工作底稿，完成内控部门及交易所反馈事项，并进行后续的销售工作。</w:t>
            </w:r>
          </w:p>
        </w:tc>
      </w:tr>
    </w:tbl>
    <w:p w14:paraId="397DCD3B">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项目时间安排表</w:t>
      </w:r>
    </w:p>
    <w:tbl>
      <w:tblPr>
        <w:tblStyle w:val="85"/>
        <w:tblW w:w="948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77"/>
        <w:gridCol w:w="1801"/>
        <w:gridCol w:w="6505"/>
      </w:tblGrid>
      <w:tr w14:paraId="0500C163">
        <w:trPr>
          <w:trHeight w:val="397" w:hRule="atLeast"/>
          <w:jc w:val="center"/>
        </w:trPr>
        <w:tc>
          <w:tcPr>
            <w:tcW w:w="1177" w:type="dxa"/>
            <w:vAlign w:val="center"/>
          </w:tcPr>
          <w:p w14:paraId="2A372541">
            <w:pPr>
              <w:jc w:val="center"/>
              <w:rPr>
                <w:rFonts w:ascii="Times New Roman" w:hAnsi="Times New Roman"/>
                <w:b/>
                <w:bCs/>
                <w:color w:val="000000"/>
                <w:szCs w:val="21"/>
              </w:rPr>
            </w:pPr>
            <w:r>
              <w:rPr>
                <w:rFonts w:ascii="Times New Roman" w:hAnsi="Times New Roman"/>
                <w:b/>
                <w:bCs/>
                <w:color w:val="000000"/>
                <w:szCs w:val="21"/>
              </w:rPr>
              <w:t>序号</w:t>
            </w:r>
          </w:p>
        </w:tc>
        <w:tc>
          <w:tcPr>
            <w:tcW w:w="1801" w:type="dxa"/>
            <w:vAlign w:val="center"/>
          </w:tcPr>
          <w:p w14:paraId="209CF9C5">
            <w:pPr>
              <w:jc w:val="center"/>
              <w:rPr>
                <w:rFonts w:ascii="Times New Roman" w:hAnsi="Times New Roman"/>
                <w:b/>
                <w:bCs/>
                <w:color w:val="000000"/>
                <w:szCs w:val="21"/>
              </w:rPr>
            </w:pPr>
            <w:r>
              <w:rPr>
                <w:rFonts w:ascii="Times New Roman" w:hAnsi="Times New Roman"/>
                <w:b/>
                <w:bCs/>
                <w:color w:val="000000"/>
                <w:szCs w:val="21"/>
              </w:rPr>
              <w:t>计划时间</w:t>
            </w:r>
          </w:p>
        </w:tc>
        <w:tc>
          <w:tcPr>
            <w:tcW w:w="6505" w:type="dxa"/>
            <w:vAlign w:val="center"/>
          </w:tcPr>
          <w:p w14:paraId="4126B529">
            <w:pPr>
              <w:jc w:val="center"/>
              <w:rPr>
                <w:rFonts w:ascii="Times New Roman" w:hAnsi="Times New Roman"/>
                <w:b/>
                <w:bCs/>
                <w:color w:val="000000"/>
                <w:szCs w:val="21"/>
              </w:rPr>
            </w:pPr>
            <w:r>
              <w:rPr>
                <w:rFonts w:ascii="Times New Roman" w:hAnsi="Times New Roman"/>
                <w:b/>
                <w:bCs/>
                <w:color w:val="000000"/>
                <w:szCs w:val="21"/>
              </w:rPr>
              <w:t>工作内容</w:t>
            </w:r>
          </w:p>
        </w:tc>
      </w:tr>
      <w:tr w14:paraId="45230501">
        <w:trPr>
          <w:trHeight w:val="397" w:hRule="atLeast"/>
          <w:jc w:val="center"/>
        </w:trPr>
        <w:tc>
          <w:tcPr>
            <w:tcW w:w="1177" w:type="dxa"/>
            <w:vMerge w:val="restart"/>
            <w:vAlign w:val="center"/>
          </w:tcPr>
          <w:p w14:paraId="09079E21">
            <w:pPr>
              <w:jc w:val="center"/>
              <w:rPr>
                <w:rFonts w:ascii="Times New Roman" w:hAnsi="Times New Roman"/>
                <w:b/>
                <w:bCs/>
                <w:color w:val="000000"/>
                <w:szCs w:val="21"/>
              </w:rPr>
            </w:pPr>
            <w:r>
              <w:rPr>
                <w:rFonts w:ascii="Times New Roman" w:hAnsi="Times New Roman"/>
                <w:b/>
                <w:bCs/>
                <w:color w:val="000000"/>
                <w:szCs w:val="21"/>
              </w:rPr>
              <w:t>现场工作阶段</w:t>
            </w:r>
          </w:p>
        </w:tc>
        <w:tc>
          <w:tcPr>
            <w:tcW w:w="1801" w:type="dxa"/>
            <w:vMerge w:val="restart"/>
            <w:vAlign w:val="center"/>
          </w:tcPr>
          <w:p w14:paraId="0449FD15">
            <w:pPr>
              <w:rPr>
                <w:rFonts w:ascii="Times New Roman" w:hAnsi="Times New Roman"/>
                <w:color w:val="000000"/>
                <w:szCs w:val="21"/>
              </w:rPr>
            </w:pPr>
            <w:del w:id="669" w:author="冯佳淇" w:date="2026-08-28T09:00:00Z">
              <w:r>
                <w:rPr>
                  <w:rFonts w:ascii="Times New Roman" w:hAnsi="Times New Roman"/>
                  <w:color w:val="000000"/>
                  <w:szCs w:val="21"/>
                </w:rPr>
                <w:delText>2026</w:delText>
              </w:r>
            </w:del>
            <w:del w:id="670" w:author="冯佳淇" w:date="2026-08-28T09:00:00Z">
              <w:r>
                <w:rPr>
                  <w:rFonts w:hint="eastAsia" w:ascii="Times New Roman" w:hAnsi="Times New Roman"/>
                  <w:color w:val="000000"/>
                  <w:szCs w:val="21"/>
                </w:rPr>
                <w:delText>年</w:delText>
              </w:r>
            </w:del>
            <w:del w:id="671" w:author="冯佳淇" w:date="2026-08-28T09:00:00Z">
              <w:r>
                <w:rPr>
                  <w:rFonts w:ascii="Times New Roman" w:hAnsi="Times New Roman"/>
                  <w:color w:val="000000"/>
                  <w:szCs w:val="21"/>
                </w:rPr>
                <w:delText>4月</w:delText>
              </w:r>
            </w:del>
            <w:del w:id="672" w:author="冯佳淇" w:date="2026-08-28T09:00:00Z">
              <w:r>
                <w:rPr>
                  <w:rFonts w:hint="eastAsia" w:ascii="Times New Roman" w:hAnsi="Times New Roman"/>
                  <w:color w:val="000000"/>
                  <w:szCs w:val="21"/>
                </w:rPr>
                <w:delText>中</w:delText>
              </w:r>
            </w:del>
            <w:del w:id="673" w:author="冯佳淇" w:date="2026-08-28T09:00:00Z">
              <w:r>
                <w:rPr>
                  <w:rFonts w:ascii="Times New Roman" w:hAnsi="Times New Roman"/>
                  <w:color w:val="000000"/>
                  <w:szCs w:val="21"/>
                </w:rPr>
                <w:delText>旬</w:delText>
              </w:r>
            </w:del>
            <w:del w:id="674" w:author="冯佳淇" w:date="2026-08-28T09:00:00Z">
              <w:r>
                <w:rPr>
                  <w:rFonts w:hint="eastAsia" w:ascii="Times New Roman" w:hAnsi="Times New Roman"/>
                  <w:color w:val="000000"/>
                  <w:szCs w:val="21"/>
                </w:rPr>
                <w:delText>-</w:delText>
              </w:r>
            </w:del>
            <w:del w:id="675" w:author="冯佳淇" w:date="2026-08-28T09:00:00Z">
              <w:r>
                <w:rPr>
                  <w:rFonts w:ascii="Times New Roman" w:hAnsi="Times New Roman"/>
                  <w:color w:val="000000"/>
                  <w:szCs w:val="21"/>
                </w:rPr>
                <w:delText>6</w:delText>
              </w:r>
            </w:del>
            <w:del w:id="676" w:author="冯佳淇" w:date="2026-08-28T09:00:00Z">
              <w:r>
                <w:rPr>
                  <w:rFonts w:hint="eastAsia" w:ascii="Times New Roman" w:hAnsi="Times New Roman"/>
                  <w:color w:val="000000"/>
                  <w:szCs w:val="21"/>
                </w:rPr>
                <w:delText>月下旬</w:delText>
              </w:r>
            </w:del>
            <w:ins w:id="677" w:author="冯佳淇" w:date="2026-08-28T09:00:00Z">
              <w:r>
                <w:rPr>
                  <w:rFonts w:ascii="Times New Roman" w:hAnsi="Times New Roman"/>
                  <w:color w:val="000000"/>
                  <w:szCs w:val="21"/>
                </w:rPr>
                <w:t>2026年4月-8月</w:t>
              </w:r>
            </w:ins>
            <w:ins w:id="678" w:author="冯佳淇" w:date="2026-08-28T09:00:00Z">
              <w:r>
                <w:rPr/>
                <w:t>2026年4月-8月</w:t>
              </w:r>
            </w:ins>
          </w:p>
        </w:tc>
        <w:tc>
          <w:tcPr>
            <w:tcW w:w="6505" w:type="dxa"/>
          </w:tcPr>
          <w:p w14:paraId="257EBEBC">
            <w:pPr>
              <w:jc w:val="left"/>
              <w:rPr>
                <w:rFonts w:ascii="Times New Roman" w:hAnsi="Times New Roman"/>
                <w:color w:val="000000"/>
                <w:szCs w:val="21"/>
              </w:rPr>
            </w:pPr>
            <w:r>
              <w:rPr>
                <w:rFonts w:ascii="Times New Roman" w:hAnsi="Times New Roman"/>
                <w:color w:val="000000"/>
                <w:szCs w:val="21"/>
              </w:rPr>
              <w:t>1、中介机构进场，完成公司的初步尽职调查；</w:t>
            </w:r>
          </w:p>
          <w:p w14:paraId="0A67FD4E">
            <w:pPr>
              <w:jc w:val="left"/>
              <w:rPr>
                <w:rFonts w:ascii="Times New Roman" w:hAnsi="Times New Roman"/>
                <w:color w:val="000000"/>
                <w:szCs w:val="21"/>
              </w:rPr>
            </w:pPr>
            <w:r>
              <w:rPr>
                <w:rFonts w:ascii="Times New Roman" w:hAnsi="Times New Roman"/>
                <w:color w:val="000000"/>
                <w:szCs w:val="21"/>
              </w:rPr>
              <w:t>2、主承销商与发行人拟定本次债券发行的基本方案；</w:t>
            </w:r>
          </w:p>
          <w:p w14:paraId="526D45FE">
            <w:pPr>
              <w:jc w:val="left"/>
              <w:rPr>
                <w:rFonts w:ascii="Times New Roman" w:hAnsi="Times New Roman"/>
                <w:color w:val="000000"/>
                <w:szCs w:val="21"/>
              </w:rPr>
            </w:pPr>
            <w:r>
              <w:rPr>
                <w:rFonts w:ascii="Times New Roman" w:hAnsi="Times New Roman"/>
                <w:color w:val="000000"/>
                <w:szCs w:val="21"/>
              </w:rPr>
              <w:t>3、收集整理与本次债券相关资料；</w:t>
            </w:r>
          </w:p>
        </w:tc>
      </w:tr>
      <w:tr w14:paraId="3F82BB01">
        <w:trPr>
          <w:trHeight w:val="397" w:hRule="atLeast"/>
          <w:jc w:val="center"/>
        </w:trPr>
        <w:tc>
          <w:tcPr>
            <w:tcW w:w="1177" w:type="dxa"/>
            <w:vMerge w:val="continue"/>
            <w:vAlign w:val="center"/>
          </w:tcPr>
          <w:p w14:paraId="6B83C822">
            <w:pPr>
              <w:jc w:val="center"/>
              <w:rPr>
                <w:rFonts w:ascii="Times New Roman" w:hAnsi="Times New Roman"/>
                <w:b/>
                <w:bCs/>
                <w:color w:val="000000"/>
                <w:szCs w:val="21"/>
              </w:rPr>
            </w:pPr>
          </w:p>
        </w:tc>
        <w:tc>
          <w:tcPr>
            <w:tcW w:w="1801" w:type="dxa"/>
            <w:vMerge w:val="continue"/>
            <w:vAlign w:val="center"/>
          </w:tcPr>
          <w:p w14:paraId="39A1B936">
            <w:pPr>
              <w:rPr>
                <w:rFonts w:ascii="Times New Roman" w:hAnsi="Times New Roman"/>
                <w:color w:val="000000"/>
                <w:szCs w:val="21"/>
              </w:rPr>
            </w:pPr>
          </w:p>
        </w:tc>
        <w:tc>
          <w:tcPr>
            <w:tcW w:w="6505" w:type="dxa"/>
          </w:tcPr>
          <w:p w14:paraId="0C4B2603">
            <w:pPr>
              <w:jc w:val="left"/>
              <w:rPr>
                <w:rFonts w:ascii="Times New Roman" w:hAnsi="Times New Roman"/>
                <w:color w:val="000000"/>
                <w:szCs w:val="21"/>
              </w:rPr>
            </w:pPr>
            <w:r>
              <w:rPr>
                <w:rFonts w:ascii="Times New Roman" w:hAnsi="Times New Roman"/>
                <w:color w:val="000000"/>
                <w:szCs w:val="21"/>
              </w:rPr>
              <w:t>4、与各中介机构签署协议；</w:t>
            </w:r>
          </w:p>
          <w:p w14:paraId="39FDE8F4">
            <w:pPr>
              <w:jc w:val="left"/>
              <w:rPr>
                <w:rFonts w:ascii="Times New Roman" w:hAnsi="Times New Roman"/>
                <w:color w:val="000000"/>
                <w:szCs w:val="21"/>
              </w:rPr>
            </w:pPr>
            <w:r>
              <w:rPr>
                <w:rFonts w:ascii="Times New Roman" w:hAnsi="Times New Roman"/>
                <w:color w:val="000000"/>
                <w:szCs w:val="21"/>
              </w:rPr>
              <w:t>5、完成本次债券相关的内部文件，包括但不限于股东决议、董事会决议、受托管理协议和债券持有人会议规则；</w:t>
            </w:r>
          </w:p>
          <w:p w14:paraId="5CDEA464">
            <w:pPr>
              <w:jc w:val="left"/>
              <w:rPr>
                <w:rFonts w:ascii="Times New Roman" w:hAnsi="Times New Roman"/>
                <w:color w:val="000000"/>
                <w:szCs w:val="21"/>
              </w:rPr>
            </w:pPr>
            <w:r>
              <w:rPr>
                <w:rFonts w:ascii="Times New Roman" w:hAnsi="Times New Roman"/>
                <w:color w:val="000000"/>
                <w:szCs w:val="21"/>
              </w:rPr>
              <w:t>6、完成本次债券底稿的收集工作；</w:t>
            </w:r>
          </w:p>
          <w:p w14:paraId="645582AB">
            <w:pPr>
              <w:jc w:val="left"/>
              <w:rPr>
                <w:rFonts w:ascii="Times New Roman" w:hAnsi="Times New Roman"/>
                <w:color w:val="000000"/>
                <w:szCs w:val="21"/>
              </w:rPr>
            </w:pPr>
            <w:r>
              <w:rPr>
                <w:rFonts w:ascii="Times New Roman" w:hAnsi="Times New Roman"/>
                <w:color w:val="000000"/>
                <w:szCs w:val="21"/>
              </w:rPr>
              <w:t>7、撰写募集说明书；</w:t>
            </w:r>
          </w:p>
        </w:tc>
      </w:tr>
      <w:tr w14:paraId="55F3595C">
        <w:trPr>
          <w:trHeight w:val="397" w:hRule="atLeast"/>
          <w:jc w:val="center"/>
        </w:trPr>
        <w:tc>
          <w:tcPr>
            <w:tcW w:w="1177" w:type="dxa"/>
            <w:vAlign w:val="center"/>
          </w:tcPr>
          <w:p w14:paraId="154CE9E3">
            <w:pPr>
              <w:jc w:val="center"/>
              <w:rPr>
                <w:rFonts w:ascii="Times New Roman" w:hAnsi="Times New Roman"/>
                <w:b/>
                <w:bCs/>
                <w:color w:val="000000"/>
                <w:szCs w:val="21"/>
              </w:rPr>
            </w:pPr>
            <w:r>
              <w:rPr>
                <w:rFonts w:ascii="Times New Roman" w:hAnsi="Times New Roman"/>
                <w:b/>
                <w:bCs/>
                <w:color w:val="000000"/>
                <w:szCs w:val="21"/>
              </w:rPr>
              <w:t>内核审核阶段</w:t>
            </w:r>
          </w:p>
        </w:tc>
        <w:tc>
          <w:tcPr>
            <w:tcW w:w="1801" w:type="dxa"/>
            <w:vAlign w:val="center"/>
          </w:tcPr>
          <w:p w14:paraId="421A6277">
            <w:pPr>
              <w:rPr>
                <w:rFonts w:ascii="Times New Roman" w:hAnsi="Times New Roman"/>
                <w:color w:val="000000"/>
                <w:szCs w:val="21"/>
              </w:rPr>
            </w:pPr>
            <w:del w:id="679" w:author="冯佳淇" w:date="2026-08-28T09:00:00Z">
              <w:r>
                <w:rPr>
                  <w:rFonts w:ascii="Times New Roman" w:hAnsi="Times New Roman"/>
                  <w:color w:val="000000"/>
                  <w:szCs w:val="21"/>
                </w:rPr>
                <w:delText>202</w:delText>
              </w:r>
            </w:del>
            <w:del w:id="680" w:author="冯佳淇" w:date="2026-08-28T09:00:00Z">
              <w:r>
                <w:rPr>
                  <w:rFonts w:hint="eastAsia" w:ascii="Times New Roman" w:hAnsi="Times New Roman"/>
                  <w:color w:val="000000"/>
                  <w:szCs w:val="21"/>
                </w:rPr>
                <w:delText>6年</w:delText>
              </w:r>
            </w:del>
            <w:del w:id="681" w:author="冯佳淇" w:date="2026-08-28T09:00:00Z">
              <w:r>
                <w:rPr>
                  <w:rFonts w:ascii="Times New Roman" w:hAnsi="Times New Roman"/>
                  <w:color w:val="000000"/>
                  <w:szCs w:val="21"/>
                </w:rPr>
                <w:delText>7月</w:delText>
              </w:r>
            </w:del>
            <w:del w:id="682" w:author="冯佳淇" w:date="2026-08-28T09:00:00Z">
              <w:r>
                <w:rPr>
                  <w:rFonts w:hint="eastAsia" w:ascii="Times New Roman" w:hAnsi="Times New Roman"/>
                  <w:color w:val="000000"/>
                  <w:szCs w:val="21"/>
                </w:rPr>
                <w:delText>上</w:delText>
              </w:r>
            </w:del>
            <w:del w:id="683" w:author="冯佳淇" w:date="2026-08-28T09:00:00Z">
              <w:r>
                <w:rPr>
                  <w:rFonts w:ascii="Times New Roman" w:hAnsi="Times New Roman"/>
                  <w:color w:val="000000"/>
                  <w:szCs w:val="21"/>
                </w:rPr>
                <w:delText>旬</w:delText>
              </w:r>
            </w:del>
            <w:del w:id="684" w:author="冯佳淇" w:date="2026-08-28T09:00:00Z">
              <w:r>
                <w:rPr>
                  <w:rFonts w:hint="eastAsia" w:ascii="Times New Roman" w:hAnsi="Times New Roman"/>
                  <w:color w:val="000000"/>
                  <w:szCs w:val="21"/>
                </w:rPr>
                <w:delText>-</w:delText>
              </w:r>
            </w:del>
            <w:del w:id="685" w:author="冯佳淇" w:date="2026-08-28T09:00:00Z">
              <w:r>
                <w:rPr>
                  <w:rFonts w:ascii="Times New Roman" w:hAnsi="Times New Roman"/>
                  <w:color w:val="000000"/>
                  <w:szCs w:val="21"/>
                </w:rPr>
                <w:delText>7</w:delText>
              </w:r>
            </w:del>
            <w:del w:id="686" w:author="冯佳淇" w:date="2026-08-28T09:00:00Z">
              <w:r>
                <w:rPr>
                  <w:rFonts w:hint="eastAsia" w:ascii="Times New Roman" w:hAnsi="Times New Roman"/>
                  <w:color w:val="000000"/>
                  <w:szCs w:val="21"/>
                </w:rPr>
                <w:delText>月中旬</w:delText>
              </w:r>
            </w:del>
            <w:ins w:id="687" w:author="冯佳淇" w:date="2026-08-28T09:00:00Z">
              <w:r>
                <w:rPr>
                  <w:rFonts w:ascii="Times New Roman" w:hAnsi="Times New Roman"/>
                  <w:color w:val="000000"/>
                  <w:szCs w:val="21"/>
                </w:rPr>
                <w:t>2026年8月下旬-9月上旬</w:t>
              </w:r>
            </w:ins>
          </w:p>
        </w:tc>
        <w:tc>
          <w:tcPr>
            <w:tcW w:w="6505" w:type="dxa"/>
          </w:tcPr>
          <w:p w14:paraId="09404939">
            <w:pPr>
              <w:jc w:val="left"/>
              <w:rPr>
                <w:rFonts w:ascii="Times New Roman" w:hAnsi="Times New Roman"/>
                <w:color w:val="000000"/>
                <w:szCs w:val="21"/>
              </w:rPr>
            </w:pPr>
            <w:r>
              <w:rPr>
                <w:rFonts w:ascii="Times New Roman" w:hAnsi="Times New Roman"/>
                <w:color w:val="000000"/>
                <w:szCs w:val="21"/>
              </w:rPr>
              <w:t>8、律师完成法律意见书；</w:t>
            </w:r>
          </w:p>
          <w:p w14:paraId="0245C8F5">
            <w:pPr>
              <w:jc w:val="left"/>
              <w:rPr>
                <w:rFonts w:ascii="Times New Roman" w:hAnsi="Times New Roman"/>
                <w:color w:val="000000"/>
                <w:szCs w:val="21"/>
              </w:rPr>
            </w:pPr>
            <w:r>
              <w:rPr>
                <w:rFonts w:ascii="Times New Roman" w:hAnsi="Times New Roman"/>
                <w:color w:val="000000"/>
                <w:szCs w:val="21"/>
              </w:rPr>
              <w:t>9、券商完成全套申报材料；</w:t>
            </w:r>
          </w:p>
          <w:p w14:paraId="4A3B09CA">
            <w:pPr>
              <w:jc w:val="left"/>
              <w:rPr>
                <w:rFonts w:ascii="Times New Roman" w:hAnsi="Times New Roman"/>
                <w:color w:val="000000"/>
                <w:szCs w:val="21"/>
              </w:rPr>
            </w:pPr>
            <w:r>
              <w:rPr>
                <w:rFonts w:ascii="Times New Roman" w:hAnsi="Times New Roman"/>
                <w:color w:val="000000"/>
                <w:szCs w:val="21"/>
              </w:rPr>
              <w:t>10、券商完成内核程序；</w:t>
            </w:r>
          </w:p>
        </w:tc>
      </w:tr>
      <w:tr w14:paraId="6043A238">
        <w:trPr>
          <w:trHeight w:val="397" w:hRule="atLeast"/>
          <w:jc w:val="center"/>
        </w:trPr>
        <w:tc>
          <w:tcPr>
            <w:tcW w:w="1177" w:type="dxa"/>
            <w:vAlign w:val="center"/>
          </w:tcPr>
          <w:p w14:paraId="73B7FA22">
            <w:pPr>
              <w:jc w:val="center"/>
              <w:rPr>
                <w:rFonts w:ascii="Times New Roman" w:hAnsi="Times New Roman"/>
                <w:b/>
                <w:bCs/>
                <w:color w:val="000000"/>
                <w:szCs w:val="21"/>
              </w:rPr>
            </w:pPr>
            <w:r>
              <w:rPr>
                <w:rFonts w:ascii="Times New Roman" w:hAnsi="Times New Roman"/>
                <w:b/>
                <w:bCs/>
                <w:color w:val="000000"/>
                <w:szCs w:val="21"/>
              </w:rPr>
              <w:t>反馈注册阶段</w:t>
            </w:r>
          </w:p>
        </w:tc>
        <w:tc>
          <w:tcPr>
            <w:tcW w:w="1801" w:type="dxa"/>
            <w:vAlign w:val="center"/>
          </w:tcPr>
          <w:p w14:paraId="7403D0C7">
            <w:pPr>
              <w:rPr>
                <w:rFonts w:ascii="Times New Roman" w:hAnsi="Times New Roman"/>
                <w:color w:val="000000"/>
                <w:szCs w:val="21"/>
              </w:rPr>
            </w:pPr>
            <w:del w:id="688" w:author="冯佳淇" w:date="2026-08-28T09:00:00Z">
              <w:r>
                <w:rPr>
                  <w:rFonts w:ascii="Times New Roman" w:hAnsi="Times New Roman"/>
                  <w:color w:val="000000"/>
                  <w:szCs w:val="21"/>
                </w:rPr>
                <w:delText>202</w:delText>
              </w:r>
            </w:del>
            <w:del w:id="689" w:author="冯佳淇" w:date="2026-08-28T09:00:00Z">
              <w:r>
                <w:rPr>
                  <w:rFonts w:hint="eastAsia" w:ascii="Times New Roman" w:hAnsi="Times New Roman"/>
                  <w:color w:val="000000"/>
                  <w:szCs w:val="21"/>
                </w:rPr>
                <w:delText>6年</w:delText>
              </w:r>
            </w:del>
            <w:del w:id="690" w:author="冯佳淇" w:date="2026-08-28T09:00:00Z">
              <w:r>
                <w:rPr>
                  <w:rFonts w:ascii="Times New Roman" w:hAnsi="Times New Roman"/>
                  <w:color w:val="000000"/>
                  <w:szCs w:val="21"/>
                </w:rPr>
                <w:delText>7月</w:delText>
              </w:r>
            </w:del>
            <w:del w:id="691" w:author="冯佳淇" w:date="2026-08-28T09:00:00Z">
              <w:r>
                <w:rPr>
                  <w:rFonts w:hint="eastAsia" w:ascii="Times New Roman" w:hAnsi="Times New Roman"/>
                  <w:color w:val="000000"/>
                  <w:szCs w:val="21"/>
                </w:rPr>
                <w:delText>下</w:delText>
              </w:r>
            </w:del>
            <w:del w:id="692" w:author="冯佳淇" w:date="2026-08-28T09:00:00Z">
              <w:r>
                <w:rPr>
                  <w:rFonts w:ascii="Times New Roman" w:hAnsi="Times New Roman"/>
                  <w:color w:val="000000"/>
                  <w:szCs w:val="21"/>
                </w:rPr>
                <w:delText>旬</w:delText>
              </w:r>
            </w:del>
            <w:del w:id="693" w:author="冯佳淇" w:date="2026-08-28T09:00:00Z">
              <w:r>
                <w:rPr>
                  <w:rFonts w:hint="eastAsia" w:ascii="Times New Roman" w:hAnsi="Times New Roman"/>
                  <w:color w:val="000000"/>
                  <w:szCs w:val="21"/>
                </w:rPr>
                <w:delText>-</w:delText>
              </w:r>
            </w:del>
            <w:del w:id="694" w:author="冯佳淇" w:date="2026-08-28T09:00:00Z">
              <w:r>
                <w:rPr>
                  <w:rFonts w:ascii="Times New Roman" w:hAnsi="Times New Roman"/>
                  <w:color w:val="000000"/>
                  <w:szCs w:val="21"/>
                </w:rPr>
                <w:delText>9</w:delText>
              </w:r>
            </w:del>
            <w:del w:id="695" w:author="冯佳淇" w:date="2026-08-28T09:00:00Z">
              <w:r>
                <w:rPr>
                  <w:rFonts w:hint="eastAsia" w:ascii="Times New Roman" w:hAnsi="Times New Roman"/>
                  <w:color w:val="000000"/>
                  <w:szCs w:val="21"/>
                </w:rPr>
                <w:delText>月上旬</w:delText>
              </w:r>
            </w:del>
            <w:ins w:id="696" w:author="冯佳淇" w:date="2026-08-28T09:00:00Z">
              <w:r>
                <w:rPr>
                  <w:rFonts w:ascii="Times New Roman" w:hAnsi="Times New Roman"/>
                  <w:color w:val="000000"/>
                  <w:szCs w:val="21"/>
                </w:rPr>
                <w:t>2026年9月-10月</w:t>
              </w:r>
            </w:ins>
          </w:p>
        </w:tc>
        <w:tc>
          <w:tcPr>
            <w:tcW w:w="6505" w:type="dxa"/>
          </w:tcPr>
          <w:p w14:paraId="516D47D2">
            <w:pPr>
              <w:jc w:val="left"/>
              <w:rPr>
                <w:rFonts w:ascii="Times New Roman" w:hAnsi="Times New Roman"/>
                <w:color w:val="000000"/>
                <w:szCs w:val="21"/>
              </w:rPr>
            </w:pPr>
            <w:r>
              <w:rPr>
                <w:rFonts w:ascii="Times New Roman" w:hAnsi="Times New Roman"/>
                <w:color w:val="000000"/>
                <w:szCs w:val="21"/>
              </w:rPr>
              <w:t>11、完成全套申报材料并申报至</w:t>
            </w:r>
            <w:r>
              <w:rPr>
                <w:rFonts w:hint="eastAsia" w:ascii="Times New Roman" w:hAnsi="Times New Roman"/>
                <w:color w:val="000000"/>
                <w:szCs w:val="21"/>
              </w:rPr>
              <w:t>交易所</w:t>
            </w:r>
            <w:r>
              <w:rPr>
                <w:rFonts w:ascii="Times New Roman" w:hAnsi="Times New Roman"/>
                <w:color w:val="000000"/>
                <w:szCs w:val="21"/>
              </w:rPr>
              <w:t>；</w:t>
            </w:r>
          </w:p>
          <w:p w14:paraId="686921EC">
            <w:pPr>
              <w:jc w:val="left"/>
              <w:rPr>
                <w:rFonts w:ascii="Times New Roman" w:hAnsi="Times New Roman"/>
                <w:color w:val="000000"/>
                <w:szCs w:val="21"/>
              </w:rPr>
            </w:pPr>
            <w:r>
              <w:rPr>
                <w:rFonts w:ascii="Times New Roman" w:hAnsi="Times New Roman"/>
                <w:color w:val="000000"/>
                <w:szCs w:val="21"/>
              </w:rPr>
              <w:t>12、回复反馈意见；</w:t>
            </w:r>
          </w:p>
          <w:p w14:paraId="5D1741C9">
            <w:pPr>
              <w:jc w:val="left"/>
              <w:rPr>
                <w:rFonts w:ascii="Times New Roman" w:hAnsi="Times New Roman"/>
                <w:color w:val="000000"/>
                <w:szCs w:val="21"/>
              </w:rPr>
            </w:pPr>
            <w:r>
              <w:rPr>
                <w:rFonts w:hint="eastAsia" w:ascii="Times New Roman" w:hAnsi="Times New Roman"/>
                <w:color w:val="000000"/>
                <w:szCs w:val="21"/>
              </w:rPr>
              <w:t>1</w:t>
            </w:r>
            <w:r>
              <w:rPr>
                <w:rFonts w:ascii="Times New Roman" w:hAnsi="Times New Roman"/>
                <w:color w:val="000000"/>
                <w:szCs w:val="21"/>
              </w:rPr>
              <w:t>3</w:t>
            </w:r>
            <w:r>
              <w:rPr>
                <w:rFonts w:hint="eastAsia" w:ascii="Times New Roman" w:hAnsi="Times New Roman"/>
                <w:color w:val="000000"/>
                <w:szCs w:val="21"/>
              </w:rPr>
              <w:t>、</w:t>
            </w:r>
            <w:r>
              <w:rPr>
                <w:rFonts w:ascii="Times New Roman" w:hAnsi="Times New Roman"/>
                <w:color w:val="000000"/>
                <w:szCs w:val="21"/>
              </w:rPr>
              <w:t>取得</w:t>
            </w:r>
            <w:r>
              <w:rPr>
                <w:rFonts w:hint="eastAsia" w:ascii="Times New Roman" w:hAnsi="Times New Roman"/>
                <w:color w:val="000000"/>
                <w:szCs w:val="21"/>
              </w:rPr>
              <w:t>交易所</w:t>
            </w:r>
            <w:r>
              <w:rPr>
                <w:rFonts w:ascii="Times New Roman" w:hAnsi="Times New Roman"/>
                <w:color w:val="000000"/>
                <w:szCs w:val="21"/>
              </w:rPr>
              <w:t>批文；</w:t>
            </w:r>
          </w:p>
        </w:tc>
      </w:tr>
      <w:tr w14:paraId="77F7FB43">
        <w:trPr>
          <w:trHeight w:val="397" w:hRule="atLeast"/>
          <w:jc w:val="center"/>
        </w:trPr>
        <w:tc>
          <w:tcPr>
            <w:tcW w:w="1177" w:type="dxa"/>
            <w:vAlign w:val="center"/>
          </w:tcPr>
          <w:p w14:paraId="1DB33542">
            <w:pPr>
              <w:jc w:val="center"/>
              <w:rPr>
                <w:rFonts w:ascii="Times New Roman" w:hAnsi="Times New Roman"/>
                <w:b/>
                <w:bCs/>
                <w:color w:val="000000"/>
                <w:szCs w:val="21"/>
              </w:rPr>
            </w:pPr>
            <w:r>
              <w:rPr>
                <w:rFonts w:ascii="Times New Roman" w:hAnsi="Times New Roman"/>
                <w:b/>
                <w:bCs/>
                <w:color w:val="000000"/>
                <w:szCs w:val="21"/>
              </w:rPr>
              <w:t>发行阶段</w:t>
            </w:r>
          </w:p>
        </w:tc>
        <w:tc>
          <w:tcPr>
            <w:tcW w:w="1801" w:type="dxa"/>
            <w:vAlign w:val="center"/>
          </w:tcPr>
          <w:p w14:paraId="7F0EE290">
            <w:pPr>
              <w:rPr>
                <w:rFonts w:ascii="Times New Roman" w:hAnsi="Times New Roman"/>
                <w:color w:val="000000"/>
                <w:szCs w:val="21"/>
              </w:rPr>
            </w:pPr>
            <w:del w:id="697" w:author="冯佳淇" w:date="2026-08-28T09:00:00Z">
              <w:r>
                <w:rPr>
                  <w:rFonts w:ascii="Times New Roman" w:hAnsi="Times New Roman"/>
                  <w:color w:val="000000"/>
                  <w:szCs w:val="21"/>
                </w:rPr>
                <w:delText>202</w:delText>
              </w:r>
            </w:del>
            <w:del w:id="698" w:author="冯佳淇" w:date="2026-08-28T09:00:00Z">
              <w:r>
                <w:rPr>
                  <w:rFonts w:hint="eastAsia" w:ascii="Times New Roman" w:hAnsi="Times New Roman"/>
                  <w:color w:val="000000"/>
                  <w:szCs w:val="21"/>
                </w:rPr>
                <w:delText>6年</w:delText>
              </w:r>
            </w:del>
            <w:del w:id="699" w:author="冯佳淇" w:date="2026-08-28T09:00:00Z">
              <w:r>
                <w:rPr>
                  <w:rFonts w:ascii="Times New Roman" w:hAnsi="Times New Roman"/>
                  <w:color w:val="000000"/>
                  <w:szCs w:val="21"/>
                </w:rPr>
                <w:delText>9月</w:delText>
              </w:r>
            </w:del>
            <w:del w:id="700" w:author="冯佳淇" w:date="2026-08-28T09:00:00Z">
              <w:r>
                <w:rPr>
                  <w:rFonts w:hint="eastAsia" w:ascii="Times New Roman" w:hAnsi="Times New Roman"/>
                  <w:color w:val="000000"/>
                  <w:szCs w:val="21"/>
                </w:rPr>
                <w:delText>中</w:delText>
              </w:r>
            </w:del>
            <w:del w:id="701" w:author="冯佳淇" w:date="2026-08-28T09:00:00Z">
              <w:r>
                <w:rPr>
                  <w:rFonts w:ascii="Times New Roman" w:hAnsi="Times New Roman"/>
                  <w:color w:val="000000"/>
                  <w:szCs w:val="21"/>
                </w:rPr>
                <w:delText>旬</w:delText>
              </w:r>
            </w:del>
            <w:del w:id="702" w:author="冯佳淇" w:date="2026-08-28T09:00:00Z">
              <w:r>
                <w:rPr>
                  <w:rFonts w:hint="eastAsia" w:ascii="Times New Roman" w:hAnsi="Times New Roman"/>
                  <w:color w:val="000000"/>
                  <w:szCs w:val="21"/>
                </w:rPr>
                <w:delText>-2027年</w:delText>
              </w:r>
            </w:del>
            <w:del w:id="703" w:author="冯佳淇" w:date="2026-08-28T09:00:00Z">
              <w:r>
                <w:rPr>
                  <w:rFonts w:ascii="Times New Roman" w:hAnsi="Times New Roman"/>
                  <w:color w:val="000000"/>
                  <w:szCs w:val="21"/>
                </w:rPr>
                <w:delText>8</w:delText>
              </w:r>
            </w:del>
            <w:del w:id="704" w:author="冯佳淇" w:date="2026-08-28T09:00:00Z">
              <w:r>
                <w:rPr>
                  <w:rFonts w:hint="eastAsia" w:ascii="Times New Roman" w:hAnsi="Times New Roman"/>
                  <w:color w:val="000000"/>
                  <w:szCs w:val="21"/>
                </w:rPr>
                <w:delText>月中旬</w:delText>
              </w:r>
            </w:del>
            <w:ins w:id="705" w:author="冯佳淇" w:date="2026-08-28T09:00:00Z">
              <w:r>
                <w:rPr>
                  <w:rFonts w:ascii="Times New Roman" w:hAnsi="Times New Roman"/>
                  <w:color w:val="000000"/>
                  <w:szCs w:val="21"/>
                </w:rPr>
                <w:t>批文有效期内</w:t>
              </w:r>
            </w:ins>
          </w:p>
        </w:tc>
        <w:tc>
          <w:tcPr>
            <w:tcW w:w="6505" w:type="dxa"/>
          </w:tcPr>
          <w:p w14:paraId="7916BA5A">
            <w:pPr>
              <w:jc w:val="left"/>
              <w:rPr>
                <w:rFonts w:ascii="Times New Roman" w:hAnsi="Times New Roman"/>
                <w:color w:val="000000"/>
                <w:szCs w:val="21"/>
              </w:rPr>
            </w:pPr>
            <w:r>
              <w:rPr>
                <w:rFonts w:ascii="Times New Roman" w:hAnsi="Times New Roman"/>
                <w:color w:val="000000"/>
                <w:szCs w:val="21"/>
              </w:rPr>
              <w:t>债券批文有效期为</w:t>
            </w:r>
            <w:r>
              <w:rPr>
                <w:rFonts w:hint="eastAsia" w:ascii="Times New Roman" w:hAnsi="Times New Roman"/>
                <w:color w:val="000000"/>
                <w:szCs w:val="21"/>
              </w:rPr>
              <w:t>1</w:t>
            </w:r>
            <w:r>
              <w:rPr>
                <w:rFonts w:ascii="Times New Roman" w:hAnsi="Times New Roman"/>
                <w:color w:val="000000"/>
                <w:szCs w:val="21"/>
              </w:rPr>
              <w:t>年，届时将根据公司需求及市场利率走势决定具体发行时间。</w:t>
            </w:r>
          </w:p>
        </w:tc>
      </w:tr>
    </w:tbl>
    <w:p w14:paraId="7F6F412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收费情况</w:t>
      </w:r>
    </w:p>
    <w:p w14:paraId="6A248E0D">
      <w:pPr>
        <w:pStyle w:val="551"/>
        <w:adjustRightInd w:val="0"/>
        <w:spacing w:before="156" w:beforeLines="50" w:after="156" w:afterLines="50" w:line="360" w:lineRule="auto"/>
        <w:ind w:firstLine="480"/>
      </w:pPr>
      <w:del w:id="706" w:author="冯佳淇" w:date="2026-08-28T09:00:00Z">
        <w:r>
          <w:rPr/>
          <w:delText>本次债券承销费</w:delText>
        </w:r>
      </w:del>
      <w:del w:id="707" w:author="冯佳淇" w:date="2026-08-28T09:00:00Z">
        <w:r>
          <w:rPr>
            <w:rFonts w:hint="eastAsia"/>
          </w:rPr>
          <w:delText>及受托管理报酬合计</w:delText>
        </w:r>
      </w:del>
      <w:del w:id="708" w:author="冯佳淇" w:date="2026-08-28T09:00:00Z">
        <w:r>
          <w:rPr/>
          <w:delText>为0.</w:delText>
        </w:r>
      </w:del>
      <w:del w:id="709" w:author="冯佳淇" w:date="2026-08-28T09:00:00Z">
        <w:r>
          <w:rPr>
            <w:rFonts w:hint="eastAsia"/>
          </w:rPr>
          <w:delText>2</w:delText>
        </w:r>
      </w:del>
      <w:del w:id="710" w:author="冯佳淇" w:date="2026-08-28T09:00:00Z">
        <w:r>
          <w:rPr/>
          <w:delText>0%</w:delText>
        </w:r>
      </w:del>
      <w:del w:id="711" w:author="冯佳淇" w:date="2026-08-28T09:00:00Z">
        <w:r>
          <w:rPr>
            <w:rFonts w:hint="eastAsia"/>
          </w:rPr>
          <w:delText>/年</w:delText>
        </w:r>
      </w:del>
      <w:del w:id="712" w:author="冯佳淇" w:date="2026-08-28T09:00:00Z">
        <w:r>
          <w:rPr/>
          <w:delText>，我司为主承销商</w:delText>
        </w:r>
      </w:del>
      <w:del w:id="713" w:author="冯佳淇" w:date="2026-08-28T09:00:00Z">
        <w:r>
          <w:rPr>
            <w:rFonts w:hint="eastAsia"/>
          </w:rPr>
          <w:delText>、受托管理人。</w:delText>
        </w:r>
      </w:del>
      <w:del w:id="714" w:author="冯佳淇" w:date="2026-08-28T09:00:00Z">
        <w:r>
          <w:rPr/>
          <w:delText>按获批规模</w:delText>
        </w:r>
      </w:del>
      <w:del w:id="715" w:author="冯佳淇" w:date="2026-08-28T09:00:00Z">
        <w:r>
          <w:rPr>
            <w:rFonts w:hint="eastAsia"/>
          </w:rPr>
          <w:delText>67</w:delText>
        </w:r>
      </w:del>
      <w:del w:id="716" w:author="冯佳淇" w:date="2026-08-28T09:00:00Z">
        <w:r>
          <w:rPr/>
          <w:delText>,</w:delText>
        </w:r>
      </w:del>
      <w:del w:id="717" w:author="冯佳淇" w:date="2026-08-28T09:00:00Z">
        <w:r>
          <w:rPr>
            <w:rFonts w:hint="eastAsia"/>
          </w:rPr>
          <w:delText>8</w:delText>
        </w:r>
      </w:del>
      <w:del w:id="718" w:author="冯佳淇" w:date="2026-08-28T09:00:00Z">
        <w:r>
          <w:rPr/>
          <w:delText>00万元</w:delText>
        </w:r>
      </w:del>
      <w:del w:id="719" w:author="冯佳淇" w:date="2026-08-28T09:00:00Z">
        <w:r>
          <w:rPr>
            <w:rFonts w:hint="eastAsia"/>
          </w:rPr>
          <w:delText>、期限5年测</w:delText>
        </w:r>
      </w:del>
      <w:del w:id="720" w:author="冯佳淇" w:date="2026-08-28T09:00:00Z">
        <w:r>
          <w:rPr/>
          <w:delText>算，本项目预计收入为</w:delText>
        </w:r>
      </w:del>
      <w:del w:id="721" w:author="冯佳淇" w:date="2026-08-28T09:00:00Z">
        <w:r>
          <w:rPr>
            <w:rFonts w:hint="eastAsia"/>
          </w:rPr>
          <w:delText>678</w:delText>
        </w:r>
      </w:del>
      <w:del w:id="722" w:author="冯佳淇" w:date="2026-08-28T09:00:00Z">
        <w:r>
          <w:rPr/>
          <w:delText>万元。</w:delText>
        </w:r>
      </w:del>
      <w:ins w:id="723" w:author="冯佳淇" w:date="2026-08-28T09:00:00Z">
        <w:r>
          <w:rPr/>
          <w:t>本次债券承销费及受托管理报酬合计为0.20%/年。甬兴证券有限公司为牵头主承销商、受托管理人、簿记管理人，德邦证券股份有限公司为联席主承销商。按获批规模67,800万元、期限5年测算，本项目预计收入为678万元。</w:t>
        </w:r>
      </w:ins>
    </w:p>
    <w:p w14:paraId="176A6ACE">
      <w:pPr>
        <w:numPr>
          <w:ilvl w:val="0"/>
          <w:numId w:val="21"/>
        </w:numPr>
        <w:spacing w:before="156" w:beforeLines="50" w:after="156" w:afterLines="50" w:line="360" w:lineRule="auto"/>
        <w:ind w:firstLine="561" w:firstLineChars="200"/>
        <w:outlineLvl w:val="0"/>
        <w:rPr>
          <w:rFonts w:ascii="Times New Roman" w:hAnsi="Times New Roman" w:eastAsia="黑体"/>
          <w:b/>
          <w:bCs/>
          <w:sz w:val="28"/>
          <w:szCs w:val="28"/>
        </w:rPr>
      </w:pPr>
      <w:r>
        <w:rPr>
          <w:rFonts w:ascii="Times New Roman" w:hAnsi="Times New Roman" w:eastAsia="黑体"/>
          <w:b/>
          <w:bCs/>
          <w:sz w:val="28"/>
          <w:szCs w:val="28"/>
        </w:rPr>
        <w:t>判断结论</w:t>
      </w:r>
    </w:p>
    <w:p w14:paraId="689031C2">
      <w:pPr>
        <w:pStyle w:val="551"/>
        <w:adjustRightInd w:val="0"/>
        <w:spacing w:before="156" w:beforeLines="50" w:after="156" w:afterLines="50" w:line="360" w:lineRule="auto"/>
        <w:ind w:firstLine="480"/>
      </w:pPr>
      <w:del w:id="724" w:author="冯佳淇" w:date="2026-08-28T09:00:00Z">
        <w:bookmarkStart w:id="39" w:name="_Hlk141391955"/>
        <w:r>
          <w:rPr>
            <w:rFonts w:hint="eastAsia"/>
          </w:rPr>
          <w:delText>济宁市兖州区惠民城建投资有限公司</w:delText>
        </w:r>
      </w:del>
      <w:del w:id="725" w:author="冯佳淇" w:date="2026-08-28T09:00:00Z">
        <w:r>
          <w:rPr/>
          <w:delText>符合</w:delText>
        </w:r>
      </w:del>
      <w:del w:id="726" w:author="冯佳淇" w:date="2026-08-28T09:00:00Z">
        <w:r>
          <w:rPr>
            <w:rFonts w:hint="eastAsia"/>
          </w:rPr>
          <w:delText>非</w:delText>
        </w:r>
      </w:del>
      <w:del w:id="727" w:author="冯佳淇" w:date="2026-08-28T09:00:00Z">
        <w:r>
          <w:rPr/>
          <w:delText>公开发行公司债券的基本条件</w:delText>
        </w:r>
      </w:del>
      <w:del w:id="728" w:author="冯佳淇" w:date="2026-08-28T09:00:00Z">
        <w:r>
          <w:rPr>
            <w:rFonts w:hint="eastAsia"/>
          </w:rPr>
          <w:delText>。发行人属于济宁市兖州区国有资产监督管理局下属国有企业</w:delText>
        </w:r>
      </w:del>
      <w:del w:id="729" w:author="冯佳淇" w:date="2026-08-28T09:00:00Z">
        <w:r>
          <w:rPr/>
          <w:delText>。</w:delText>
        </w:r>
      </w:del>
      <w:del w:id="730" w:author="冯佳淇" w:date="2026-08-28T09:00:00Z">
        <w:r>
          <w:rPr>
            <w:rFonts w:hint="eastAsia"/>
          </w:rPr>
          <w:delText>发行人自有资金、经营收入、外部筹资将为本次公司债券的还本付息提供充分保障。</w:delText>
        </w:r>
      </w:del>
      <w:ins w:id="731" w:author="冯佳淇" w:date="2026-08-28T09:00:00Z">
        <w:r>
          <w:rPr>
            <w:rFonts w:hint="eastAsia"/>
          </w:rPr>
          <w:t>济宁市兖州区惠民城建投资有限公司符合非公开发行公司债券的基本条件。发行人属于济宁市兖州区财政局实际控制的国有企业。发行人自有资金、经营收入、外部筹资将为本次公司债券的还本付息提供充分保障。</w:t>
        </w:r>
      </w:ins>
    </w:p>
    <w:p w14:paraId="7ED1BFE8">
      <w:pPr>
        <w:pStyle w:val="551"/>
        <w:adjustRightInd w:val="0"/>
        <w:spacing w:before="156" w:beforeLines="50" w:after="156" w:afterLines="50" w:line="360" w:lineRule="auto"/>
        <w:ind w:firstLine="480"/>
      </w:pPr>
      <w:del w:id="732" w:author="冯佳淇" w:date="2026-08-28T09:00:00Z">
        <w:r>
          <w:rPr>
            <w:rFonts w:hint="eastAsia"/>
          </w:rPr>
          <w:delText>本次债券由我司作为独家主承销商、受托管理人，本次债券预计收益为678万元，将为公司带来较好收益。</w:delText>
        </w:r>
      </w:del>
      <w:ins w:id="733" w:author="冯佳淇" w:date="2026-08-28T09:00:00Z">
        <w:r>
          <w:rPr>
            <w:rFonts w:hint="eastAsia"/>
          </w:rPr>
          <w:t>本次债券由甬兴证券有限公司作为牵头主承销商、受托管理人、簿记管理人，德邦证券股份有限公司作为联席主承销商，本次债券预计收益为678万元，将为公司带来较好收益。</w:t>
        </w:r>
      </w:ins>
    </w:p>
    <w:p w14:paraId="7EF340FF">
      <w:pPr>
        <w:pStyle w:val="551"/>
        <w:adjustRightInd w:val="0"/>
        <w:spacing w:before="156" w:beforeLines="50" w:after="156" w:afterLines="50" w:line="360" w:lineRule="auto"/>
        <w:ind w:firstLine="480"/>
      </w:pPr>
      <w:r>
        <w:t>综上，本项目风险总体可控，可操作性较强，可以为我司带来较为合理的收入，建议立项。</w:t>
      </w:r>
    </w:p>
    <w:bookmarkEnd w:id="39"/>
    <w:p w14:paraId="551173C4">
      <w:pPr>
        <w:rPr>
          <w:rFonts w:ascii="Times New Roman" w:hAnsi="Times New Roman"/>
          <w:sz w:val="30"/>
        </w:rPr>
      </w:pPr>
    </w:p>
    <w:sectPr>
      <w:headerReference r:id="rId5" w:type="default"/>
      <w:pgSz w:w="11906" w:h="16838"/>
      <w:pgMar w:top="1440" w:right="1800" w:bottom="1440" w:left="1800" w:header="851" w:footer="992" w:gutter="0"/>
      <w:cols w:space="720"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714103482@qq.com" w:date="2026-05-20T15:50:00Z" w:initials="7">
    <w:p w14:paraId="353A2CE2">
      <w:pPr>
        <w:pStyle w:val="27"/>
        <w:spacing w:before="156"/>
        <w:ind w:firstLine="420"/>
      </w:pPr>
      <w:r>
        <w:annotationRef/>
      </w:r>
    </w:p>
  </w:comment>
  <w:comment w:id="1" w:author="714103482@qq.com" w:date="2026-05-20T15:50:00Z" w:initials="7">
    <w:p w14:paraId="4B6935DC">
      <w:pPr>
        <w:pStyle w:val="27"/>
        <w:spacing w:before="156"/>
        <w:ind w:firstLine="420"/>
      </w:pPr>
      <w:r>
        <w:annotationRef/>
      </w:r>
    </w:p>
  </w:comment>
  <w:comment w:id="2" w:author="714103482@qq.com" w:date="2026-05-20T15:50:00Z" w:initials="7">
    <w:p w14:paraId="79796D5E">
      <w:pPr>
        <w:pStyle w:val="27"/>
        <w:spacing w:before="156"/>
        <w:ind w:firstLine="420"/>
      </w:pPr>
      <w:r>
        <w:annotationRef/>
      </w:r>
    </w:p>
  </w:comment>
  <w:comment w:id="3" w:author="714103482@qq.com" w:date="2026-05-20T15:50:00Z" w:initials="7">
    <w:p w14:paraId="5343F329">
      <w:pPr>
        <w:pStyle w:val="27"/>
        <w:spacing w:before="156"/>
        <w:ind w:firstLine="420"/>
      </w:pPr>
      <w:r>
        <w:annotationRef/>
      </w:r>
    </w:p>
  </w:comment>
  <w:comment w:id="4" w:author="714103482@qq.com" w:date="2026-05-21T11:41:00Z" w:initials="7">
    <w:p w14:paraId="6539CC7D">
      <w:pPr>
        <w:pStyle w:val="27"/>
        <w:spacing w:before="156"/>
        <w:ind w:firstLine="420"/>
      </w:pPr>
      <w:r>
        <w:annotationRef/>
      </w:r>
    </w:p>
  </w:comment>
  <w:comment w:id="5" w:author="714103482@qq.com" w:date="2026-05-15T16:46:00Z" w:initials="7">
    <w:p w14:paraId="2E1DC2FC">
      <w:pPr>
        <w:pStyle w:val="27"/>
        <w:spacing w:before="156"/>
        <w:ind w:firstLine="420"/>
      </w:pPr>
      <w: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353A2CE2" w15:done="0"/>
  <w15:commentEx w15:paraId="4B6935DC" w15:done="0"/>
  <w15:commentEx w15:paraId="79796D5E" w15:done="0"/>
  <w15:commentEx w15:paraId="5343F329" w15:done="0"/>
  <w15:commentEx w15:paraId="6539CC7D" w15:done="0"/>
  <w15:commentEx w15:paraId="2E1DC2FC"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w:panose1 w:val="020B0604020202090204"/>
    <w:charset w:val="00"/>
    <w:family w:val="swiss"/>
    <w:pitch w:val="default"/>
    <w:sig w:usb0="E0000AFF" w:usb1="00007843" w:usb2="00000001" w:usb3="00000000" w:csb0="400001BF" w:csb1="DFF70000"/>
  </w:font>
  <w:font w:name="黑体">
    <w:altName w:val="汉仪中黑KW"/>
    <w:panose1 w:val="00000000000000000000"/>
    <w:charset w:val="00"/>
    <w:family w:val="auto"/>
    <w:pitch w:val="default"/>
    <w:sig w:usb0="00000000" w:usb1="00000000" w:usb2="00000000" w:usb3="00000000" w:csb0="00000000" w:csb1="00000000"/>
  </w:font>
  <w:font w:name="(normal text)">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6"/>
    <w:family w:val="swiss"/>
    <w:pitch w:val="default"/>
    <w:sig w:usb0="FFFFFFFF" w:usb1="E9FFFFFF" w:usb2="0000003F" w:usb3="00000000" w:csb0="603F01FF" w:csb1="FFFF0000"/>
  </w:font>
  <w:font w:name="Bookman Old Style">
    <w:altName w:val="苹方-简"/>
    <w:panose1 w:val="02050604050505020204"/>
    <w:charset w:val="00"/>
    <w:family w:val="roman"/>
    <w:pitch w:val="default"/>
    <w:sig w:usb0="00000000" w:usb1="00000000" w:usb2="00000000" w:usb3="00000000" w:csb0="0000009F" w:csb1="00000000"/>
  </w:font>
  <w:font w:name="Cambria">
    <w:altName w:val="苹方-简"/>
    <w:panose1 w:val="02040503050406030204"/>
    <w:charset w:val="00"/>
    <w:family w:val="roman"/>
    <w:pitch w:val="default"/>
    <w:sig w:usb0="00000000" w:usb1="00000000" w:usb2="02000000" w:usb3="00000000" w:csb0="0000019F" w:csb1="00000000"/>
  </w:font>
  <w:font w:name="Courier New">
    <w:panose1 w:val="02070409020205090404"/>
    <w:charset w:val="00"/>
    <w:family w:val="modern"/>
    <w:pitch w:val="default"/>
    <w:sig w:usb0="E0000AFF" w:usb1="40007843" w:usb2="00000001" w:usb3="00000000" w:csb0="400001BF" w:csb1="DFF70000"/>
  </w:font>
  <w:font w:name="楷体_GB2312">
    <w:altName w:val="汉仪楷体简"/>
    <w:panose1 w:val="00000000000000000000"/>
    <w:charset w:val="86"/>
    <w:family w:val="modern"/>
    <w:pitch w:val="default"/>
    <w:sig w:usb0="00000000" w:usb1="00000000" w:usb2="00000000" w:usb3="00000000" w:csb0="00040000" w:csb1="00000000"/>
  </w:font>
  <w:font w:name="楷体">
    <w:altName w:val="汉仪楷体KW"/>
    <w:panose1 w:val="02010609060101010101"/>
    <w:charset w:val="86"/>
    <w:family w:val="modern"/>
    <w:pitch w:val="default"/>
    <w:sig w:usb0="00000000" w:usb1="00000000" w:usb2="00000016" w:usb3="00000000" w:csb0="00040001" w:csb1="00000000"/>
  </w:font>
  <w:font w:name="创艺简楷体">
    <w:altName w:val="汉仪楷体简"/>
    <w:panose1 w:val="00000000000000000000"/>
    <w:charset w:val="86"/>
    <w:family w:val="auto"/>
    <w:pitch w:val="default"/>
    <w:sig w:usb0="00000000" w:usb1="00000000" w:usb2="00000010" w:usb3="00000000" w:csb0="00040000" w:csb1="00000000"/>
  </w:font>
  <w:font w:name="等线 Light">
    <w:altName w:val="汉仪中等线KW"/>
    <w:panose1 w:val="02010600030101010101"/>
    <w:charset w:val="86"/>
    <w:family w:val="auto"/>
    <w:pitch w:val="default"/>
    <w:sig w:usb0="00000000" w:usb1="00000000" w:usb2="00000016" w:usb3="00000000" w:csb0="0004000F" w:csb1="00000000"/>
  </w:font>
  <w:font w:name="ڌ墻 line-height: 22px">
    <w:altName w:val="苹方-简"/>
    <w:panose1 w:val="00000000000000000000"/>
    <w:charset w:val="86"/>
    <w:family w:val="roman"/>
    <w:pitch w:val="default"/>
    <w:sig w:usb0="00000000" w:usb1="00000000" w:usb2="00000010" w:usb3="00000000" w:csb0="00040000" w:csb1="00000000"/>
  </w:font>
  <w:font w:name="仿宋_GB2312">
    <w:altName w:val="仿宋-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Arial Narrow">
    <w:panose1 w:val="020B0606020202030204"/>
    <w:charset w:val="00"/>
    <w:family w:val="swiss"/>
    <w:pitch w:val="default"/>
    <w:sig w:usb0="00000287" w:usb1="00000800" w:usb2="00000000" w:usb3="00000000" w:csb0="2000009F" w:csb1="DFD70000"/>
  </w:font>
  <w:font w:name="ˎ̥">
    <w:altName w:val="苹方-简"/>
    <w:panose1 w:val="00000000000000000000"/>
    <w:charset w:val="00"/>
    <w:family w:val="roman"/>
    <w:pitch w:val="default"/>
    <w:sig w:usb0="00000000" w:usb1="00000000" w:usb2="00000000" w:usb3="00000000" w:csb0="00040001" w:csb1="00000000"/>
  </w:font>
  <w:font w:name="Verdana">
    <w:panose1 w:val="020B0804030504040204"/>
    <w:charset w:val="00"/>
    <w:family w:val="swiss"/>
    <w:pitch w:val="default"/>
    <w:sig w:usb0="A10006FF" w:usb1="4000205B" w:usb2="00000010" w:usb3="00000000" w:csb0="2000019F" w:csb1="00000000"/>
  </w:font>
  <w:font w:name="昆仑楷体">
    <w:altName w:val="汉仪楷体简"/>
    <w:panose1 w:val="00000000000000000000"/>
    <w:charset w:val="86"/>
    <w:family w:val="modern"/>
    <w:pitch w:val="default"/>
    <w:sig w:usb0="00000000" w:usb1="00000000" w:usb2="00000010" w:usb3="00000000" w:csb0="00040000" w:csb1="00000000"/>
  </w:font>
  <w:font w:name="Angsana New">
    <w:altName w:val="Tahoma"/>
    <w:panose1 w:val="02020603050405020304"/>
    <w:charset w:val="DE"/>
    <w:family w:val="roman"/>
    <w:pitch w:val="default"/>
    <w:sig w:usb0="00000000" w:usb1="00000000" w:usb2="00000000" w:usb3="00000000" w:csb0="00010001" w:csb1="00000000"/>
  </w:font>
  <w:font w:name="方正仿宋简体">
    <w:altName w:val="仿宋-简"/>
    <w:panose1 w:val="00000000000000000000"/>
    <w:charset w:val="86"/>
    <w:family w:val="auto"/>
    <w:pitch w:val="default"/>
    <w:sig w:usb0="00000000" w:usb1="00000000" w:usb2="00000012" w:usb3="00000000" w:csb0="00040001" w:csb1="00000000"/>
  </w:font>
  <w:font w:name="DF Kai Shu">
    <w:altName w:val="苹方-简"/>
    <w:panose1 w:val="00000000000000000000"/>
    <w:charset w:val="86"/>
    <w:family w:val="script"/>
    <w:pitch w:val="default"/>
    <w:sig w:usb0="00000000" w:usb1="00000000" w:usb2="00000010" w:usb3="00000000" w:csb0="00040000" w:csb1="00000000"/>
  </w:font>
  <w:font w:name="Segoe Print">
    <w:altName w:val="苹方-简"/>
    <w:panose1 w:val="00000000000000000000"/>
    <w:charset w:val="00"/>
    <w:family w:val="auto"/>
    <w:pitch w:val="default"/>
    <w:sig w:usb0="00000000" w:usb1="00000000" w:usb2="00000000" w:usb3="00000000" w:csb0="00000000" w:csb1="00000000"/>
  </w:font>
  <w:font w:name="..">
    <w:altName w:val="苹方-简"/>
    <w:panose1 w:val="00000000000000000000"/>
    <w:charset w:val="00"/>
    <w:family w:val="roman"/>
    <w:pitch w:val="default"/>
    <w:sig w:usb0="00000000" w:usb1="00000000" w:usb2="00000000" w:usb3="00000000" w:csb0="00000001" w:csb1="00000000"/>
  </w:font>
  <w:font w:name="华文中宋">
    <w:altName w:val="汉仪书宋二KW"/>
    <w:panose1 w:val="02010600040101010101"/>
    <w:charset w:val="86"/>
    <w:family w:val="auto"/>
    <w:pitch w:val="default"/>
    <w:sig w:usb0="00000000" w:usb1="00000000" w:usb2="00000010" w:usb3="00000000" w:csb0="0004009F" w:csb1="00000000"/>
  </w:font>
  <w:font w:name="CG Times (WN)">
    <w:altName w:val="Times New Roman"/>
    <w:panose1 w:val="00000000000000000000"/>
    <w:charset w:val="00"/>
    <w:family w:val="roman"/>
    <w:pitch w:val="default"/>
    <w:sig w:usb0="00000000" w:usb1="00000000" w:usb2="00000000" w:usb3="00000000" w:csb0="00000001" w:csb1="00000000"/>
  </w:font>
  <w:font w:name="五">
    <w:altName w:val="苹方-简"/>
    <w:panose1 w:val="00000000000000000000"/>
    <w:charset w:val="86"/>
    <w:family w:val="auto"/>
    <w:pitch w:val="default"/>
    <w:sig w:usb0="00000000" w:usb1="00000000" w:usb2="00000010" w:usb3="00000000" w:csb0="00040000" w:csb1="00000000"/>
  </w:font>
  <w:font w:name="̥_GB2312">
    <w:altName w:val="苹方-简"/>
    <w:panose1 w:val="00000000000000000000"/>
    <w:charset w:val="00"/>
    <w:family w:val="roman"/>
    <w:pitch w:val="default"/>
    <w:sig w:usb0="00000000" w:usb1="00000000" w:usb2="00000000" w:usb3="00000000" w:csb0="00040001" w:csb1="00000000"/>
  </w:font>
  <w:font w:name="宋">
    <w:altName w:val="汉仪书宋二KW"/>
    <w:panose1 w:val="00000000000000000000"/>
    <w:charset w:val="86"/>
    <w:family w:val="auto"/>
    <w:pitch w:val="default"/>
    <w:sig w:usb0="00000000" w:usb1="00000000" w:usb2="00000010" w:usb3="00000000" w:csb0="00040000" w:csb1="00000000"/>
  </w:font>
  <w:font w:name="Helvetica-Narrow">
    <w:altName w:val="苹方-简"/>
    <w:panose1 w:val="00000000000000000000"/>
    <w:charset w:val="00"/>
    <w:family w:val="auto"/>
    <w:pitch w:val="default"/>
    <w:sig w:usb0="00000000" w:usb1="00000000" w:usb2="00000000" w:usb3="00000000" w:csb0="0000019F" w:csb1="00000000"/>
  </w:font>
  <w:font w:name="Tahoma">
    <w:panose1 w:val="020B0604030504040204"/>
    <w:charset w:val="00"/>
    <w:family w:val="swiss"/>
    <w:pitch w:val="default"/>
    <w:sig w:usb0="E1002AFF" w:usb1="C000605B" w:usb2="00000029" w:usb3="00000000" w:csb0="200101FF" w:csb1="20280000"/>
  </w:font>
  <w:font w:name="Garamond">
    <w:altName w:val="苹方-简"/>
    <w:panose1 w:val="02020404030301010803"/>
    <w:charset w:val="00"/>
    <w:family w:val="roman"/>
    <w:pitch w:val="default"/>
    <w:sig w:usb0="00000000" w:usb1="00000000" w:usb2="00000000" w:usb3="00000000" w:csb0="000000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仿宋">
    <w:altName w:val="仿宋-简"/>
    <w:panose1 w:val="02010609060101010101"/>
    <w:charset w:val="86"/>
    <w:family w:val="modern"/>
    <w:pitch w:val="default"/>
    <w:sig w:usb0="00000000" w:usb1="00000000" w:usb2="00000016" w:usb3="00000000" w:csb0="00040001" w:csb1="00000000"/>
  </w:font>
  <w:font w:name="华文楷体">
    <w:panose1 w:val="02010600040101010101"/>
    <w:charset w:val="86"/>
    <w:family w:val="auto"/>
    <w:pitch w:val="default"/>
    <w:sig w:usb0="80000287" w:usb1="280F3C52" w:usb2="00000016" w:usb3="00000000" w:csb0="0004001F" w:csb1="00000000"/>
  </w:font>
  <w:font w:name="方正楷体_GBK">
    <w:altName w:val="汉仪楷体简"/>
    <w:panose1 w:val="00000000000000000000"/>
    <w:charset w:val="86"/>
    <w:family w:val="script"/>
    <w:pitch w:val="default"/>
    <w:sig w:usb0="00000000" w:usb1="00000000" w:usb2="00000000" w:usb3="00000000" w:csb0="00040000" w:csb1="00000000"/>
  </w:font>
  <w:font w:name="Consolas">
    <w:altName w:val="苹方-简"/>
    <w:panose1 w:val="020B0609020204030204"/>
    <w:charset w:val="00"/>
    <w:family w:val="modern"/>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000001FF" w:csb1="00000000"/>
  </w:font>
  <w:font w:name="Times">
    <w:altName w:val="Times New Roman"/>
    <w:panose1 w:val="02020603050405020304"/>
    <w:charset w:val="00"/>
    <w:family w:val="roman"/>
    <w:pitch w:val="default"/>
    <w:sig w:usb0="00000000" w:usb1="00000000" w:usb2="00000009" w:usb3="00000000" w:csb0="000001FF"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Adobe 明體 Std L">
    <w:altName w:val="冬青黑体简体中文"/>
    <w:panose1 w:val="00000000000000000000"/>
    <w:charset w:val="80"/>
    <w:family w:val="auto"/>
    <w:pitch w:val="default"/>
    <w:sig w:usb0="00000000" w:usb1="00000000" w:usb2="00000016" w:usb3="00000000" w:csb0="00120005" w:csb1="00000000"/>
  </w:font>
  <w:font w:name="Yu Gothic">
    <w:altName w:val="苹方-简"/>
    <w:panose1 w:val="00000000000000000000"/>
    <w:charset w:val="00"/>
    <w:family w:val="auto"/>
    <w:pitch w:val="default"/>
    <w:sig w:usb0="00000000" w:usb1="00000000" w:usb2="00000000" w:usb3="00000000" w:csb0="00000000" w:csb1="00000000"/>
  </w:font>
  <w:font w:name="Microsoft YaHei UI">
    <w:altName w:val="苹方-简"/>
    <w:panose1 w:val="020B0503020204020204"/>
    <w:charset w:val="86"/>
    <w:family w:val="swiss"/>
    <w:pitch w:val="default"/>
    <w:sig w:usb0="00000000" w:usb1="00000000" w:usb2="00000016" w:usb3="00000000" w:csb0="0004001F" w:csb1="00000000"/>
  </w:font>
  <w:font w:name="SC STKaiti">
    <w:altName w:val="苹方-简"/>
    <w:panose1 w:val="00000000000000000000"/>
    <w:charset w:val="86"/>
    <w:family w:val="auto"/>
    <w:pitch w:val="default"/>
    <w:sig w:usb0="00000000" w:usb1="00000000" w:usb2="00000010" w:usb3="00000000" w:csb0="00040000" w:csb1="00000000"/>
  </w:font>
  <w:font w:name="Arial Bold">
    <w:panose1 w:val="020B0604020202090204"/>
    <w:charset w:val="00"/>
    <w:family w:val="auto"/>
    <w:pitch w:val="default"/>
    <w:sig w:usb0="E0000AFF" w:usb1="00007843" w:usb2="00000001" w:usb3="00000000" w:csb0="400001BF" w:csb1="DFF70000"/>
  </w:font>
  <w:font w:name="Georgia">
    <w:panose1 w:val="02040502050405090303"/>
    <w:charset w:val="00"/>
    <w:family w:val="roman"/>
    <w:pitch w:val="default"/>
    <w:sig w:usb0="00000287" w:usb1="00000000" w:usb2="00000000" w:usb3="00000000" w:csb0="2000009F" w:csb1="00000000"/>
  </w:font>
  <w:font w:name="Sim Sun">
    <w:altName w:val="苹方-简"/>
    <w:panose1 w:val="00000000000000000000"/>
    <w:charset w:val="86"/>
    <w:family w:val="auto"/>
    <w:pitch w:val="default"/>
    <w:sig w:usb0="00000000" w:usb1="00000000" w:usb2="00000016" w:usb3="00000000" w:csb0="00040001" w:csb1="00000000"/>
  </w:font>
  <w:font w:name="Arial Rounded MT Bold">
    <w:panose1 w:val="020F0704030504030204"/>
    <w:charset w:val="00"/>
    <w:family w:val="swiss"/>
    <w:pitch w:val="default"/>
    <w:sig w:usb0="00000003" w:usb1="00000000" w:usb2="00000000" w:usb3="00000000" w:csb0="20000001" w:csb1="00000000"/>
  </w:font>
  <w:font w:name="CG Times">
    <w:altName w:val="Times New Roman"/>
    <w:panose1 w:val="00000000000000000000"/>
    <w:charset w:val="00"/>
    <w:family w:val="roman"/>
    <w:pitch w:val="default"/>
    <w:sig w:usb0="00000000" w:usb1="00000000" w:usb2="00000000" w:usb3="00000000" w:csb0="00000093" w:csb1="00000000"/>
  </w:font>
  <w:font w:name="创艺简仿宋">
    <w:altName w:val="仿宋-简"/>
    <w:panose1 w:val="00000000000000000000"/>
    <w:charset w:val="86"/>
    <w:family w:val="auto"/>
    <w:pitch w:val="default"/>
    <w:sig w:usb0="00000000" w:usb1="00000000" w:usb2="00000010" w:usb3="00000000" w:csb0="00040000" w:csb1="00000000"/>
  </w:font>
  <w:font w:name="Vrinda">
    <w:altName w:val="苹方-简"/>
    <w:panose1 w:val="00000400000000000000"/>
    <w:charset w:val="00"/>
    <w:family w:val="swiss"/>
    <w:pitch w:val="default"/>
    <w:sig w:usb0="00000000" w:usb1="00000000" w:usb2="00000000" w:usb3="00000000" w:csb0="00000001" w:csb1="00000000"/>
  </w:font>
  <w:font w:name="B Times Bold">
    <w:altName w:val="Times New Roman"/>
    <w:panose1 w:val="00000000000000000000"/>
    <w:charset w:val="00"/>
    <w:family w:val="swiss"/>
    <w:pitch w:val="default"/>
    <w:sig w:usb0="00000000" w:usb1="00000000" w:usb2="00000000" w:usb3="00000000" w:csb0="00000001" w:csb1="00000000"/>
  </w:font>
  <w:font w:name="华文细黑">
    <w:altName w:val="黑体-简"/>
    <w:panose1 w:val="02010600040101010101"/>
    <w:charset w:val="86"/>
    <w:family w:val="auto"/>
    <w:pitch w:val="default"/>
    <w:sig w:usb0="00000000" w:usb1="00000000" w:usb2="00000010" w:usb3="00000000" w:csb0="0004009F" w:csb1="00000000"/>
  </w:font>
  <w:font w:name="Helvetica-BoldOblique">
    <w:panose1 w:val="00000000000000000000"/>
    <w:charset w:val="00"/>
    <w:family w:val="auto"/>
    <w:pitch w:val="default"/>
    <w:sig w:usb0="E00002FF" w:usb1="5000785B" w:usb2="00000000" w:usb3="00000000" w:csb0="2000019F" w:csb1="4F01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MS Sans Serif">
    <w:altName w:val="苹方-简"/>
    <w:panose1 w:val="00000000000000000000"/>
    <w:charset w:val="00"/>
    <w:family w:val="swiss"/>
    <w:pitch w:val="default"/>
    <w:sig w:usb0="00000000" w:usb1="00000000" w:usb2="00000000" w:usb3="00000000" w:csb0="00000001" w:csb1="00000000"/>
  </w:font>
  <w:font w:name="幼圆">
    <w:altName w:val="华文宋体"/>
    <w:panose1 w:val="02010509060101010101"/>
    <w:charset w:val="86"/>
    <w:family w:val="modern"/>
    <w:pitch w:val="default"/>
    <w:sig w:usb0="00000000" w:usb1="00000000" w:usb2="00000010" w:usb3="00000000" w:csb0="00040000" w:csb1="00000000"/>
  </w:font>
  <w:font w:name="..ì.">
    <w:altName w:val="苹方-简"/>
    <w:panose1 w:val="00000000000000000000"/>
    <w:charset w:val="86"/>
    <w:family w:val="roman"/>
    <w:pitch w:val="default"/>
    <w:sig w:usb0="00000000" w:usb1="00000000" w:usb2="00000000" w:usb3="00000000" w:csb0="00000000" w:csb1="00000000"/>
  </w:font>
  <w:font w:name="Univers 45 Light">
    <w:altName w:val="苹方-简"/>
    <w:panose1 w:val="00000000000000000000"/>
    <w:charset w:val="00"/>
    <w:family w:val="swiss"/>
    <w:pitch w:val="default"/>
    <w:sig w:usb0="00000000" w:usb1="00000000" w:usb2="00000000" w:usb3="00000000" w:csb0="00000001" w:csb1="00000000"/>
  </w:font>
  <w:font w:name="MV Boli">
    <w:altName w:val="苹方-简"/>
    <w:panose1 w:val="00000000000000000000"/>
    <w:charset w:val="00"/>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汉仪中等线KW">
    <w:panose1 w:val="01010104010101010101"/>
    <w:charset w:val="86"/>
    <w:family w:val="auto"/>
    <w:pitch w:val="default"/>
    <w:sig w:usb0="800002BF" w:usb1="004F7CFA" w:usb2="00000000" w:usb3="00000000" w:csb0="00040001" w:csb1="00000000"/>
  </w:font>
  <w:font w:name="汉仪楷体KW">
    <w:panose1 w:val="00020600040101010101"/>
    <w:charset w:val="86"/>
    <w:family w:val="auto"/>
    <w:pitch w:val="default"/>
    <w:sig w:usb0="A00002BF" w:usb1="18EF7CFA" w:usb2="00000016" w:usb3="00000000" w:csb0="00040000" w:csb1="00000000"/>
  </w:font>
  <w:font w:name="宋体-繁">
    <w:panose1 w:val="02010600040101010101"/>
    <w:charset w:val="86"/>
    <w:family w:val="auto"/>
    <w:pitch w:val="default"/>
    <w:sig w:usb0="00000287" w:usb1="080F0000" w:usb2="00000000" w:usb3="00000000" w:csb0="0004009F" w:csb1="DFD70000"/>
  </w:font>
  <w:font w:name="冬青黑体简体中文">
    <w:panose1 w:val="020B0300000000000000"/>
    <w:charset w:val="86"/>
    <w:family w:val="auto"/>
    <w:pitch w:val="default"/>
    <w:sig w:usb0="A00002BF" w:usb1="1ACF7CFA" w:usb2="00000016" w:usb3="00000000" w:csb0="00060007" w:csb1="00000000"/>
  </w:font>
  <w:font w:name="苹方-简">
    <w:panose1 w:val="020B0400000000000000"/>
    <w:charset w:val="86"/>
    <w:family w:val="auto"/>
    <w:pitch w:val="default"/>
    <w:sig w:usb0="A00002FF" w:usb1="7ACFFDFB" w:usb2="00000017"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汉仪旗黑">
    <w:panose1 w:val="00020600040101010101"/>
    <w:charset w:val="86"/>
    <w:family w:val="auto"/>
    <w:pitch w:val="default"/>
    <w:sig w:usb0="A00002BF" w:usb1="1ACF7CFA" w:usb2="00000016" w:usb3="00000000" w:csb0="0004009F" w:csb1="DFD70000"/>
  </w:font>
  <w:font w:name="黑体-简">
    <w:panose1 w:val="02000000000000000000"/>
    <w:charset w:val="86"/>
    <w:family w:val="auto"/>
    <w:pitch w:val="default"/>
    <w:sig w:usb0="8000002F" w:usb1="0800004A" w:usb2="00000000" w:usb3="00000000" w:csb0="203E0000" w:csb1="00000000"/>
  </w:font>
  <w:font w:name="华文宋体">
    <w:panose1 w:val="02010600040101010101"/>
    <w:charset w:val="86"/>
    <w:family w:val="auto"/>
    <w:pitch w:val="default"/>
    <w:sig w:usb0="80000287" w:usb1="280F3C52" w:usb2="00000016" w:usb3="00000000" w:csb0="0004001F" w:csb1="00000000"/>
  </w:font>
  <w:font w:name="宋体-简">
    <w:panose1 w:val="02010800040101010101"/>
    <w:charset w:val="86"/>
    <w:family w:val="auto"/>
    <w:pitch w:val="default"/>
    <w:sig w:usb0="00000001" w:usb1="080F0000" w:usb2="00000000"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3DC11">
    <w:pPr>
      <w:jc w:val="left"/>
      <w:rPr>
        <w:rFonts w:ascii="宋体" w:hAnsi="宋体" w:cs="宋体"/>
        <w:b/>
        <w:bCs/>
        <w:sz w:val="20"/>
        <w:szCs w:val="20"/>
        <w:u w:val="single"/>
      </w:rPr>
    </w:pPr>
    <w:r>
      <w:rPr>
        <w:rFonts w:hint="eastAsia" w:ascii="宋体" w:hAnsi="宋体" w:cs="宋体"/>
        <w:b/>
        <w:bCs/>
        <w:sz w:val="20"/>
        <w:szCs w:val="20"/>
        <w:u w:val="single"/>
      </w:rPr>
      <w:t>济宁市兖州区惠民城建投资有限公司非公开发行公司债券项目</w:t>
    </w:r>
    <w:r>
      <w:rPr>
        <w:rFonts w:ascii="宋体" w:hAnsi="宋体" w:cs="宋体"/>
        <w:b/>
        <w:bCs/>
        <w:sz w:val="20"/>
        <w:szCs w:val="20"/>
        <w:u w:val="single"/>
      </w:rPr>
      <w:t xml:space="preserve">              </w:t>
    </w:r>
    <w:r>
      <w:rPr>
        <w:rFonts w:hint="eastAsia" w:ascii="宋体" w:hAnsi="宋体" w:cs="宋体"/>
        <w:b/>
        <w:bCs/>
        <w:sz w:val="20"/>
        <w:szCs w:val="20"/>
        <w:u w:val="single"/>
      </w:rPr>
      <w:t xml:space="preserve">  立项申请报告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2"/>
    <w:multiLevelType w:val="multilevel"/>
    <w:tmpl w:val="00000002"/>
    <w:lvl w:ilvl="0" w:tentative="0">
      <w:start w:val="1"/>
      <w:numFmt w:val="chineseCountingThousand"/>
      <w:pStyle w:val="2135"/>
      <w:lvlText w:val="第%1章"/>
      <w:lvlJc w:val="left"/>
      <w:pPr>
        <w:tabs>
          <w:tab w:val="left" w:pos="360"/>
        </w:tabs>
        <w:ind w:left="0" w:firstLine="0"/>
      </w:pPr>
      <w:rPr>
        <w:b/>
        <w:i w:val="0"/>
      </w:rPr>
    </w:lvl>
    <w:lvl w:ilvl="1" w:tentative="0">
      <w:start w:val="1"/>
      <w:numFmt w:val="chineseCountingThousand"/>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2403"/>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2405"/>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240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
    <w:nsid w:val="00000003"/>
    <w:multiLevelType w:val="multilevel"/>
    <w:tmpl w:val="00000003"/>
    <w:lvl w:ilvl="0" w:tentative="0">
      <w:start w:val="1"/>
      <w:numFmt w:val="decimal"/>
      <w:pStyle w:val="2107"/>
      <w:lvlText w:val="%1."/>
      <w:lvlJc w:val="left"/>
      <w:pPr>
        <w:tabs>
          <w:tab w:val="left" w:pos="794"/>
        </w:tabs>
        <w:ind w:left="454" w:firstLine="170"/>
      </w:pPr>
      <w:rPr>
        <w:rFonts w:hint="eastAsia" w:ascii="宋体" w:hAnsi="Times New Roman" w:eastAsia="宋体"/>
        <w:b w:val="0"/>
        <w:i w:val="0"/>
        <w:color w:val="auto"/>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00000004"/>
    <w:multiLevelType w:val="multilevel"/>
    <w:tmpl w:val="00000004"/>
    <w:lvl w:ilvl="0" w:tentative="0">
      <w:start w:val="1"/>
      <w:numFmt w:val="japaneseCounting"/>
      <w:pStyle w:val="719"/>
      <w:lvlText w:val="%1、"/>
      <w:lvlJc w:val="left"/>
      <w:pPr>
        <w:tabs>
          <w:tab w:val="left" w:pos="480"/>
        </w:tabs>
        <w:ind w:left="480" w:hanging="480"/>
      </w:pPr>
      <w:rPr>
        <w:rFonts w:hint="default" w:cs="Times New Roman"/>
      </w:rPr>
    </w:lvl>
    <w:lvl w:ilvl="1" w:tentative="0">
      <w:start w:val="3"/>
      <w:numFmt w:val="decimal"/>
      <w:lvlText w:val="%2."/>
      <w:lvlJc w:val="left"/>
      <w:pPr>
        <w:tabs>
          <w:tab w:val="left" w:pos="780"/>
        </w:tabs>
        <w:ind w:left="780" w:hanging="360"/>
      </w:pPr>
      <w:rPr>
        <w:rFonts w:hint="default" w:cs="Times New Roman"/>
      </w:rPr>
    </w:lvl>
    <w:lvl w:ilvl="2" w:tentative="0">
      <w:start w:val="1"/>
      <w:numFmt w:val="decimal"/>
      <w:lvlText w:val="%3、"/>
      <w:lvlJc w:val="left"/>
      <w:pPr>
        <w:tabs>
          <w:tab w:val="left" w:pos="1200"/>
        </w:tabs>
        <w:ind w:left="1200" w:hanging="360"/>
      </w:pPr>
      <w:rPr>
        <w:rFonts w:hint="default" w:cs="Times New Roman"/>
      </w:rPr>
    </w:lvl>
    <w:lvl w:ilvl="3" w:tentative="0">
      <w:start w:val="1"/>
      <w:numFmt w:val="decimal"/>
      <w:lvlText w:val="%4．"/>
      <w:lvlJc w:val="left"/>
      <w:pPr>
        <w:tabs>
          <w:tab w:val="left" w:pos="1620"/>
        </w:tabs>
        <w:ind w:left="1620" w:hanging="360"/>
      </w:pPr>
      <w:rPr>
        <w:rFonts w:hint="default" w:cs="Times New Roman"/>
      </w:rPr>
    </w:lvl>
    <w:lvl w:ilvl="4" w:tentative="0">
      <w:start w:val="1"/>
      <w:numFmt w:val="decimal"/>
      <w:lvlText w:val="（%5）"/>
      <w:lvlJc w:val="left"/>
      <w:pPr>
        <w:tabs>
          <w:tab w:val="left" w:pos="2400"/>
        </w:tabs>
        <w:ind w:left="2400" w:hanging="720"/>
      </w:pPr>
      <w:rPr>
        <w:rFonts w:hint="default" w:cs="Times New Roman"/>
      </w:rPr>
    </w:lvl>
    <w:lvl w:ilvl="5" w:tentative="0">
      <w:start w:val="1"/>
      <w:numFmt w:val="lowerRoman"/>
      <w:lvlText w:val="%6."/>
      <w:lvlJc w:val="right"/>
      <w:pPr>
        <w:tabs>
          <w:tab w:val="left" w:pos="2520"/>
        </w:tabs>
        <w:ind w:left="2520" w:hanging="420"/>
      </w:pPr>
      <w:rPr>
        <w:rFonts w:cs="Times New Roman"/>
      </w:rPr>
    </w:lvl>
    <w:lvl w:ilvl="6" w:tentative="0">
      <w:start w:val="1"/>
      <w:numFmt w:val="decimal"/>
      <w:lvlText w:val="%7."/>
      <w:lvlJc w:val="left"/>
      <w:pPr>
        <w:tabs>
          <w:tab w:val="left" w:pos="2940"/>
        </w:tabs>
        <w:ind w:left="2940" w:hanging="420"/>
      </w:pPr>
      <w:rPr>
        <w:rFonts w:cs="Times New Roman"/>
      </w:rPr>
    </w:lvl>
    <w:lvl w:ilvl="7" w:tentative="0">
      <w:start w:val="1"/>
      <w:numFmt w:val="lowerLetter"/>
      <w:lvlText w:val="%8)"/>
      <w:lvlJc w:val="left"/>
      <w:pPr>
        <w:tabs>
          <w:tab w:val="left" w:pos="3360"/>
        </w:tabs>
        <w:ind w:left="3360" w:hanging="420"/>
      </w:pPr>
      <w:rPr>
        <w:rFonts w:cs="Times New Roman"/>
      </w:rPr>
    </w:lvl>
    <w:lvl w:ilvl="8" w:tentative="0">
      <w:start w:val="1"/>
      <w:numFmt w:val="lowerRoman"/>
      <w:lvlText w:val="%9."/>
      <w:lvlJc w:val="right"/>
      <w:pPr>
        <w:tabs>
          <w:tab w:val="left" w:pos="3780"/>
        </w:tabs>
        <w:ind w:left="3780" w:hanging="420"/>
      </w:pPr>
      <w:rPr>
        <w:rFonts w:cs="Times New Roman"/>
      </w:rPr>
    </w:lvl>
  </w:abstractNum>
  <w:abstractNum w:abstractNumId="3">
    <w:nsid w:val="00000009"/>
    <w:multiLevelType w:val="multilevel"/>
    <w:tmpl w:val="00000009"/>
    <w:lvl w:ilvl="0" w:tentative="0">
      <w:start w:val="1"/>
      <w:numFmt w:val="decimal"/>
      <w:pStyle w:val="2150"/>
      <w:lvlText w:val="%1."/>
      <w:lvlJc w:val="left"/>
      <w:pPr>
        <w:tabs>
          <w:tab w:val="left" w:pos="397"/>
        </w:tabs>
        <w:ind w:left="420" w:hanging="420"/>
      </w:pPr>
      <w:rPr>
        <w:rFonts w:hint="eastAsia" w:ascii="宋体" w:hAnsi="Times New Roman" w:eastAsia="宋体"/>
        <w:b w:val="0"/>
        <w:i w:val="0"/>
        <w:sz w:val="24"/>
        <w:szCs w:val="21"/>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0000000B"/>
    <w:multiLevelType w:val="multilevel"/>
    <w:tmpl w:val="0000000B"/>
    <w:lvl w:ilvl="0" w:tentative="0">
      <w:start w:val="1"/>
      <w:numFmt w:val="decimal"/>
      <w:pStyle w:val="2420"/>
      <w:lvlText w:val="表%1："/>
      <w:lvlJc w:val="left"/>
      <w:pPr>
        <w:tabs>
          <w:tab w:val="left" w:pos="720"/>
        </w:tabs>
        <w:ind w:left="0" w:firstLine="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0000000C"/>
    <w:multiLevelType w:val="multilevel"/>
    <w:tmpl w:val="0000000C"/>
    <w:lvl w:ilvl="0" w:tentative="0">
      <w:start w:val="1"/>
      <w:numFmt w:val="decimal"/>
      <w:pStyle w:val="2134"/>
      <w:lvlText w:val="%1."/>
      <w:lvlJc w:val="left"/>
      <w:pPr>
        <w:tabs>
          <w:tab w:val="left" w:pos="874"/>
        </w:tabs>
        <w:ind w:left="874" w:hanging="454"/>
      </w:pPr>
      <w:rPr>
        <w:rFonts w:hint="eastAsia" w:ascii="宋体" w:hAnsi="宋体" w:eastAsia="宋体"/>
        <w:b w:val="0"/>
        <w:i w:val="0"/>
        <w:color w:val="000000"/>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0000000F"/>
    <w:multiLevelType w:val="singleLevel"/>
    <w:tmpl w:val="0000000F"/>
    <w:lvl w:ilvl="0" w:tentative="0">
      <w:start w:val="1"/>
      <w:numFmt w:val="lowerLetter"/>
      <w:pStyle w:val="2351"/>
      <w:lvlText w:val="(%1)"/>
      <w:lvlJc w:val="left"/>
      <w:pPr>
        <w:tabs>
          <w:tab w:val="left" w:pos="936"/>
        </w:tabs>
        <w:ind w:left="936" w:hanging="576"/>
      </w:pPr>
    </w:lvl>
  </w:abstractNum>
  <w:abstractNum w:abstractNumId="7">
    <w:nsid w:val="00000013"/>
    <w:multiLevelType w:val="multilevel"/>
    <w:tmpl w:val="00000013"/>
    <w:lvl w:ilvl="0" w:tentative="0">
      <w:start w:val="1"/>
      <w:numFmt w:val="japaneseCounting"/>
      <w:pStyle w:val="718"/>
      <w:lvlText w:val="（%1）"/>
      <w:lvlJc w:val="left"/>
      <w:pPr>
        <w:tabs>
          <w:tab w:val="left" w:pos="1455"/>
        </w:tabs>
        <w:ind w:left="1455" w:hanging="720"/>
      </w:pPr>
      <w:rPr>
        <w:rFonts w:ascii="Times New Roman" w:hAnsi="Times New Roman" w:cs="Times New Roman"/>
        <w:b/>
        <w:bCs w:val="0"/>
        <w:i w:val="0"/>
        <w:iCs w:val="0"/>
        <w:caps w:val="0"/>
        <w:smallCaps w:val="0"/>
        <w:strike w:val="0"/>
        <w:dstrike w:val="0"/>
        <w:snapToGrid w:val="0"/>
        <w:vanish w:val="0"/>
        <w:color w:val="000000"/>
        <w:spacing w:val="0"/>
        <w:w w:val="0"/>
        <w:kern w:val="0"/>
        <w:position w:val="0"/>
        <w:sz w:val="24"/>
        <w:szCs w:val="24"/>
        <w:u w:val="none"/>
        <w:vertAlign w:val="baseline"/>
      </w:rPr>
    </w:lvl>
    <w:lvl w:ilvl="1" w:tentative="0">
      <w:start w:val="1"/>
      <w:numFmt w:val="lowerLetter"/>
      <w:lvlText w:val="%2)"/>
      <w:lvlJc w:val="left"/>
      <w:pPr>
        <w:tabs>
          <w:tab w:val="left" w:pos="1245"/>
        </w:tabs>
        <w:ind w:left="1245" w:hanging="420"/>
      </w:pPr>
      <w:rPr>
        <w:rFonts w:cs="Times New Roman"/>
      </w:rPr>
    </w:lvl>
    <w:lvl w:ilvl="2" w:tentative="0">
      <w:start w:val="1"/>
      <w:numFmt w:val="decimal"/>
      <w:lvlText w:val="%3."/>
      <w:lvlJc w:val="left"/>
      <w:pPr>
        <w:tabs>
          <w:tab w:val="left" w:pos="945"/>
        </w:tabs>
        <w:ind w:left="945" w:hanging="420"/>
      </w:pPr>
      <w:rPr>
        <w:rFonts w:hint="eastAsia" w:ascii="Times New Roman" w:hAnsi="Times New Roman" w:cs="Times New Roman"/>
        <w:b w:val="0"/>
        <w:bCs w:val="0"/>
        <w:i w:val="0"/>
        <w:iCs w:val="0"/>
        <w:caps w:val="0"/>
        <w:smallCaps w:val="0"/>
        <w:strike w:val="0"/>
        <w:dstrike w:val="0"/>
        <w:snapToGrid w:val="0"/>
        <w:vanish w:val="0"/>
        <w:color w:val="000000"/>
        <w:spacing w:val="0"/>
        <w:w w:val="0"/>
        <w:kern w:val="0"/>
        <w:position w:val="0"/>
        <w:sz w:val="24"/>
        <w:szCs w:val="24"/>
        <w:u w:val="none"/>
        <w:vertAlign w:val="baseline"/>
      </w:rPr>
    </w:lvl>
    <w:lvl w:ilvl="3" w:tentative="0">
      <w:start w:val="1"/>
      <w:numFmt w:val="decimal"/>
      <w:lvlText w:val="%4."/>
      <w:lvlJc w:val="left"/>
      <w:pPr>
        <w:tabs>
          <w:tab w:val="left" w:pos="2085"/>
        </w:tabs>
        <w:ind w:left="2085" w:hanging="420"/>
      </w:pPr>
      <w:rPr>
        <w:rFonts w:cs="Times New Roman"/>
      </w:rPr>
    </w:lvl>
    <w:lvl w:ilvl="4" w:tentative="0">
      <w:start w:val="1"/>
      <w:numFmt w:val="decimal"/>
      <w:lvlText w:val="%5、"/>
      <w:lvlJc w:val="left"/>
      <w:pPr>
        <w:tabs>
          <w:tab w:val="left" w:pos="2445"/>
        </w:tabs>
        <w:ind w:left="2445" w:hanging="360"/>
      </w:pPr>
      <w:rPr>
        <w:rFonts w:hint="default" w:cs="Times New Roman"/>
      </w:rPr>
    </w:lvl>
    <w:lvl w:ilvl="5" w:tentative="0">
      <w:start w:val="1"/>
      <w:numFmt w:val="decimal"/>
      <w:lvlText w:val="（%6）"/>
      <w:lvlJc w:val="left"/>
      <w:pPr>
        <w:tabs>
          <w:tab w:val="left" w:pos="3225"/>
        </w:tabs>
        <w:ind w:left="3225" w:hanging="720"/>
      </w:pPr>
      <w:rPr>
        <w:rFonts w:hint="default" w:cs="Times New Roman"/>
      </w:rPr>
    </w:lvl>
    <w:lvl w:ilvl="6" w:tentative="0">
      <w:start w:val="1"/>
      <w:numFmt w:val="decimal"/>
      <w:lvlText w:val="%7."/>
      <w:lvlJc w:val="left"/>
      <w:pPr>
        <w:tabs>
          <w:tab w:val="left" w:pos="3345"/>
        </w:tabs>
        <w:ind w:left="3345" w:hanging="420"/>
      </w:pPr>
      <w:rPr>
        <w:rFonts w:cs="Times New Roman"/>
      </w:rPr>
    </w:lvl>
    <w:lvl w:ilvl="7" w:tentative="0">
      <w:start w:val="1"/>
      <w:numFmt w:val="lowerLetter"/>
      <w:lvlText w:val="%8)"/>
      <w:lvlJc w:val="left"/>
      <w:pPr>
        <w:tabs>
          <w:tab w:val="left" w:pos="3765"/>
        </w:tabs>
        <w:ind w:left="3765" w:hanging="420"/>
      </w:pPr>
      <w:rPr>
        <w:rFonts w:cs="Times New Roman"/>
      </w:rPr>
    </w:lvl>
    <w:lvl w:ilvl="8" w:tentative="0">
      <w:start w:val="1"/>
      <w:numFmt w:val="lowerRoman"/>
      <w:lvlText w:val="%9."/>
      <w:lvlJc w:val="right"/>
      <w:pPr>
        <w:tabs>
          <w:tab w:val="left" w:pos="4185"/>
        </w:tabs>
        <w:ind w:left="4185" w:hanging="420"/>
      </w:pPr>
      <w:rPr>
        <w:rFonts w:cs="Times New Roman"/>
      </w:rPr>
    </w:lvl>
  </w:abstractNum>
  <w:abstractNum w:abstractNumId="8">
    <w:nsid w:val="00000015"/>
    <w:multiLevelType w:val="multilevel"/>
    <w:tmpl w:val="00000015"/>
    <w:lvl w:ilvl="0" w:tentative="0">
      <w:start w:val="1"/>
      <w:numFmt w:val="chineseCountingThousand"/>
      <w:pStyle w:val="2376"/>
      <w:lvlText w:val="第%1章  "/>
      <w:lvlJc w:val="left"/>
      <w:pPr>
        <w:tabs>
          <w:tab w:val="left" w:pos="0"/>
        </w:tabs>
        <w:ind w:left="0" w:firstLine="0"/>
      </w:pPr>
      <w:rPr>
        <w:rFonts w:hint="eastAsia" w:ascii="黑体" w:hAnsi="Times New Roman" w:eastAsia="黑体"/>
        <w:b/>
        <w:i w:val="0"/>
        <w:color w:val="333399"/>
        <w:sz w:val="24"/>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00000016"/>
    <w:multiLevelType w:val="multilevel"/>
    <w:tmpl w:val="00000016"/>
    <w:lvl w:ilvl="0" w:tentative="0">
      <w:start w:val="1"/>
      <w:numFmt w:val="decimal"/>
      <w:pStyle w:val="2194"/>
      <w:lvlText w:val="表%1"/>
      <w:lvlJc w:val="left"/>
      <w:pPr>
        <w:tabs>
          <w:tab w:val="left" w:pos="624"/>
        </w:tabs>
        <w:ind w:left="567" w:hanging="567"/>
      </w:pPr>
      <w:rPr>
        <w:lang w:val="en-U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00000018"/>
    <w:multiLevelType w:val="singleLevel"/>
    <w:tmpl w:val="00000018"/>
    <w:lvl w:ilvl="0" w:tentative="0">
      <w:start w:val="1"/>
      <w:numFmt w:val="bullet"/>
      <w:pStyle w:val="2341"/>
      <w:lvlText w:val=""/>
      <w:lvlJc w:val="left"/>
      <w:pPr>
        <w:tabs>
          <w:tab w:val="left" w:pos="360"/>
        </w:tabs>
        <w:ind w:left="0" w:firstLine="0"/>
      </w:pPr>
      <w:rPr>
        <w:rFonts w:hint="default" w:ascii="Wingdings" w:hAnsi="Wingdings"/>
        <w:sz w:val="21"/>
      </w:rPr>
    </w:lvl>
  </w:abstractNum>
  <w:abstractNum w:abstractNumId="11">
    <w:nsid w:val="0000001A"/>
    <w:multiLevelType w:val="singleLevel"/>
    <w:tmpl w:val="0000001A"/>
    <w:lvl w:ilvl="0" w:tentative="0">
      <w:start w:val="1"/>
      <w:numFmt w:val="bullet"/>
      <w:pStyle w:val="2164"/>
      <w:lvlText w:val=""/>
      <w:lvlJc w:val="left"/>
      <w:pPr>
        <w:tabs>
          <w:tab w:val="left" w:pos="720"/>
        </w:tabs>
        <w:ind w:left="720" w:hanging="720"/>
      </w:pPr>
      <w:rPr>
        <w:rFonts w:hint="default" w:ascii="Symbol" w:hAnsi="Symbol"/>
        <w:sz w:val="28"/>
      </w:rPr>
    </w:lvl>
  </w:abstractNum>
  <w:abstractNum w:abstractNumId="12">
    <w:nsid w:val="0000001C"/>
    <w:multiLevelType w:val="singleLevel"/>
    <w:tmpl w:val="0000001C"/>
    <w:lvl w:ilvl="0" w:tentative="0">
      <w:start w:val="1"/>
      <w:numFmt w:val="decimal"/>
      <w:pStyle w:val="2379"/>
      <w:lvlText w:val="(%1)"/>
      <w:lvlJc w:val="left"/>
      <w:pPr>
        <w:tabs>
          <w:tab w:val="left" w:pos="1080"/>
        </w:tabs>
        <w:ind w:left="1080" w:hanging="720"/>
      </w:pPr>
    </w:lvl>
  </w:abstractNum>
  <w:abstractNum w:abstractNumId="13">
    <w:nsid w:val="0000001D"/>
    <w:multiLevelType w:val="multilevel"/>
    <w:tmpl w:val="0000001D"/>
    <w:lvl w:ilvl="0" w:tentative="0">
      <w:start w:val="1"/>
      <w:numFmt w:val="decimal"/>
      <w:pStyle w:val="2183"/>
      <w:lvlText w:val="(%1)"/>
      <w:lvlJc w:val="left"/>
      <w:pPr>
        <w:tabs>
          <w:tab w:val="left" w:pos="720"/>
        </w:tabs>
        <w:ind w:left="720" w:hanging="720"/>
      </w:p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0000001E"/>
    <w:multiLevelType w:val="multilevel"/>
    <w:tmpl w:val="0000001E"/>
    <w:lvl w:ilvl="0" w:tentative="0">
      <w:start w:val="1"/>
      <w:numFmt w:val="ideographDigital"/>
      <w:pStyle w:val="2159"/>
      <w:lvlText w:val="%1、"/>
      <w:lvlJc w:val="center"/>
      <w:pPr>
        <w:tabs>
          <w:tab w:val="left" w:pos="0"/>
        </w:tabs>
        <w:ind w:left="0" w:firstLine="288"/>
      </w:pPr>
      <w:rPr>
        <w:rFonts w:hint="eastAsia" w:ascii="黑体" w:hAnsi="Times New Roman" w:eastAsia="黑体"/>
        <w:b/>
        <w:i w:val="0"/>
        <w:color w:val="auto"/>
        <w:sz w:val="28"/>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5">
    <w:nsid w:val="0000001F"/>
    <w:multiLevelType w:val="multilevel"/>
    <w:tmpl w:val="0000001F"/>
    <w:lvl w:ilvl="0" w:tentative="0">
      <w:start w:val="1"/>
      <w:numFmt w:val="chineseCountingThousand"/>
      <w:lvlText w:val="第%1部分"/>
      <w:lvlJc w:val="left"/>
      <w:pPr>
        <w:ind w:left="432" w:hanging="432"/>
      </w:pPr>
      <w:rPr>
        <w:b/>
        <w:i w:val="0"/>
        <w:sz w:val="24"/>
        <w:szCs w:val="24"/>
      </w:rPr>
    </w:lvl>
    <w:lvl w:ilvl="1" w:tentative="0">
      <w:start w:val="1"/>
      <w:numFmt w:val="decimal"/>
      <w:lvlText w:val="%1."/>
      <w:lvlJc w:val="left"/>
      <w:pPr>
        <w:ind w:left="0" w:firstLine="0"/>
      </w:pPr>
      <w:rPr>
        <w:b/>
        <w:i w:val="0"/>
        <w:sz w:val="24"/>
      </w:rPr>
    </w:lvl>
    <w:lvl w:ilvl="2" w:tentative="0">
      <w:start w:val="1"/>
      <w:numFmt w:val="chineseCountingThousand"/>
      <w:pStyle w:val="2145"/>
      <w:lvlText w:val="（%3）"/>
      <w:lvlJc w:val="left"/>
      <w:pPr>
        <w:ind w:left="284" w:firstLine="0"/>
      </w:pPr>
      <w:rPr>
        <w:b w:val="0"/>
        <w:i w:val="0"/>
        <w:kern w:val="2"/>
        <w:sz w:val="24"/>
        <w:lang w:val="en-US"/>
      </w:rPr>
    </w:lvl>
    <w:lvl w:ilvl="3" w:tentative="0">
      <w:start w:val="1"/>
      <w:numFmt w:val="decimal"/>
      <w:lvlText w:val="%4."/>
      <w:lvlJc w:val="left"/>
      <w:pPr>
        <w:tabs>
          <w:tab w:val="left" w:pos="170"/>
        </w:tabs>
        <w:ind w:left="0" w:firstLine="170"/>
      </w:pPr>
      <w:rPr>
        <w:b w:val="0"/>
        <w:i w:val="0"/>
        <w:color w:val="auto"/>
        <w:sz w:val="24"/>
      </w:rPr>
    </w:lvl>
    <w:lvl w:ilvl="4" w:tentative="0">
      <w:start w:val="1"/>
      <w:numFmt w:val="decimal"/>
      <w:lvlText w:val="%5."/>
      <w:lvlJc w:val="left"/>
      <w:pPr>
        <w:ind w:left="256" w:firstLine="170"/>
      </w:pPr>
      <w:rPr>
        <w:rFonts w:hint="default" w:ascii="Times New Roman" w:hAnsi="Times New Roman" w:cs="Times New Roman"/>
        <w:b w:val="0"/>
        <w:i w:val="0"/>
      </w:rPr>
    </w:lvl>
    <w:lvl w:ilvl="5" w:tentative="0">
      <w:start w:val="1"/>
      <w:numFmt w:val="decimal"/>
      <w:lvlText w:val="%4.%5.%6"/>
      <w:lvlJc w:val="left"/>
      <w:pPr>
        <w:ind w:left="0" w:firstLine="170"/>
      </w:pPr>
      <w:rPr>
        <w:rFonts w:hint="eastAsia" w:ascii="宋体" w:hAnsi="宋体" w:eastAsia="宋体"/>
        <w:b w:val="0"/>
        <w:i w:val="0"/>
      </w:rPr>
    </w:lvl>
    <w:lvl w:ilvl="6" w:tentative="0">
      <w:start w:val="1"/>
      <w:numFmt w:val="none"/>
      <w:lvlText w:val=""/>
      <w:lvlJc w:val="left"/>
      <w:pPr>
        <w:ind w:left="1296" w:hanging="1296"/>
      </w:pPr>
    </w:lvl>
    <w:lvl w:ilvl="7" w:tentative="0">
      <w:start w:val="1"/>
      <w:numFmt w:val="none"/>
      <w:lvlText w:val=""/>
      <w:lvlJc w:val="left"/>
      <w:pPr>
        <w:ind w:left="1440" w:hanging="1440"/>
      </w:pPr>
    </w:lvl>
    <w:lvl w:ilvl="8" w:tentative="0">
      <w:start w:val="1"/>
      <w:numFmt w:val="none"/>
      <w:lvlText w:val=""/>
      <w:lvlJc w:val="left"/>
      <w:pPr>
        <w:ind w:left="1584" w:hanging="1584"/>
      </w:pPr>
    </w:lvl>
  </w:abstractNum>
  <w:abstractNum w:abstractNumId="16">
    <w:nsid w:val="00000020"/>
    <w:multiLevelType w:val="multilevel"/>
    <w:tmpl w:val="00000020"/>
    <w:lvl w:ilvl="0" w:tentative="0">
      <w:start w:val="1"/>
      <w:numFmt w:val="chineseCountingThousand"/>
      <w:suff w:val="space"/>
      <w:lvlText w:val="第%1章"/>
      <w:lvlJc w:val="left"/>
      <w:pPr>
        <w:ind w:left="0" w:firstLine="0"/>
      </w:pPr>
      <w:rPr>
        <w:rFonts w:hint="default" w:ascii="Times New Roman" w:hAnsi="Times New Roman" w:eastAsia="黑体" w:cs="Times New Roman"/>
        <w:b/>
        <w:i w:val="0"/>
        <w:caps w:val="0"/>
        <w:strike w:val="0"/>
        <w:dstrike w:val="0"/>
        <w:vanish w:val="0"/>
        <w:color w:val="auto"/>
        <w:sz w:val="36"/>
        <w:szCs w:val="36"/>
        <w:u w:val="none"/>
        <w:vertAlign w:val="baseline"/>
        <w:lang w:val="en-US"/>
      </w:rPr>
    </w:lvl>
    <w:lvl w:ilvl="1" w:tentative="0">
      <w:start w:val="1"/>
      <w:numFmt w:val="chineseCountingThousand"/>
      <w:pStyle w:val="2142"/>
      <w:suff w:val="nothing"/>
      <w:lvlText w:val="%2、"/>
      <w:lvlJc w:val="left"/>
      <w:pPr>
        <w:ind w:left="0" w:firstLine="0"/>
      </w:pPr>
      <w:rPr>
        <w:rFonts w:hint="default" w:ascii="Times New Roman" w:hAnsi="Times New Roman" w:eastAsia="黑体" w:cs="Times New Roman"/>
        <w:b w:val="0"/>
        <w:i w:val="0"/>
        <w:caps w:val="0"/>
        <w:strike w:val="0"/>
        <w:dstrike w:val="0"/>
        <w:vanish w:val="0"/>
        <w:color w:val="auto"/>
        <w:kern w:val="0"/>
        <w:sz w:val="24"/>
        <w:szCs w:val="24"/>
        <w:u w:val="none"/>
        <w:vertAlign w:val="baseline"/>
        <w:lang w:val="en-US"/>
      </w:rPr>
    </w:lvl>
    <w:lvl w:ilvl="2" w:tentative="0">
      <w:start w:val="1"/>
      <w:numFmt w:val="chineseCountingThousand"/>
      <w:suff w:val="space"/>
      <w:lvlText w:val="(%3)"/>
      <w:lvlJc w:val="left"/>
      <w:pPr>
        <w:ind w:left="0" w:firstLine="0"/>
      </w:pPr>
      <w:rPr>
        <w:rFonts w:hint="default" w:ascii="Times New Roman" w:hAnsi="Times New Roman" w:eastAsia="黑体" w:cs="Times New Roman"/>
        <w:b/>
        <w:i w:val="0"/>
        <w:caps w:val="0"/>
        <w:strike w:val="0"/>
        <w:dstrike w:val="0"/>
        <w:vanish w:val="0"/>
        <w:color w:val="auto"/>
        <w:spacing w:val="0"/>
        <w:w w:val="100"/>
        <w:position w:val="0"/>
        <w:sz w:val="30"/>
        <w:szCs w:val="30"/>
        <w:u w:val="none"/>
        <w:vertAlign w:val="baseline"/>
      </w:rPr>
    </w:lvl>
    <w:lvl w:ilvl="3" w:tentative="0">
      <w:start w:val="1"/>
      <w:numFmt w:val="decimal"/>
      <w:suff w:val="space"/>
      <w:lvlText w:val="%4."/>
      <w:lvlJc w:val="left"/>
      <w:pPr>
        <w:ind w:left="137" w:firstLine="403"/>
      </w:pPr>
      <w:rPr>
        <w:rFonts w:hint="default" w:ascii="Times New Roman" w:hAnsi="Times New Roman" w:eastAsia="宋体" w:cs="Times New Roman"/>
        <w:b/>
        <w:i w:val="0"/>
        <w:caps w:val="0"/>
        <w:strike w:val="0"/>
        <w:dstrike w:val="0"/>
        <w:vanish w:val="0"/>
        <w:color w:val="auto"/>
        <w:sz w:val="24"/>
        <w:szCs w:val="24"/>
        <w:u w:val="none"/>
        <w:vertAlign w:val="baseline"/>
        <w:lang w:eastAsia="zh-CN"/>
      </w:rPr>
    </w:lvl>
    <w:lvl w:ilvl="4" w:tentative="0">
      <w:start w:val="1"/>
      <w:numFmt w:val="decimal"/>
      <w:suff w:val="space"/>
      <w:lvlText w:val="(%5)"/>
      <w:lvlJc w:val="left"/>
      <w:pPr>
        <w:ind w:left="0" w:firstLine="403"/>
      </w:pPr>
      <w:rPr>
        <w:rFonts w:hint="default" w:ascii="Times New Roman" w:hAnsi="Times New Roman" w:eastAsia="宋体" w:cs="Times New Roman"/>
        <w:b w:val="0"/>
        <w:i w:val="0"/>
        <w:caps w:val="0"/>
        <w:strike w:val="0"/>
        <w:dstrike w:val="0"/>
        <w:vanish w:val="0"/>
        <w:color w:val="auto"/>
        <w:sz w:val="24"/>
        <w:szCs w:val="24"/>
        <w:u w:val="none"/>
        <w:vertAlign w:val="baseline"/>
      </w:rPr>
    </w:lvl>
    <w:lvl w:ilvl="5" w:tentative="0">
      <w:start w:val="1"/>
      <w:numFmt w:val="lowerLetter"/>
      <w:lvlRestart w:val="2"/>
      <w:lvlText w:val="(%6)"/>
      <w:lvlJc w:val="left"/>
      <w:pPr>
        <w:tabs>
          <w:tab w:val="left" w:pos="1803"/>
        </w:tabs>
        <w:ind w:left="723" w:firstLine="720"/>
      </w:pPr>
      <w:rPr>
        <w:color w:val="auto"/>
      </w:rPr>
    </w:lvl>
    <w:lvl w:ilvl="6" w:tentative="0">
      <w:start w:val="1"/>
      <w:numFmt w:val="none"/>
      <w:suff w:val="nothing"/>
      <w:lvlText w:val=""/>
      <w:lvlJc w:val="left"/>
      <w:pPr>
        <w:ind w:left="4323" w:firstLine="0"/>
      </w:pPr>
      <w:rPr>
        <w:color w:val="auto"/>
      </w:rPr>
    </w:lvl>
    <w:lvl w:ilvl="7" w:tentative="0">
      <w:start w:val="1"/>
      <w:numFmt w:val="none"/>
      <w:suff w:val="nothing"/>
      <w:lvlText w:val=""/>
      <w:lvlJc w:val="left"/>
      <w:pPr>
        <w:ind w:left="5043" w:firstLine="0"/>
      </w:pPr>
      <w:rPr>
        <w:color w:val="auto"/>
      </w:rPr>
    </w:lvl>
    <w:lvl w:ilvl="8" w:tentative="0">
      <w:start w:val="1"/>
      <w:numFmt w:val="none"/>
      <w:suff w:val="nothing"/>
      <w:lvlText w:val=""/>
      <w:lvlJc w:val="left"/>
      <w:pPr>
        <w:ind w:left="5763" w:firstLine="0"/>
      </w:pPr>
      <w:rPr>
        <w:color w:val="auto"/>
      </w:rPr>
    </w:lvl>
  </w:abstractNum>
  <w:abstractNum w:abstractNumId="17">
    <w:nsid w:val="00000022"/>
    <w:multiLevelType w:val="multilevel"/>
    <w:tmpl w:val="00000022"/>
    <w:lvl w:ilvl="0" w:tentative="0">
      <w:start w:val="1"/>
      <w:numFmt w:val="lowerLetter"/>
      <w:pStyle w:val="2155"/>
      <w:lvlText w:val="(%1)"/>
      <w:lvlJc w:val="left"/>
      <w:pPr>
        <w:tabs>
          <w:tab w:val="left" w:pos="792"/>
        </w:tabs>
        <w:ind w:left="792" w:hanging="432"/>
      </w:pPr>
      <w:rPr>
        <w:rFonts w:hint="default" w:ascii="Arial Bold" w:hAnsi="Arial Bold"/>
        <w:b/>
        <w:i w:val="0"/>
        <w:sz w:val="20"/>
        <w:szCs w:val="20"/>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00000026"/>
    <w:multiLevelType w:val="singleLevel"/>
    <w:tmpl w:val="00000026"/>
    <w:lvl w:ilvl="0" w:tentative="0">
      <w:start w:val="1"/>
      <w:numFmt w:val="lowerRoman"/>
      <w:pStyle w:val="2395"/>
      <w:lvlText w:val="(%1)"/>
      <w:lvlJc w:val="left"/>
      <w:pPr>
        <w:tabs>
          <w:tab w:val="left" w:pos="1800"/>
        </w:tabs>
        <w:ind w:left="1800" w:hanging="720"/>
      </w:pPr>
      <w:rPr>
        <w:rFonts w:hint="default" w:ascii="Arial" w:hAnsi="Arial" w:cs="Times New Roman"/>
        <w:sz w:val="20"/>
        <w:szCs w:val="20"/>
      </w:rPr>
    </w:lvl>
  </w:abstractNum>
  <w:abstractNum w:abstractNumId="19">
    <w:nsid w:val="10387465"/>
    <w:multiLevelType w:val="multilevel"/>
    <w:tmpl w:val="10387465"/>
    <w:lvl w:ilvl="0" w:tentative="0">
      <w:start w:val="1"/>
      <w:numFmt w:val="decimal"/>
      <w:pStyle w:val="376"/>
      <w:lvlText w:val="%1."/>
      <w:lvlJc w:val="left"/>
      <w:pPr>
        <w:tabs>
          <w:tab w:val="left" w:pos="360"/>
        </w:tabs>
        <w:ind w:left="0" w:firstLine="0"/>
      </w:pPr>
      <w:rPr>
        <w:rFonts w:hint="default"/>
      </w:rPr>
    </w:lvl>
    <w:lvl w:ilvl="1" w:tentative="0">
      <w:start w:val="1"/>
      <w:numFmt w:val="none"/>
      <w:lvlText w:val="%2"/>
      <w:lvlJc w:val="left"/>
      <w:pPr>
        <w:tabs>
          <w:tab w:val="left" w:pos="0"/>
        </w:tabs>
        <w:ind w:left="1440" w:hanging="720"/>
      </w:pPr>
      <w:rPr>
        <w:rFonts w:hint="eastAsia" w:ascii="(normal text)" w:hAnsi="(normal text)" w:eastAsia="Arial Unicode MS" w:cs="Times New Roman"/>
        <w:b w:val="0"/>
        <w:i w:val="0"/>
        <w:caps w:val="0"/>
        <w:smallCaps w:val="0"/>
        <w:strike w:val="0"/>
        <w:dstrike w:val="0"/>
        <w:vanish w:val="0"/>
        <w:color w:val="000000"/>
        <w:spacing w:val="0"/>
        <w:w w:val="100"/>
        <w:kern w:val="0"/>
        <w:position w:val="0"/>
        <w:sz w:val="24"/>
        <w:u w:val="none"/>
        <w:vertAlign w:val="baseline"/>
      </w:rPr>
    </w:lvl>
    <w:lvl w:ilvl="2" w:tentative="0">
      <w:start w:val="1"/>
      <w:numFmt w:val="none"/>
      <w:suff w:val="nothing"/>
      <w:lvlText w:val=""/>
      <w:lvlJc w:val="left"/>
      <w:pPr>
        <w:ind w:left="0" w:firstLine="1440"/>
      </w:pPr>
      <w:rPr>
        <w:b w:val="0"/>
        <w:i w:val="0"/>
        <w:caps w:val="0"/>
        <w:smallCaps w:val="0"/>
        <w:strike w:val="0"/>
        <w:dstrike w:val="0"/>
        <w:vanish w:val="0"/>
        <w:color w:val="000000"/>
        <w:spacing w:val="0"/>
        <w:w w:val="100"/>
        <w:kern w:val="0"/>
        <w:position w:val="0"/>
        <w:sz w:val="24"/>
        <w:u w:val="none"/>
        <w:vertAlign w:val="baseline"/>
      </w:rPr>
    </w:lvl>
    <w:lvl w:ilvl="3" w:tentative="0">
      <w:start w:val="1"/>
      <w:numFmt w:val="none"/>
      <w:lvlText w:val="%4"/>
      <w:lvlJc w:val="left"/>
      <w:pPr>
        <w:tabs>
          <w:tab w:val="left" w:pos="0"/>
        </w:tabs>
        <w:ind w:left="720" w:firstLine="720"/>
      </w:pPr>
      <w:rPr>
        <w:rFonts w:hint="default" w:ascii="(normal text)" w:hAnsi="(normal text)" w:cs="Times New Roman"/>
        <w:b w:val="0"/>
        <w:i w:val="0"/>
        <w:caps w:val="0"/>
        <w:smallCaps w:val="0"/>
        <w:strike w:val="0"/>
        <w:dstrike w:val="0"/>
        <w:vanish w:val="0"/>
        <w:color w:val="000000"/>
        <w:spacing w:val="0"/>
        <w:w w:val="100"/>
        <w:kern w:val="0"/>
        <w:position w:val="0"/>
        <w:sz w:val="24"/>
        <w:u w:val="none"/>
        <w:vertAlign w:val="baseline"/>
      </w:rPr>
    </w:lvl>
    <w:lvl w:ilvl="4" w:tentative="0">
      <w:start w:val="1"/>
      <w:numFmt w:val="none"/>
      <w:suff w:val="nothing"/>
      <w:lvlText w:val=""/>
      <w:lvlJc w:val="left"/>
      <w:pPr>
        <w:ind w:left="0" w:firstLine="0"/>
      </w:pPr>
      <w:rPr>
        <w:rFonts w:hint="default" w:ascii="Times New Roman" w:hAnsi="Times New Roman" w:cs="Times New Roman"/>
        <w:b w:val="0"/>
        <w:i w:val="0"/>
        <w:caps w:val="0"/>
        <w:strike w:val="0"/>
        <w:dstrike w:val="0"/>
        <w:vanish w:val="0"/>
        <w:color w:val="000000"/>
        <w:sz w:val="24"/>
        <w:u w:val="none"/>
        <w:vertAlign w:val="baseline"/>
      </w:rPr>
    </w:lvl>
    <w:lvl w:ilvl="5" w:tentative="0">
      <w:start w:val="1"/>
      <w:numFmt w:val="upperLetter"/>
      <w:pStyle w:val="8"/>
      <w:lvlText w:val="%6."/>
      <w:lvlJc w:val="left"/>
      <w:pPr>
        <w:tabs>
          <w:tab w:val="left" w:pos="360"/>
        </w:tabs>
        <w:ind w:left="360" w:hanging="360"/>
      </w:pPr>
      <w:rPr>
        <w:rFonts w:hint="default" w:ascii="Arial" w:hAnsi="Arial" w:cs="Times New Roman"/>
        <w:b/>
        <w:i w:val="0"/>
        <w:caps w:val="0"/>
        <w:strike w:val="0"/>
        <w:dstrike w:val="0"/>
        <w:vanish w:val="0"/>
        <w:color w:val="000000"/>
        <w:sz w:val="20"/>
        <w:szCs w:val="20"/>
        <w:u w:val="none"/>
        <w:vertAlign w:val="baseline"/>
      </w:rPr>
    </w:lvl>
    <w:lvl w:ilvl="6" w:tentative="0">
      <w:start w:val="1"/>
      <w:numFmt w:val="decimal"/>
      <w:pStyle w:val="9"/>
      <w:lvlText w:val="%7."/>
      <w:lvlJc w:val="left"/>
      <w:pPr>
        <w:tabs>
          <w:tab w:val="left" w:pos="360"/>
        </w:tabs>
        <w:ind w:left="0" w:firstLine="252"/>
      </w:pPr>
      <w:rPr>
        <w:rFonts w:hint="default" w:ascii="Arial" w:hAnsi="Arial" w:cs="Times New Roman"/>
        <w:b/>
        <w:i/>
        <w:caps w:val="0"/>
        <w:strike w:val="0"/>
        <w:dstrike w:val="0"/>
        <w:vanish w:val="0"/>
        <w:color w:val="000000"/>
        <w:sz w:val="20"/>
        <w:szCs w:val="20"/>
        <w:u w:val="none"/>
        <w:vertAlign w:val="baseline"/>
      </w:rPr>
    </w:lvl>
    <w:lvl w:ilvl="7" w:tentative="0">
      <w:start w:val="1"/>
      <w:numFmt w:val="lowerLetter"/>
      <w:pStyle w:val="10"/>
      <w:lvlText w:val="(%8)"/>
      <w:lvlJc w:val="left"/>
      <w:pPr>
        <w:tabs>
          <w:tab w:val="left" w:pos="720"/>
        </w:tabs>
        <w:ind w:left="720" w:hanging="360"/>
      </w:pPr>
      <w:rPr>
        <w:rFonts w:hint="default" w:ascii="Arial" w:hAnsi="Arial" w:cs="Times New Roman"/>
        <w:b w:val="0"/>
        <w:i/>
        <w:caps w:val="0"/>
        <w:strike w:val="0"/>
        <w:dstrike w:val="0"/>
        <w:vanish w:val="0"/>
        <w:color w:val="000000"/>
        <w:sz w:val="20"/>
        <w:szCs w:val="20"/>
        <w:u w:val="none"/>
        <w:vertAlign w:val="baseline"/>
      </w:rPr>
    </w:lvl>
    <w:lvl w:ilvl="8" w:tentative="0">
      <w:start w:val="1"/>
      <w:numFmt w:val="none"/>
      <w:pStyle w:val="11"/>
      <w:suff w:val="nothing"/>
      <w:lvlText w:val=""/>
      <w:lvlJc w:val="left"/>
      <w:pPr>
        <w:ind w:left="0" w:firstLine="0"/>
      </w:pPr>
      <w:rPr>
        <w:rFonts w:hint="eastAsia" w:ascii="Bookman Old Style" w:hAnsi="Bookman Old Style" w:eastAsia="Arial Unicode MS" w:cs="Times New Roman"/>
        <w:b w:val="0"/>
        <w:i w:val="0"/>
        <w:caps w:val="0"/>
        <w:strike w:val="0"/>
        <w:dstrike w:val="0"/>
        <w:vanish w:val="0"/>
        <w:color w:val="000000"/>
        <w:sz w:val="21"/>
        <w:u w:val="none"/>
        <w:vertAlign w:val="baseline"/>
      </w:rPr>
    </w:lvl>
  </w:abstractNum>
  <w:abstractNum w:abstractNumId="20">
    <w:nsid w:val="589A7B9C"/>
    <w:multiLevelType w:val="singleLevel"/>
    <w:tmpl w:val="589A7B9C"/>
    <w:lvl w:ilvl="0" w:tentative="0">
      <w:start w:val="1"/>
      <w:numFmt w:val="chineseCounting"/>
      <w:suff w:val="nothing"/>
      <w:lvlText w:val="%1、"/>
      <w:lvlJc w:val="left"/>
    </w:lvl>
  </w:abstractNum>
  <w:abstractNum w:abstractNumId="21">
    <w:nsid w:val="589A7C6F"/>
    <w:multiLevelType w:val="singleLevel"/>
    <w:tmpl w:val="589A7C6F"/>
    <w:lvl w:ilvl="0" w:tentative="0">
      <w:start w:val="1"/>
      <w:numFmt w:val="decimal"/>
      <w:suff w:val="nothing"/>
      <w:lvlText w:val="%1、"/>
      <w:lvlJc w:val="left"/>
    </w:lvl>
  </w:abstractNum>
  <w:abstractNum w:abstractNumId="22">
    <w:nsid w:val="589A7FA5"/>
    <w:multiLevelType w:val="singleLevel"/>
    <w:tmpl w:val="589A7FA5"/>
    <w:lvl w:ilvl="0" w:tentative="0">
      <w:start w:val="1"/>
      <w:numFmt w:val="decimal"/>
      <w:suff w:val="nothing"/>
      <w:lvlText w:val="%1、"/>
      <w:lvlJc w:val="left"/>
    </w:lvl>
  </w:abstractNum>
  <w:abstractNum w:abstractNumId="23">
    <w:nsid w:val="589A85C5"/>
    <w:multiLevelType w:val="singleLevel"/>
    <w:tmpl w:val="589A85C5"/>
    <w:lvl w:ilvl="0" w:tentative="0">
      <w:start w:val="2"/>
      <w:numFmt w:val="decimal"/>
      <w:suff w:val="nothing"/>
      <w:lvlText w:val="%1、"/>
      <w:lvlJc w:val="left"/>
    </w:lvl>
  </w:abstractNum>
  <w:num w:numId="1">
    <w:abstractNumId w:val="19"/>
  </w:num>
  <w:num w:numId="2">
    <w:abstractNumId w:val="7"/>
  </w:num>
  <w:num w:numId="3">
    <w:abstractNumId w:val="2"/>
  </w:num>
  <w:num w:numId="4">
    <w:abstractNumId w:val="1"/>
  </w:num>
  <w:num w:numId="5">
    <w:abstractNumId w:val="5"/>
  </w:num>
  <w:num w:numId="6">
    <w:abstractNumId w:val="0"/>
  </w:num>
  <w:num w:numId="7">
    <w:abstractNumId w:val="16"/>
  </w:num>
  <w:num w:numId="8">
    <w:abstractNumId w:val="15"/>
  </w:num>
  <w:num w:numId="9">
    <w:abstractNumId w:val="3"/>
  </w:num>
  <w:num w:numId="10">
    <w:abstractNumId w:val="17"/>
  </w:num>
  <w:num w:numId="11">
    <w:abstractNumId w:val="14"/>
  </w:num>
  <w:num w:numId="12">
    <w:abstractNumId w:val="11"/>
  </w:num>
  <w:num w:numId="13">
    <w:abstractNumId w:val="13"/>
  </w:num>
  <w:num w:numId="14">
    <w:abstractNumId w:val="9"/>
  </w:num>
  <w:num w:numId="15">
    <w:abstractNumId w:val="10"/>
  </w:num>
  <w:num w:numId="16">
    <w:abstractNumId w:val="6"/>
  </w:num>
  <w:num w:numId="17">
    <w:abstractNumId w:val="8"/>
  </w:num>
  <w:num w:numId="18">
    <w:abstractNumId w:val="12"/>
  </w:num>
  <w:num w:numId="19">
    <w:abstractNumId w:val="18"/>
  </w:num>
  <w:num w:numId="20">
    <w:abstractNumId w:val="4"/>
  </w:num>
  <w:num w:numId="21">
    <w:abstractNumId w:val="20"/>
  </w:num>
  <w:num w:numId="22">
    <w:abstractNumId w:val="21"/>
  </w:num>
  <w:num w:numId="23">
    <w:abstractNumId w:val="22"/>
  </w:num>
  <w:num w:numId="24">
    <w:abstractNumId w:val="2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冯佳淇">
    <w15:presenceInfo w15:providerId="None" w15:userId="冯佳淇"/>
  </w15:person>
  <w15:person w15:author="714103482@qq.com">
    <w15:presenceInfo w15:providerId="Windows Live" w15:userId="7d236a2f7447728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1"/>
  <w:bordersDoNotSurroundFooter w:val="1"/>
  <w:revisionView w:markup="0"/>
  <w:trackRevisions w:val="1"/>
  <w:documentProtection w:enforcement="0"/>
  <w:defaultTabStop w:val="420"/>
  <w:drawingGridVerticalSpacing w:val="156"/>
  <w:noPunctuationKerning w:val="1"/>
  <w:characterSpacingControl w:val="compressPunctuation"/>
  <w:compat>
    <w:spaceForUL/>
    <w:balanceSingleByteDoubleByteWidth/>
    <w:doNotLeaveBackslashAlon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E2879"/>
    <w:rsid w:val="000109A2"/>
    <w:rsid w:val="00011181"/>
    <w:rsid w:val="0001465D"/>
    <w:rsid w:val="00014931"/>
    <w:rsid w:val="00017448"/>
    <w:rsid w:val="000255B1"/>
    <w:rsid w:val="000421A9"/>
    <w:rsid w:val="00061E75"/>
    <w:rsid w:val="00066446"/>
    <w:rsid w:val="0008385A"/>
    <w:rsid w:val="00091834"/>
    <w:rsid w:val="00091AAF"/>
    <w:rsid w:val="000B750D"/>
    <w:rsid w:val="000C495C"/>
    <w:rsid w:val="000C4BBC"/>
    <w:rsid w:val="000D6EE2"/>
    <w:rsid w:val="000E66E0"/>
    <w:rsid w:val="000F5B36"/>
    <w:rsid w:val="00102D2D"/>
    <w:rsid w:val="00110691"/>
    <w:rsid w:val="001403D4"/>
    <w:rsid w:val="001518CC"/>
    <w:rsid w:val="001523F1"/>
    <w:rsid w:val="00156521"/>
    <w:rsid w:val="00172797"/>
    <w:rsid w:val="00194F5E"/>
    <w:rsid w:val="001B5D3D"/>
    <w:rsid w:val="001E2509"/>
    <w:rsid w:val="00210171"/>
    <w:rsid w:val="00220EE8"/>
    <w:rsid w:val="0023675D"/>
    <w:rsid w:val="00251CD3"/>
    <w:rsid w:val="00251E78"/>
    <w:rsid w:val="0026082C"/>
    <w:rsid w:val="00273816"/>
    <w:rsid w:val="00296525"/>
    <w:rsid w:val="002A16A0"/>
    <w:rsid w:val="002E18C4"/>
    <w:rsid w:val="00311C60"/>
    <w:rsid w:val="003220BC"/>
    <w:rsid w:val="003252E4"/>
    <w:rsid w:val="00326DFD"/>
    <w:rsid w:val="00331DB0"/>
    <w:rsid w:val="003607ED"/>
    <w:rsid w:val="003640FE"/>
    <w:rsid w:val="00390650"/>
    <w:rsid w:val="00392307"/>
    <w:rsid w:val="003925A1"/>
    <w:rsid w:val="00397CC1"/>
    <w:rsid w:val="0040286A"/>
    <w:rsid w:val="0041769E"/>
    <w:rsid w:val="00424A6D"/>
    <w:rsid w:val="00425859"/>
    <w:rsid w:val="004606C9"/>
    <w:rsid w:val="004613FA"/>
    <w:rsid w:val="00472C37"/>
    <w:rsid w:val="00474DAB"/>
    <w:rsid w:val="0047642C"/>
    <w:rsid w:val="00481626"/>
    <w:rsid w:val="004A769E"/>
    <w:rsid w:val="004C0F18"/>
    <w:rsid w:val="004C0FA8"/>
    <w:rsid w:val="004D467B"/>
    <w:rsid w:val="005027F8"/>
    <w:rsid w:val="00502E0F"/>
    <w:rsid w:val="00507D87"/>
    <w:rsid w:val="00513E19"/>
    <w:rsid w:val="00521431"/>
    <w:rsid w:val="005218DE"/>
    <w:rsid w:val="005303C0"/>
    <w:rsid w:val="00542BA5"/>
    <w:rsid w:val="00547087"/>
    <w:rsid w:val="005513F8"/>
    <w:rsid w:val="00572FB8"/>
    <w:rsid w:val="00573438"/>
    <w:rsid w:val="005748CB"/>
    <w:rsid w:val="005912D9"/>
    <w:rsid w:val="005926A6"/>
    <w:rsid w:val="005A46A9"/>
    <w:rsid w:val="005B5D7D"/>
    <w:rsid w:val="005D7538"/>
    <w:rsid w:val="005F43D2"/>
    <w:rsid w:val="005F53D4"/>
    <w:rsid w:val="00616BB5"/>
    <w:rsid w:val="00620775"/>
    <w:rsid w:val="006256A6"/>
    <w:rsid w:val="006310D1"/>
    <w:rsid w:val="00641BB8"/>
    <w:rsid w:val="00651072"/>
    <w:rsid w:val="006531E3"/>
    <w:rsid w:val="00653D99"/>
    <w:rsid w:val="00680DFF"/>
    <w:rsid w:val="006B012A"/>
    <w:rsid w:val="006B08AF"/>
    <w:rsid w:val="006B3D93"/>
    <w:rsid w:val="006B53BC"/>
    <w:rsid w:val="006C7CD5"/>
    <w:rsid w:val="006D4445"/>
    <w:rsid w:val="006E2879"/>
    <w:rsid w:val="006E5819"/>
    <w:rsid w:val="007246E1"/>
    <w:rsid w:val="007722B2"/>
    <w:rsid w:val="00776FBF"/>
    <w:rsid w:val="00787E95"/>
    <w:rsid w:val="00794E3D"/>
    <w:rsid w:val="007D01BA"/>
    <w:rsid w:val="007D0DFB"/>
    <w:rsid w:val="0080271C"/>
    <w:rsid w:val="00802E5D"/>
    <w:rsid w:val="00804270"/>
    <w:rsid w:val="0080691A"/>
    <w:rsid w:val="0081296E"/>
    <w:rsid w:val="00814353"/>
    <w:rsid w:val="00843D1B"/>
    <w:rsid w:val="0087214F"/>
    <w:rsid w:val="00875029"/>
    <w:rsid w:val="00897475"/>
    <w:rsid w:val="008B4934"/>
    <w:rsid w:val="008D41E3"/>
    <w:rsid w:val="008F1FDD"/>
    <w:rsid w:val="008F3AB0"/>
    <w:rsid w:val="008F4001"/>
    <w:rsid w:val="00905433"/>
    <w:rsid w:val="00912645"/>
    <w:rsid w:val="00932550"/>
    <w:rsid w:val="009337DB"/>
    <w:rsid w:val="009346DA"/>
    <w:rsid w:val="00943355"/>
    <w:rsid w:val="00946B2C"/>
    <w:rsid w:val="00960168"/>
    <w:rsid w:val="00960A05"/>
    <w:rsid w:val="00977DA4"/>
    <w:rsid w:val="00986418"/>
    <w:rsid w:val="009958B7"/>
    <w:rsid w:val="009A6445"/>
    <w:rsid w:val="009B2015"/>
    <w:rsid w:val="009B2627"/>
    <w:rsid w:val="009B4A41"/>
    <w:rsid w:val="009C1859"/>
    <w:rsid w:val="009C18B1"/>
    <w:rsid w:val="009C5BAF"/>
    <w:rsid w:val="009C5E70"/>
    <w:rsid w:val="009C5E95"/>
    <w:rsid w:val="009C5ED5"/>
    <w:rsid w:val="009D7732"/>
    <w:rsid w:val="009E244B"/>
    <w:rsid w:val="009E2588"/>
    <w:rsid w:val="009F5DCC"/>
    <w:rsid w:val="009F69CE"/>
    <w:rsid w:val="00A00B73"/>
    <w:rsid w:val="00A06FB3"/>
    <w:rsid w:val="00A10854"/>
    <w:rsid w:val="00A132E1"/>
    <w:rsid w:val="00A1465F"/>
    <w:rsid w:val="00A16435"/>
    <w:rsid w:val="00A272A9"/>
    <w:rsid w:val="00A50B8C"/>
    <w:rsid w:val="00A51B6F"/>
    <w:rsid w:val="00A546AB"/>
    <w:rsid w:val="00A67B95"/>
    <w:rsid w:val="00A70294"/>
    <w:rsid w:val="00A84AD9"/>
    <w:rsid w:val="00A87D3D"/>
    <w:rsid w:val="00AC0A83"/>
    <w:rsid w:val="00AC2CEA"/>
    <w:rsid w:val="00AD16A6"/>
    <w:rsid w:val="00AD2FB1"/>
    <w:rsid w:val="00AE3CF2"/>
    <w:rsid w:val="00AE5905"/>
    <w:rsid w:val="00AF5A33"/>
    <w:rsid w:val="00AF6C77"/>
    <w:rsid w:val="00AF7BBC"/>
    <w:rsid w:val="00B10536"/>
    <w:rsid w:val="00B23DD2"/>
    <w:rsid w:val="00B56D7A"/>
    <w:rsid w:val="00B5762D"/>
    <w:rsid w:val="00B63B4A"/>
    <w:rsid w:val="00B670F3"/>
    <w:rsid w:val="00B763E8"/>
    <w:rsid w:val="00B8415D"/>
    <w:rsid w:val="00B869D0"/>
    <w:rsid w:val="00B907BA"/>
    <w:rsid w:val="00BF4D8B"/>
    <w:rsid w:val="00BF5C19"/>
    <w:rsid w:val="00BF5D38"/>
    <w:rsid w:val="00BF7BC7"/>
    <w:rsid w:val="00C04E74"/>
    <w:rsid w:val="00C05949"/>
    <w:rsid w:val="00C1799C"/>
    <w:rsid w:val="00C37502"/>
    <w:rsid w:val="00C37846"/>
    <w:rsid w:val="00C446E6"/>
    <w:rsid w:val="00C625FD"/>
    <w:rsid w:val="00C6395B"/>
    <w:rsid w:val="00C67406"/>
    <w:rsid w:val="00C90020"/>
    <w:rsid w:val="00C94A1E"/>
    <w:rsid w:val="00CC4841"/>
    <w:rsid w:val="00CD6112"/>
    <w:rsid w:val="00CE246C"/>
    <w:rsid w:val="00CF7372"/>
    <w:rsid w:val="00D25C1A"/>
    <w:rsid w:val="00D5314B"/>
    <w:rsid w:val="00D56D73"/>
    <w:rsid w:val="00D64FC8"/>
    <w:rsid w:val="00D74C78"/>
    <w:rsid w:val="00D86F68"/>
    <w:rsid w:val="00D93DEC"/>
    <w:rsid w:val="00D9529F"/>
    <w:rsid w:val="00DC7CF7"/>
    <w:rsid w:val="00DD102D"/>
    <w:rsid w:val="00DD2F4E"/>
    <w:rsid w:val="00DD4DDA"/>
    <w:rsid w:val="00DE567C"/>
    <w:rsid w:val="00DE7159"/>
    <w:rsid w:val="00E13907"/>
    <w:rsid w:val="00E22D95"/>
    <w:rsid w:val="00E23CF3"/>
    <w:rsid w:val="00E3399C"/>
    <w:rsid w:val="00E36396"/>
    <w:rsid w:val="00E52B77"/>
    <w:rsid w:val="00E619D9"/>
    <w:rsid w:val="00E61D64"/>
    <w:rsid w:val="00E63EF9"/>
    <w:rsid w:val="00E70CC0"/>
    <w:rsid w:val="00E766E5"/>
    <w:rsid w:val="00E8387A"/>
    <w:rsid w:val="00E90DAC"/>
    <w:rsid w:val="00E96173"/>
    <w:rsid w:val="00EB7E6C"/>
    <w:rsid w:val="00ED5680"/>
    <w:rsid w:val="00ED710A"/>
    <w:rsid w:val="00EE7076"/>
    <w:rsid w:val="00F124D2"/>
    <w:rsid w:val="00F52218"/>
    <w:rsid w:val="00F54915"/>
    <w:rsid w:val="00F62E3C"/>
    <w:rsid w:val="00F678E8"/>
    <w:rsid w:val="00F94290"/>
    <w:rsid w:val="00FB48D4"/>
    <w:rsid w:val="00FC0004"/>
    <w:rsid w:val="00FE08F8"/>
    <w:rsid w:val="0265686A"/>
    <w:rsid w:val="044F2BEF"/>
    <w:rsid w:val="0A552584"/>
    <w:rsid w:val="0BFE3873"/>
    <w:rsid w:val="1030799A"/>
    <w:rsid w:val="14EB8F51"/>
    <w:rsid w:val="19DFA4A0"/>
    <w:rsid w:val="19F71CA3"/>
    <w:rsid w:val="1AAC21BA"/>
    <w:rsid w:val="1BA42F3C"/>
    <w:rsid w:val="1EA51C0F"/>
    <w:rsid w:val="22CE1038"/>
    <w:rsid w:val="25062AFD"/>
    <w:rsid w:val="26DF8F5D"/>
    <w:rsid w:val="27FF9590"/>
    <w:rsid w:val="29F1B33C"/>
    <w:rsid w:val="2E6FB36E"/>
    <w:rsid w:val="33DD580A"/>
    <w:rsid w:val="356A35B2"/>
    <w:rsid w:val="373D6C49"/>
    <w:rsid w:val="3779346E"/>
    <w:rsid w:val="37939E98"/>
    <w:rsid w:val="3AFDE6D7"/>
    <w:rsid w:val="3BBD9750"/>
    <w:rsid w:val="3D191504"/>
    <w:rsid w:val="3D242CE3"/>
    <w:rsid w:val="3EB76B20"/>
    <w:rsid w:val="3F3DE8C6"/>
    <w:rsid w:val="41421FC1"/>
    <w:rsid w:val="45FA6388"/>
    <w:rsid w:val="46F5E901"/>
    <w:rsid w:val="4A7E21FE"/>
    <w:rsid w:val="4B7DF814"/>
    <w:rsid w:val="4DC23F12"/>
    <w:rsid w:val="4EC267A8"/>
    <w:rsid w:val="57FCDCDD"/>
    <w:rsid w:val="597FA1A5"/>
    <w:rsid w:val="59FEE1E4"/>
    <w:rsid w:val="5BAD2FE3"/>
    <w:rsid w:val="5C5803B7"/>
    <w:rsid w:val="5C6E7C71"/>
    <w:rsid w:val="5DE7886E"/>
    <w:rsid w:val="5E54299B"/>
    <w:rsid w:val="5EFEC5B9"/>
    <w:rsid w:val="5F739395"/>
    <w:rsid w:val="5F7D5B2A"/>
    <w:rsid w:val="5FDF8BBD"/>
    <w:rsid w:val="5FF62325"/>
    <w:rsid w:val="5FFEB818"/>
    <w:rsid w:val="63E142B9"/>
    <w:rsid w:val="688650BD"/>
    <w:rsid w:val="68F6A4BF"/>
    <w:rsid w:val="6AFF75E9"/>
    <w:rsid w:val="6B8E75F2"/>
    <w:rsid w:val="6BBF37D8"/>
    <w:rsid w:val="6DE65381"/>
    <w:rsid w:val="6F2BB55B"/>
    <w:rsid w:val="6F6712E0"/>
    <w:rsid w:val="6FAF0875"/>
    <w:rsid w:val="6FBA411F"/>
    <w:rsid w:val="6FBF77E3"/>
    <w:rsid w:val="6FC3EB7B"/>
    <w:rsid w:val="6FD73DB1"/>
    <w:rsid w:val="6FD7B55A"/>
    <w:rsid w:val="6FDF47CB"/>
    <w:rsid w:val="6FEB1743"/>
    <w:rsid w:val="6FEEC3D3"/>
    <w:rsid w:val="703A7B93"/>
    <w:rsid w:val="725A8595"/>
    <w:rsid w:val="73FD8C7D"/>
    <w:rsid w:val="747BE361"/>
    <w:rsid w:val="75448E19"/>
    <w:rsid w:val="76BFBA61"/>
    <w:rsid w:val="775B4BBC"/>
    <w:rsid w:val="776E64E5"/>
    <w:rsid w:val="777F9BCB"/>
    <w:rsid w:val="781EE84D"/>
    <w:rsid w:val="794B55E4"/>
    <w:rsid w:val="7B7F774C"/>
    <w:rsid w:val="7BF3E82E"/>
    <w:rsid w:val="7BFFE7B1"/>
    <w:rsid w:val="7C35067D"/>
    <w:rsid w:val="7C7DBE1D"/>
    <w:rsid w:val="7D491C43"/>
    <w:rsid w:val="7D948646"/>
    <w:rsid w:val="7DDDF01D"/>
    <w:rsid w:val="7DFB8C12"/>
    <w:rsid w:val="7DFF284D"/>
    <w:rsid w:val="7E774294"/>
    <w:rsid w:val="7E96193A"/>
    <w:rsid w:val="7EE784FD"/>
    <w:rsid w:val="7EFEDEF2"/>
    <w:rsid w:val="7F1E78E9"/>
    <w:rsid w:val="7F3ABE52"/>
    <w:rsid w:val="7F738A3B"/>
    <w:rsid w:val="7F7EC74C"/>
    <w:rsid w:val="7F7F5D34"/>
    <w:rsid w:val="7FA1D764"/>
    <w:rsid w:val="7FE94EDC"/>
    <w:rsid w:val="7FEFE0E3"/>
    <w:rsid w:val="7FF646F7"/>
    <w:rsid w:val="7FF6E01B"/>
    <w:rsid w:val="97FF0742"/>
    <w:rsid w:val="9BFBB2AD"/>
    <w:rsid w:val="9F9D6B78"/>
    <w:rsid w:val="9FB75AAF"/>
    <w:rsid w:val="9FFFDFEA"/>
    <w:rsid w:val="A9BEEEF3"/>
    <w:rsid w:val="AA3F3D07"/>
    <w:rsid w:val="ADCF516C"/>
    <w:rsid w:val="ADFF4A18"/>
    <w:rsid w:val="AEFF1DF0"/>
    <w:rsid w:val="AF9D6B9B"/>
    <w:rsid w:val="AFDF3246"/>
    <w:rsid w:val="AFED451A"/>
    <w:rsid w:val="B17B7996"/>
    <w:rsid w:val="B2A8589C"/>
    <w:rsid w:val="B3FE2B06"/>
    <w:rsid w:val="B3FF7BC8"/>
    <w:rsid w:val="B5FD776D"/>
    <w:rsid w:val="B6D9F419"/>
    <w:rsid w:val="BDF60867"/>
    <w:rsid w:val="BDF6F033"/>
    <w:rsid w:val="BEEF7BBC"/>
    <w:rsid w:val="BFFF0612"/>
    <w:rsid w:val="CAD0730D"/>
    <w:rsid w:val="CD9F33D8"/>
    <w:rsid w:val="CECDFDA5"/>
    <w:rsid w:val="CF8D293D"/>
    <w:rsid w:val="D3D36E79"/>
    <w:rsid w:val="D3F70B4B"/>
    <w:rsid w:val="D7F72B87"/>
    <w:rsid w:val="DAFF01DF"/>
    <w:rsid w:val="DDFEAE61"/>
    <w:rsid w:val="DFEEBC89"/>
    <w:rsid w:val="DFFBDEF1"/>
    <w:rsid w:val="E9FF3F63"/>
    <w:rsid w:val="EBBFA3C5"/>
    <w:rsid w:val="EBFEB675"/>
    <w:rsid w:val="EF575967"/>
    <w:rsid w:val="EF7F3609"/>
    <w:rsid w:val="EFBB7EA9"/>
    <w:rsid w:val="EFCED5FF"/>
    <w:rsid w:val="EFDF29D1"/>
    <w:rsid w:val="EFECD8B5"/>
    <w:rsid w:val="EFEF30B1"/>
    <w:rsid w:val="F1E9A41B"/>
    <w:rsid w:val="F27B3019"/>
    <w:rsid w:val="F44B5408"/>
    <w:rsid w:val="F5BE3A00"/>
    <w:rsid w:val="F6FFC6F4"/>
    <w:rsid w:val="F7775505"/>
    <w:rsid w:val="F7DB1DFD"/>
    <w:rsid w:val="F7DF7117"/>
    <w:rsid w:val="F7F62F75"/>
    <w:rsid w:val="F9B78063"/>
    <w:rsid w:val="FAD39DCC"/>
    <w:rsid w:val="FAD618C8"/>
    <w:rsid w:val="FBD59C83"/>
    <w:rsid w:val="FBD9B763"/>
    <w:rsid w:val="FBEFE336"/>
    <w:rsid w:val="FBFB2EF0"/>
    <w:rsid w:val="FBFCFBFC"/>
    <w:rsid w:val="FBFEF842"/>
    <w:rsid w:val="FBFF125D"/>
    <w:rsid w:val="FDBDC844"/>
    <w:rsid w:val="FDF276DE"/>
    <w:rsid w:val="FE7FFC8D"/>
    <w:rsid w:val="FEAAFA45"/>
    <w:rsid w:val="FEB35B7E"/>
    <w:rsid w:val="FEBDDCE6"/>
    <w:rsid w:val="FEDF8D87"/>
    <w:rsid w:val="FEEB113D"/>
    <w:rsid w:val="FEF5D491"/>
    <w:rsid w:val="FEFE8E9B"/>
    <w:rsid w:val="FF3B841D"/>
    <w:rsid w:val="FF6DA6C0"/>
    <w:rsid w:val="FF795A39"/>
    <w:rsid w:val="FF7B879A"/>
    <w:rsid w:val="FF7FC64C"/>
    <w:rsid w:val="FFBD0EB5"/>
    <w:rsid w:val="FFBE314D"/>
    <w:rsid w:val="FFED9EB2"/>
    <w:rsid w:val="FFF50684"/>
    <w:rsid w:val="FFFBC98E"/>
    <w:rsid w:val="FFFDA29C"/>
    <w:rsid w:val="FFFDC3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iPriority="0" w:semiHidden="0" w:name="index 1"/>
    <w:lsdException w:qFormat="1" w:unhideWhenUsed="0" w:uiPriority="99" w:semiHidden="0" w:name="index 2"/>
    <w:lsdException w:qFormat="1" w:unhideWhenUsed="0" w:uiPriority="99" w:semiHidden="0" w:name="index 3"/>
    <w:lsdException w:qFormat="1" w:unhideWhenUsed="0" w:uiPriority="99" w:semiHidden="0" w:name="index 4"/>
    <w:lsdException w:qFormat="1" w:unhideWhenUsed="0" w:uiPriority="99" w:semiHidden="0" w:name="index 5"/>
    <w:lsdException w:qFormat="1" w:unhideWhenUsed="0" w:uiPriority="99" w:semiHidden="0" w:name="index 6"/>
    <w:lsdException w:qFormat="1" w:unhideWhenUsed="0" w:uiPriority="99" w:semiHidden="0" w:name="index 7"/>
    <w:lsdException w:qFormat="1" w:unhideWhenUsed="0" w:uiPriority="99" w:semiHidden="0" w:name="index 8"/>
    <w:lsdException w:qFormat="1" w:unhideWhenUsed="0" w:uiPriority="99"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qFormat="1" w:uiPriority="99" w:semiHidden="0" w:name="Normal Indent"/>
    <w:lsdException w:qFormat="1"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qFormat="1" w:unhideWhenUsed="0" w:uiPriority="99" w:semiHidden="0" w:name="index heading"/>
    <w:lsdException w:qFormat="1" w:unhideWhenUsed="0" w:uiPriority="35" w:semiHidden="0" w:name="caption"/>
    <w:lsdException w:qFormat="1" w:unhideWhenUsed="0" w:uiPriority="99" w:semiHidden="0" w:name="table of figures"/>
    <w:lsdException w:qFormat="1" w:unhideWhenUsed="0" w:uiPriority="39" w:semiHidden="0" w:name="envelope address"/>
    <w:lsdException w:qFormat="1" w:unhideWhenUsed="0" w:uiPriority="0" w:semiHidden="0" w:name="envelope return"/>
    <w:lsdException w:qFormat="1" w:unhideWhenUsed="0" w:uiPriority="0" w:semiHidden="0" w:name="footnote reference"/>
    <w:lsdException w:qFormat="1" w:unhideWhenUsed="0" w:uiPriority="99" w:semiHidden="0" w:name="annotation reference"/>
    <w:lsdException w:qFormat="1" w:uiPriority="0" w:semiHidden="0" w:name="line number"/>
    <w:lsdException w:qFormat="1" w:unhideWhenUsed="0" w:uiPriority="0" w:semiHidden="0" w:name="page number"/>
    <w:lsdException w:qFormat="1" w:uiPriority="0" w:semiHidden="0" w:name="endnote reference"/>
    <w:lsdException w:qFormat="1" w:uiPriority="99" w:semiHidden="0" w:name="endnote text"/>
    <w:lsdException w:qFormat="1" w:uiPriority="0" w:name="table of authorities"/>
    <w:lsdException w:qFormat="1" w:unhideWhenUsed="0" w:uiPriority="0" w:semiHidden="0" w:name="macro"/>
    <w:lsdException w:qFormat="1" w:unhideWhenUsed="0" w:uiPriority="0" w:semiHidden="0" w:name="toa heading"/>
    <w:lsdException w:qFormat="1" w:uiPriority="99" w:semiHidden="0" w:name="List"/>
    <w:lsdException w:qFormat="1" w:uiPriority="99" w:semiHidden="0" w:name="List Bullet"/>
    <w:lsdException w:qFormat="1" w:unhideWhenUsed="0" w:uiPriority="99" w:semiHidden="0" w:name="List Number"/>
    <w:lsdException w:qFormat="1" w:uiPriority="0" w:name="List 2"/>
    <w:lsdException w:qFormat="1" w:unhideWhenUsed="0" w:uiPriority="99" w:semiHidden="0" w:name="List 3"/>
    <w:lsdException w:qFormat="1" w:uiPriority="34" w:semiHidden="0" w:name="List 4"/>
    <w:lsdException w:uiPriority="0" w:name="List 5"/>
    <w:lsdException w:qFormat="1" w:uiPriority="99" w:semiHidden="0" w:name="List Bullet 2"/>
    <w:lsdException w:qFormat="1" w:unhideWhenUsed="0" w:uiPriority="99" w:semiHidden="0" w:name="List Bullet 3"/>
    <w:lsdException w:qFormat="1" w:uiPriority="99" w:semiHidden="0" w:name="List Bullet 4"/>
    <w:lsdException w:qFormat="1" w:unhideWhenUsed="0" w:uiPriority="0" w:semiHidden="0" w:name="List Bullet 5"/>
    <w:lsdException w:qFormat="1" w:unhideWhenUsed="0" w:uiPriority="99" w:semiHidden="0" w:name="List Number 2"/>
    <w:lsdException w:qFormat="1" w:uiPriority="99"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iPriority="0" w:semiHidden="0" w:name="Closing"/>
    <w:lsdException w:qFormat="1" w:uiPriority="99" w:semiHidden="0" w:name="Signature"/>
    <w:lsdException w:uiPriority="1" w:name="Default Paragraph Font"/>
    <w:lsdException w:qFormat="1" w:unhideWhenUsed="0" w:uiPriority="0" w:semiHidden="0" w:name="Body Text"/>
    <w:lsdException w:qFormat="1" w:unhideWhenUsed="0" w:uiPriority="0" w:semiHidden="0" w:name="Body Text Indent"/>
    <w:lsdException w:qFormat="1" w:uiPriority="99" w:semiHidden="0" w:name="List Continue"/>
    <w:lsdException w:qFormat="1" w:unhideWhenUsed="0" w:uiPriority="99" w:semiHidden="0" w:name="List Continue 2"/>
    <w:lsdException w:qFormat="1" w:uiPriority="99" w:semiHidden="0" w:name="List Continue 3"/>
    <w:lsdException w:qFormat="1" w:uiPriority="34" w:semiHidden="0" w:name="List Continue 4"/>
    <w:lsdException w:qFormat="1" w:uiPriority="34" w:semiHidden="0" w:name="List Continue 5"/>
    <w:lsdException w:qFormat="1" w:uiPriority="0" w:semiHidden="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iPriority="99" w:semiHidden="0" w:name="Body Text First Indent"/>
    <w:lsdException w:qFormat="1" w:uiPriority="99" w:semiHidden="0" w:name="Body Text First Indent 2"/>
    <w:lsdException w:qFormat="1" w:uiPriority="0" w:semiHidden="0" w:name="Note Heading"/>
    <w:lsdException w:qFormat="1" w:uiPriority="99" w:semiHidden="0" w:name="Body Text 2"/>
    <w:lsdException w:qFormat="1" w:uiPriority="0" w:semiHidden="0" w:name="Body Text 3"/>
    <w:lsdException w:qFormat="1" w:unhideWhenUsed="0" w:uiPriority="0" w:semiHidden="0" w:name="Body Text Indent 2"/>
    <w:lsdException w:qFormat="1" w:unhideWhenUsed="0" w:uiPriority="0" w:semiHidden="0" w:name="Body Text Indent 3"/>
    <w:lsdException w:qFormat="1" w:unhideWhenUsed="0" w:uiPriority="99" w:semiHidden="0" w:name="Block Text"/>
    <w:lsdException w:qFormat="1" w:unhideWhenUsed="0" w:uiPriority="99" w:semiHidden="0" w:name="Hyperlink"/>
    <w:lsdException w:qFormat="1" w:unhideWhenUsed="0" w:uiPriority="99" w:semiHidden="0"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99" w:semiHidden="0" w:name="Plain Text"/>
    <w:lsdException w:qFormat="1" w:uiPriority="0" w:semiHidden="0" w:name="E-mail Signature"/>
    <w:lsdException w:qFormat="1" w:uiPriority="0" w:semiHidden="0" w:name="Normal (Web)"/>
    <w:lsdException w:qFormat="1" w:uiPriority="99" w:semiHidden="0" w:name="HTML Acronym"/>
    <w:lsdException w:qFormat="1" w:uiPriority="0" w:semiHidden="0" w:name="HTML Address"/>
    <w:lsdException w:qFormat="1" w:uiPriority="99" w:semiHidden="0" w:name="HTML Cite"/>
    <w:lsdException w:qFormat="1" w:uiPriority="99" w:semiHidden="0" w:name="HTML Code"/>
    <w:lsdException w:qFormat="1" w:uiPriority="99" w:semiHidden="0" w:name="HTML Definition"/>
    <w:lsdException w:qFormat="1" w:uiPriority="0" w:semiHidden="0" w:name="HTML Keyboard"/>
    <w:lsdException w:qFormat="1" w:uiPriority="0" w:semiHidden="0" w:name="HTML Preformatted"/>
    <w:lsdException w:qFormat="1" w:uiPriority="0" w:semiHidden="0" w:name="HTML Sample"/>
    <w:lsdException w:qFormat="1" w:uiPriority="0" w:semiHidden="0" w:name="HTML Typewriter"/>
    <w:lsdException w:qFormat="1" w:uiPriority="99" w:semiHidden="0" w:name="HTML Variable"/>
    <w:lsdException w:uiPriority="99" w:name="Normal Table"/>
    <w:lsdException w:qFormat="1" w:unhideWhenUsed="0" w:uiPriority="99" w:semiHidden="0" w:name="annotation subject"/>
    <w:lsdException w:qFormat="1" w:uiPriority="0" w:semiHidden="0" w:name="Table Simple 1"/>
    <w:lsdException w:qFormat="1" w:uiPriority="0" w:semiHidden="0" w:name="Table Simple 2"/>
    <w:lsdException w:qFormat="1" w:uiPriority="0" w:semiHidden="0" w:name="Table Simple 3"/>
    <w:lsdException w:qFormat="1" w:uiPriority="99" w:semiHidden="0" w:name="Table Classic 1"/>
    <w:lsdException w:qFormat="1" w:uiPriority="0" w:semiHidden="0" w:name="Table Classic 2"/>
    <w:lsdException w:qFormat="1" w:uiPriority="0" w:semiHidden="0" w:name="Table Classic 3"/>
    <w:lsdException w:qFormat="1" w:uiPriority="0" w:semiHidden="0" w:name="Table Classic 4"/>
    <w:lsdException w:qFormat="1" w:uiPriority="0" w:semiHidden="0" w:name="Table Colorful 1"/>
    <w:lsdException w:qFormat="1" w:uiPriority="0" w:semiHidden="0" w:name="Table Colorful 2"/>
    <w:lsdException w:qFormat="1" w:uiPriority="0" w:semiHidden="0" w:name="Table Colorful 3"/>
    <w:lsdException w:qFormat="1" w:uiPriority="0" w:semiHidden="0" w:name="Table Columns 1"/>
    <w:lsdException w:qFormat="1" w:uiPriority="0" w:semiHidden="0" w:name="Table Columns 2"/>
    <w:lsdException w:qFormat="1" w:uiPriority="0" w:semiHidden="0" w:name="Table Columns 3"/>
    <w:lsdException w:qFormat="1" w:uiPriority="0" w:semiHidden="0" w:name="Table Columns 4"/>
    <w:lsdException w:qFormat="1" w:uiPriority="0" w:semiHidden="0" w:name="Table Columns 5"/>
    <w:lsdException w:qFormat="1" w:uiPriority="0" w:semiHidden="0" w:name="Table Grid 1"/>
    <w:lsdException w:qFormat="1" w:uiPriority="0" w:semiHidden="0" w:name="Table Grid 2"/>
    <w:lsdException w:qFormat="1" w:uiPriority="0" w:semiHidden="0" w:name="Table Grid 3"/>
    <w:lsdException w:qFormat="1" w:uiPriority="0" w:semiHidden="0" w:name="Table Grid 4"/>
    <w:lsdException w:qFormat="1" w:uiPriority="0" w:semiHidden="0" w:name="Table Grid 5"/>
    <w:lsdException w:qFormat="1" w:uiPriority="0" w:semiHidden="0" w:name="Table Grid 6"/>
    <w:lsdException w:qFormat="1" w:uiPriority="0" w:semiHidden="0" w:name="Table Grid 7"/>
    <w:lsdException w:qFormat="1" w:uiPriority="0" w:semiHidden="0" w:name="Table Grid 8"/>
    <w:lsdException w:qFormat="1" w:uiPriority="0" w:semiHidden="0" w:name="Table List 1"/>
    <w:lsdException w:qFormat="1" w:uiPriority="0" w:semiHidden="0" w:name="Table List 2"/>
    <w:lsdException w:qFormat="1" w:uiPriority="0" w:semiHidden="0" w:name="Table List 3"/>
    <w:lsdException w:qFormat="1" w:uiPriority="0" w:semiHidden="0" w:name="Table List 4"/>
    <w:lsdException w:qFormat="1" w:uiPriority="0" w:semiHidden="0" w:name="Table List 5"/>
    <w:lsdException w:qFormat="1" w:uiPriority="0" w:semiHidden="0" w:name="Table List 6"/>
    <w:lsdException w:qFormat="1" w:uiPriority="0" w:semiHidden="0" w:name="Table List 7"/>
    <w:lsdException w:qFormat="1" w:uiPriority="0" w:semiHidden="0" w:name="Table List 8"/>
    <w:lsdException w:qFormat="1" w:uiPriority="0" w:semiHidden="0" w:name="Table 3D effects 1"/>
    <w:lsdException w:qFormat="1" w:uiPriority="0" w:semiHidden="0" w:name="Table 3D effects 2"/>
    <w:lsdException w:qFormat="1" w:uiPriority="0" w:semiHidden="0" w:name="Table 3D effects 3"/>
    <w:lsdException w:qFormat="1" w:uiPriority="0" w:semiHidden="0" w:name="Table Contemporary"/>
    <w:lsdException w:qFormat="1" w:unhideWhenUsed="0" w:uiPriority="0" w:semiHidden="0" w:name="Table Elegant"/>
    <w:lsdException w:qFormat="1" w:uiPriority="0" w:semiHidden="0" w:name="Table Professional"/>
    <w:lsdException w:qFormat="1" w:uiPriority="0" w:semiHidden="0" w:name="Table Subtle 1"/>
    <w:lsdException w:qFormat="1" w:uiPriority="0" w:semiHidden="0" w:name="Table Subtle 2"/>
    <w:lsdException w:qFormat="1" w:uiPriority="0" w:semiHidden="0" w:name="Table Web 1"/>
    <w:lsdException w:qFormat="1" w:uiPriority="0" w:semiHidden="0" w:name="Table Web 2"/>
    <w:lsdException w:qFormat="1" w:uiPriority="0" w:semiHidden="0" w:name="Table Web 3"/>
    <w:lsdException w:qFormat="1" w:unhideWhenUsed="0" w:uiPriority="0" w:semiHidden="0" w:name="Balloon Text"/>
    <w:lsdException w:qFormat="1" w:uiPriority="59" w:semiHidden="0" w:name="Table Grid"/>
    <w:lsdException w:qFormat="1" w:uiPriority="0" w:name="Table Theme"/>
    <w:lsdException w:qFormat="1"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3">
    <w:name w:val="heading 1"/>
    <w:basedOn w:val="1"/>
    <w:next w:val="1"/>
    <w:link w:val="148"/>
    <w:qFormat/>
    <w:uiPriority w:val="0"/>
    <w:pPr>
      <w:keepNext/>
      <w:keepLines/>
      <w:spacing w:beforeLines="50" w:after="330" w:line="578" w:lineRule="auto"/>
      <w:ind w:firstLine="200" w:firstLineChars="200"/>
      <w:outlineLvl w:val="0"/>
    </w:pPr>
    <w:rPr>
      <w:rFonts w:ascii="Times New Roman" w:hAnsi="Times New Roman"/>
      <w:b/>
      <w:bCs/>
      <w:kern w:val="44"/>
      <w:sz w:val="44"/>
      <w:szCs w:val="44"/>
    </w:rPr>
  </w:style>
  <w:style w:type="paragraph" w:styleId="4">
    <w:name w:val="heading 2"/>
    <w:basedOn w:val="1"/>
    <w:next w:val="1"/>
    <w:link w:val="149"/>
    <w:qFormat/>
    <w:uiPriority w:val="0"/>
    <w:pPr>
      <w:keepNext/>
      <w:keepLines/>
      <w:spacing w:beforeLines="50" w:after="260" w:line="416" w:lineRule="auto"/>
      <w:ind w:firstLine="200" w:firstLineChars="200"/>
      <w:outlineLvl w:val="1"/>
    </w:pPr>
    <w:rPr>
      <w:rFonts w:ascii="Arial" w:hAnsi="Arial" w:eastAsia="黑体"/>
      <w:b/>
      <w:bCs/>
      <w:sz w:val="32"/>
      <w:szCs w:val="32"/>
    </w:rPr>
  </w:style>
  <w:style w:type="paragraph" w:styleId="5">
    <w:name w:val="heading 3"/>
    <w:basedOn w:val="1"/>
    <w:next w:val="1"/>
    <w:link w:val="150"/>
    <w:qFormat/>
    <w:uiPriority w:val="0"/>
    <w:pPr>
      <w:keepNext/>
      <w:keepLines/>
      <w:spacing w:beforeLines="50" w:after="260" w:line="416" w:lineRule="auto"/>
      <w:ind w:firstLine="200" w:firstLineChars="200"/>
      <w:outlineLvl w:val="2"/>
    </w:pPr>
    <w:rPr>
      <w:rFonts w:ascii="Times New Roman" w:hAnsi="Times New Roman"/>
      <w:b/>
      <w:bCs/>
      <w:sz w:val="32"/>
      <w:szCs w:val="32"/>
    </w:rPr>
  </w:style>
  <w:style w:type="paragraph" w:styleId="6">
    <w:name w:val="heading 4"/>
    <w:basedOn w:val="1"/>
    <w:next w:val="1"/>
    <w:link w:val="151"/>
    <w:qFormat/>
    <w:uiPriority w:val="9"/>
    <w:pPr>
      <w:keepNext/>
      <w:keepLines/>
      <w:adjustRightInd w:val="0"/>
      <w:spacing w:after="290" w:line="376" w:lineRule="atLeast"/>
      <w:ind w:left="-420" w:firstLine="420"/>
      <w:jc w:val="left"/>
      <w:outlineLvl w:val="3"/>
    </w:pPr>
    <w:rPr>
      <w:rFonts w:ascii="Arial" w:hAnsi="Arial" w:eastAsia="黑体"/>
      <w:b/>
      <w:color w:val="000000"/>
      <w:kern w:val="0"/>
      <w:sz w:val="28"/>
      <w:szCs w:val="20"/>
    </w:rPr>
  </w:style>
  <w:style w:type="paragraph" w:styleId="7">
    <w:name w:val="heading 5"/>
    <w:basedOn w:val="1"/>
    <w:next w:val="1"/>
    <w:link w:val="152"/>
    <w:qFormat/>
    <w:uiPriority w:val="9"/>
    <w:pPr>
      <w:keepNext/>
      <w:keepLines/>
      <w:widowControl/>
      <w:spacing w:after="290" w:line="374" w:lineRule="auto"/>
      <w:ind w:left="3" w:firstLine="357"/>
      <w:outlineLvl w:val="4"/>
    </w:pPr>
    <w:rPr>
      <w:rFonts w:ascii="Arial" w:hAnsi="Arial"/>
      <w:b/>
      <w:bCs/>
      <w:kern w:val="0"/>
      <w:sz w:val="28"/>
      <w:szCs w:val="28"/>
      <w:lang w:val="en-GB" w:eastAsia="en-US"/>
    </w:rPr>
  </w:style>
  <w:style w:type="paragraph" w:styleId="8">
    <w:name w:val="heading 6"/>
    <w:basedOn w:val="1"/>
    <w:next w:val="1"/>
    <w:link w:val="153"/>
    <w:qFormat/>
    <w:uiPriority w:val="9"/>
    <w:pPr>
      <w:keepNext/>
      <w:keepLines/>
      <w:widowControl/>
      <w:numPr>
        <w:ilvl w:val="5"/>
        <w:numId w:val="1"/>
      </w:numPr>
      <w:spacing w:beforeLines="50" w:after="64" w:line="319" w:lineRule="auto"/>
      <w:ind w:firstLine="200" w:firstLineChars="200"/>
      <w:outlineLvl w:val="5"/>
    </w:pPr>
    <w:rPr>
      <w:rFonts w:ascii="Cambria" w:hAnsi="Cambria"/>
      <w:kern w:val="0"/>
      <w:sz w:val="24"/>
      <w:lang w:val="en-GB" w:eastAsia="en-US"/>
    </w:rPr>
  </w:style>
  <w:style w:type="paragraph" w:styleId="9">
    <w:name w:val="heading 7"/>
    <w:basedOn w:val="1"/>
    <w:next w:val="1"/>
    <w:link w:val="154"/>
    <w:qFormat/>
    <w:uiPriority w:val="9"/>
    <w:pPr>
      <w:keepNext/>
      <w:keepLines/>
      <w:numPr>
        <w:ilvl w:val="6"/>
        <w:numId w:val="1"/>
      </w:numPr>
      <w:adjustRightInd w:val="0"/>
      <w:spacing w:after="64" w:line="320" w:lineRule="atLeast"/>
      <w:ind w:firstLine="0"/>
      <w:jc w:val="left"/>
      <w:outlineLvl w:val="6"/>
    </w:pPr>
    <w:rPr>
      <w:rFonts w:ascii="宋体" w:hAnsi="宋体"/>
      <w:b/>
      <w:color w:val="000000"/>
      <w:kern w:val="0"/>
      <w:sz w:val="24"/>
      <w:szCs w:val="20"/>
    </w:rPr>
  </w:style>
  <w:style w:type="paragraph" w:styleId="10">
    <w:name w:val="heading 8"/>
    <w:basedOn w:val="1"/>
    <w:next w:val="1"/>
    <w:link w:val="155"/>
    <w:qFormat/>
    <w:uiPriority w:val="9"/>
    <w:pPr>
      <w:keepNext/>
      <w:keepLines/>
      <w:numPr>
        <w:ilvl w:val="7"/>
        <w:numId w:val="1"/>
      </w:numPr>
      <w:adjustRightInd w:val="0"/>
      <w:spacing w:after="64" w:line="320" w:lineRule="atLeast"/>
      <w:ind w:firstLine="0"/>
      <w:jc w:val="left"/>
      <w:outlineLvl w:val="7"/>
    </w:pPr>
    <w:rPr>
      <w:rFonts w:ascii="Arial" w:hAnsi="Arial" w:eastAsia="黑体"/>
      <w:color w:val="000000"/>
      <w:kern w:val="0"/>
      <w:sz w:val="24"/>
      <w:szCs w:val="20"/>
    </w:rPr>
  </w:style>
  <w:style w:type="paragraph" w:styleId="11">
    <w:name w:val="heading 9"/>
    <w:basedOn w:val="1"/>
    <w:next w:val="1"/>
    <w:link w:val="156"/>
    <w:qFormat/>
    <w:uiPriority w:val="9"/>
    <w:pPr>
      <w:keepNext/>
      <w:keepLines/>
      <w:numPr>
        <w:ilvl w:val="8"/>
        <w:numId w:val="1"/>
      </w:numPr>
      <w:adjustRightInd w:val="0"/>
      <w:spacing w:after="64" w:line="320" w:lineRule="atLeast"/>
      <w:jc w:val="left"/>
      <w:outlineLvl w:val="8"/>
    </w:pPr>
    <w:rPr>
      <w:rFonts w:ascii="Arial" w:hAnsi="Arial" w:eastAsia="黑体"/>
      <w:color w:val="000000"/>
      <w:kern w:val="0"/>
      <w:sz w:val="24"/>
      <w:szCs w:val="20"/>
    </w:rPr>
  </w:style>
  <w:style w:type="character" w:default="1" w:styleId="129">
    <w:name w:val="Default Paragraph Font"/>
    <w:semiHidden/>
    <w:unhideWhenUsed/>
    <w:uiPriority w:val="1"/>
  </w:style>
  <w:style w:type="table" w:default="1" w:styleId="85">
    <w:name w:val="Normal Table"/>
    <w:semiHidden/>
    <w:unhideWhenUsed/>
    <w:uiPriority w:val="99"/>
    <w:tblPr>
      <w:tblCellMar>
        <w:top w:w="0" w:type="dxa"/>
        <w:left w:w="108" w:type="dxa"/>
        <w:bottom w:w="0" w:type="dxa"/>
        <w:right w:w="108" w:type="dxa"/>
      </w:tblCellMar>
    </w:tblPr>
  </w:style>
  <w:style w:type="paragraph" w:styleId="2">
    <w:name w:val="macro"/>
    <w:link w:val="147"/>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eastAsia="宋体" w:cs="Times New Roman"/>
      <w:sz w:val="24"/>
      <w:lang w:val="en-US" w:eastAsia="zh-CN" w:bidi="ar-SA"/>
    </w:rPr>
  </w:style>
  <w:style w:type="paragraph" w:styleId="12">
    <w:name w:val="List 3"/>
    <w:basedOn w:val="1"/>
    <w:qFormat/>
    <w:uiPriority w:val="99"/>
    <w:pPr>
      <w:ind w:left="100" w:leftChars="400" w:hanging="200" w:hangingChars="200"/>
    </w:pPr>
    <w:rPr>
      <w:rFonts w:ascii="Times New Roman" w:hAnsi="Times New Roman"/>
    </w:rPr>
  </w:style>
  <w:style w:type="paragraph" w:styleId="13">
    <w:name w:val="toc 7"/>
    <w:basedOn w:val="1"/>
    <w:next w:val="1"/>
    <w:qFormat/>
    <w:uiPriority w:val="39"/>
    <w:pPr>
      <w:spacing w:beforeLines="50" w:line="360" w:lineRule="auto"/>
      <w:ind w:left="1260" w:firstLine="200" w:firstLineChars="200"/>
      <w:jc w:val="left"/>
    </w:pPr>
    <w:rPr>
      <w:rFonts w:cs="Calibri"/>
      <w:sz w:val="20"/>
      <w:szCs w:val="20"/>
    </w:rPr>
  </w:style>
  <w:style w:type="paragraph" w:styleId="14">
    <w:name w:val="List Number 2"/>
    <w:basedOn w:val="1"/>
    <w:qFormat/>
    <w:uiPriority w:val="99"/>
    <w:pPr>
      <w:widowControl/>
      <w:tabs>
        <w:tab w:val="left" w:pos="840"/>
      </w:tabs>
      <w:ind w:left="840" w:hanging="720"/>
      <w:jc w:val="left"/>
    </w:pPr>
    <w:rPr>
      <w:rFonts w:ascii="宋体" w:hAnsi="宋体"/>
      <w:color w:val="000000"/>
      <w:kern w:val="0"/>
      <w:szCs w:val="20"/>
    </w:rPr>
  </w:style>
  <w:style w:type="paragraph" w:styleId="15">
    <w:name w:val="Note Heading"/>
    <w:basedOn w:val="1"/>
    <w:next w:val="1"/>
    <w:link w:val="157"/>
    <w:unhideWhenUsed/>
    <w:qFormat/>
    <w:uiPriority w:val="0"/>
    <w:pPr>
      <w:spacing w:beforeLines="50" w:line="360" w:lineRule="auto"/>
      <w:ind w:firstLine="200" w:firstLineChars="200"/>
      <w:jc w:val="center"/>
    </w:pPr>
    <w:rPr>
      <w:rFonts w:ascii="Times New Roman" w:hAnsi="Times New Roman"/>
      <w:kern w:val="0"/>
      <w:sz w:val="20"/>
    </w:rPr>
  </w:style>
  <w:style w:type="paragraph" w:styleId="16">
    <w:name w:val="List Bullet 4"/>
    <w:basedOn w:val="1"/>
    <w:unhideWhenUsed/>
    <w:qFormat/>
    <w:uiPriority w:val="99"/>
    <w:pPr>
      <w:tabs>
        <w:tab w:val="left" w:pos="1620"/>
      </w:tabs>
      <w:ind w:left="1620" w:leftChars="600" w:hanging="360" w:hangingChars="200"/>
    </w:pPr>
    <w:rPr>
      <w:rFonts w:ascii="黑体" w:hAnsi="Times New Roman" w:eastAsia="黑体"/>
      <w:b/>
      <w:bCs/>
      <w:kern w:val="0"/>
      <w:szCs w:val="28"/>
    </w:rPr>
  </w:style>
  <w:style w:type="paragraph" w:styleId="17">
    <w:name w:val="index 8"/>
    <w:basedOn w:val="1"/>
    <w:next w:val="1"/>
    <w:qFormat/>
    <w:uiPriority w:val="99"/>
    <w:pPr>
      <w:widowControl/>
      <w:ind w:left="1680" w:hanging="210"/>
      <w:jc w:val="left"/>
    </w:pPr>
    <w:rPr>
      <w:rFonts w:ascii="Times New Roman" w:hAnsi="Times New Roman"/>
      <w:kern w:val="0"/>
      <w:sz w:val="18"/>
      <w:szCs w:val="18"/>
    </w:rPr>
  </w:style>
  <w:style w:type="paragraph" w:styleId="18">
    <w:name w:val="E-mail Signature"/>
    <w:basedOn w:val="1"/>
    <w:link w:val="158"/>
    <w:unhideWhenUsed/>
    <w:qFormat/>
    <w:uiPriority w:val="0"/>
    <w:pPr>
      <w:spacing w:beforeLines="50" w:line="360" w:lineRule="auto"/>
      <w:ind w:firstLine="200" w:firstLineChars="200"/>
    </w:pPr>
    <w:rPr>
      <w:rFonts w:ascii="Times New Roman" w:hAnsi="Times New Roman"/>
      <w:kern w:val="0"/>
      <w:sz w:val="24"/>
      <w:szCs w:val="20"/>
    </w:rPr>
  </w:style>
  <w:style w:type="paragraph" w:styleId="19">
    <w:name w:val="List Number"/>
    <w:basedOn w:val="1"/>
    <w:qFormat/>
    <w:uiPriority w:val="99"/>
    <w:pPr>
      <w:widowControl/>
      <w:tabs>
        <w:tab w:val="left" w:pos="360"/>
        <w:tab w:val="left" w:pos="480"/>
      </w:tabs>
      <w:ind w:left="360" w:hanging="360"/>
      <w:jc w:val="left"/>
    </w:pPr>
    <w:rPr>
      <w:rFonts w:ascii="宋体" w:hAnsi="宋体"/>
      <w:color w:val="000000"/>
      <w:kern w:val="0"/>
      <w:szCs w:val="20"/>
    </w:rPr>
  </w:style>
  <w:style w:type="paragraph" w:styleId="20">
    <w:name w:val="Normal Indent"/>
    <w:basedOn w:val="1"/>
    <w:link w:val="1537"/>
    <w:unhideWhenUsed/>
    <w:qFormat/>
    <w:uiPriority w:val="99"/>
    <w:pPr>
      <w:adjustRightInd w:val="0"/>
      <w:snapToGrid w:val="0"/>
      <w:spacing w:after="60" w:line="440" w:lineRule="atLeast"/>
      <w:ind w:firstLine="480" w:firstLineChars="200"/>
    </w:pPr>
    <w:rPr>
      <w:rFonts w:ascii="Times New Roman" w:hAnsi="Times New Roman"/>
      <w:kern w:val="0"/>
      <w:sz w:val="24"/>
    </w:rPr>
  </w:style>
  <w:style w:type="paragraph" w:styleId="21">
    <w:name w:val="caption"/>
    <w:basedOn w:val="1"/>
    <w:next w:val="1"/>
    <w:qFormat/>
    <w:uiPriority w:val="35"/>
    <w:rPr>
      <w:rFonts w:ascii="Arial" w:hAnsi="Arial" w:eastAsia="黑体" w:cs="Arial"/>
      <w:sz w:val="20"/>
      <w:szCs w:val="20"/>
    </w:rPr>
  </w:style>
  <w:style w:type="paragraph" w:styleId="22">
    <w:name w:val="index 5"/>
    <w:basedOn w:val="1"/>
    <w:next w:val="1"/>
    <w:qFormat/>
    <w:uiPriority w:val="99"/>
    <w:pPr>
      <w:widowControl/>
      <w:ind w:left="1050" w:hanging="210"/>
      <w:jc w:val="left"/>
    </w:pPr>
    <w:rPr>
      <w:rFonts w:ascii="Times New Roman" w:hAnsi="Times New Roman"/>
      <w:kern w:val="0"/>
      <w:sz w:val="18"/>
      <w:szCs w:val="18"/>
    </w:rPr>
  </w:style>
  <w:style w:type="paragraph" w:styleId="23">
    <w:name w:val="List Bullet"/>
    <w:basedOn w:val="1"/>
    <w:unhideWhenUsed/>
    <w:qFormat/>
    <w:uiPriority w:val="99"/>
    <w:pPr>
      <w:tabs>
        <w:tab w:val="left" w:pos="1620"/>
      </w:tabs>
      <w:spacing w:line="440" w:lineRule="atLeast"/>
      <w:ind w:left="1620" w:leftChars="600" w:hanging="360" w:hangingChars="200"/>
    </w:pPr>
    <w:rPr>
      <w:rFonts w:ascii="Times New Roman" w:hAnsi="Times New Roman"/>
      <w:sz w:val="24"/>
      <w:szCs w:val="20"/>
    </w:rPr>
  </w:style>
  <w:style w:type="paragraph" w:styleId="24">
    <w:name w:val="envelope address"/>
    <w:basedOn w:val="1"/>
    <w:qFormat/>
    <w:uiPriority w:val="39"/>
    <w:pPr>
      <w:framePr w:w="7920" w:h="1980" w:hRule="exact" w:hSpace="180" w:wrap="around" w:vAnchor="margin" w:hAnchor="page" w:xAlign="center" w:yAlign="bottom"/>
      <w:snapToGrid w:val="0"/>
      <w:ind w:left="100" w:leftChars="1400"/>
    </w:pPr>
    <w:rPr>
      <w:rFonts w:ascii="Arial" w:hAnsi="Arial" w:cs="Arial"/>
      <w:sz w:val="24"/>
    </w:rPr>
  </w:style>
  <w:style w:type="paragraph" w:styleId="25">
    <w:name w:val="Document Map"/>
    <w:basedOn w:val="1"/>
    <w:link w:val="159"/>
    <w:qFormat/>
    <w:uiPriority w:val="0"/>
    <w:rPr>
      <w:rFonts w:ascii="宋体"/>
      <w:sz w:val="18"/>
      <w:szCs w:val="18"/>
    </w:rPr>
  </w:style>
  <w:style w:type="paragraph" w:styleId="26">
    <w:name w:val="toa heading"/>
    <w:basedOn w:val="1"/>
    <w:next w:val="1"/>
    <w:qFormat/>
    <w:uiPriority w:val="0"/>
    <w:pPr>
      <w:widowControl/>
      <w:jc w:val="left"/>
    </w:pPr>
    <w:rPr>
      <w:rFonts w:ascii="Arial" w:hAnsi="Arial"/>
      <w:b/>
      <w:bCs/>
      <w:kern w:val="0"/>
      <w:sz w:val="24"/>
      <w:szCs w:val="21"/>
    </w:rPr>
  </w:style>
  <w:style w:type="paragraph" w:styleId="27">
    <w:name w:val="annotation text"/>
    <w:basedOn w:val="1"/>
    <w:link w:val="160"/>
    <w:qFormat/>
    <w:uiPriority w:val="99"/>
    <w:pPr>
      <w:spacing w:beforeLines="50" w:line="360" w:lineRule="auto"/>
      <w:ind w:firstLine="200" w:firstLineChars="200"/>
      <w:jc w:val="left"/>
    </w:pPr>
    <w:rPr>
      <w:rFonts w:ascii="Times New Roman" w:hAnsi="Times New Roman"/>
    </w:rPr>
  </w:style>
  <w:style w:type="paragraph" w:styleId="28">
    <w:name w:val="index 6"/>
    <w:basedOn w:val="1"/>
    <w:next w:val="1"/>
    <w:qFormat/>
    <w:uiPriority w:val="99"/>
    <w:pPr>
      <w:widowControl/>
      <w:ind w:left="1260" w:hanging="210"/>
      <w:jc w:val="left"/>
    </w:pPr>
    <w:rPr>
      <w:rFonts w:ascii="Times New Roman" w:hAnsi="Times New Roman"/>
      <w:kern w:val="0"/>
      <w:sz w:val="18"/>
      <w:szCs w:val="18"/>
    </w:rPr>
  </w:style>
  <w:style w:type="paragraph" w:styleId="29">
    <w:name w:val="Salutation"/>
    <w:basedOn w:val="1"/>
    <w:next w:val="1"/>
    <w:link w:val="161"/>
    <w:qFormat/>
    <w:uiPriority w:val="0"/>
    <w:pPr>
      <w:spacing w:beforeLines="50" w:line="360" w:lineRule="auto"/>
      <w:ind w:firstLine="200" w:firstLineChars="200"/>
    </w:pPr>
    <w:rPr>
      <w:rFonts w:ascii="Times New Roman" w:hAnsi="Times New Roman"/>
      <w:kern w:val="0"/>
      <w:sz w:val="24"/>
      <w:szCs w:val="20"/>
    </w:rPr>
  </w:style>
  <w:style w:type="paragraph" w:styleId="30">
    <w:name w:val="Body Text 3"/>
    <w:basedOn w:val="1"/>
    <w:link w:val="162"/>
    <w:unhideWhenUsed/>
    <w:qFormat/>
    <w:uiPriority w:val="0"/>
    <w:rPr>
      <w:rFonts w:ascii="Times New Roman" w:hAnsi="Times New Roman"/>
      <w:b/>
      <w:szCs w:val="20"/>
    </w:rPr>
  </w:style>
  <w:style w:type="paragraph" w:styleId="31">
    <w:name w:val="Closing"/>
    <w:basedOn w:val="1"/>
    <w:link w:val="163"/>
    <w:unhideWhenUsed/>
    <w:qFormat/>
    <w:uiPriority w:val="0"/>
    <w:pPr>
      <w:spacing w:beforeLines="50" w:line="360" w:lineRule="auto"/>
      <w:ind w:left="100" w:leftChars="2100" w:firstLine="200" w:firstLineChars="200"/>
    </w:pPr>
    <w:rPr>
      <w:rFonts w:ascii="Times New Roman" w:hAnsi="Times New Roman"/>
      <w:kern w:val="0"/>
      <w:sz w:val="24"/>
      <w:szCs w:val="20"/>
    </w:rPr>
  </w:style>
  <w:style w:type="paragraph" w:styleId="32">
    <w:name w:val="List Bullet 3"/>
    <w:basedOn w:val="1"/>
    <w:qFormat/>
    <w:uiPriority w:val="99"/>
    <w:pPr>
      <w:widowControl/>
      <w:tabs>
        <w:tab w:val="left" w:pos="720"/>
        <w:tab w:val="left" w:pos="1200"/>
      </w:tabs>
      <w:ind w:left="1200" w:hanging="425"/>
      <w:jc w:val="left"/>
    </w:pPr>
    <w:rPr>
      <w:rFonts w:ascii="宋体" w:hAnsi="宋体"/>
      <w:color w:val="000000"/>
      <w:kern w:val="0"/>
      <w:szCs w:val="20"/>
    </w:rPr>
  </w:style>
  <w:style w:type="paragraph" w:styleId="33">
    <w:name w:val="Body Text"/>
    <w:basedOn w:val="1"/>
    <w:link w:val="164"/>
    <w:qFormat/>
    <w:uiPriority w:val="0"/>
    <w:pPr>
      <w:snapToGrid w:val="0"/>
      <w:spacing w:beforeLines="50" w:line="396" w:lineRule="auto"/>
      <w:ind w:firstLine="200" w:firstLineChars="200"/>
    </w:pPr>
    <w:rPr>
      <w:rFonts w:ascii="楷体_GB2312" w:hAnsi="创艺简楷体" w:eastAsia="楷体_GB2312"/>
      <w:sz w:val="24"/>
    </w:rPr>
  </w:style>
  <w:style w:type="paragraph" w:styleId="34">
    <w:name w:val="Body Text Indent"/>
    <w:basedOn w:val="1"/>
    <w:link w:val="165"/>
    <w:qFormat/>
    <w:uiPriority w:val="0"/>
    <w:pPr>
      <w:spacing w:beforeLines="50" w:after="120" w:line="360" w:lineRule="auto"/>
      <w:ind w:left="420" w:leftChars="200" w:firstLine="200" w:firstLineChars="200"/>
    </w:pPr>
    <w:rPr>
      <w:rFonts w:ascii="Times New Roman" w:hAnsi="Times New Roman"/>
      <w:sz w:val="24"/>
    </w:rPr>
  </w:style>
  <w:style w:type="paragraph" w:styleId="35">
    <w:name w:val="List Number 3"/>
    <w:basedOn w:val="1"/>
    <w:unhideWhenUsed/>
    <w:qFormat/>
    <w:uiPriority w:val="99"/>
    <w:pPr>
      <w:tabs>
        <w:tab w:val="left" w:pos="420"/>
      </w:tabs>
      <w:ind w:right="100" w:rightChars="100"/>
    </w:pPr>
    <w:rPr>
      <w:rFonts w:ascii="Times New Roman" w:hAnsi="Times New Roman"/>
      <w:szCs w:val="21"/>
    </w:rPr>
  </w:style>
  <w:style w:type="paragraph" w:styleId="36">
    <w:name w:val="List Continue"/>
    <w:basedOn w:val="33"/>
    <w:unhideWhenUsed/>
    <w:qFormat/>
    <w:uiPriority w:val="99"/>
    <w:pPr>
      <w:widowControl/>
      <w:snapToGrid/>
      <w:spacing w:beforeLines="0" w:after="240" w:line="240" w:lineRule="auto"/>
      <w:ind w:left="900" w:firstLine="0" w:firstLineChars="0"/>
      <w:jc w:val="left"/>
    </w:pPr>
    <w:rPr>
      <w:rFonts w:ascii="Arial" w:hAnsi="Arial" w:eastAsia="宋体" w:cs="Arial"/>
      <w:i/>
      <w:iCs/>
      <w:kern w:val="0"/>
      <w:sz w:val="20"/>
      <w:lang w:eastAsia="en-US"/>
    </w:rPr>
  </w:style>
  <w:style w:type="paragraph" w:styleId="37">
    <w:name w:val="Block Text"/>
    <w:basedOn w:val="1"/>
    <w:link w:val="1825"/>
    <w:qFormat/>
    <w:uiPriority w:val="99"/>
    <w:pPr>
      <w:ind w:left="-540" w:right="-514" w:firstLine="540"/>
    </w:pPr>
    <w:rPr>
      <w:rFonts w:ascii="Times New Roman" w:hAnsi="Times New Roman"/>
      <w:sz w:val="28"/>
      <w:szCs w:val="20"/>
    </w:rPr>
  </w:style>
  <w:style w:type="paragraph" w:styleId="38">
    <w:name w:val="List Bullet 2"/>
    <w:basedOn w:val="1"/>
    <w:unhideWhenUsed/>
    <w:qFormat/>
    <w:uiPriority w:val="99"/>
    <w:pPr>
      <w:tabs>
        <w:tab w:val="left" w:pos="720"/>
        <w:tab w:val="left" w:pos="780"/>
      </w:tabs>
      <w:spacing w:line="440" w:lineRule="atLeast"/>
      <w:ind w:left="780" w:leftChars="200" w:hanging="720"/>
    </w:pPr>
    <w:rPr>
      <w:rFonts w:ascii="Times New Roman" w:hAnsi="Times New Roman"/>
      <w:sz w:val="24"/>
      <w:szCs w:val="20"/>
    </w:rPr>
  </w:style>
  <w:style w:type="paragraph" w:styleId="39">
    <w:name w:val="HTML Address"/>
    <w:basedOn w:val="1"/>
    <w:link w:val="166"/>
    <w:unhideWhenUsed/>
    <w:qFormat/>
    <w:uiPriority w:val="0"/>
    <w:pPr>
      <w:spacing w:beforeLines="50" w:line="360" w:lineRule="auto"/>
      <w:ind w:firstLine="200" w:firstLineChars="200"/>
    </w:pPr>
    <w:rPr>
      <w:rFonts w:ascii="Times New Roman" w:hAnsi="Times New Roman"/>
      <w:i/>
      <w:kern w:val="0"/>
      <w:sz w:val="24"/>
      <w:szCs w:val="20"/>
    </w:rPr>
  </w:style>
  <w:style w:type="paragraph" w:styleId="40">
    <w:name w:val="index 4"/>
    <w:basedOn w:val="1"/>
    <w:next w:val="1"/>
    <w:qFormat/>
    <w:uiPriority w:val="99"/>
    <w:pPr>
      <w:widowControl/>
      <w:ind w:left="840" w:hanging="210"/>
      <w:jc w:val="left"/>
    </w:pPr>
    <w:rPr>
      <w:rFonts w:ascii="Times New Roman" w:hAnsi="Times New Roman"/>
      <w:kern w:val="0"/>
      <w:sz w:val="18"/>
      <w:szCs w:val="18"/>
    </w:rPr>
  </w:style>
  <w:style w:type="paragraph" w:styleId="41">
    <w:name w:val="toc 5"/>
    <w:basedOn w:val="1"/>
    <w:next w:val="1"/>
    <w:qFormat/>
    <w:uiPriority w:val="39"/>
    <w:pPr>
      <w:spacing w:beforeLines="50" w:line="360" w:lineRule="auto"/>
      <w:ind w:left="840" w:firstLine="200" w:firstLineChars="200"/>
      <w:jc w:val="left"/>
    </w:pPr>
    <w:rPr>
      <w:rFonts w:cs="Calibri"/>
      <w:sz w:val="20"/>
      <w:szCs w:val="20"/>
    </w:rPr>
  </w:style>
  <w:style w:type="paragraph" w:styleId="42">
    <w:name w:val="toc 3"/>
    <w:basedOn w:val="1"/>
    <w:next w:val="1"/>
    <w:qFormat/>
    <w:uiPriority w:val="39"/>
    <w:pPr>
      <w:spacing w:beforeLines="50" w:line="360" w:lineRule="auto"/>
      <w:ind w:left="420" w:firstLine="200" w:firstLineChars="200"/>
      <w:jc w:val="left"/>
    </w:pPr>
    <w:rPr>
      <w:rFonts w:cs="Calibri"/>
      <w:sz w:val="20"/>
      <w:szCs w:val="20"/>
    </w:rPr>
  </w:style>
  <w:style w:type="paragraph" w:styleId="43">
    <w:name w:val="Plain Text"/>
    <w:basedOn w:val="1"/>
    <w:link w:val="167"/>
    <w:qFormat/>
    <w:uiPriority w:val="99"/>
    <w:pPr>
      <w:spacing w:beforeLines="50" w:line="360" w:lineRule="auto"/>
      <w:ind w:firstLine="200" w:firstLineChars="200"/>
    </w:pPr>
    <w:rPr>
      <w:rFonts w:ascii="宋体" w:hAnsi="Courier New"/>
      <w:sz w:val="24"/>
    </w:rPr>
  </w:style>
  <w:style w:type="paragraph" w:styleId="44">
    <w:name w:val="List Bullet 5"/>
    <w:basedOn w:val="1"/>
    <w:qFormat/>
    <w:uiPriority w:val="0"/>
    <w:pPr>
      <w:widowControl/>
      <w:tabs>
        <w:tab w:val="left" w:pos="420"/>
        <w:tab w:val="left" w:pos="2040"/>
      </w:tabs>
      <w:ind w:left="2040" w:hanging="420"/>
      <w:jc w:val="left"/>
    </w:pPr>
    <w:rPr>
      <w:rFonts w:ascii="宋体" w:hAnsi="宋体"/>
      <w:color w:val="000000"/>
      <w:kern w:val="0"/>
      <w:szCs w:val="20"/>
    </w:rPr>
  </w:style>
  <w:style w:type="paragraph" w:styleId="45">
    <w:name w:val="List Number 4"/>
    <w:basedOn w:val="1"/>
    <w:qFormat/>
    <w:uiPriority w:val="0"/>
    <w:pPr>
      <w:widowControl/>
      <w:tabs>
        <w:tab w:val="left" w:pos="570"/>
      </w:tabs>
      <w:ind w:left="570" w:hanging="360"/>
      <w:jc w:val="left"/>
    </w:pPr>
    <w:rPr>
      <w:rFonts w:ascii="宋体" w:hAnsi="宋体"/>
      <w:color w:val="000000"/>
      <w:kern w:val="0"/>
      <w:szCs w:val="20"/>
    </w:rPr>
  </w:style>
  <w:style w:type="paragraph" w:styleId="46">
    <w:name w:val="toc 8"/>
    <w:basedOn w:val="1"/>
    <w:next w:val="1"/>
    <w:qFormat/>
    <w:uiPriority w:val="39"/>
    <w:pPr>
      <w:spacing w:beforeLines="50" w:line="360" w:lineRule="auto"/>
      <w:ind w:left="1470" w:firstLine="200" w:firstLineChars="200"/>
      <w:jc w:val="left"/>
    </w:pPr>
    <w:rPr>
      <w:rFonts w:cs="Calibri"/>
      <w:sz w:val="20"/>
      <w:szCs w:val="20"/>
    </w:rPr>
  </w:style>
  <w:style w:type="paragraph" w:styleId="47">
    <w:name w:val="index 3"/>
    <w:basedOn w:val="1"/>
    <w:next w:val="1"/>
    <w:qFormat/>
    <w:uiPriority w:val="99"/>
    <w:pPr>
      <w:widowControl/>
      <w:ind w:left="630" w:hanging="210"/>
      <w:jc w:val="left"/>
    </w:pPr>
    <w:rPr>
      <w:rFonts w:ascii="Times New Roman" w:hAnsi="Times New Roman"/>
      <w:kern w:val="0"/>
      <w:sz w:val="18"/>
      <w:szCs w:val="18"/>
    </w:rPr>
  </w:style>
  <w:style w:type="paragraph" w:styleId="48">
    <w:name w:val="Date"/>
    <w:basedOn w:val="1"/>
    <w:next w:val="1"/>
    <w:link w:val="168"/>
    <w:qFormat/>
    <w:uiPriority w:val="0"/>
    <w:pPr>
      <w:spacing w:beforeLines="50" w:line="360" w:lineRule="auto"/>
      <w:ind w:firstLine="200" w:firstLineChars="200"/>
    </w:pPr>
    <w:rPr>
      <w:rFonts w:ascii="Times New Roman" w:hAnsi="Times New Roman"/>
      <w:szCs w:val="20"/>
    </w:rPr>
  </w:style>
  <w:style w:type="paragraph" w:styleId="49">
    <w:name w:val="Body Text Indent 2"/>
    <w:basedOn w:val="1"/>
    <w:link w:val="169"/>
    <w:qFormat/>
    <w:uiPriority w:val="0"/>
    <w:pPr>
      <w:spacing w:beforeLines="50" w:line="360" w:lineRule="auto"/>
      <w:ind w:firstLine="540" w:firstLineChars="200"/>
    </w:pPr>
    <w:rPr>
      <w:rFonts w:ascii="Times New Roman" w:hAnsi="Times New Roman" w:eastAsia="楷体_GB2312"/>
      <w:sz w:val="24"/>
    </w:rPr>
  </w:style>
  <w:style w:type="paragraph" w:styleId="50">
    <w:name w:val="endnote text"/>
    <w:basedOn w:val="1"/>
    <w:link w:val="170"/>
    <w:unhideWhenUsed/>
    <w:qFormat/>
    <w:uiPriority w:val="99"/>
    <w:pPr>
      <w:snapToGrid w:val="0"/>
      <w:spacing w:beforeLines="50" w:line="360" w:lineRule="auto"/>
      <w:ind w:firstLine="200" w:firstLineChars="200"/>
      <w:jc w:val="left"/>
    </w:pPr>
    <w:rPr>
      <w:rFonts w:ascii="Times New Roman" w:hAnsi="Times New Roman"/>
      <w:kern w:val="0"/>
      <w:sz w:val="20"/>
    </w:rPr>
  </w:style>
  <w:style w:type="paragraph" w:styleId="51">
    <w:name w:val="List Continue 5"/>
    <w:basedOn w:val="1"/>
    <w:unhideWhenUsed/>
    <w:qFormat/>
    <w:uiPriority w:val="34"/>
    <w:pPr>
      <w:widowControl/>
      <w:ind w:left="2880"/>
      <w:jc w:val="left"/>
    </w:pPr>
    <w:rPr>
      <w:rFonts w:ascii="Arial" w:hAnsi="Arial" w:cs="Arial"/>
      <w:kern w:val="0"/>
      <w:sz w:val="24"/>
      <w:szCs w:val="20"/>
      <w:lang w:eastAsia="en-US"/>
    </w:rPr>
  </w:style>
  <w:style w:type="paragraph" w:styleId="52">
    <w:name w:val="Balloon Text"/>
    <w:basedOn w:val="1"/>
    <w:link w:val="171"/>
    <w:qFormat/>
    <w:uiPriority w:val="0"/>
    <w:pPr>
      <w:spacing w:beforeLines="50" w:line="360" w:lineRule="auto"/>
      <w:ind w:firstLine="200" w:firstLineChars="200"/>
    </w:pPr>
    <w:rPr>
      <w:rFonts w:ascii="Times New Roman" w:hAnsi="Times New Roman"/>
      <w:sz w:val="18"/>
      <w:szCs w:val="18"/>
    </w:rPr>
  </w:style>
  <w:style w:type="paragraph" w:styleId="53">
    <w:name w:val="footer"/>
    <w:basedOn w:val="1"/>
    <w:link w:val="172"/>
    <w:qFormat/>
    <w:uiPriority w:val="99"/>
    <w:pPr>
      <w:tabs>
        <w:tab w:val="center" w:pos="4153"/>
        <w:tab w:val="right" w:pos="8306"/>
      </w:tabs>
      <w:snapToGrid w:val="0"/>
      <w:jc w:val="left"/>
    </w:pPr>
    <w:rPr>
      <w:sz w:val="18"/>
    </w:rPr>
  </w:style>
  <w:style w:type="paragraph" w:styleId="54">
    <w:name w:val="envelope return"/>
    <w:basedOn w:val="1"/>
    <w:qFormat/>
    <w:uiPriority w:val="0"/>
    <w:pPr>
      <w:widowControl/>
      <w:snapToGrid w:val="0"/>
      <w:jc w:val="left"/>
    </w:pPr>
    <w:rPr>
      <w:rFonts w:ascii="Arial" w:hAnsi="Arial" w:cs="Arial"/>
      <w:kern w:val="0"/>
      <w:sz w:val="24"/>
      <w:szCs w:val="21"/>
    </w:rPr>
  </w:style>
  <w:style w:type="paragraph" w:styleId="55">
    <w:name w:val="header"/>
    <w:basedOn w:val="1"/>
    <w:link w:val="173"/>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6">
    <w:name w:val="Signature"/>
    <w:basedOn w:val="1"/>
    <w:link w:val="174"/>
    <w:unhideWhenUsed/>
    <w:qFormat/>
    <w:uiPriority w:val="99"/>
    <w:pPr>
      <w:spacing w:beforeLines="50" w:line="360" w:lineRule="auto"/>
      <w:ind w:left="100" w:leftChars="2100" w:firstLine="200" w:firstLineChars="200"/>
    </w:pPr>
    <w:rPr>
      <w:rFonts w:ascii="Times New Roman" w:hAnsi="Times New Roman"/>
      <w:kern w:val="0"/>
      <w:sz w:val="20"/>
    </w:rPr>
  </w:style>
  <w:style w:type="paragraph" w:styleId="57">
    <w:name w:val="toc 1"/>
    <w:basedOn w:val="1"/>
    <w:next w:val="1"/>
    <w:link w:val="1566"/>
    <w:qFormat/>
    <w:uiPriority w:val="39"/>
    <w:pPr>
      <w:tabs>
        <w:tab w:val="right" w:leader="dot" w:pos="8647"/>
      </w:tabs>
      <w:spacing w:beforeLines="50" w:line="288" w:lineRule="auto"/>
      <w:jc w:val="left"/>
    </w:pPr>
    <w:rPr>
      <w:rFonts w:ascii="Times New Roman" w:hAnsi="Times New Roman" w:cs="Calibri"/>
      <w:b/>
      <w:bCs/>
      <w:sz w:val="24"/>
    </w:rPr>
  </w:style>
  <w:style w:type="paragraph" w:styleId="58">
    <w:name w:val="List Continue 4"/>
    <w:basedOn w:val="1"/>
    <w:unhideWhenUsed/>
    <w:qFormat/>
    <w:uiPriority w:val="34"/>
    <w:pPr>
      <w:widowControl/>
      <w:ind w:left="2160"/>
      <w:jc w:val="left"/>
    </w:pPr>
    <w:rPr>
      <w:rFonts w:ascii="Arial" w:hAnsi="Arial" w:cs="Arial"/>
      <w:kern w:val="0"/>
      <w:sz w:val="24"/>
      <w:szCs w:val="20"/>
      <w:lang w:eastAsia="en-US"/>
    </w:rPr>
  </w:style>
  <w:style w:type="paragraph" w:styleId="59">
    <w:name w:val="toc 4"/>
    <w:basedOn w:val="1"/>
    <w:next w:val="1"/>
    <w:qFormat/>
    <w:uiPriority w:val="39"/>
    <w:pPr>
      <w:spacing w:beforeLines="50" w:line="360" w:lineRule="auto"/>
      <w:ind w:left="630" w:firstLine="200" w:firstLineChars="200"/>
      <w:jc w:val="left"/>
    </w:pPr>
    <w:rPr>
      <w:rFonts w:cs="Calibri"/>
      <w:sz w:val="20"/>
      <w:szCs w:val="20"/>
    </w:rPr>
  </w:style>
  <w:style w:type="paragraph" w:styleId="60">
    <w:name w:val="index heading"/>
    <w:basedOn w:val="1"/>
    <w:next w:val="61"/>
    <w:qFormat/>
    <w:uiPriority w:val="99"/>
    <w:rPr>
      <w:rFonts w:ascii="Times New Roman" w:hAnsi="Times New Roman"/>
      <w:szCs w:val="20"/>
    </w:rPr>
  </w:style>
  <w:style w:type="paragraph" w:styleId="61">
    <w:name w:val="index 1"/>
    <w:basedOn w:val="1"/>
    <w:next w:val="1"/>
    <w:unhideWhenUsed/>
    <w:qFormat/>
    <w:uiPriority w:val="0"/>
  </w:style>
  <w:style w:type="paragraph" w:styleId="62">
    <w:name w:val="Subtitle"/>
    <w:basedOn w:val="1"/>
    <w:next w:val="1"/>
    <w:link w:val="175"/>
    <w:qFormat/>
    <w:uiPriority w:val="11"/>
    <w:pPr>
      <w:spacing w:before="240" w:beforeLines="50" w:after="60" w:line="312" w:lineRule="auto"/>
      <w:ind w:firstLine="200" w:firstLineChars="200"/>
      <w:jc w:val="center"/>
      <w:outlineLvl w:val="1"/>
    </w:pPr>
    <w:rPr>
      <w:rFonts w:ascii="Cambria" w:hAnsi="Cambria"/>
      <w:b/>
      <w:kern w:val="28"/>
      <w:sz w:val="32"/>
      <w:szCs w:val="20"/>
    </w:rPr>
  </w:style>
  <w:style w:type="paragraph" w:styleId="63">
    <w:name w:val="List Number 5"/>
    <w:basedOn w:val="1"/>
    <w:qFormat/>
    <w:uiPriority w:val="0"/>
    <w:pPr>
      <w:widowControl/>
      <w:tabs>
        <w:tab w:val="left" w:pos="930"/>
      </w:tabs>
      <w:ind w:left="930" w:hanging="720"/>
      <w:jc w:val="left"/>
    </w:pPr>
    <w:rPr>
      <w:rFonts w:ascii="宋体" w:hAnsi="宋体"/>
      <w:color w:val="000000"/>
      <w:kern w:val="0"/>
      <w:szCs w:val="20"/>
    </w:rPr>
  </w:style>
  <w:style w:type="paragraph" w:styleId="64">
    <w:name w:val="List"/>
    <w:basedOn w:val="1"/>
    <w:unhideWhenUsed/>
    <w:qFormat/>
    <w:uiPriority w:val="99"/>
    <w:pPr>
      <w:ind w:left="200" w:hanging="200" w:hangingChars="200"/>
      <w:contextualSpacing/>
    </w:pPr>
    <w:rPr>
      <w:szCs w:val="22"/>
    </w:rPr>
  </w:style>
  <w:style w:type="paragraph" w:styleId="65">
    <w:name w:val="footnote text"/>
    <w:basedOn w:val="1"/>
    <w:link w:val="176"/>
    <w:qFormat/>
    <w:uiPriority w:val="0"/>
    <w:pPr>
      <w:snapToGrid w:val="0"/>
      <w:spacing w:beforeLines="50" w:line="360" w:lineRule="auto"/>
      <w:ind w:firstLine="200" w:firstLineChars="200"/>
      <w:jc w:val="left"/>
    </w:pPr>
    <w:rPr>
      <w:rFonts w:ascii="Times New Roman" w:hAnsi="Times New Roman"/>
      <w:sz w:val="18"/>
      <w:szCs w:val="18"/>
    </w:rPr>
  </w:style>
  <w:style w:type="paragraph" w:styleId="66">
    <w:name w:val="toc 6"/>
    <w:basedOn w:val="1"/>
    <w:next w:val="1"/>
    <w:qFormat/>
    <w:uiPriority w:val="39"/>
    <w:pPr>
      <w:spacing w:beforeLines="50" w:line="360" w:lineRule="auto"/>
      <w:ind w:left="1050" w:firstLine="200" w:firstLineChars="200"/>
      <w:jc w:val="left"/>
    </w:pPr>
    <w:rPr>
      <w:rFonts w:cs="Calibri"/>
      <w:sz w:val="20"/>
      <w:szCs w:val="20"/>
    </w:rPr>
  </w:style>
  <w:style w:type="paragraph" w:styleId="67">
    <w:name w:val="Body Text Indent 3"/>
    <w:basedOn w:val="1"/>
    <w:link w:val="177"/>
    <w:qFormat/>
    <w:uiPriority w:val="0"/>
    <w:pPr>
      <w:spacing w:beforeLines="50" w:after="120" w:line="360" w:lineRule="auto"/>
      <w:ind w:left="420" w:leftChars="200" w:firstLine="200" w:firstLineChars="200"/>
    </w:pPr>
    <w:rPr>
      <w:rFonts w:ascii="Times New Roman" w:hAnsi="Times New Roman"/>
      <w:sz w:val="16"/>
      <w:szCs w:val="16"/>
    </w:rPr>
  </w:style>
  <w:style w:type="paragraph" w:styleId="68">
    <w:name w:val="index 7"/>
    <w:basedOn w:val="1"/>
    <w:next w:val="1"/>
    <w:qFormat/>
    <w:uiPriority w:val="99"/>
    <w:pPr>
      <w:widowControl/>
      <w:ind w:left="1470" w:hanging="210"/>
      <w:jc w:val="left"/>
    </w:pPr>
    <w:rPr>
      <w:rFonts w:ascii="Times New Roman" w:hAnsi="Times New Roman"/>
      <w:kern w:val="0"/>
      <w:sz w:val="18"/>
      <w:szCs w:val="18"/>
    </w:rPr>
  </w:style>
  <w:style w:type="paragraph" w:styleId="69">
    <w:name w:val="index 9"/>
    <w:basedOn w:val="1"/>
    <w:next w:val="1"/>
    <w:qFormat/>
    <w:uiPriority w:val="99"/>
    <w:pPr>
      <w:widowControl/>
      <w:ind w:left="1890" w:hanging="210"/>
      <w:jc w:val="left"/>
    </w:pPr>
    <w:rPr>
      <w:rFonts w:ascii="Times New Roman" w:hAnsi="Times New Roman"/>
      <w:kern w:val="0"/>
      <w:sz w:val="18"/>
      <w:szCs w:val="18"/>
    </w:rPr>
  </w:style>
  <w:style w:type="paragraph" w:styleId="70">
    <w:name w:val="table of figures"/>
    <w:basedOn w:val="1"/>
    <w:next w:val="1"/>
    <w:qFormat/>
    <w:uiPriority w:val="99"/>
    <w:pPr>
      <w:spacing w:beforeLines="50" w:line="360" w:lineRule="auto"/>
      <w:ind w:left="420" w:hanging="420" w:firstLineChars="200"/>
      <w:jc w:val="left"/>
    </w:pPr>
    <w:rPr>
      <w:rFonts w:ascii="Times New Roman" w:hAnsi="Times New Roman"/>
      <w:smallCaps/>
      <w:sz w:val="20"/>
      <w:szCs w:val="20"/>
    </w:rPr>
  </w:style>
  <w:style w:type="paragraph" w:styleId="71">
    <w:name w:val="toc 2"/>
    <w:basedOn w:val="1"/>
    <w:next w:val="1"/>
    <w:link w:val="1567"/>
    <w:qFormat/>
    <w:uiPriority w:val="39"/>
    <w:pPr>
      <w:tabs>
        <w:tab w:val="right" w:leader="dot" w:pos="8647"/>
      </w:tabs>
      <w:spacing w:line="288" w:lineRule="auto"/>
      <w:ind w:firstLine="480" w:firstLineChars="200"/>
      <w:jc w:val="left"/>
    </w:pPr>
    <w:rPr>
      <w:rFonts w:ascii="宋体" w:hAnsi="宋体" w:cs="Calibri"/>
      <w:iCs/>
      <w:sz w:val="24"/>
    </w:rPr>
  </w:style>
  <w:style w:type="paragraph" w:styleId="72">
    <w:name w:val="toc 9"/>
    <w:basedOn w:val="1"/>
    <w:next w:val="1"/>
    <w:link w:val="1564"/>
    <w:qFormat/>
    <w:uiPriority w:val="39"/>
    <w:pPr>
      <w:spacing w:beforeLines="50" w:line="360" w:lineRule="auto"/>
      <w:ind w:left="1680" w:firstLine="200" w:firstLineChars="200"/>
      <w:jc w:val="left"/>
    </w:pPr>
    <w:rPr>
      <w:rFonts w:cs="Calibri"/>
      <w:sz w:val="20"/>
      <w:szCs w:val="20"/>
    </w:rPr>
  </w:style>
  <w:style w:type="paragraph" w:styleId="73">
    <w:name w:val="Body Text 2"/>
    <w:basedOn w:val="1"/>
    <w:link w:val="178"/>
    <w:unhideWhenUsed/>
    <w:qFormat/>
    <w:uiPriority w:val="99"/>
    <w:pPr>
      <w:spacing w:after="120" w:line="480" w:lineRule="auto"/>
    </w:pPr>
    <w:rPr>
      <w:rFonts w:ascii="Times New Roman" w:hAnsi="Times New Roman"/>
    </w:rPr>
  </w:style>
  <w:style w:type="paragraph" w:styleId="74">
    <w:name w:val="List 4"/>
    <w:basedOn w:val="1"/>
    <w:unhideWhenUsed/>
    <w:qFormat/>
    <w:uiPriority w:val="34"/>
    <w:pPr>
      <w:widowControl/>
      <w:ind w:left="2880" w:hanging="720"/>
      <w:jc w:val="left"/>
    </w:pPr>
    <w:rPr>
      <w:rFonts w:ascii="Arial" w:hAnsi="Arial" w:cs="Arial"/>
      <w:kern w:val="0"/>
      <w:sz w:val="24"/>
      <w:szCs w:val="20"/>
      <w:lang w:eastAsia="en-US"/>
    </w:rPr>
  </w:style>
  <w:style w:type="paragraph" w:styleId="75">
    <w:name w:val="List Continue 2"/>
    <w:basedOn w:val="1"/>
    <w:qFormat/>
    <w:uiPriority w:val="99"/>
    <w:pPr>
      <w:spacing w:after="120"/>
      <w:ind w:left="840" w:leftChars="400"/>
    </w:pPr>
    <w:rPr>
      <w:rFonts w:ascii="Times New Roman" w:hAnsi="Times New Roman"/>
      <w:szCs w:val="21"/>
    </w:rPr>
  </w:style>
  <w:style w:type="paragraph" w:styleId="76">
    <w:name w:val="Message Header"/>
    <w:basedOn w:val="1"/>
    <w:link w:val="179"/>
    <w:unhideWhenUsed/>
    <w:qFormat/>
    <w:uiPriority w:val="0"/>
    <w:pPr>
      <w:pBdr>
        <w:top w:val="single" w:color="auto" w:sz="6" w:space="1"/>
        <w:left w:val="single" w:color="auto" w:sz="6" w:space="1"/>
        <w:bottom w:val="single" w:color="auto" w:sz="6" w:space="1"/>
        <w:right w:val="single" w:color="auto" w:sz="6" w:space="1"/>
      </w:pBdr>
      <w:shd w:val="pct20" w:color="auto" w:fill="auto"/>
      <w:spacing w:beforeLines="50" w:line="360" w:lineRule="auto"/>
      <w:ind w:left="1080" w:leftChars="500" w:hanging="1080" w:hangingChars="500"/>
    </w:pPr>
    <w:rPr>
      <w:rFonts w:ascii="Times New Roman" w:hAnsi="Times New Roman"/>
      <w:b/>
      <w:kern w:val="44"/>
      <w:sz w:val="44"/>
      <w:szCs w:val="20"/>
    </w:rPr>
  </w:style>
  <w:style w:type="paragraph" w:styleId="77">
    <w:name w:val="HTML Preformatted"/>
    <w:basedOn w:val="1"/>
    <w:link w:val="180"/>
    <w:unhideWhenUsed/>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Arial Unicode MS" w:hAnsi="Arial Unicode MS" w:eastAsia="Courier New"/>
      <w:kern w:val="0"/>
      <w:sz w:val="20"/>
      <w:szCs w:val="20"/>
    </w:rPr>
  </w:style>
  <w:style w:type="paragraph" w:styleId="78">
    <w:name w:val="Normal (Web)"/>
    <w:basedOn w:val="3"/>
    <w:next w:val="1"/>
    <w:link w:val="988"/>
    <w:unhideWhenUsed/>
    <w:qFormat/>
    <w:uiPriority w:val="0"/>
    <w:pPr>
      <w:widowControl/>
      <w:spacing w:beforeLines="0" w:after="0" w:line="276" w:lineRule="auto"/>
      <w:ind w:firstLine="0" w:firstLineChars="0"/>
      <w:jc w:val="left"/>
      <w:outlineLvl w:val="9"/>
    </w:pPr>
    <w:rPr>
      <w:rFonts w:ascii="Cambria" w:hAnsi="Cambria"/>
      <w:color w:val="365F91"/>
      <w:kern w:val="0"/>
      <w:sz w:val="28"/>
      <w:szCs w:val="28"/>
    </w:rPr>
  </w:style>
  <w:style w:type="paragraph" w:styleId="79">
    <w:name w:val="List Continue 3"/>
    <w:basedOn w:val="1"/>
    <w:unhideWhenUsed/>
    <w:qFormat/>
    <w:uiPriority w:val="99"/>
    <w:pPr>
      <w:widowControl/>
      <w:ind w:left="1440"/>
      <w:jc w:val="left"/>
    </w:pPr>
    <w:rPr>
      <w:rFonts w:ascii="Arial" w:hAnsi="Arial" w:cs="Arial"/>
      <w:kern w:val="0"/>
      <w:sz w:val="24"/>
      <w:szCs w:val="20"/>
      <w:lang w:eastAsia="en-US"/>
    </w:rPr>
  </w:style>
  <w:style w:type="paragraph" w:styleId="80">
    <w:name w:val="index 2"/>
    <w:basedOn w:val="1"/>
    <w:next w:val="1"/>
    <w:qFormat/>
    <w:uiPriority w:val="99"/>
    <w:pPr>
      <w:widowControl/>
      <w:ind w:left="420" w:hanging="210"/>
      <w:jc w:val="left"/>
    </w:pPr>
    <w:rPr>
      <w:rFonts w:ascii="Times New Roman" w:hAnsi="Times New Roman"/>
      <w:kern w:val="0"/>
      <w:sz w:val="18"/>
      <w:szCs w:val="18"/>
    </w:rPr>
  </w:style>
  <w:style w:type="paragraph" w:styleId="81">
    <w:name w:val="Title"/>
    <w:basedOn w:val="1"/>
    <w:next w:val="1"/>
    <w:link w:val="181"/>
    <w:qFormat/>
    <w:uiPriority w:val="0"/>
    <w:pPr>
      <w:spacing w:beforeLines="50" w:after="60" w:line="360" w:lineRule="auto"/>
      <w:ind w:firstLine="200" w:firstLineChars="200"/>
      <w:jc w:val="center"/>
      <w:outlineLvl w:val="0"/>
    </w:pPr>
    <w:rPr>
      <w:rFonts w:ascii="Cambria" w:hAnsi="Cambria"/>
      <w:b/>
      <w:bCs/>
      <w:sz w:val="32"/>
      <w:szCs w:val="32"/>
    </w:rPr>
  </w:style>
  <w:style w:type="paragraph" w:styleId="82">
    <w:name w:val="annotation subject"/>
    <w:basedOn w:val="27"/>
    <w:next w:val="27"/>
    <w:link w:val="182"/>
    <w:qFormat/>
    <w:uiPriority w:val="99"/>
    <w:rPr>
      <w:b/>
      <w:bCs/>
    </w:rPr>
  </w:style>
  <w:style w:type="paragraph" w:styleId="83">
    <w:name w:val="Body Text First Indent"/>
    <w:basedOn w:val="33"/>
    <w:link w:val="183"/>
    <w:unhideWhenUsed/>
    <w:qFormat/>
    <w:uiPriority w:val="99"/>
    <w:pPr>
      <w:snapToGrid/>
      <w:spacing w:beforeLines="0" w:after="120" w:line="240" w:lineRule="auto"/>
      <w:ind w:firstLine="420" w:firstLineChars="100"/>
    </w:pPr>
    <w:rPr>
      <w:rFonts w:ascii="Times New Roman" w:hAnsi="Times New Roman" w:eastAsia="宋体"/>
      <w:sz w:val="21"/>
      <w:szCs w:val="21"/>
    </w:rPr>
  </w:style>
  <w:style w:type="paragraph" w:styleId="84">
    <w:name w:val="Body Text First Indent 2"/>
    <w:basedOn w:val="34"/>
    <w:link w:val="184"/>
    <w:unhideWhenUsed/>
    <w:qFormat/>
    <w:uiPriority w:val="99"/>
    <w:pPr>
      <w:spacing w:beforeLines="0" w:line="240" w:lineRule="auto"/>
      <w:ind w:firstLine="420"/>
    </w:pPr>
    <w:rPr>
      <w:sz w:val="21"/>
      <w:szCs w:val="21"/>
    </w:rPr>
  </w:style>
  <w:style w:type="table" w:styleId="86">
    <w:name w:val="Table Grid"/>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87">
    <w:name w:val="Table Colorful 1"/>
    <w:basedOn w:val="85"/>
    <w:unhideWhenUsed/>
    <w:qFormat/>
    <w:uiPriority w:val="0"/>
    <w:rPr>
      <w:rFonts w:ascii="Arial" w:hAnsi="Arial" w:eastAsia="楷体" w:cs="Arial"/>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88">
    <w:name w:val="Table Colorful 2"/>
    <w:basedOn w:val="85"/>
    <w:unhideWhenUsed/>
    <w:qFormat/>
    <w:uiPriority w:val="0"/>
    <w:rPr>
      <w:rFonts w:ascii="Arial" w:hAnsi="Arial" w:eastAsia="楷体" w:cs="Arial"/>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89">
    <w:name w:val="Table Colorful 3"/>
    <w:basedOn w:val="85"/>
    <w:unhideWhenUsed/>
    <w:qFormat/>
    <w:uiPriority w:val="0"/>
    <w:rPr>
      <w:rFonts w:ascii="Arial" w:hAnsi="Arial" w:eastAsia="楷体" w:cs="Arial"/>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0">
    <w:name w:val="Table Elegant"/>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op w:val="nil"/>
          <w:left w:val="nil"/>
          <w:bottom w:val="nil"/>
          <w:right w:val="nil"/>
          <w:insideH w:val="nil"/>
          <w:insideV w:val="nil"/>
          <w:tl2br w:val="nil"/>
          <w:tr2bl w:val="nil"/>
        </w:tcBorders>
      </w:tcPr>
    </w:tblStylePr>
  </w:style>
  <w:style w:type="table" w:styleId="91">
    <w:name w:val="Table Classic 1"/>
    <w:basedOn w:val="85"/>
    <w:unhideWhenUsed/>
    <w:qFormat/>
    <w:uiPriority w:val="99"/>
    <w:rPr>
      <w:rFonts w:ascii="Arial" w:hAnsi="Arial" w:eastAsia="楷体" w:cs="Arial"/>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2">
    <w:name w:val="Table Classic 2"/>
    <w:basedOn w:val="85"/>
    <w:unhideWhenUsed/>
    <w:qFormat/>
    <w:uiPriority w:val="0"/>
    <w:rPr>
      <w:rFonts w:ascii="Arial" w:hAnsi="Arial" w:eastAsia="楷体" w:cs="Arial"/>
    </w:rPr>
    <w:tblPr>
      <w:tblBorders>
        <w:top w:val="single" w:color="000000" w:sz="12" w:space="0"/>
        <w:bottom w:val="single" w:color="000000" w:sz="12" w:space="0"/>
      </w:tblBorders>
    </w:tbl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3">
    <w:name w:val="Table Classic 3"/>
    <w:basedOn w:val="85"/>
    <w:unhideWhenUsed/>
    <w:qFormat/>
    <w:uiPriority w:val="0"/>
    <w:rPr>
      <w:rFonts w:ascii="Arial" w:hAnsi="Arial" w:eastAsia="楷体" w:cs="Arial"/>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4">
    <w:name w:val="Table Classic 4"/>
    <w:basedOn w:val="85"/>
    <w:unhideWhenUsed/>
    <w:qFormat/>
    <w:uiPriority w:val="0"/>
    <w:rPr>
      <w:rFonts w:ascii="Arial" w:hAnsi="Arial" w:eastAsia="楷体" w:cs="Arial"/>
    </w:rPr>
    <w:tblPr>
      <w:tblBorders>
        <w:top w:val="single" w:color="000000" w:sz="12" w:space="0"/>
        <w:left w:val="single" w:color="000000" w:sz="6" w:space="0"/>
        <w:bottom w:val="single" w:color="000000" w:sz="12" w:space="0"/>
        <w:right w:val="single" w:color="000000" w:sz="6" w:space="0"/>
      </w:tblBorders>
    </w:tbl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5">
    <w:name w:val="Table Simple 1"/>
    <w:basedOn w:val="85"/>
    <w:unhideWhenUsed/>
    <w:qFormat/>
    <w:uiPriority w:val="0"/>
    <w:rPr>
      <w:rFonts w:ascii="Arial" w:hAnsi="Arial" w:eastAsia="楷体" w:cs="Arial"/>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96">
    <w:name w:val="Table Simple 2"/>
    <w:basedOn w:val="85"/>
    <w:unhideWhenUsed/>
    <w:qFormat/>
    <w:uiPriority w:val="0"/>
    <w:rPr>
      <w:rFonts w:ascii="Arial" w:hAnsi="Arial" w:eastAsia="楷体" w:cs="Arial"/>
    </w:rP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97">
    <w:name w:val="Table Simple 3"/>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tblBorders>
    </w:tblPr>
    <w:tblStylePr w:type="firstRow">
      <w:rPr>
        <w:b/>
        <w:bCs/>
        <w:color w:val="FFFFFF"/>
      </w:rPr>
      <w:tblPr/>
      <w:tcPr>
        <w:tcBorders>
          <w:tl2br w:val="nil"/>
          <w:tr2bl w:val="nil"/>
        </w:tcBorders>
        <w:shd w:val="solid" w:color="000000" w:fill="FFFFFF"/>
      </w:tcPr>
    </w:tblStylePr>
  </w:style>
  <w:style w:type="table" w:styleId="98">
    <w:name w:val="Table Subtle 1"/>
    <w:basedOn w:val="85"/>
    <w:unhideWhenUsed/>
    <w:qFormat/>
    <w:uiPriority w:val="0"/>
    <w:rPr>
      <w:rFonts w:ascii="Arial" w:hAnsi="Arial" w:eastAsia="楷体" w:cs="Arial"/>
    </w:rPr>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99">
    <w:name w:val="Table Subtle 2"/>
    <w:basedOn w:val="85"/>
    <w:unhideWhenUsed/>
    <w:qFormat/>
    <w:uiPriority w:val="0"/>
    <w:rPr>
      <w:rFonts w:ascii="Arial" w:hAnsi="Arial" w:eastAsia="楷体" w:cs="Arial"/>
    </w:rPr>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0">
    <w:name w:val="Table 3D effects 1"/>
    <w:basedOn w:val="85"/>
    <w:unhideWhenUsed/>
    <w:qFormat/>
    <w:uiPriority w:val="0"/>
    <w:rPr>
      <w:rFonts w:ascii="Arial" w:hAnsi="Arial" w:eastAsia="楷体" w:cs="Arial"/>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1">
    <w:name w:val="Table 3D effects 2"/>
    <w:basedOn w:val="85"/>
    <w:unhideWhenUsed/>
    <w:qFormat/>
    <w:uiPriority w:val="0"/>
    <w:rPr>
      <w:rFonts w:ascii="Arial" w:hAnsi="Arial" w:eastAsia="楷体" w:cs="Arial"/>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2">
    <w:name w:val="Table 3D effects 3"/>
    <w:basedOn w:val="85"/>
    <w:unhideWhenUsed/>
    <w:qFormat/>
    <w:uiPriority w:val="0"/>
    <w:rPr>
      <w:rFonts w:ascii="Arial" w:hAnsi="Arial" w:eastAsia="楷体" w:cs="Arial"/>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3">
    <w:name w:val="Table List 1"/>
    <w:basedOn w:val="85"/>
    <w:unhideWhenUsed/>
    <w:qFormat/>
    <w:uiPriority w:val="0"/>
    <w:rPr>
      <w:rFonts w:ascii="Arial" w:hAnsi="Arial" w:eastAsia="楷体" w:cs="Arial"/>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4">
    <w:name w:val="Table List 2"/>
    <w:basedOn w:val="85"/>
    <w:unhideWhenUsed/>
    <w:qFormat/>
    <w:uiPriority w:val="0"/>
    <w:rPr>
      <w:rFonts w:ascii="Arial" w:hAnsi="Arial" w:eastAsia="楷体" w:cs="Arial"/>
    </w:rPr>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5">
    <w:name w:val="Table List 3"/>
    <w:basedOn w:val="85"/>
    <w:unhideWhenUsed/>
    <w:qFormat/>
    <w:uiPriority w:val="0"/>
    <w:rPr>
      <w:rFonts w:ascii="Arial" w:hAnsi="Arial" w:eastAsia="楷体" w:cs="Arial"/>
    </w:rPr>
    <w:tblPr>
      <w:tblBorders>
        <w:top w:val="single" w:color="000000" w:sz="12" w:space="0"/>
        <w:bottom w:val="single" w:color="000000" w:sz="12" w:space="0"/>
        <w:insideH w:val="single" w:color="000000" w:sz="6" w:space="0"/>
      </w:tblBorders>
    </w:tbl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06">
    <w:name w:val="Table List 4"/>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tblBorders>
    </w:tblPr>
    <w:tblStylePr w:type="firstRow">
      <w:rPr>
        <w:b/>
        <w:bCs/>
        <w:color w:val="FFFFFF"/>
      </w:rPr>
      <w:tblPr/>
      <w:tcPr>
        <w:tcBorders>
          <w:bottom w:val="single" w:color="000000" w:sz="12" w:space="0"/>
          <w:tl2br w:val="nil"/>
          <w:tr2bl w:val="nil"/>
        </w:tcBorders>
        <w:shd w:val="solid" w:color="808080" w:fill="FFFFFF"/>
      </w:tcPr>
    </w:tblStylePr>
  </w:style>
  <w:style w:type="table" w:styleId="107">
    <w:name w:val="Table List 5"/>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tblBorders>
    </w:tbl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08">
    <w:name w:val="Table List 6"/>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09">
    <w:name w:val="Table List 7"/>
    <w:basedOn w:val="85"/>
    <w:unhideWhenUsed/>
    <w:qFormat/>
    <w:uiPriority w:val="0"/>
    <w:rPr>
      <w:rFonts w:ascii="Arial" w:hAnsi="Arial" w:eastAsia="楷体" w:cs="Arial"/>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0">
    <w:name w:val="Table List 8"/>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1">
    <w:name w:val="Table Contemporary"/>
    <w:basedOn w:val="85"/>
    <w:unhideWhenUsed/>
    <w:qFormat/>
    <w:uiPriority w:val="0"/>
    <w:rPr>
      <w:rFonts w:ascii="Arial" w:hAnsi="Arial" w:eastAsia="楷体" w:cs="Arial"/>
    </w:r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2">
    <w:name w:val="Table Columns 1"/>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3">
    <w:name w:val="Table Columns 2"/>
    <w:basedOn w:val="85"/>
    <w:unhideWhenUsed/>
    <w:qFormat/>
    <w:uiPriority w:val="0"/>
    <w:rPr>
      <w:rFonts w:ascii="Arial" w:hAnsi="Arial" w:eastAsia="楷体" w:cs="Arial"/>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4">
    <w:name w:val="Table Columns 3"/>
    <w:basedOn w:val="85"/>
    <w:unhideWhenUsed/>
    <w:qFormat/>
    <w:uiPriority w:val="0"/>
    <w:rPr>
      <w:rFonts w:ascii="Arial" w:hAnsi="Arial" w:eastAsia="楷体" w:cs="Arial"/>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5">
    <w:name w:val="Table Columns 4"/>
    <w:basedOn w:val="85"/>
    <w:unhideWhenUsed/>
    <w:qFormat/>
    <w:uiPriority w:val="0"/>
    <w:rPr>
      <w:rFonts w:ascii="Arial" w:hAnsi="Arial" w:eastAsia="楷体" w:cs="Arial"/>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6">
    <w:name w:val="Table Columns 5"/>
    <w:basedOn w:val="85"/>
    <w:unhideWhenUsed/>
    <w:qFormat/>
    <w:uiPriority w:val="0"/>
    <w:rPr>
      <w:rFonts w:ascii="Arial" w:hAnsi="Arial" w:eastAsia="楷体" w:cs="Arial"/>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17">
    <w:name w:val="Table Grid 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2"/>
    <w:basedOn w:val="85"/>
    <w:unhideWhenUsed/>
    <w:qFormat/>
    <w:uiPriority w:val="0"/>
    <w:rPr>
      <w:rFonts w:ascii="Arial" w:hAnsi="Arial" w:eastAsia="楷体" w:cs="Arial"/>
    </w:rPr>
    <w:tblPr>
      <w:tblBorders>
        <w:insideH w:val="single" w:color="000000" w:sz="6" w:space="0"/>
        <w:insideV w:val="single" w:color="000000" w:sz="6" w:space="0"/>
      </w:tblBorders>
    </w:tbl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9">
    <w:name w:val="Table Grid 3"/>
    <w:basedOn w:val="85"/>
    <w:unhideWhenUsed/>
    <w:qFormat/>
    <w:uiPriority w:val="0"/>
    <w:rPr>
      <w:rFonts w:ascii="Arial" w:hAnsi="Arial" w:eastAsia="楷体" w:cs="Arial"/>
    </w:rPr>
    <w:tblPr>
      <w:tblBorders>
        <w:top w:val="single" w:color="000000" w:sz="6" w:space="0"/>
        <w:left w:val="single" w:color="000000" w:sz="12" w:space="0"/>
        <w:bottom w:val="single" w:color="000000" w:sz="6" w:space="0"/>
        <w:right w:val="single" w:color="000000" w:sz="12" w:space="0"/>
        <w:insideV w:val="single" w:color="000000" w:sz="6" w:space="0"/>
      </w:tblBorders>
    </w:tbl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0">
    <w:name w:val="Table Grid 4"/>
    <w:basedOn w:val="85"/>
    <w:unhideWhenUsed/>
    <w:qFormat/>
    <w:uiPriority w:val="0"/>
    <w:rPr>
      <w:rFonts w:ascii="Arial" w:hAnsi="Arial" w:eastAsia="楷体" w:cs="Arial"/>
    </w:rPr>
    <w:tblPr>
      <w:tblBorders>
        <w:left w:val="single" w:color="000000" w:sz="12" w:space="0"/>
        <w:right w:val="single" w:color="000000" w:sz="12" w:space="0"/>
        <w:insideH w:val="single" w:color="000000" w:sz="6" w:space="0"/>
        <w:insideV w:val="single" w:color="000000" w:sz="6" w:space="0"/>
      </w:tblBorders>
    </w:tbl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1">
    <w:name w:val="Table Grid 5"/>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6"/>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V w:val="single" w:color="000000" w:sz="6" w:space="0"/>
      </w:tblBorders>
    </w:tbl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3">
    <w:name w:val="Table Grid 7"/>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8"/>
    <w:basedOn w:val="85"/>
    <w:unhideWhenUsed/>
    <w:qFormat/>
    <w:uiPriority w:val="0"/>
    <w:rPr>
      <w:rFonts w:ascii="Arial" w:hAnsi="Arial" w:eastAsia="楷体" w:cs="Arial"/>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5">
    <w:name w:val="Table Web 1"/>
    <w:basedOn w:val="85"/>
    <w:unhideWhenUsed/>
    <w:qFormat/>
    <w:uiPriority w:val="0"/>
    <w:rPr>
      <w:rFonts w:ascii="Arial" w:hAnsi="Arial" w:eastAsia="楷体" w:cs="Arial"/>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blStylePr w:type="firstRow">
      <w:rPr>
        <w:color w:val="auto"/>
      </w:rPr>
      <w:tblPr/>
      <w:tcPr>
        <w:tcBorders>
          <w:tl2br w:val="nil"/>
          <w:tr2bl w:val="nil"/>
        </w:tcBorders>
      </w:tcPr>
    </w:tblStylePr>
  </w:style>
  <w:style w:type="table" w:styleId="126">
    <w:name w:val="Table Web 2"/>
    <w:basedOn w:val="85"/>
    <w:unhideWhenUsed/>
    <w:qFormat/>
    <w:uiPriority w:val="0"/>
    <w:rPr>
      <w:rFonts w:ascii="Arial" w:hAnsi="Arial" w:eastAsia="楷体" w:cs="Arial"/>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blStylePr w:type="firstRow">
      <w:rPr>
        <w:color w:val="auto"/>
      </w:rPr>
      <w:tblPr/>
      <w:tcPr>
        <w:tcBorders>
          <w:tl2br w:val="nil"/>
          <w:tr2bl w:val="nil"/>
        </w:tcBorders>
      </w:tcPr>
    </w:tblStylePr>
  </w:style>
  <w:style w:type="table" w:styleId="127">
    <w:name w:val="Table Web 3"/>
    <w:basedOn w:val="85"/>
    <w:unhideWhenUsed/>
    <w:qFormat/>
    <w:uiPriority w:val="0"/>
    <w:rPr>
      <w:rFonts w:ascii="Arial" w:hAnsi="Arial" w:eastAsia="楷体" w:cs="Arial"/>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blStylePr w:type="firstRow">
      <w:rPr>
        <w:color w:val="auto"/>
      </w:rPr>
      <w:tblPr/>
      <w:tcPr>
        <w:tcBorders>
          <w:tl2br w:val="nil"/>
          <w:tr2bl w:val="nil"/>
        </w:tcBorders>
      </w:tcPr>
    </w:tblStylePr>
  </w:style>
  <w:style w:type="table" w:styleId="128">
    <w:name w:val="Table Professional"/>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firstRow">
      <w:rPr>
        <w:b/>
        <w:bCs/>
        <w:color w:val="auto"/>
      </w:rPr>
      <w:tblPr/>
      <w:tcPr>
        <w:tcBorders>
          <w:tl2br w:val="nil"/>
          <w:tr2bl w:val="nil"/>
        </w:tcBorders>
        <w:shd w:val="solid" w:color="000000" w:fill="FFFFFF"/>
      </w:tcPr>
    </w:tblStylePr>
  </w:style>
  <w:style w:type="character" w:styleId="130">
    <w:name w:val="Strong"/>
    <w:qFormat/>
    <w:uiPriority w:val="0"/>
    <w:rPr>
      <w:b/>
      <w:bCs/>
    </w:rPr>
  </w:style>
  <w:style w:type="character" w:styleId="131">
    <w:name w:val="endnote reference"/>
    <w:unhideWhenUsed/>
    <w:qFormat/>
    <w:uiPriority w:val="0"/>
    <w:rPr>
      <w:vertAlign w:val="superscript"/>
    </w:rPr>
  </w:style>
  <w:style w:type="character" w:styleId="132">
    <w:name w:val="page number"/>
    <w:qFormat/>
    <w:uiPriority w:val="0"/>
  </w:style>
  <w:style w:type="character" w:styleId="133">
    <w:name w:val="FollowedHyperlink"/>
    <w:qFormat/>
    <w:uiPriority w:val="99"/>
    <w:rPr>
      <w:rFonts w:cs="Times New Roman"/>
      <w:color w:val="800080"/>
      <w:u w:val="single"/>
    </w:rPr>
  </w:style>
  <w:style w:type="character" w:styleId="134">
    <w:name w:val="Emphasis"/>
    <w:qFormat/>
    <w:uiPriority w:val="20"/>
    <w:rPr>
      <w:i/>
      <w:iCs/>
    </w:rPr>
  </w:style>
  <w:style w:type="character" w:styleId="135">
    <w:name w:val="line number"/>
    <w:unhideWhenUsed/>
    <w:qFormat/>
    <w:uiPriority w:val="0"/>
  </w:style>
  <w:style w:type="character" w:styleId="136">
    <w:name w:val="HTML Definition"/>
    <w:unhideWhenUsed/>
    <w:qFormat/>
    <w:uiPriority w:val="99"/>
    <w:rPr>
      <w:rFonts w:hint="default" w:ascii="Arial" w:hAnsi="Arial" w:eastAsia="宋体" w:cs="Arial"/>
      <w:i/>
      <w:iCs/>
      <w:kern w:val="2"/>
      <w:sz w:val="24"/>
      <w:szCs w:val="24"/>
      <w:lang w:val="en-US" w:eastAsia="zh-CN" w:bidi="ar-SA"/>
    </w:rPr>
  </w:style>
  <w:style w:type="character" w:styleId="137">
    <w:name w:val="HTML Typewriter"/>
    <w:unhideWhenUsed/>
    <w:qFormat/>
    <w:uiPriority w:val="0"/>
    <w:rPr>
      <w:rFonts w:hint="default" w:ascii="Arial" w:hAnsi="Arial" w:eastAsia="宋体" w:cs="Arial"/>
      <w:kern w:val="2"/>
      <w:sz w:val="24"/>
      <w:szCs w:val="24"/>
      <w:lang w:val="en-US" w:eastAsia="zh-CN" w:bidi="ar-SA"/>
    </w:rPr>
  </w:style>
  <w:style w:type="character" w:styleId="138">
    <w:name w:val="HTML Acronym"/>
    <w:unhideWhenUsed/>
    <w:qFormat/>
    <w:uiPriority w:val="99"/>
    <w:rPr>
      <w:rFonts w:hint="default" w:ascii="Arial" w:hAnsi="Arial" w:eastAsia="宋体" w:cs="Arial"/>
      <w:kern w:val="2"/>
      <w:sz w:val="24"/>
      <w:szCs w:val="24"/>
      <w:lang w:val="en-US" w:eastAsia="zh-CN" w:bidi="ar-SA"/>
    </w:rPr>
  </w:style>
  <w:style w:type="character" w:styleId="139">
    <w:name w:val="HTML Variable"/>
    <w:unhideWhenUsed/>
    <w:qFormat/>
    <w:uiPriority w:val="99"/>
    <w:rPr>
      <w:rFonts w:hint="default" w:ascii="Arial" w:hAnsi="Arial" w:eastAsia="宋体" w:cs="Arial"/>
      <w:i/>
      <w:iCs/>
      <w:kern w:val="2"/>
      <w:sz w:val="24"/>
      <w:szCs w:val="24"/>
      <w:lang w:val="en-US" w:eastAsia="zh-CN" w:bidi="ar-SA"/>
    </w:rPr>
  </w:style>
  <w:style w:type="character" w:styleId="140">
    <w:name w:val="Hyperlink"/>
    <w:qFormat/>
    <w:uiPriority w:val="99"/>
    <w:rPr>
      <w:color w:val="0000FF"/>
      <w:u w:val="single"/>
    </w:rPr>
  </w:style>
  <w:style w:type="character" w:styleId="141">
    <w:name w:val="HTML Code"/>
    <w:unhideWhenUsed/>
    <w:qFormat/>
    <w:uiPriority w:val="99"/>
    <w:rPr>
      <w:rFonts w:hint="default" w:ascii="Arial" w:hAnsi="Arial" w:eastAsia="宋体" w:cs="Arial"/>
      <w:kern w:val="2"/>
      <w:sz w:val="24"/>
      <w:szCs w:val="24"/>
      <w:lang w:val="en-US" w:eastAsia="zh-CN" w:bidi="ar-SA"/>
    </w:rPr>
  </w:style>
  <w:style w:type="character" w:styleId="142">
    <w:name w:val="annotation reference"/>
    <w:qFormat/>
    <w:uiPriority w:val="99"/>
    <w:rPr>
      <w:sz w:val="21"/>
      <w:szCs w:val="21"/>
    </w:rPr>
  </w:style>
  <w:style w:type="character" w:styleId="143">
    <w:name w:val="HTML Cite"/>
    <w:unhideWhenUsed/>
    <w:qFormat/>
    <w:uiPriority w:val="99"/>
    <w:rPr>
      <w:rFonts w:hint="default" w:ascii="Arial" w:hAnsi="Arial" w:eastAsia="宋体" w:cs="Arial"/>
      <w:i/>
      <w:iCs/>
      <w:kern w:val="2"/>
      <w:sz w:val="24"/>
      <w:szCs w:val="24"/>
      <w:lang w:val="en-US" w:eastAsia="zh-CN" w:bidi="ar-SA"/>
    </w:rPr>
  </w:style>
  <w:style w:type="character" w:styleId="144">
    <w:name w:val="footnote reference"/>
    <w:qFormat/>
    <w:uiPriority w:val="0"/>
    <w:rPr>
      <w:vertAlign w:val="superscript"/>
    </w:rPr>
  </w:style>
  <w:style w:type="character" w:styleId="145">
    <w:name w:val="HTML Keyboard"/>
    <w:unhideWhenUsed/>
    <w:qFormat/>
    <w:uiPriority w:val="0"/>
    <w:rPr>
      <w:rFonts w:hint="default" w:ascii="Arial" w:hAnsi="Arial" w:eastAsia="宋体" w:cs="Arial"/>
      <w:kern w:val="2"/>
      <w:sz w:val="24"/>
      <w:szCs w:val="24"/>
      <w:lang w:val="en-US" w:eastAsia="zh-CN" w:bidi="ar-SA"/>
    </w:rPr>
  </w:style>
  <w:style w:type="character" w:styleId="146">
    <w:name w:val="HTML Sample"/>
    <w:unhideWhenUsed/>
    <w:qFormat/>
    <w:uiPriority w:val="0"/>
    <w:rPr>
      <w:rFonts w:hint="default" w:ascii="Arial" w:hAnsi="Arial" w:eastAsia="宋体" w:cs="Arial"/>
      <w:kern w:val="2"/>
      <w:sz w:val="24"/>
      <w:szCs w:val="24"/>
      <w:lang w:val="en-US" w:eastAsia="zh-CN" w:bidi="ar-SA"/>
    </w:rPr>
  </w:style>
  <w:style w:type="character" w:customStyle="1" w:styleId="147">
    <w:name w:val="宏文本 字符1"/>
    <w:link w:val="2"/>
    <w:qFormat/>
    <w:uiPriority w:val="99"/>
    <w:rPr>
      <w:rFonts w:ascii="Courier New" w:hAnsi="Courier New"/>
      <w:sz w:val="24"/>
    </w:rPr>
  </w:style>
  <w:style w:type="character" w:customStyle="1" w:styleId="148">
    <w:name w:val="标题 1 字符"/>
    <w:link w:val="3"/>
    <w:qFormat/>
    <w:uiPriority w:val="0"/>
    <w:rPr>
      <w:rFonts w:ascii="Times New Roman" w:hAnsi="Times New Roman"/>
      <w:b/>
      <w:bCs/>
      <w:kern w:val="44"/>
      <w:sz w:val="44"/>
      <w:szCs w:val="44"/>
    </w:rPr>
  </w:style>
  <w:style w:type="character" w:customStyle="1" w:styleId="149">
    <w:name w:val="标题 2 字符"/>
    <w:link w:val="4"/>
    <w:qFormat/>
    <w:uiPriority w:val="0"/>
    <w:rPr>
      <w:rFonts w:ascii="Arial" w:hAnsi="Arial" w:eastAsia="黑体"/>
      <w:b/>
      <w:bCs/>
      <w:kern w:val="2"/>
      <w:sz w:val="32"/>
      <w:szCs w:val="32"/>
    </w:rPr>
  </w:style>
  <w:style w:type="character" w:customStyle="1" w:styleId="150">
    <w:name w:val="标题 3 字符"/>
    <w:link w:val="5"/>
    <w:qFormat/>
    <w:uiPriority w:val="0"/>
    <w:rPr>
      <w:rFonts w:ascii="Times New Roman" w:hAnsi="Times New Roman"/>
      <w:b/>
      <w:bCs/>
      <w:kern w:val="2"/>
      <w:sz w:val="32"/>
      <w:szCs w:val="32"/>
    </w:rPr>
  </w:style>
  <w:style w:type="character" w:customStyle="1" w:styleId="151">
    <w:name w:val="标题 4 字符"/>
    <w:link w:val="6"/>
    <w:qFormat/>
    <w:uiPriority w:val="9"/>
    <w:rPr>
      <w:rFonts w:ascii="Arial" w:hAnsi="Arial" w:eastAsia="黑体"/>
      <w:b/>
      <w:color w:val="000000"/>
      <w:sz w:val="28"/>
    </w:rPr>
  </w:style>
  <w:style w:type="character" w:customStyle="1" w:styleId="152">
    <w:name w:val="标题 5 字符"/>
    <w:link w:val="7"/>
    <w:qFormat/>
    <w:uiPriority w:val="9"/>
    <w:rPr>
      <w:rFonts w:ascii="Arial" w:hAnsi="Arial"/>
      <w:b/>
      <w:bCs/>
      <w:sz w:val="28"/>
      <w:szCs w:val="28"/>
      <w:lang w:val="en-GB" w:eastAsia="en-US"/>
    </w:rPr>
  </w:style>
  <w:style w:type="character" w:customStyle="1" w:styleId="153">
    <w:name w:val="标题 6 字符"/>
    <w:link w:val="8"/>
    <w:qFormat/>
    <w:uiPriority w:val="9"/>
    <w:rPr>
      <w:rFonts w:ascii="Cambria" w:hAnsi="Cambria"/>
      <w:sz w:val="24"/>
      <w:szCs w:val="24"/>
      <w:lang w:val="en-GB" w:eastAsia="en-US"/>
    </w:rPr>
  </w:style>
  <w:style w:type="character" w:customStyle="1" w:styleId="154">
    <w:name w:val="标题 7 字符"/>
    <w:link w:val="9"/>
    <w:qFormat/>
    <w:uiPriority w:val="9"/>
    <w:rPr>
      <w:rFonts w:ascii="宋体" w:hAnsi="宋体"/>
      <w:b/>
      <w:color w:val="000000"/>
      <w:sz w:val="24"/>
    </w:rPr>
  </w:style>
  <w:style w:type="character" w:customStyle="1" w:styleId="155">
    <w:name w:val="标题 8 字符"/>
    <w:link w:val="10"/>
    <w:qFormat/>
    <w:uiPriority w:val="9"/>
    <w:rPr>
      <w:rFonts w:ascii="Arial" w:hAnsi="Arial" w:eastAsia="黑体"/>
      <w:color w:val="000000"/>
      <w:sz w:val="24"/>
    </w:rPr>
  </w:style>
  <w:style w:type="character" w:customStyle="1" w:styleId="156">
    <w:name w:val="标题 9 字符"/>
    <w:link w:val="11"/>
    <w:qFormat/>
    <w:uiPriority w:val="9"/>
    <w:rPr>
      <w:rFonts w:ascii="Arial" w:hAnsi="Arial" w:eastAsia="黑体"/>
      <w:color w:val="000000"/>
      <w:sz w:val="24"/>
    </w:rPr>
  </w:style>
  <w:style w:type="character" w:customStyle="1" w:styleId="157">
    <w:name w:val="注释标题 字符1"/>
    <w:link w:val="15"/>
    <w:semiHidden/>
    <w:qFormat/>
    <w:uiPriority w:val="99"/>
    <w:rPr>
      <w:rFonts w:ascii="Times New Roman" w:hAnsi="Times New Roman"/>
      <w:szCs w:val="24"/>
    </w:rPr>
  </w:style>
  <w:style w:type="character" w:customStyle="1" w:styleId="158">
    <w:name w:val="电子邮件签名 字符1"/>
    <w:link w:val="18"/>
    <w:semiHidden/>
    <w:qFormat/>
    <w:uiPriority w:val="0"/>
    <w:rPr>
      <w:rFonts w:ascii="Times New Roman" w:hAnsi="Times New Roman"/>
      <w:sz w:val="24"/>
    </w:rPr>
  </w:style>
  <w:style w:type="character" w:customStyle="1" w:styleId="159">
    <w:name w:val="文档结构图 字符"/>
    <w:link w:val="25"/>
    <w:qFormat/>
    <w:uiPriority w:val="0"/>
    <w:rPr>
      <w:rFonts w:ascii="宋体" w:hAnsi="Calibri" w:cs="Times New Roman"/>
      <w:kern w:val="2"/>
      <w:sz w:val="18"/>
      <w:szCs w:val="18"/>
    </w:rPr>
  </w:style>
  <w:style w:type="character" w:customStyle="1" w:styleId="160">
    <w:name w:val="批注文字 字符"/>
    <w:link w:val="27"/>
    <w:qFormat/>
    <w:uiPriority w:val="99"/>
    <w:rPr>
      <w:rFonts w:ascii="Times New Roman" w:hAnsi="Times New Roman"/>
      <w:kern w:val="2"/>
      <w:sz w:val="21"/>
      <w:szCs w:val="24"/>
    </w:rPr>
  </w:style>
  <w:style w:type="character" w:customStyle="1" w:styleId="161">
    <w:name w:val="称呼 字符1"/>
    <w:link w:val="29"/>
    <w:qFormat/>
    <w:uiPriority w:val="99"/>
    <w:rPr>
      <w:rFonts w:ascii="Times New Roman" w:hAnsi="Times New Roman"/>
      <w:sz w:val="24"/>
    </w:rPr>
  </w:style>
  <w:style w:type="character" w:customStyle="1" w:styleId="162">
    <w:name w:val="正文文本 3 字符"/>
    <w:link w:val="30"/>
    <w:qFormat/>
    <w:uiPriority w:val="0"/>
    <w:rPr>
      <w:rFonts w:ascii="Times New Roman" w:hAnsi="Times New Roman"/>
      <w:b/>
      <w:kern w:val="2"/>
      <w:sz w:val="21"/>
    </w:rPr>
  </w:style>
  <w:style w:type="character" w:customStyle="1" w:styleId="163">
    <w:name w:val="结束语 字符1"/>
    <w:link w:val="31"/>
    <w:semiHidden/>
    <w:qFormat/>
    <w:uiPriority w:val="0"/>
    <w:rPr>
      <w:rFonts w:ascii="Times New Roman" w:hAnsi="Times New Roman"/>
      <w:sz w:val="24"/>
    </w:rPr>
  </w:style>
  <w:style w:type="character" w:customStyle="1" w:styleId="164">
    <w:name w:val="正文文本 字符"/>
    <w:link w:val="33"/>
    <w:qFormat/>
    <w:uiPriority w:val="0"/>
    <w:rPr>
      <w:rFonts w:ascii="楷体_GB2312" w:hAnsi="创艺简楷体" w:eastAsia="楷体_GB2312"/>
      <w:kern w:val="2"/>
      <w:sz w:val="24"/>
      <w:szCs w:val="24"/>
    </w:rPr>
  </w:style>
  <w:style w:type="character" w:customStyle="1" w:styleId="165">
    <w:name w:val="正文文本缩进 字符"/>
    <w:link w:val="34"/>
    <w:qFormat/>
    <w:uiPriority w:val="0"/>
    <w:rPr>
      <w:rFonts w:ascii="Times New Roman" w:hAnsi="Times New Roman"/>
      <w:kern w:val="2"/>
      <w:sz w:val="24"/>
      <w:szCs w:val="24"/>
    </w:rPr>
  </w:style>
  <w:style w:type="character" w:customStyle="1" w:styleId="166">
    <w:name w:val="HTML 地址 字符1"/>
    <w:link w:val="39"/>
    <w:semiHidden/>
    <w:qFormat/>
    <w:uiPriority w:val="0"/>
    <w:rPr>
      <w:rFonts w:ascii="Times New Roman" w:hAnsi="Times New Roman"/>
      <w:i/>
      <w:sz w:val="24"/>
    </w:rPr>
  </w:style>
  <w:style w:type="character" w:customStyle="1" w:styleId="167">
    <w:name w:val="纯文本 字符"/>
    <w:link w:val="43"/>
    <w:qFormat/>
    <w:uiPriority w:val="99"/>
    <w:rPr>
      <w:rFonts w:ascii="宋体" w:hAnsi="Courier New"/>
      <w:kern w:val="2"/>
      <w:sz w:val="24"/>
      <w:szCs w:val="24"/>
    </w:rPr>
  </w:style>
  <w:style w:type="character" w:customStyle="1" w:styleId="168">
    <w:name w:val="日期 字符"/>
    <w:link w:val="48"/>
    <w:qFormat/>
    <w:uiPriority w:val="0"/>
    <w:rPr>
      <w:rFonts w:ascii="Times New Roman" w:hAnsi="Times New Roman"/>
      <w:kern w:val="2"/>
      <w:sz w:val="21"/>
    </w:rPr>
  </w:style>
  <w:style w:type="character" w:customStyle="1" w:styleId="169">
    <w:name w:val="正文文本缩进 2 字符"/>
    <w:link w:val="49"/>
    <w:qFormat/>
    <w:uiPriority w:val="0"/>
    <w:rPr>
      <w:rFonts w:ascii="Times New Roman" w:hAnsi="Times New Roman" w:eastAsia="楷体_GB2312"/>
      <w:kern w:val="2"/>
      <w:sz w:val="24"/>
      <w:szCs w:val="24"/>
    </w:rPr>
  </w:style>
  <w:style w:type="character" w:customStyle="1" w:styleId="170">
    <w:name w:val="尾注文本 字符"/>
    <w:link w:val="50"/>
    <w:qFormat/>
    <w:uiPriority w:val="99"/>
    <w:rPr>
      <w:rFonts w:ascii="Times New Roman" w:hAnsi="Times New Roman"/>
      <w:szCs w:val="24"/>
    </w:rPr>
  </w:style>
  <w:style w:type="character" w:customStyle="1" w:styleId="171">
    <w:name w:val="批注框文本 字符"/>
    <w:link w:val="52"/>
    <w:qFormat/>
    <w:uiPriority w:val="0"/>
    <w:rPr>
      <w:rFonts w:ascii="Times New Roman" w:hAnsi="Times New Roman"/>
      <w:kern w:val="2"/>
      <w:sz w:val="18"/>
      <w:szCs w:val="18"/>
    </w:rPr>
  </w:style>
  <w:style w:type="character" w:customStyle="1" w:styleId="172">
    <w:name w:val="页脚 字符"/>
    <w:link w:val="53"/>
    <w:qFormat/>
    <w:uiPriority w:val="99"/>
    <w:rPr>
      <w:kern w:val="2"/>
      <w:sz w:val="18"/>
      <w:szCs w:val="24"/>
    </w:rPr>
  </w:style>
  <w:style w:type="character" w:customStyle="1" w:styleId="173">
    <w:name w:val="页眉 字符"/>
    <w:link w:val="55"/>
    <w:qFormat/>
    <w:uiPriority w:val="99"/>
    <w:rPr>
      <w:kern w:val="2"/>
      <w:sz w:val="18"/>
      <w:szCs w:val="24"/>
    </w:rPr>
  </w:style>
  <w:style w:type="character" w:customStyle="1" w:styleId="174">
    <w:name w:val="签名 字符1"/>
    <w:link w:val="56"/>
    <w:semiHidden/>
    <w:qFormat/>
    <w:uiPriority w:val="99"/>
    <w:rPr>
      <w:rFonts w:ascii="Times New Roman" w:hAnsi="Times New Roman"/>
      <w:szCs w:val="24"/>
    </w:rPr>
  </w:style>
  <w:style w:type="character" w:customStyle="1" w:styleId="175">
    <w:name w:val="副标题 字符1"/>
    <w:link w:val="62"/>
    <w:qFormat/>
    <w:uiPriority w:val="11"/>
    <w:rPr>
      <w:rFonts w:ascii="Cambria" w:hAnsi="Cambria"/>
      <w:b/>
      <w:kern w:val="28"/>
      <w:sz w:val="32"/>
    </w:rPr>
  </w:style>
  <w:style w:type="character" w:customStyle="1" w:styleId="176">
    <w:name w:val="脚注文本 字符"/>
    <w:link w:val="65"/>
    <w:qFormat/>
    <w:uiPriority w:val="0"/>
    <w:rPr>
      <w:rFonts w:ascii="Times New Roman" w:hAnsi="Times New Roman"/>
      <w:kern w:val="2"/>
      <w:sz w:val="18"/>
      <w:szCs w:val="18"/>
    </w:rPr>
  </w:style>
  <w:style w:type="character" w:customStyle="1" w:styleId="177">
    <w:name w:val="正文文本缩进 3 字符"/>
    <w:link w:val="67"/>
    <w:qFormat/>
    <w:uiPriority w:val="0"/>
    <w:rPr>
      <w:rFonts w:ascii="Times New Roman" w:hAnsi="Times New Roman"/>
      <w:kern w:val="2"/>
      <w:sz w:val="16"/>
      <w:szCs w:val="16"/>
    </w:rPr>
  </w:style>
  <w:style w:type="character" w:customStyle="1" w:styleId="178">
    <w:name w:val="正文文本 2 字符"/>
    <w:link w:val="73"/>
    <w:qFormat/>
    <w:uiPriority w:val="99"/>
    <w:rPr>
      <w:rFonts w:ascii="Times New Roman" w:hAnsi="Times New Roman"/>
      <w:kern w:val="2"/>
      <w:sz w:val="21"/>
      <w:szCs w:val="24"/>
    </w:rPr>
  </w:style>
  <w:style w:type="character" w:customStyle="1" w:styleId="179">
    <w:name w:val="信息标题 字符1"/>
    <w:link w:val="76"/>
    <w:qFormat/>
    <w:uiPriority w:val="0"/>
    <w:rPr>
      <w:rFonts w:ascii="Times New Roman" w:hAnsi="Times New Roman"/>
      <w:b/>
      <w:kern w:val="44"/>
      <w:sz w:val="44"/>
      <w:shd w:val="pct20" w:color="auto" w:fill="auto"/>
    </w:rPr>
  </w:style>
  <w:style w:type="character" w:customStyle="1" w:styleId="180">
    <w:name w:val="HTML 预设格式 字符"/>
    <w:link w:val="77"/>
    <w:qFormat/>
    <w:uiPriority w:val="0"/>
    <w:rPr>
      <w:rFonts w:ascii="Arial Unicode MS" w:hAnsi="Arial Unicode MS" w:eastAsia="Courier New"/>
    </w:rPr>
  </w:style>
  <w:style w:type="character" w:customStyle="1" w:styleId="181">
    <w:name w:val="标题 字符"/>
    <w:link w:val="81"/>
    <w:qFormat/>
    <w:uiPriority w:val="0"/>
    <w:rPr>
      <w:rFonts w:ascii="Cambria" w:hAnsi="Cambria"/>
      <w:b/>
      <w:bCs/>
      <w:kern w:val="2"/>
      <w:sz w:val="32"/>
      <w:szCs w:val="32"/>
    </w:rPr>
  </w:style>
  <w:style w:type="character" w:customStyle="1" w:styleId="182">
    <w:name w:val="批注主题 字符"/>
    <w:link w:val="82"/>
    <w:qFormat/>
    <w:uiPriority w:val="99"/>
    <w:rPr>
      <w:rFonts w:ascii="Times New Roman" w:hAnsi="Times New Roman"/>
      <w:b/>
      <w:bCs/>
      <w:kern w:val="2"/>
      <w:sz w:val="21"/>
      <w:szCs w:val="24"/>
    </w:rPr>
  </w:style>
  <w:style w:type="character" w:customStyle="1" w:styleId="183">
    <w:name w:val="正文文本首行缩进 字符"/>
    <w:link w:val="83"/>
    <w:qFormat/>
    <w:uiPriority w:val="99"/>
    <w:rPr>
      <w:rFonts w:ascii="Times New Roman" w:hAnsi="Times New Roman" w:eastAsia="楷体_GB2312"/>
      <w:kern w:val="2"/>
      <w:sz w:val="21"/>
      <w:szCs w:val="21"/>
    </w:rPr>
  </w:style>
  <w:style w:type="character" w:customStyle="1" w:styleId="184">
    <w:name w:val="正文文本首行缩进 2 字符"/>
    <w:link w:val="84"/>
    <w:qFormat/>
    <w:uiPriority w:val="99"/>
    <w:rPr>
      <w:rFonts w:ascii="Times New Roman" w:hAnsi="Times New Roman"/>
      <w:kern w:val="2"/>
      <w:sz w:val="21"/>
      <w:szCs w:val="21"/>
    </w:rPr>
  </w:style>
  <w:style w:type="paragraph" w:customStyle="1" w:styleId="185">
    <w:name w:val="正文_报告书"/>
    <w:basedOn w:val="1"/>
    <w:qFormat/>
    <w:uiPriority w:val="0"/>
    <w:pPr>
      <w:widowControl/>
      <w:spacing w:beforeLines="50" w:afterLines="50"/>
      <w:ind w:firstLine="480"/>
    </w:pPr>
    <w:rPr>
      <w:kern w:val="0"/>
    </w:rPr>
  </w:style>
  <w:style w:type="paragraph" w:styleId="186">
    <w:name w:val="List Paragraph"/>
    <w:basedOn w:val="1"/>
    <w:qFormat/>
    <w:uiPriority w:val="34"/>
    <w:pPr>
      <w:ind w:firstLine="420" w:firstLineChars="200"/>
    </w:pPr>
  </w:style>
  <w:style w:type="table" w:customStyle="1" w:styleId="187">
    <w:name w:val="网格型13"/>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8">
    <w:name w:val="表标题单位 Char"/>
    <w:link w:val="189"/>
    <w:qFormat/>
    <w:uiPriority w:val="0"/>
    <w:rPr>
      <w:rFonts w:cs="Calibri"/>
      <w:kern w:val="2"/>
      <w:sz w:val="21"/>
      <w:szCs w:val="21"/>
    </w:rPr>
  </w:style>
  <w:style w:type="paragraph" w:customStyle="1" w:styleId="189">
    <w:name w:val="表标题单位"/>
    <w:basedOn w:val="1"/>
    <w:link w:val="188"/>
    <w:qFormat/>
    <w:uiPriority w:val="0"/>
    <w:pPr>
      <w:ind w:firstLine="200" w:firstLineChars="200"/>
      <w:jc w:val="right"/>
    </w:pPr>
    <w:rPr>
      <w:rFonts w:cs="Calibri"/>
      <w:szCs w:val="21"/>
    </w:rPr>
  </w:style>
  <w:style w:type="character" w:customStyle="1" w:styleId="190">
    <w:name w:val="正文表格 Char"/>
    <w:link w:val="191"/>
    <w:qFormat/>
    <w:uiPriority w:val="0"/>
    <w:rPr>
      <w:kern w:val="2"/>
      <w:sz w:val="21"/>
      <w:szCs w:val="24"/>
    </w:rPr>
  </w:style>
  <w:style w:type="paragraph" w:customStyle="1" w:styleId="191">
    <w:name w:val="正文表格"/>
    <w:basedOn w:val="20"/>
    <w:link w:val="190"/>
    <w:qFormat/>
    <w:uiPriority w:val="0"/>
    <w:pPr>
      <w:adjustRightInd/>
      <w:snapToGrid/>
      <w:spacing w:after="0" w:line="240" w:lineRule="auto"/>
      <w:ind w:firstLine="0" w:firstLineChars="0"/>
      <w:jc w:val="center"/>
    </w:pPr>
    <w:rPr>
      <w:rFonts w:ascii="Calibri" w:hAnsi="Calibri"/>
      <w:kern w:val="2"/>
      <w:sz w:val="21"/>
    </w:rPr>
  </w:style>
  <w:style w:type="character" w:customStyle="1" w:styleId="192">
    <w:name w:val="宏文本 字符"/>
    <w:qFormat/>
    <w:uiPriority w:val="99"/>
    <w:rPr>
      <w:rFonts w:ascii="Courier New" w:hAnsi="Courier New" w:cs="Courier New"/>
      <w:kern w:val="2"/>
      <w:sz w:val="24"/>
      <w:szCs w:val="24"/>
    </w:rPr>
  </w:style>
  <w:style w:type="character" w:customStyle="1" w:styleId="193">
    <w:name w:val="注释标题 字符"/>
    <w:qFormat/>
    <w:uiPriority w:val="0"/>
    <w:rPr>
      <w:kern w:val="2"/>
      <w:sz w:val="21"/>
      <w:szCs w:val="24"/>
    </w:rPr>
  </w:style>
  <w:style w:type="character" w:customStyle="1" w:styleId="194">
    <w:name w:val="电子邮件签名 字符"/>
    <w:qFormat/>
    <w:uiPriority w:val="0"/>
    <w:rPr>
      <w:kern w:val="2"/>
      <w:sz w:val="21"/>
      <w:szCs w:val="24"/>
    </w:rPr>
  </w:style>
  <w:style w:type="character" w:customStyle="1" w:styleId="195">
    <w:name w:val="称呼 字符"/>
    <w:qFormat/>
    <w:uiPriority w:val="0"/>
    <w:rPr>
      <w:kern w:val="2"/>
      <w:sz w:val="21"/>
      <w:szCs w:val="24"/>
    </w:rPr>
  </w:style>
  <w:style w:type="character" w:customStyle="1" w:styleId="196">
    <w:name w:val="结束语 字符"/>
    <w:qFormat/>
    <w:uiPriority w:val="0"/>
    <w:rPr>
      <w:kern w:val="2"/>
      <w:sz w:val="21"/>
      <w:szCs w:val="24"/>
    </w:rPr>
  </w:style>
  <w:style w:type="character" w:customStyle="1" w:styleId="197">
    <w:name w:val="HTML 地址 字符"/>
    <w:qFormat/>
    <w:uiPriority w:val="0"/>
    <w:rPr>
      <w:i/>
      <w:iCs/>
      <w:kern w:val="2"/>
      <w:sz w:val="21"/>
      <w:szCs w:val="24"/>
    </w:rPr>
  </w:style>
  <w:style w:type="character" w:customStyle="1" w:styleId="198">
    <w:name w:val="签名 字符"/>
    <w:qFormat/>
    <w:uiPriority w:val="99"/>
    <w:rPr>
      <w:kern w:val="2"/>
      <w:sz w:val="21"/>
      <w:szCs w:val="24"/>
    </w:rPr>
  </w:style>
  <w:style w:type="character" w:customStyle="1" w:styleId="199">
    <w:name w:val="副标题 字符"/>
    <w:qFormat/>
    <w:uiPriority w:val="11"/>
    <w:rPr>
      <w:rFonts w:ascii="等线 Light" w:hAnsi="等线 Light" w:cs="Times New Roman"/>
      <w:b/>
      <w:bCs/>
      <w:kern w:val="28"/>
      <w:sz w:val="32"/>
      <w:szCs w:val="32"/>
    </w:rPr>
  </w:style>
  <w:style w:type="character" w:customStyle="1" w:styleId="200">
    <w:name w:val="信息标题 字符"/>
    <w:qFormat/>
    <w:uiPriority w:val="0"/>
    <w:rPr>
      <w:rFonts w:ascii="等线 Light" w:hAnsi="等线 Light" w:eastAsia="等线 Light" w:cs="Times New Roman"/>
      <w:kern w:val="2"/>
      <w:sz w:val="24"/>
      <w:szCs w:val="24"/>
      <w:shd w:val="pct20" w:color="auto" w:fill="auto"/>
    </w:rPr>
  </w:style>
  <w:style w:type="character" w:customStyle="1" w:styleId="201">
    <w:name w:val="正文文本缩进 Char1"/>
    <w:qFormat/>
    <w:uiPriority w:val="99"/>
    <w:rPr>
      <w:rFonts w:ascii="Calibri" w:hAnsi="Calibri"/>
      <w:kern w:val="2"/>
      <w:sz w:val="21"/>
      <w:szCs w:val="22"/>
    </w:rPr>
  </w:style>
  <w:style w:type="character" w:customStyle="1" w:styleId="202">
    <w:name w:val="Char Char7"/>
    <w:qFormat/>
    <w:uiPriority w:val="0"/>
    <w:rPr>
      <w:rFonts w:hint="eastAsia" w:ascii="宋体" w:hAnsi="宋体" w:eastAsia="宋体"/>
      <w:b/>
      <w:kern w:val="2"/>
      <w:sz w:val="21"/>
      <w:szCs w:val="24"/>
      <w:lang w:val="en-US" w:eastAsia="zh-CN" w:bidi="ar-SA"/>
    </w:rPr>
  </w:style>
  <w:style w:type="character" w:customStyle="1" w:styleId="203">
    <w:name w:val="正文首行缩进 Char1"/>
    <w:qFormat/>
    <w:uiPriority w:val="0"/>
    <w:rPr>
      <w:rFonts w:ascii="楷体_GB2312" w:hAnsi="创艺简楷体" w:eastAsia="楷体_GB2312"/>
      <w:kern w:val="2"/>
      <w:sz w:val="24"/>
      <w:szCs w:val="24"/>
    </w:rPr>
  </w:style>
  <w:style w:type="character" w:customStyle="1" w:styleId="204">
    <w:name w:val="访问过的超链接1"/>
    <w:qFormat/>
    <w:uiPriority w:val="0"/>
    <w:rPr>
      <w:color w:val="800080"/>
      <w:u w:val="single"/>
    </w:rPr>
  </w:style>
  <w:style w:type="character" w:customStyle="1" w:styleId="205">
    <w:name w:val="txt"/>
    <w:qFormat/>
    <w:uiPriority w:val="0"/>
  </w:style>
  <w:style w:type="character" w:customStyle="1" w:styleId="206">
    <w:name w:val="页脚 Char1"/>
    <w:qFormat/>
    <w:uiPriority w:val="99"/>
    <w:rPr>
      <w:rFonts w:ascii="Calibri" w:hAnsi="Calibri"/>
      <w:kern w:val="2"/>
      <w:sz w:val="18"/>
      <w:szCs w:val="18"/>
    </w:rPr>
  </w:style>
  <w:style w:type="character" w:customStyle="1" w:styleId="207">
    <w:name w:val="aa"/>
    <w:qFormat/>
    <w:uiPriority w:val="0"/>
    <w:rPr>
      <w:color w:val="CC6633"/>
      <w:sz w:val="21"/>
      <w:szCs w:val="21"/>
    </w:rPr>
  </w:style>
  <w:style w:type="character" w:customStyle="1" w:styleId="208">
    <w:name w:val="newscontent"/>
    <w:qFormat/>
    <w:uiPriority w:val="0"/>
  </w:style>
  <w:style w:type="character" w:customStyle="1" w:styleId="209">
    <w:name w:val="标题 2 Char"/>
    <w:qFormat/>
    <w:uiPriority w:val="0"/>
    <w:rPr>
      <w:rFonts w:ascii="Arial" w:hAnsi="Arial" w:eastAsia="黑体"/>
      <w:b/>
      <w:bCs/>
      <w:kern w:val="2"/>
      <w:sz w:val="32"/>
      <w:szCs w:val="32"/>
      <w:lang w:val="en-US" w:eastAsia="zh-CN" w:bidi="ar-SA"/>
    </w:rPr>
  </w:style>
  <w:style w:type="character" w:customStyle="1" w:styleId="210">
    <w:name w:val="Char Char8"/>
    <w:qFormat/>
    <w:uiPriority w:val="0"/>
    <w:rPr>
      <w:rFonts w:hint="default" w:ascii="Arial" w:hAnsi="Arial" w:eastAsia="黑体" w:cs="Arial"/>
      <w:b/>
      <w:color w:val="000000"/>
      <w:sz w:val="28"/>
      <w:lang w:val="en-US" w:eastAsia="zh-CN" w:bidi="ar-SA"/>
    </w:rPr>
  </w:style>
  <w:style w:type="character" w:customStyle="1" w:styleId="211">
    <w:name w:val="Char Char4"/>
    <w:qFormat/>
    <w:uiPriority w:val="0"/>
    <w:rPr>
      <w:rFonts w:hint="default" w:ascii="Arial" w:hAnsi="Arial" w:eastAsia="黑体" w:cs="Arial"/>
      <w:color w:val="000000"/>
      <w:sz w:val="24"/>
      <w:lang w:val="en-US" w:eastAsia="zh-CN" w:bidi="ar-SA"/>
    </w:rPr>
  </w:style>
  <w:style w:type="character" w:customStyle="1" w:styleId="212">
    <w:name w:val="中信标注及附注格式 Char"/>
    <w:link w:val="213"/>
    <w:qFormat/>
    <w:locked/>
    <w:uiPriority w:val="0"/>
    <w:rPr>
      <w:rFonts w:ascii="宋体" w:hAnsi="宋体" w:cs="宋体"/>
      <w:color w:val="000000"/>
      <w:sz w:val="24"/>
      <w:szCs w:val="21"/>
    </w:rPr>
  </w:style>
  <w:style w:type="paragraph" w:customStyle="1" w:styleId="213">
    <w:name w:val="中信标注及附注格式"/>
    <w:basedOn w:val="1"/>
    <w:next w:val="1"/>
    <w:link w:val="212"/>
    <w:qFormat/>
    <w:uiPriority w:val="0"/>
    <w:pPr>
      <w:spacing w:line="360" w:lineRule="auto"/>
      <w:ind w:firstLine="420" w:firstLineChars="200"/>
    </w:pPr>
    <w:rPr>
      <w:rFonts w:ascii="宋体" w:hAnsi="宋体" w:cs="宋体"/>
      <w:color w:val="000000"/>
      <w:kern w:val="0"/>
      <w:sz w:val="24"/>
      <w:szCs w:val="21"/>
    </w:rPr>
  </w:style>
  <w:style w:type="character" w:customStyle="1" w:styleId="214">
    <w:name w:val="正文文本缩进 Char"/>
    <w:link w:val="215"/>
    <w:qFormat/>
    <w:locked/>
    <w:uiPriority w:val="0"/>
    <w:rPr>
      <w:kern w:val="2"/>
      <w:sz w:val="21"/>
      <w:szCs w:val="24"/>
    </w:rPr>
  </w:style>
  <w:style w:type="paragraph" w:customStyle="1" w:styleId="215">
    <w:name w:val="正文文本缩进1"/>
    <w:basedOn w:val="1"/>
    <w:link w:val="214"/>
    <w:qFormat/>
    <w:uiPriority w:val="0"/>
    <w:pPr>
      <w:widowControl/>
      <w:spacing w:before="78" w:beforeLines="25" w:after="78" w:afterLines="25"/>
      <w:ind w:left="420" w:leftChars="200"/>
      <w:jc w:val="left"/>
    </w:pPr>
  </w:style>
  <w:style w:type="character" w:customStyle="1" w:styleId="216">
    <w:name w:val="songgray12line201"/>
    <w:qFormat/>
    <w:uiPriority w:val="0"/>
    <w:rPr>
      <w:rFonts w:hint="eastAsia" w:ascii="ڌ墻 line-height: 22px" w:eastAsia="ڌ墻 line-height: 22px"/>
      <w:color w:val="333333"/>
      <w:sz w:val="18"/>
      <w:szCs w:val="18"/>
    </w:rPr>
  </w:style>
  <w:style w:type="character" w:customStyle="1" w:styleId="217">
    <w:name w:val="页眉 Char1"/>
    <w:qFormat/>
    <w:uiPriority w:val="99"/>
    <w:rPr>
      <w:rFonts w:ascii="Calibri" w:hAnsi="Calibri"/>
      <w:kern w:val="2"/>
      <w:sz w:val="18"/>
      <w:szCs w:val="18"/>
    </w:rPr>
  </w:style>
  <w:style w:type="character" w:customStyle="1" w:styleId="218">
    <w:name w:val="标题 8 Char1"/>
    <w:qFormat/>
    <w:uiPriority w:val="99"/>
    <w:rPr>
      <w:rFonts w:ascii="Cambria" w:hAnsi="Cambria" w:eastAsia="宋体" w:cs="Times New Roman"/>
      <w:kern w:val="2"/>
      <w:sz w:val="24"/>
      <w:szCs w:val="24"/>
    </w:rPr>
  </w:style>
  <w:style w:type="character" w:customStyle="1" w:styleId="219">
    <w:name w:val="列出段落1 Char"/>
    <w:link w:val="220"/>
    <w:qFormat/>
    <w:uiPriority w:val="34"/>
    <w:rPr>
      <w:kern w:val="2"/>
      <w:sz w:val="21"/>
      <w:szCs w:val="22"/>
    </w:rPr>
  </w:style>
  <w:style w:type="paragraph" w:customStyle="1" w:styleId="220">
    <w:name w:val="列出段落1"/>
    <w:basedOn w:val="1"/>
    <w:link w:val="219"/>
    <w:qFormat/>
    <w:uiPriority w:val="34"/>
    <w:pPr>
      <w:ind w:firstLine="420" w:firstLineChars="200"/>
    </w:pPr>
    <w:rPr>
      <w:szCs w:val="22"/>
    </w:rPr>
  </w:style>
  <w:style w:type="character" w:customStyle="1" w:styleId="221">
    <w:name w:val="Char Char3"/>
    <w:qFormat/>
    <w:uiPriority w:val="0"/>
    <w:rPr>
      <w:rFonts w:hint="default" w:ascii="Arial" w:hAnsi="Arial" w:eastAsia="黑体" w:cs="Arial"/>
      <w:b/>
      <w:bCs/>
      <w:kern w:val="2"/>
      <w:sz w:val="28"/>
      <w:szCs w:val="28"/>
      <w:lang w:val="en-US" w:eastAsia="zh-CN" w:bidi="ar-SA"/>
    </w:rPr>
  </w:style>
  <w:style w:type="character" w:customStyle="1" w:styleId="222">
    <w:name w:val="标题 Char1"/>
    <w:qFormat/>
    <w:uiPriority w:val="99"/>
    <w:rPr>
      <w:rFonts w:ascii="Cambria" w:hAnsi="Cambria" w:cs="Times New Roman"/>
      <w:b/>
      <w:bCs/>
      <w:kern w:val="2"/>
      <w:sz w:val="32"/>
      <w:szCs w:val="32"/>
    </w:rPr>
  </w:style>
  <w:style w:type="character" w:customStyle="1" w:styleId="223">
    <w:name w:val="文档结构图 Char1"/>
    <w:qFormat/>
    <w:uiPriority w:val="99"/>
    <w:rPr>
      <w:rFonts w:ascii="宋体" w:hAnsi="Calibri"/>
      <w:kern w:val="2"/>
      <w:sz w:val="18"/>
      <w:szCs w:val="18"/>
    </w:rPr>
  </w:style>
  <w:style w:type="character" w:customStyle="1" w:styleId="224">
    <w:name w:val="标题 2 Char Char"/>
    <w:qFormat/>
    <w:uiPriority w:val="0"/>
    <w:rPr>
      <w:rFonts w:ascii="Arial" w:hAnsi="Arial" w:eastAsia="黑体"/>
      <w:b/>
      <w:bCs/>
      <w:kern w:val="2"/>
      <w:sz w:val="32"/>
      <w:szCs w:val="32"/>
      <w:lang w:val="en-US" w:eastAsia="zh-CN" w:bidi="ar-SA"/>
    </w:rPr>
  </w:style>
  <w:style w:type="character" w:customStyle="1" w:styleId="225">
    <w:name w:val="批注框文本 Char1"/>
    <w:qFormat/>
    <w:uiPriority w:val="99"/>
    <w:rPr>
      <w:rFonts w:ascii="Calibri" w:hAnsi="Calibri"/>
      <w:kern w:val="2"/>
      <w:sz w:val="18"/>
      <w:szCs w:val="18"/>
    </w:rPr>
  </w:style>
  <w:style w:type="character" w:customStyle="1" w:styleId="226">
    <w:name w:val="14normal1"/>
    <w:qFormat/>
    <w:uiPriority w:val="0"/>
    <w:rPr>
      <w:rFonts w:ascii="宋体" w:hAnsi="宋体" w:eastAsia="宋体"/>
      <w:color w:val="000000"/>
      <w:kern w:val="2"/>
      <w:sz w:val="21"/>
      <w:lang w:val="en-US" w:eastAsia="zh-CN"/>
    </w:rPr>
  </w:style>
  <w:style w:type="character" w:customStyle="1" w:styleId="227">
    <w:name w:val="Char Char31"/>
    <w:qFormat/>
    <w:uiPriority w:val="0"/>
    <w:rPr>
      <w:rFonts w:ascii="Arial" w:hAnsi="Arial" w:eastAsia="黑体"/>
      <w:b/>
      <w:bCs/>
      <w:kern w:val="2"/>
      <w:sz w:val="28"/>
      <w:szCs w:val="28"/>
      <w:lang w:val="en-US" w:eastAsia="zh-CN" w:bidi="ar-SA"/>
    </w:rPr>
  </w:style>
  <w:style w:type="character" w:customStyle="1" w:styleId="228">
    <w:name w:val="标题 5 Char1"/>
    <w:qFormat/>
    <w:uiPriority w:val="0"/>
    <w:rPr>
      <w:rFonts w:cs="Times New Roman"/>
      <w:b/>
      <w:bCs/>
      <w:kern w:val="2"/>
      <w:sz w:val="28"/>
      <w:szCs w:val="28"/>
    </w:rPr>
  </w:style>
  <w:style w:type="character" w:customStyle="1" w:styleId="229">
    <w:name w:val="正文 Char"/>
    <w:link w:val="230"/>
    <w:qFormat/>
    <w:uiPriority w:val="0"/>
    <w:rPr>
      <w:rFonts w:ascii="宋体"/>
      <w:sz w:val="34"/>
    </w:rPr>
  </w:style>
  <w:style w:type="paragraph" w:customStyle="1" w:styleId="230">
    <w:name w:val="正文1"/>
    <w:link w:val="229"/>
    <w:qFormat/>
    <w:uiPriority w:val="99"/>
    <w:pPr>
      <w:widowControl w:val="0"/>
      <w:adjustRightInd w:val="0"/>
      <w:spacing w:line="312" w:lineRule="atLeast"/>
      <w:jc w:val="both"/>
    </w:pPr>
    <w:rPr>
      <w:rFonts w:ascii="宋体" w:hAnsi="Calibri" w:eastAsia="宋体" w:cs="Times New Roman"/>
      <w:sz w:val="34"/>
      <w:lang w:val="en-US" w:eastAsia="zh-CN" w:bidi="ar-SA"/>
    </w:rPr>
  </w:style>
  <w:style w:type="character" w:customStyle="1" w:styleId="231">
    <w:name w:val="Char Char111"/>
    <w:qFormat/>
    <w:uiPriority w:val="0"/>
    <w:rPr>
      <w:rFonts w:eastAsia="宋体"/>
      <w:b/>
      <w:kern w:val="44"/>
      <w:sz w:val="28"/>
      <w:szCs w:val="24"/>
      <w:lang w:val="en-US" w:eastAsia="zh-CN" w:bidi="ar-SA"/>
    </w:rPr>
  </w:style>
  <w:style w:type="character" w:customStyle="1" w:styleId="232">
    <w:name w:val="add1"/>
    <w:qFormat/>
    <w:uiPriority w:val="0"/>
    <w:rPr>
      <w:color w:val="0000CC"/>
      <w:sz w:val="18"/>
      <w:szCs w:val="18"/>
    </w:rPr>
  </w:style>
  <w:style w:type="character" w:customStyle="1" w:styleId="233">
    <w:name w:val="标题 9 Char1"/>
    <w:qFormat/>
    <w:uiPriority w:val="99"/>
    <w:rPr>
      <w:rFonts w:ascii="Cambria" w:hAnsi="Cambria" w:eastAsia="宋体" w:cs="Times New Roman"/>
      <w:kern w:val="2"/>
      <w:sz w:val="21"/>
      <w:szCs w:val="21"/>
    </w:rPr>
  </w:style>
  <w:style w:type="character" w:customStyle="1" w:styleId="234">
    <w:name w:val="09中信_图表标题 Char"/>
    <w:qFormat/>
    <w:uiPriority w:val="0"/>
    <w:rPr>
      <w:rFonts w:hint="eastAsia" w:ascii="宋体" w:hAnsi="宋体" w:eastAsia="宋体"/>
      <w:b/>
      <w:bCs/>
      <w:color w:val="003366"/>
      <w:kern w:val="2"/>
      <w:lang w:val="en-US" w:eastAsia="zh-CN" w:bidi="ar-SA"/>
    </w:rPr>
  </w:style>
  <w:style w:type="character" w:customStyle="1" w:styleId="235">
    <w:name w:val="标题 2 Char Char Char Char Char Char"/>
    <w:qFormat/>
    <w:uiPriority w:val="0"/>
    <w:rPr>
      <w:rFonts w:hint="default" w:ascii="Arial" w:hAnsi="Arial" w:cs="Arial"/>
      <w:sz w:val="28"/>
    </w:rPr>
  </w:style>
  <w:style w:type="character" w:customStyle="1" w:styleId="236">
    <w:name w:val="Level 2 - a Char1"/>
    <w:qFormat/>
    <w:uiPriority w:val="0"/>
    <w:rPr>
      <w:rFonts w:hint="default" w:ascii="Arial" w:hAnsi="Arial" w:eastAsia="黑体" w:cs="Arial"/>
      <w:b/>
      <w:bCs/>
      <w:kern w:val="2"/>
      <w:sz w:val="28"/>
      <w:szCs w:val="28"/>
      <w:lang w:val="en-US" w:eastAsia="zh-CN" w:bidi="ar-SA"/>
    </w:rPr>
  </w:style>
  <w:style w:type="character" w:customStyle="1" w:styleId="237">
    <w:name w:val="afont"/>
    <w:qFormat/>
    <w:uiPriority w:val="0"/>
  </w:style>
  <w:style w:type="character" w:customStyle="1" w:styleId="238">
    <w:name w:val="招股书正文 Char"/>
    <w:link w:val="239"/>
    <w:qFormat/>
    <w:locked/>
    <w:uiPriority w:val="0"/>
    <w:rPr>
      <w:kern w:val="2"/>
      <w:sz w:val="24"/>
      <w:szCs w:val="24"/>
    </w:rPr>
  </w:style>
  <w:style w:type="paragraph" w:customStyle="1" w:styleId="239">
    <w:name w:val="招股书正文"/>
    <w:link w:val="238"/>
    <w:qFormat/>
    <w:uiPriority w:val="99"/>
    <w:pPr>
      <w:widowControl w:val="0"/>
      <w:overflowPunct w:val="0"/>
      <w:autoSpaceDE w:val="0"/>
      <w:autoSpaceDN w:val="0"/>
      <w:adjustRightInd w:val="0"/>
      <w:snapToGrid w:val="0"/>
      <w:spacing w:before="120" w:line="360" w:lineRule="auto"/>
      <w:ind w:firstLine="480" w:firstLineChars="200"/>
      <w:jc w:val="both"/>
    </w:pPr>
    <w:rPr>
      <w:rFonts w:ascii="Calibri" w:hAnsi="Calibri" w:eastAsia="宋体" w:cs="Times New Roman"/>
      <w:kern w:val="2"/>
      <w:sz w:val="24"/>
      <w:szCs w:val="24"/>
      <w:lang w:val="en-US" w:eastAsia="zh-CN" w:bidi="ar-SA"/>
    </w:rPr>
  </w:style>
  <w:style w:type="character" w:customStyle="1" w:styleId="240">
    <w:name w:val="3一后内容 Char"/>
    <w:link w:val="241"/>
    <w:qFormat/>
    <w:locked/>
    <w:uiPriority w:val="0"/>
    <w:rPr>
      <w:rFonts w:ascii="仿宋_GB2312" w:hAnsi="宋体" w:eastAsia="仿宋_GB2312"/>
      <w:color w:val="000000"/>
      <w:sz w:val="28"/>
      <w:szCs w:val="24"/>
    </w:rPr>
  </w:style>
  <w:style w:type="paragraph" w:customStyle="1" w:styleId="241">
    <w:name w:val="3一后内容"/>
    <w:basedOn w:val="33"/>
    <w:link w:val="240"/>
    <w:qFormat/>
    <w:uiPriority w:val="99"/>
    <w:pPr>
      <w:snapToGrid/>
      <w:spacing w:beforeLines="0" w:line="480" w:lineRule="exact"/>
      <w:ind w:firstLine="555" w:firstLineChars="0"/>
    </w:pPr>
    <w:rPr>
      <w:rFonts w:ascii="仿宋_GB2312" w:hAnsi="宋体" w:eastAsia="仿宋_GB2312"/>
      <w:color w:val="000000"/>
      <w:kern w:val="0"/>
      <w:sz w:val="28"/>
    </w:rPr>
  </w:style>
  <w:style w:type="character" w:customStyle="1" w:styleId="242">
    <w:name w:val="Char Char9"/>
    <w:qFormat/>
    <w:uiPriority w:val="0"/>
    <w:rPr>
      <w:rFonts w:hint="eastAsia" w:ascii="宋体" w:hAnsi="宋体" w:eastAsia="宋体"/>
      <w:b/>
      <w:kern w:val="2"/>
      <w:sz w:val="32"/>
      <w:szCs w:val="24"/>
      <w:lang w:val="en-US" w:eastAsia="zh-CN" w:bidi="ar-SA"/>
    </w:rPr>
  </w:style>
  <w:style w:type="character" w:customStyle="1" w:styleId="243">
    <w:name w:val="日期 Char1"/>
    <w:qFormat/>
    <w:uiPriority w:val="99"/>
    <w:rPr>
      <w:rFonts w:ascii="Calibri" w:hAnsi="Calibri"/>
      <w:kern w:val="2"/>
      <w:sz w:val="21"/>
      <w:szCs w:val="22"/>
    </w:rPr>
  </w:style>
  <w:style w:type="character" w:customStyle="1" w:styleId="244">
    <w:name w:val="正文文本缩进 3 Char1"/>
    <w:qFormat/>
    <w:uiPriority w:val="99"/>
    <w:rPr>
      <w:rFonts w:ascii="Calibri" w:hAnsi="Calibri"/>
      <w:kern w:val="2"/>
      <w:sz w:val="16"/>
      <w:szCs w:val="16"/>
    </w:rPr>
  </w:style>
  <w:style w:type="character" w:customStyle="1" w:styleId="245">
    <w:name w:val="中信招股书正文格式 Char"/>
    <w:link w:val="246"/>
    <w:qFormat/>
    <w:locked/>
    <w:uiPriority w:val="0"/>
    <w:rPr>
      <w:color w:val="000000"/>
      <w:sz w:val="24"/>
      <w:szCs w:val="24"/>
    </w:rPr>
  </w:style>
  <w:style w:type="paragraph" w:customStyle="1" w:styleId="246">
    <w:name w:val="中信招股书正文格式"/>
    <w:basedOn w:val="1"/>
    <w:link w:val="245"/>
    <w:qFormat/>
    <w:uiPriority w:val="0"/>
    <w:pPr>
      <w:tabs>
        <w:tab w:val="left" w:pos="4620"/>
      </w:tabs>
      <w:spacing w:after="120" w:line="360" w:lineRule="auto"/>
      <w:ind w:firstLine="480" w:firstLineChars="200"/>
    </w:pPr>
    <w:rPr>
      <w:color w:val="000000"/>
      <w:kern w:val="0"/>
      <w:sz w:val="24"/>
    </w:rPr>
  </w:style>
  <w:style w:type="character" w:customStyle="1" w:styleId="247">
    <w:name w:val="html_txt1"/>
    <w:qFormat/>
    <w:uiPriority w:val="0"/>
    <w:rPr>
      <w:color w:val="000000"/>
    </w:rPr>
  </w:style>
  <w:style w:type="character" w:customStyle="1" w:styleId="248">
    <w:name w:val="正文文本 Char"/>
    <w:qFormat/>
    <w:uiPriority w:val="0"/>
    <w:rPr>
      <w:kern w:val="2"/>
      <w:sz w:val="21"/>
      <w:szCs w:val="24"/>
    </w:rPr>
  </w:style>
  <w:style w:type="character" w:customStyle="1" w:styleId="249">
    <w:name w:val="z-窗体底端 Char"/>
    <w:link w:val="250"/>
    <w:qFormat/>
    <w:uiPriority w:val="0"/>
    <w:rPr>
      <w:rFonts w:ascii="Arial" w:hAnsi="Arial" w:cs="Arial"/>
      <w:vanish/>
      <w:kern w:val="2"/>
      <w:sz w:val="16"/>
      <w:szCs w:val="16"/>
    </w:rPr>
  </w:style>
  <w:style w:type="paragraph" w:customStyle="1" w:styleId="250">
    <w:name w:val="z-窗体底端1"/>
    <w:basedOn w:val="1"/>
    <w:next w:val="1"/>
    <w:link w:val="249"/>
    <w:unhideWhenUsed/>
    <w:qFormat/>
    <w:uiPriority w:val="0"/>
    <w:pPr>
      <w:pBdr>
        <w:top w:val="single" w:color="auto" w:sz="6" w:space="1"/>
      </w:pBdr>
      <w:jc w:val="center"/>
    </w:pPr>
    <w:rPr>
      <w:rFonts w:ascii="Arial" w:hAnsi="Arial" w:cs="Arial"/>
      <w:vanish/>
      <w:sz w:val="16"/>
      <w:szCs w:val="16"/>
    </w:rPr>
  </w:style>
  <w:style w:type="character" w:customStyle="1" w:styleId="251">
    <w:name w:val="标题 3 Char1"/>
    <w:qFormat/>
    <w:uiPriority w:val="0"/>
    <w:rPr>
      <w:rFonts w:cs="Times New Roman"/>
      <w:b/>
      <w:bCs/>
      <w:kern w:val="2"/>
      <w:sz w:val="32"/>
      <w:szCs w:val="32"/>
    </w:rPr>
  </w:style>
  <w:style w:type="character" w:customStyle="1" w:styleId="252">
    <w:name w:val="批注主题 Char1"/>
    <w:qFormat/>
    <w:uiPriority w:val="99"/>
    <w:rPr>
      <w:rFonts w:hint="default" w:ascii="Calibri" w:hAnsi="Calibri" w:cs="Times New Roman"/>
      <w:b/>
      <w:bCs/>
      <w:kern w:val="2"/>
      <w:sz w:val="21"/>
      <w:szCs w:val="22"/>
    </w:rPr>
  </w:style>
  <w:style w:type="character" w:customStyle="1" w:styleId="253">
    <w:name w:val="Char Char101"/>
    <w:qFormat/>
    <w:uiPriority w:val="0"/>
    <w:rPr>
      <w:rFonts w:ascii="Arial" w:hAnsi="Arial" w:eastAsia="黑体"/>
      <w:b/>
      <w:bCs/>
      <w:sz w:val="32"/>
      <w:szCs w:val="32"/>
      <w:lang w:val="en-GB" w:eastAsia="en-US" w:bidi="ar-SA"/>
    </w:rPr>
  </w:style>
  <w:style w:type="character" w:customStyle="1" w:styleId="254">
    <w:name w:val="纯文本 Char1"/>
    <w:qFormat/>
    <w:uiPriority w:val="99"/>
    <w:rPr>
      <w:rFonts w:ascii="宋体" w:hAnsi="Courier New" w:cs="Courier New"/>
      <w:kern w:val="2"/>
      <w:sz w:val="21"/>
      <w:szCs w:val="21"/>
    </w:rPr>
  </w:style>
  <w:style w:type="character" w:customStyle="1" w:styleId="255">
    <w:name w:val="Char Char61"/>
    <w:qFormat/>
    <w:uiPriority w:val="0"/>
    <w:rPr>
      <w:rFonts w:ascii="Arial" w:hAnsi="Arial" w:eastAsia="黑体"/>
      <w:b/>
      <w:color w:val="000000"/>
      <w:sz w:val="24"/>
      <w:lang w:val="en-US" w:eastAsia="zh-CN" w:bidi="ar-SA"/>
    </w:rPr>
  </w:style>
  <w:style w:type="character" w:customStyle="1" w:styleId="256">
    <w:name w:val="Char Char5"/>
    <w:qFormat/>
    <w:uiPriority w:val="99"/>
    <w:rPr>
      <w:rFonts w:hint="eastAsia" w:ascii="宋体" w:hAnsi="宋体" w:eastAsia="宋体"/>
      <w:b/>
      <w:color w:val="000000"/>
      <w:sz w:val="24"/>
      <w:lang w:val="en-US" w:eastAsia="zh-CN" w:bidi="ar-SA"/>
    </w:rPr>
  </w:style>
  <w:style w:type="character" w:customStyle="1" w:styleId="257">
    <w:name w:val="Char Char71"/>
    <w:qFormat/>
    <w:uiPriority w:val="0"/>
    <w:rPr>
      <w:rFonts w:eastAsia="宋体"/>
      <w:b/>
      <w:kern w:val="2"/>
      <w:sz w:val="21"/>
      <w:szCs w:val="24"/>
      <w:lang w:val="en-US" w:eastAsia="zh-CN" w:bidi="ar-SA"/>
    </w:rPr>
  </w:style>
  <w:style w:type="character" w:customStyle="1" w:styleId="258">
    <w:name w:val="Level 3 - i Char1"/>
    <w:qFormat/>
    <w:uiPriority w:val="0"/>
    <w:rPr>
      <w:rFonts w:hint="eastAsia" w:ascii="宋体" w:hAnsi="宋体" w:eastAsia="宋体"/>
      <w:b/>
      <w:bCs/>
      <w:kern w:val="2"/>
      <w:sz w:val="28"/>
      <w:szCs w:val="28"/>
      <w:lang w:val="en-US" w:eastAsia="zh-CN" w:bidi="ar-SA"/>
    </w:rPr>
  </w:style>
  <w:style w:type="character" w:customStyle="1" w:styleId="259">
    <w:name w:val="标题 1 Char1"/>
    <w:qFormat/>
    <w:uiPriority w:val="0"/>
    <w:rPr>
      <w:rFonts w:cs="Times New Roman"/>
      <w:b/>
      <w:bCs/>
      <w:kern w:val="44"/>
      <w:sz w:val="44"/>
      <w:szCs w:val="44"/>
    </w:rPr>
  </w:style>
  <w:style w:type="character" w:customStyle="1" w:styleId="260">
    <w:name w:val="正文文本 3 Char1"/>
    <w:qFormat/>
    <w:uiPriority w:val="99"/>
    <w:rPr>
      <w:kern w:val="2"/>
      <w:sz w:val="16"/>
      <w:szCs w:val="16"/>
    </w:rPr>
  </w:style>
  <w:style w:type="character" w:customStyle="1" w:styleId="261">
    <w:name w:val="msoins"/>
    <w:qFormat/>
    <w:uiPriority w:val="0"/>
  </w:style>
  <w:style w:type="character" w:customStyle="1" w:styleId="262">
    <w:name w:val="detail"/>
    <w:qFormat/>
    <w:uiPriority w:val="0"/>
  </w:style>
  <w:style w:type="character" w:customStyle="1" w:styleId="263">
    <w:name w:val="Char Char10"/>
    <w:qFormat/>
    <w:uiPriority w:val="0"/>
    <w:rPr>
      <w:rFonts w:hint="default" w:ascii="Arial" w:hAnsi="Arial" w:eastAsia="黑体" w:cs="Arial"/>
      <w:b/>
      <w:bCs/>
      <w:sz w:val="32"/>
      <w:szCs w:val="32"/>
      <w:lang w:val="en-GB" w:eastAsia="en-US" w:bidi="ar-SA"/>
    </w:rPr>
  </w:style>
  <w:style w:type="character" w:customStyle="1" w:styleId="264">
    <w:name w:val="Char Char81"/>
    <w:qFormat/>
    <w:uiPriority w:val="0"/>
    <w:rPr>
      <w:rFonts w:ascii="Arial" w:hAnsi="Arial" w:eastAsia="黑体"/>
      <w:b/>
      <w:color w:val="000000"/>
      <w:sz w:val="28"/>
      <w:lang w:val="en-US" w:eastAsia="zh-CN" w:bidi="ar-SA"/>
    </w:rPr>
  </w:style>
  <w:style w:type="character" w:customStyle="1" w:styleId="265">
    <w:name w:val="Char Char51"/>
    <w:qFormat/>
    <w:uiPriority w:val="0"/>
    <w:rPr>
      <w:rFonts w:ascii="宋体" w:hAnsi="宋体" w:eastAsia="宋体"/>
      <w:b/>
      <w:color w:val="000000"/>
      <w:sz w:val="24"/>
      <w:lang w:val="en-US" w:eastAsia="zh-CN" w:bidi="ar-SA"/>
    </w:rPr>
  </w:style>
  <w:style w:type="character" w:customStyle="1" w:styleId="266">
    <w:name w:val="Level 3 - i Char3"/>
    <w:qFormat/>
    <w:uiPriority w:val="0"/>
    <w:rPr>
      <w:rFonts w:hint="eastAsia" w:ascii="宋体" w:hAnsi="宋体" w:eastAsia="宋体"/>
      <w:b/>
      <w:bCs/>
      <w:kern w:val="2"/>
      <w:sz w:val="28"/>
      <w:szCs w:val="28"/>
      <w:lang w:val="en-US" w:eastAsia="zh-CN" w:bidi="ar-SA"/>
    </w:rPr>
  </w:style>
  <w:style w:type="character" w:customStyle="1" w:styleId="267">
    <w:name w:val="sm1"/>
    <w:qFormat/>
    <w:uiPriority w:val="0"/>
    <w:rPr>
      <w:szCs w:val="18"/>
    </w:rPr>
  </w:style>
  <w:style w:type="character" w:customStyle="1" w:styleId="268">
    <w:name w:val="Char Char41"/>
    <w:qFormat/>
    <w:uiPriority w:val="0"/>
    <w:rPr>
      <w:rFonts w:ascii="Arial" w:hAnsi="Arial" w:eastAsia="黑体"/>
      <w:color w:val="000000"/>
      <w:sz w:val="24"/>
      <w:lang w:val="en-US" w:eastAsia="zh-CN" w:bidi="ar-SA"/>
    </w:rPr>
  </w:style>
  <w:style w:type="character" w:customStyle="1" w:styleId="269">
    <w:name w:val="标题2 Char"/>
    <w:link w:val="270"/>
    <w:qFormat/>
    <w:uiPriority w:val="0"/>
    <w:rPr>
      <w:rFonts w:hAnsi="Arial" w:eastAsia="黑体"/>
      <w:b/>
      <w:bCs/>
      <w:kern w:val="2"/>
      <w:sz w:val="28"/>
      <w:szCs w:val="28"/>
    </w:rPr>
  </w:style>
  <w:style w:type="paragraph" w:customStyle="1" w:styleId="270">
    <w:name w:val="标题2"/>
    <w:basedOn w:val="4"/>
    <w:link w:val="269"/>
    <w:qFormat/>
    <w:uiPriority w:val="0"/>
    <w:pPr>
      <w:spacing w:beforeLines="150" w:afterLines="50" w:line="360" w:lineRule="auto"/>
    </w:pPr>
    <w:rPr>
      <w:rFonts w:ascii="Calibri"/>
      <w:sz w:val="28"/>
      <w:szCs w:val="28"/>
    </w:rPr>
  </w:style>
  <w:style w:type="character" w:customStyle="1" w:styleId="271">
    <w:name w:val="招股书正文 Char1 Char Char Char Char"/>
    <w:link w:val="272"/>
    <w:qFormat/>
    <w:locked/>
    <w:uiPriority w:val="0"/>
    <w:rPr>
      <w:kern w:val="2"/>
      <w:sz w:val="24"/>
      <w:szCs w:val="24"/>
    </w:rPr>
  </w:style>
  <w:style w:type="paragraph" w:customStyle="1" w:styleId="272">
    <w:name w:val="招股书正文 Char1 Char Char Char"/>
    <w:link w:val="271"/>
    <w:qFormat/>
    <w:uiPriority w:val="0"/>
    <w:pPr>
      <w:widowControl w:val="0"/>
      <w:overflowPunct w:val="0"/>
      <w:autoSpaceDE w:val="0"/>
      <w:autoSpaceDN w:val="0"/>
      <w:adjustRightInd w:val="0"/>
      <w:snapToGrid w:val="0"/>
      <w:spacing w:before="120" w:line="360" w:lineRule="auto"/>
      <w:ind w:firstLine="200" w:firstLineChars="200"/>
      <w:jc w:val="both"/>
    </w:pPr>
    <w:rPr>
      <w:rFonts w:ascii="Calibri" w:hAnsi="Calibri" w:eastAsia="宋体" w:cs="Times New Roman"/>
      <w:kern w:val="2"/>
      <w:sz w:val="24"/>
      <w:szCs w:val="24"/>
      <w:lang w:val="en-US" w:eastAsia="zh-CN" w:bidi="ar-SA"/>
    </w:rPr>
  </w:style>
  <w:style w:type="character" w:customStyle="1" w:styleId="273">
    <w:name w:val="Char Char6"/>
    <w:qFormat/>
    <w:uiPriority w:val="0"/>
    <w:rPr>
      <w:rFonts w:hint="default" w:ascii="Arial" w:hAnsi="Arial" w:eastAsia="黑体" w:cs="Arial"/>
      <w:b/>
      <w:color w:val="000000"/>
      <w:sz w:val="24"/>
      <w:lang w:val="en-US" w:eastAsia="zh-CN" w:bidi="ar-SA"/>
    </w:rPr>
  </w:style>
  <w:style w:type="character" w:customStyle="1" w:styleId="274">
    <w:name w:val="Level 2 - a Char2"/>
    <w:qFormat/>
    <w:uiPriority w:val="0"/>
    <w:rPr>
      <w:rFonts w:hint="default" w:ascii="Arial" w:hAnsi="Arial" w:eastAsia="黑体" w:cs="Arial"/>
      <w:b/>
      <w:bCs/>
      <w:kern w:val="2"/>
      <w:sz w:val="28"/>
      <w:szCs w:val="28"/>
      <w:lang w:val="en-US" w:eastAsia="zh-CN" w:bidi="ar-SA"/>
    </w:rPr>
  </w:style>
  <w:style w:type="character" w:customStyle="1" w:styleId="275">
    <w:name w:val="gray12"/>
    <w:qFormat/>
    <w:uiPriority w:val="0"/>
  </w:style>
  <w:style w:type="character" w:customStyle="1" w:styleId="276">
    <w:name w:val="Level 2 - a Char3"/>
    <w:qFormat/>
    <w:uiPriority w:val="0"/>
    <w:rPr>
      <w:rFonts w:hint="default" w:ascii="Arial" w:hAnsi="Arial" w:eastAsia="黑体" w:cs="Arial"/>
      <w:b/>
      <w:bCs/>
      <w:kern w:val="2"/>
      <w:sz w:val="28"/>
      <w:szCs w:val="28"/>
      <w:lang w:val="en-US" w:eastAsia="zh-CN" w:bidi="ar-SA"/>
    </w:rPr>
  </w:style>
  <w:style w:type="character" w:customStyle="1" w:styleId="277">
    <w:name w:val="oblog_text"/>
    <w:qFormat/>
    <w:uiPriority w:val="0"/>
  </w:style>
  <w:style w:type="character" w:customStyle="1" w:styleId="278">
    <w:name w:val="msonormal"/>
    <w:qFormat/>
    <w:uiPriority w:val="0"/>
  </w:style>
  <w:style w:type="character" w:customStyle="1" w:styleId="279">
    <w:name w:val="afont1"/>
    <w:qFormat/>
    <w:uiPriority w:val="0"/>
    <w:rPr>
      <w:rFonts w:hint="default" w:ascii="Arial Narrow" w:hAnsi="Arial Narrow" w:cs="Arial Narrow"/>
      <w:sz w:val="22"/>
      <w:szCs w:val="22"/>
    </w:rPr>
  </w:style>
  <w:style w:type="character" w:customStyle="1" w:styleId="280">
    <w:name w:val="content_gg"/>
    <w:qFormat/>
    <w:uiPriority w:val="0"/>
  </w:style>
  <w:style w:type="character" w:customStyle="1" w:styleId="281">
    <w:name w:val="test1"/>
    <w:qFormat/>
    <w:uiPriority w:val="0"/>
    <w:rPr>
      <w:color w:val="000000"/>
      <w:spacing w:val="330"/>
      <w:sz w:val="21"/>
      <w:szCs w:val="21"/>
      <w:u w:val="none"/>
    </w:rPr>
  </w:style>
  <w:style w:type="character" w:customStyle="1" w:styleId="282">
    <w:name w:val="da1"/>
    <w:qFormat/>
    <w:uiPriority w:val="0"/>
    <w:rPr>
      <w:rFonts w:hint="default" w:ascii="ˎ̥" w:hAnsi="ˎ̥"/>
      <w:color w:val="000000"/>
      <w:sz w:val="21"/>
      <w:szCs w:val="21"/>
      <w:u w:val="none"/>
    </w:rPr>
  </w:style>
  <w:style w:type="character" w:customStyle="1" w:styleId="283">
    <w:name w:val="hangju"/>
    <w:qFormat/>
    <w:uiPriority w:val="0"/>
  </w:style>
  <w:style w:type="character" w:customStyle="1" w:styleId="284">
    <w:name w:val="正文文本 2 Char1"/>
    <w:qFormat/>
    <w:uiPriority w:val="99"/>
    <w:rPr>
      <w:kern w:val="2"/>
      <w:sz w:val="24"/>
      <w:szCs w:val="24"/>
    </w:rPr>
  </w:style>
  <w:style w:type="character" w:customStyle="1" w:styleId="285">
    <w:name w:val="标题 2 Char Char Char Char1"/>
    <w:qFormat/>
    <w:uiPriority w:val="0"/>
    <w:rPr>
      <w:rFonts w:hint="default" w:ascii="Arial" w:hAnsi="Arial" w:eastAsia="黑体" w:cs="Arial"/>
      <w:bCs/>
      <w:kern w:val="2"/>
      <w:sz w:val="28"/>
      <w:szCs w:val="32"/>
      <w:lang w:val="en-US" w:eastAsia="zh-CN" w:bidi="ar-SA"/>
    </w:rPr>
  </w:style>
  <w:style w:type="character" w:customStyle="1" w:styleId="286">
    <w:name w:val="wz14"/>
    <w:qFormat/>
    <w:uiPriority w:val="0"/>
  </w:style>
  <w:style w:type="character" w:customStyle="1" w:styleId="287">
    <w:name w:val="招股书修改 Char3"/>
    <w:qFormat/>
    <w:uiPriority w:val="0"/>
    <w:rPr>
      <w:rFonts w:ascii="楷体_GB2312" w:eastAsia="楷体_GB2312" w:cs="楷体_GB2312"/>
      <w:b/>
      <w:bCs/>
      <w:kern w:val="2"/>
      <w:sz w:val="24"/>
      <w:szCs w:val="24"/>
      <w:lang w:val="en-US" w:eastAsia="zh-CN" w:bidi="ar-SA"/>
    </w:rPr>
  </w:style>
  <w:style w:type="character" w:customStyle="1" w:styleId="288">
    <w:name w:val="Level 3 - i Char"/>
    <w:qFormat/>
    <w:uiPriority w:val="0"/>
    <w:rPr>
      <w:rFonts w:hint="eastAsia" w:ascii="宋体" w:hAnsi="宋体" w:eastAsia="宋体"/>
      <w:b/>
      <w:kern w:val="2"/>
      <w:sz w:val="21"/>
      <w:szCs w:val="24"/>
      <w:lang w:val="en-US" w:eastAsia="zh-CN" w:bidi="ar-SA"/>
    </w:rPr>
  </w:style>
  <w:style w:type="character" w:customStyle="1" w:styleId="289">
    <w:name w:val="标题 6 Char1"/>
    <w:qFormat/>
    <w:uiPriority w:val="0"/>
    <w:rPr>
      <w:rFonts w:ascii="Cambria" w:hAnsi="Cambria" w:eastAsia="宋体" w:cs="Times New Roman"/>
      <w:b/>
      <w:bCs/>
      <w:kern w:val="2"/>
      <w:sz w:val="24"/>
      <w:szCs w:val="24"/>
    </w:rPr>
  </w:style>
  <w:style w:type="character" w:customStyle="1" w:styleId="290">
    <w:name w:val="正文首行缩进 2 Char1"/>
    <w:qFormat/>
    <w:uiPriority w:val="0"/>
    <w:rPr>
      <w:kern w:val="2"/>
      <w:sz w:val="24"/>
      <w:szCs w:val="24"/>
    </w:rPr>
  </w:style>
  <w:style w:type="character" w:customStyle="1" w:styleId="291">
    <w:name w:val="表标题格式 Char"/>
    <w:link w:val="292"/>
    <w:qFormat/>
    <w:uiPriority w:val="0"/>
    <w:rPr>
      <w:b/>
      <w:bCs/>
      <w:sz w:val="21"/>
      <w:szCs w:val="21"/>
    </w:rPr>
  </w:style>
  <w:style w:type="paragraph" w:customStyle="1" w:styleId="292">
    <w:name w:val="表标题格式"/>
    <w:basedOn w:val="4"/>
    <w:link w:val="291"/>
    <w:qFormat/>
    <w:uiPriority w:val="0"/>
    <w:pPr>
      <w:keepNext w:val="0"/>
      <w:keepLines w:val="0"/>
      <w:spacing w:afterLines="50" w:line="240" w:lineRule="auto"/>
      <w:ind w:right="136" w:firstLine="0" w:firstLineChars="0"/>
      <w:jc w:val="center"/>
      <w:outlineLvl w:val="9"/>
    </w:pPr>
    <w:rPr>
      <w:rFonts w:ascii="Calibri" w:hAnsi="Calibri" w:eastAsia="宋体"/>
      <w:kern w:val="0"/>
      <w:sz w:val="21"/>
      <w:szCs w:val="21"/>
    </w:rPr>
  </w:style>
  <w:style w:type="character" w:customStyle="1" w:styleId="293">
    <w:name w:val="联证页眉 Char"/>
    <w:qFormat/>
    <w:uiPriority w:val="0"/>
    <w:rPr>
      <w:rFonts w:ascii="Times New Roman" w:hAnsi="Times New Roman"/>
      <w:kern w:val="2"/>
      <w:sz w:val="18"/>
      <w:szCs w:val="18"/>
    </w:rPr>
  </w:style>
  <w:style w:type="character" w:customStyle="1" w:styleId="294">
    <w:name w:val="Char Char91"/>
    <w:qFormat/>
    <w:uiPriority w:val="0"/>
    <w:rPr>
      <w:rFonts w:eastAsia="宋体"/>
      <w:b/>
      <w:kern w:val="2"/>
      <w:sz w:val="32"/>
      <w:szCs w:val="24"/>
      <w:lang w:val="en-US" w:eastAsia="zh-CN" w:bidi="ar-SA"/>
    </w:rPr>
  </w:style>
  <w:style w:type="character" w:customStyle="1" w:styleId="295">
    <w:name w:val="Section Heading Char Char Char"/>
    <w:qFormat/>
    <w:uiPriority w:val="0"/>
    <w:rPr>
      <w:rFonts w:hint="eastAsia" w:ascii="宋体" w:hAnsi="宋体" w:eastAsia="宋体"/>
      <w:b/>
      <w:kern w:val="44"/>
      <w:sz w:val="28"/>
      <w:szCs w:val="24"/>
      <w:lang w:val="en-US" w:eastAsia="zh-CN" w:bidi="ar-SA"/>
    </w:rPr>
  </w:style>
  <w:style w:type="character" w:customStyle="1" w:styleId="296">
    <w:name w:val="脚注文本 Char1"/>
    <w:qFormat/>
    <w:uiPriority w:val="99"/>
    <w:rPr>
      <w:rFonts w:ascii="Calibri" w:hAnsi="Calibri"/>
      <w:kern w:val="2"/>
      <w:sz w:val="18"/>
      <w:szCs w:val="18"/>
    </w:rPr>
  </w:style>
  <w:style w:type="character" w:customStyle="1" w:styleId="297">
    <w:name w:val="正文文本缩进 2 Char1"/>
    <w:qFormat/>
    <w:uiPriority w:val="99"/>
    <w:rPr>
      <w:rFonts w:ascii="Calibri" w:hAnsi="Calibri"/>
      <w:kern w:val="2"/>
      <w:sz w:val="21"/>
      <w:szCs w:val="22"/>
    </w:rPr>
  </w:style>
  <w:style w:type="character" w:customStyle="1" w:styleId="298">
    <w:name w:val="nr121"/>
    <w:qFormat/>
    <w:uiPriority w:val="0"/>
    <w:rPr>
      <w:color w:val="auto"/>
      <w:spacing w:val="300"/>
      <w:sz w:val="18"/>
      <w:szCs w:val="18"/>
    </w:rPr>
  </w:style>
  <w:style w:type="character" w:customStyle="1" w:styleId="299">
    <w:name w:val="标题1 Char"/>
    <w:link w:val="300"/>
    <w:qFormat/>
    <w:uiPriority w:val="0"/>
    <w:rPr>
      <w:rFonts w:hAnsi="Arial" w:eastAsia="黑体"/>
      <w:b/>
      <w:kern w:val="44"/>
      <w:sz w:val="32"/>
      <w:szCs w:val="32"/>
      <w:lang w:val="en-GB"/>
    </w:rPr>
  </w:style>
  <w:style w:type="paragraph" w:customStyle="1" w:styleId="300">
    <w:name w:val="标题1"/>
    <w:basedOn w:val="3"/>
    <w:link w:val="299"/>
    <w:qFormat/>
    <w:uiPriority w:val="99"/>
    <w:pPr>
      <w:keepNext w:val="0"/>
      <w:keepLines w:val="0"/>
      <w:widowControl/>
      <w:adjustRightInd w:val="0"/>
      <w:spacing w:beforeLines="150" w:afterLines="50" w:line="360" w:lineRule="auto"/>
      <w:jc w:val="center"/>
    </w:pPr>
    <w:rPr>
      <w:rFonts w:ascii="Calibri" w:hAnsi="Arial" w:eastAsia="黑体"/>
      <w:bCs w:val="0"/>
      <w:sz w:val="32"/>
      <w:szCs w:val="32"/>
      <w:lang w:val="en-GB"/>
    </w:rPr>
  </w:style>
  <w:style w:type="character" w:customStyle="1" w:styleId="301">
    <w:name w:val="read1"/>
    <w:qFormat/>
    <w:uiPriority w:val="0"/>
    <w:rPr>
      <w:rFonts w:hint="default"/>
      <w:color w:val="000000"/>
      <w:u w:val="none"/>
    </w:rPr>
  </w:style>
  <w:style w:type="character" w:customStyle="1" w:styleId="302">
    <w:name w:val="标题3 Char"/>
    <w:link w:val="303"/>
    <w:qFormat/>
    <w:uiPriority w:val="0"/>
    <w:rPr>
      <w:b/>
      <w:bCs/>
      <w:kern w:val="2"/>
      <w:sz w:val="24"/>
      <w:szCs w:val="24"/>
    </w:rPr>
  </w:style>
  <w:style w:type="paragraph" w:customStyle="1" w:styleId="303">
    <w:name w:val="标题3"/>
    <w:basedOn w:val="5"/>
    <w:link w:val="302"/>
    <w:qFormat/>
    <w:uiPriority w:val="0"/>
    <w:pPr>
      <w:spacing w:beforeLines="150" w:afterLines="50" w:line="360" w:lineRule="auto"/>
    </w:pPr>
    <w:rPr>
      <w:rFonts w:ascii="Calibri" w:hAnsi="Calibri"/>
      <w:sz w:val="24"/>
      <w:szCs w:val="24"/>
    </w:rPr>
  </w:style>
  <w:style w:type="character" w:customStyle="1" w:styleId="304">
    <w:name w:val="doc1"/>
    <w:qFormat/>
    <w:uiPriority w:val="0"/>
    <w:rPr>
      <w:color w:val="333333"/>
      <w:sz w:val="18"/>
      <w:szCs w:val="18"/>
    </w:rPr>
  </w:style>
  <w:style w:type="character" w:customStyle="1" w:styleId="305">
    <w:name w:val="Char Char11"/>
    <w:qFormat/>
    <w:uiPriority w:val="0"/>
    <w:rPr>
      <w:rFonts w:hint="eastAsia" w:ascii="宋体" w:hAnsi="宋体" w:eastAsia="宋体"/>
      <w:b/>
      <w:kern w:val="44"/>
      <w:sz w:val="28"/>
      <w:szCs w:val="24"/>
      <w:lang w:val="en-US" w:eastAsia="zh-CN" w:bidi="ar-SA"/>
    </w:rPr>
  </w:style>
  <w:style w:type="character" w:customStyle="1" w:styleId="306">
    <w:name w:val="标题 7 Char1"/>
    <w:qFormat/>
    <w:uiPriority w:val="99"/>
    <w:rPr>
      <w:rFonts w:cs="Times New Roman"/>
      <w:b/>
      <w:bCs/>
      <w:kern w:val="2"/>
      <w:sz w:val="24"/>
      <w:szCs w:val="24"/>
    </w:rPr>
  </w:style>
  <w:style w:type="character" w:customStyle="1" w:styleId="307">
    <w:name w:val="Level 3 - i Char2"/>
    <w:qFormat/>
    <w:uiPriority w:val="0"/>
    <w:rPr>
      <w:rFonts w:hint="eastAsia" w:ascii="宋体" w:hAnsi="宋体" w:eastAsia="宋体"/>
      <w:b/>
      <w:bCs/>
      <w:kern w:val="2"/>
      <w:sz w:val="28"/>
      <w:szCs w:val="28"/>
      <w:lang w:val="en-US" w:eastAsia="zh-CN" w:bidi="ar-SA"/>
    </w:rPr>
  </w:style>
  <w:style w:type="character" w:customStyle="1" w:styleId="308">
    <w:name w:val="06中信_表格标题 Char"/>
    <w:qFormat/>
    <w:uiPriority w:val="0"/>
  </w:style>
  <w:style w:type="character" w:customStyle="1" w:styleId="309">
    <w:name w:val="content"/>
    <w:qFormat/>
    <w:uiPriority w:val="0"/>
  </w:style>
  <w:style w:type="character" w:customStyle="1" w:styleId="310">
    <w:name w:val="unnamed11"/>
    <w:qFormat/>
    <w:uiPriority w:val="0"/>
    <w:rPr>
      <w:sz w:val="18"/>
      <w:szCs w:val="18"/>
    </w:rPr>
  </w:style>
  <w:style w:type="character" w:customStyle="1" w:styleId="311">
    <w:name w:val="标题 4 Char1"/>
    <w:qFormat/>
    <w:uiPriority w:val="0"/>
    <w:rPr>
      <w:rFonts w:hint="default" w:ascii="Arial" w:hAnsi="Arial" w:eastAsia="黑体" w:cs="Arial"/>
      <w:b/>
      <w:color w:val="000000"/>
      <w:sz w:val="28"/>
      <w:lang w:val="en-US" w:eastAsia="zh-CN" w:bidi="ar-SA"/>
    </w:rPr>
  </w:style>
  <w:style w:type="character" w:customStyle="1" w:styleId="312">
    <w:name w:val="Char Char26"/>
    <w:qFormat/>
    <w:locked/>
    <w:uiPriority w:val="0"/>
    <w:rPr>
      <w:rFonts w:cs="Times New Roman"/>
      <w:kern w:val="2"/>
      <w:sz w:val="18"/>
      <w:szCs w:val="18"/>
    </w:rPr>
  </w:style>
  <w:style w:type="character" w:customStyle="1" w:styleId="313">
    <w:name w:val="big"/>
    <w:qFormat/>
    <w:uiPriority w:val="0"/>
  </w:style>
  <w:style w:type="character" w:customStyle="1" w:styleId="314">
    <w:name w:val="content1"/>
    <w:qFormat/>
    <w:uiPriority w:val="0"/>
    <w:rPr>
      <w:color w:val="000000"/>
      <w:spacing w:val="400"/>
      <w:sz w:val="21"/>
      <w:szCs w:val="21"/>
    </w:rPr>
  </w:style>
  <w:style w:type="character" w:customStyle="1" w:styleId="315">
    <w:name w:val="批注文字 Char1"/>
    <w:qFormat/>
    <w:uiPriority w:val="99"/>
    <w:rPr>
      <w:rFonts w:hint="default" w:ascii="Times New Roman" w:hAnsi="Times New Roman" w:cs="Times New Roman"/>
      <w:kern w:val="2"/>
      <w:sz w:val="21"/>
      <w:szCs w:val="24"/>
    </w:rPr>
  </w:style>
  <w:style w:type="character" w:customStyle="1" w:styleId="316">
    <w:name w:val="da"/>
    <w:qFormat/>
    <w:uiPriority w:val="0"/>
  </w:style>
  <w:style w:type="character" w:customStyle="1" w:styleId="317">
    <w:name w:val="big1"/>
    <w:qFormat/>
    <w:uiPriority w:val="0"/>
    <w:rPr>
      <w:spacing w:val="360"/>
      <w:sz w:val="22"/>
      <w:szCs w:val="22"/>
    </w:rPr>
  </w:style>
  <w:style w:type="character" w:customStyle="1" w:styleId="318">
    <w:name w:val="Char Char27"/>
    <w:qFormat/>
    <w:locked/>
    <w:uiPriority w:val="0"/>
    <w:rPr>
      <w:rFonts w:cs="Times New Roman"/>
      <w:sz w:val="18"/>
      <w:szCs w:val="18"/>
    </w:rPr>
  </w:style>
  <w:style w:type="character" w:customStyle="1" w:styleId="319">
    <w:name w:val="三级目录 Char"/>
    <w:link w:val="320"/>
    <w:qFormat/>
    <w:uiPriority w:val="0"/>
    <w:rPr>
      <w:b/>
      <w:bCs/>
      <w:sz w:val="24"/>
      <w:szCs w:val="24"/>
      <w:lang w:eastAsia="en-US"/>
    </w:rPr>
  </w:style>
  <w:style w:type="paragraph" w:customStyle="1" w:styleId="320">
    <w:name w:val="三级目录"/>
    <w:basedOn w:val="4"/>
    <w:link w:val="319"/>
    <w:qFormat/>
    <w:uiPriority w:val="0"/>
    <w:pPr>
      <w:keepNext w:val="0"/>
      <w:keepLines w:val="0"/>
      <w:spacing w:before="50" w:afterLines="50" w:line="360" w:lineRule="auto"/>
      <w:jc w:val="left"/>
      <w:outlineLvl w:val="2"/>
    </w:pPr>
    <w:rPr>
      <w:rFonts w:ascii="Calibri" w:hAnsi="Calibri" w:eastAsia="宋体"/>
      <w:kern w:val="0"/>
      <w:sz w:val="24"/>
      <w:szCs w:val="24"/>
      <w:lang w:eastAsia="en-US"/>
    </w:rPr>
  </w:style>
  <w:style w:type="character" w:customStyle="1" w:styleId="321">
    <w:name w:val="标题4 Char"/>
    <w:link w:val="322"/>
    <w:qFormat/>
    <w:uiPriority w:val="0"/>
    <w:rPr>
      <w:b/>
      <w:kern w:val="2"/>
      <w:sz w:val="24"/>
      <w:szCs w:val="22"/>
    </w:rPr>
  </w:style>
  <w:style w:type="paragraph" w:customStyle="1" w:styleId="322">
    <w:name w:val="标题4"/>
    <w:basedOn w:val="220"/>
    <w:link w:val="321"/>
    <w:qFormat/>
    <w:uiPriority w:val="0"/>
    <w:pPr>
      <w:adjustRightInd w:val="0"/>
      <w:snapToGrid w:val="0"/>
      <w:spacing w:beforeLines="50" w:afterLines="50" w:line="360" w:lineRule="auto"/>
      <w:ind w:firstLine="482"/>
    </w:pPr>
    <w:rPr>
      <w:b/>
      <w:sz w:val="24"/>
    </w:rPr>
  </w:style>
  <w:style w:type="paragraph" w:customStyle="1" w:styleId="323">
    <w:name w:val="Char Char Char Char Char Char Char Char Char Char Char Char Char1"/>
    <w:basedOn w:val="1"/>
    <w:qFormat/>
    <w:uiPriority w:val="0"/>
    <w:pPr>
      <w:widowControl/>
      <w:snapToGrid w:val="0"/>
      <w:spacing w:line="360" w:lineRule="auto"/>
      <w:ind w:firstLine="200" w:firstLineChars="200"/>
      <w:jc w:val="left"/>
    </w:pPr>
    <w:rPr>
      <w:rFonts w:ascii="宋体" w:hAnsi="宋体" w:eastAsia="仿宋_GB2312" w:cs="宋体"/>
      <w:kern w:val="0"/>
      <w:sz w:val="24"/>
    </w:rPr>
  </w:style>
  <w:style w:type="paragraph" w:customStyle="1" w:styleId="324">
    <w:name w:val="xl48"/>
    <w:basedOn w:val="1"/>
    <w:qFormat/>
    <w:uiPriority w:val="0"/>
    <w:pPr>
      <w:widowControl/>
      <w:pBdr>
        <w:top w:val="single" w:color="auto" w:sz="4" w:space="0"/>
        <w:left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325">
    <w:name w:val="Char Char1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26">
    <w:name w:val="招股书修改"/>
    <w:basedOn w:val="1"/>
    <w:qFormat/>
    <w:uiPriority w:val="99"/>
    <w:pPr>
      <w:overflowPunct w:val="0"/>
      <w:autoSpaceDE w:val="0"/>
      <w:autoSpaceDN w:val="0"/>
      <w:adjustRightInd w:val="0"/>
      <w:snapToGrid w:val="0"/>
      <w:spacing w:line="360" w:lineRule="auto"/>
      <w:ind w:firstLine="200" w:firstLineChars="200"/>
    </w:pPr>
    <w:rPr>
      <w:rFonts w:ascii="楷体_GB2312" w:hAnsi="Times New Roman" w:eastAsia="楷体_GB2312" w:cs="楷体_GB2312"/>
      <w:b/>
      <w:bCs/>
      <w:sz w:val="24"/>
    </w:rPr>
  </w:style>
  <w:style w:type="paragraph" w:customStyle="1" w:styleId="327">
    <w:name w:val="CM74"/>
    <w:basedOn w:val="1"/>
    <w:next w:val="1"/>
    <w:qFormat/>
    <w:uiPriority w:val="99"/>
    <w:pPr>
      <w:autoSpaceDE w:val="0"/>
      <w:autoSpaceDN w:val="0"/>
      <w:adjustRightInd w:val="0"/>
      <w:spacing w:after="338"/>
      <w:jc w:val="left"/>
    </w:pPr>
    <w:rPr>
      <w:rFonts w:ascii="宋体" w:hAnsi="Times New Roman"/>
      <w:kern w:val="0"/>
      <w:sz w:val="24"/>
    </w:rPr>
  </w:style>
  <w:style w:type="paragraph" w:customStyle="1" w:styleId="328">
    <w:name w:val="xl26"/>
    <w:basedOn w:val="1"/>
    <w:qFormat/>
    <w:uiPriority w:val="0"/>
    <w:pPr>
      <w:widowControl/>
      <w:pBdr>
        <w:bottom w:val="single" w:color="000000" w:sz="4" w:space="0"/>
        <w:right w:val="single" w:color="000000" w:sz="4" w:space="0"/>
      </w:pBdr>
      <w:spacing w:beforeAutospacing="1" w:after="100" w:afterAutospacing="1"/>
    </w:pPr>
    <w:rPr>
      <w:rFonts w:ascii="Arial Unicode MS" w:hAnsi="Arial Unicode MS"/>
      <w:kern w:val="0"/>
      <w:szCs w:val="21"/>
    </w:rPr>
  </w:style>
  <w:style w:type="paragraph" w:customStyle="1" w:styleId="329">
    <w:name w:val="默认段落字体 Para Char"/>
    <w:basedOn w:val="1"/>
    <w:qFormat/>
    <w:uiPriority w:val="99"/>
    <w:pPr>
      <w:spacing w:line="360" w:lineRule="auto"/>
      <w:ind w:firstLine="200" w:firstLineChars="200"/>
    </w:pPr>
    <w:rPr>
      <w:rFonts w:ascii="宋体" w:hAnsi="宋体" w:cs="宋体"/>
      <w:sz w:val="24"/>
    </w:rPr>
  </w:style>
  <w:style w:type="paragraph" w:customStyle="1" w:styleId="330">
    <w:name w:val="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31">
    <w:name w:val="正文mls"/>
    <w:basedOn w:val="332"/>
    <w:qFormat/>
    <w:uiPriority w:val="99"/>
    <w:rPr>
      <w:rFonts w:ascii="宋体" w:eastAsia="宋体"/>
    </w:rPr>
  </w:style>
  <w:style w:type="paragraph" w:customStyle="1" w:styleId="332">
    <w:name w:val="正文ml"/>
    <w:basedOn w:val="1"/>
    <w:qFormat/>
    <w:uiPriority w:val="99"/>
    <w:pPr>
      <w:adjustRightInd w:val="0"/>
      <w:spacing w:line="400" w:lineRule="atLeast"/>
      <w:jc w:val="left"/>
    </w:pPr>
    <w:rPr>
      <w:rFonts w:ascii="黑体" w:hAnsi="Times New Roman" w:eastAsia="黑体"/>
      <w:kern w:val="0"/>
      <w:sz w:val="28"/>
      <w:szCs w:val="20"/>
    </w:rPr>
  </w:style>
  <w:style w:type="paragraph" w:customStyle="1" w:styleId="333">
    <w:name w:val="Char2 Char Char Char Char Char Char Char Char Char1 Char Char Char Char Char Char Char Char Char Char Char Char Char Char Char2"/>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34">
    <w:name w:val="font8"/>
    <w:basedOn w:val="1"/>
    <w:qFormat/>
    <w:uiPriority w:val="0"/>
    <w:pPr>
      <w:widowControl/>
      <w:spacing w:beforeAutospacing="1" w:after="100" w:afterAutospacing="1"/>
      <w:jc w:val="left"/>
    </w:pPr>
    <w:rPr>
      <w:rFonts w:ascii="Times New Roman" w:hAnsi="Times New Roman"/>
      <w:kern w:val="0"/>
      <w:sz w:val="20"/>
      <w:szCs w:val="20"/>
    </w:rPr>
  </w:style>
  <w:style w:type="paragraph" w:customStyle="1" w:styleId="335">
    <w:name w:val="Char Char Char Char Char1 Char Char Char Char Char Char Char Char Char Char Char Char Char Char Char Char Char Char Char Char Char Char Char Char Char Char Char Char1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36">
    <w:name w:val="Char Char1 Char Char Char Char"/>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337">
    <w:name w:val="样式6"/>
    <w:basedOn w:val="303"/>
    <w:qFormat/>
    <w:uiPriority w:val="0"/>
    <w:pPr>
      <w:spacing w:beforeLines="100"/>
      <w:ind w:firstLine="482"/>
    </w:pPr>
  </w:style>
  <w:style w:type="paragraph" w:customStyle="1" w:styleId="338">
    <w:name w:val="表编号"/>
    <w:basedOn w:val="1"/>
    <w:next w:val="1"/>
    <w:qFormat/>
    <w:uiPriority w:val="0"/>
    <w:pPr>
      <w:tabs>
        <w:tab w:val="left" w:pos="720"/>
      </w:tabs>
      <w:spacing w:beforeLines="50" w:line="300" w:lineRule="auto"/>
      <w:jc w:val="center"/>
    </w:pPr>
    <w:rPr>
      <w:rFonts w:ascii="楷体_GB2312" w:hAnsi="Times New Roman" w:eastAsia="楷体_GB2312"/>
    </w:rPr>
  </w:style>
  <w:style w:type="paragraph" w:customStyle="1" w:styleId="339">
    <w:name w:val="Char2 Char Char Char Char Char Char Char Char Char1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40">
    <w:name w:val="xl44"/>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Times New Roman" w:hAnsi="Times New Roman"/>
      <w:kern w:val="0"/>
      <w:sz w:val="24"/>
    </w:rPr>
  </w:style>
  <w:style w:type="paragraph" w:customStyle="1" w:styleId="341">
    <w:name w:val="中信第二级标题"/>
    <w:basedOn w:val="5"/>
    <w:next w:val="246"/>
    <w:qFormat/>
    <w:uiPriority w:val="0"/>
    <w:pPr>
      <w:spacing w:beforeLines="0" w:after="120" w:line="360" w:lineRule="auto"/>
      <w:ind w:left="100" w:leftChars="100" w:hanging="1224" w:firstLineChars="0"/>
    </w:pPr>
    <w:rPr>
      <w:rFonts w:eastAsia="黑体"/>
      <w:b w:val="0"/>
      <w:sz w:val="28"/>
    </w:rPr>
  </w:style>
  <w:style w:type="paragraph" w:customStyle="1" w:styleId="342">
    <w:name w:val="Char Char1 Char Char Char Char Char Char Char Char Char Char Char Char Char Char Char Char Char Char Char Char Char Char Char Char Char Char Char Char2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43">
    <w:name w:val="表后行"/>
    <w:basedOn w:val="1"/>
    <w:qFormat/>
    <w:uiPriority w:val="99"/>
    <w:pPr>
      <w:overflowPunct w:val="0"/>
      <w:autoSpaceDE w:val="0"/>
      <w:autoSpaceDN w:val="0"/>
      <w:adjustRightInd w:val="0"/>
      <w:snapToGrid w:val="0"/>
      <w:spacing w:beforeLines="50" w:line="360" w:lineRule="auto"/>
      <w:ind w:firstLine="410" w:firstLineChars="170"/>
    </w:pPr>
    <w:rPr>
      <w:rFonts w:ascii="楷体_GB2312" w:hAnsi="宋体" w:eastAsia="楷体_GB2312" w:cs="宋体"/>
      <w:b/>
      <w:sz w:val="24"/>
    </w:rPr>
  </w:style>
  <w:style w:type="paragraph" w:customStyle="1" w:styleId="344">
    <w:name w:val="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45">
    <w:name w:val="Char Char2"/>
    <w:basedOn w:val="1"/>
    <w:qFormat/>
    <w:uiPriority w:val="0"/>
    <w:pPr>
      <w:widowControl/>
      <w:spacing w:after="160" w:line="240" w:lineRule="exact"/>
      <w:jc w:val="left"/>
    </w:pPr>
    <w:rPr>
      <w:rFonts w:ascii="Verdana" w:hAnsi="Verdana"/>
      <w:kern w:val="0"/>
      <w:sz w:val="20"/>
      <w:szCs w:val="20"/>
      <w:lang w:eastAsia="en-US"/>
    </w:rPr>
  </w:style>
  <w:style w:type="paragraph" w:customStyle="1" w:styleId="346">
    <w:name w:val="Char Char1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47">
    <w:name w:val="正文文字首行缩进"/>
    <w:basedOn w:val="1"/>
    <w:next w:val="67"/>
    <w:qFormat/>
    <w:uiPriority w:val="0"/>
    <w:pPr>
      <w:spacing w:line="360" w:lineRule="auto"/>
      <w:ind w:firstLine="540"/>
    </w:pPr>
    <w:rPr>
      <w:rFonts w:ascii="Times New Roman" w:hAnsi="宋体"/>
      <w:color w:val="FF0000"/>
      <w:sz w:val="24"/>
    </w:rPr>
  </w:style>
  <w:style w:type="paragraph" w:customStyle="1" w:styleId="348">
    <w:name w:val="Char Char Char Char Char Char Char Char Char Char"/>
    <w:basedOn w:val="1"/>
    <w:qFormat/>
    <w:uiPriority w:val="0"/>
    <w:rPr>
      <w:rFonts w:ascii="Times New Roman" w:hAnsi="Times New Roman"/>
    </w:rPr>
  </w:style>
  <w:style w:type="paragraph" w:customStyle="1" w:styleId="349">
    <w:name w:val="Char Char1 Char Char Char Char Char Char Char Char Char Char Char Char Char Char Char Char Char Char Char Char Char Char Char Char Char Char Char Char2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50">
    <w:name w:val="Level 2"/>
    <w:basedOn w:val="1"/>
    <w:link w:val="1785"/>
    <w:qFormat/>
    <w:uiPriority w:val="0"/>
    <w:pPr>
      <w:widowControl/>
      <w:spacing w:afterLines="50" w:line="360" w:lineRule="auto"/>
      <w:outlineLvl w:val="1"/>
    </w:pPr>
    <w:rPr>
      <w:rFonts w:ascii="Arial" w:hAnsi="Arial"/>
      <w:kern w:val="20"/>
      <w:sz w:val="24"/>
      <w:szCs w:val="20"/>
      <w:lang w:val="en-GB" w:eastAsia="en-US"/>
    </w:rPr>
  </w:style>
  <w:style w:type="paragraph" w:customStyle="1" w:styleId="351">
    <w:name w:val="zw"/>
    <w:basedOn w:val="1"/>
    <w:link w:val="2017"/>
    <w:qFormat/>
    <w:uiPriority w:val="0"/>
    <w:pPr>
      <w:autoSpaceDE w:val="0"/>
      <w:autoSpaceDN w:val="0"/>
      <w:adjustRightInd w:val="0"/>
      <w:spacing w:after="60" w:line="440" w:lineRule="atLeast"/>
      <w:ind w:firstLine="601"/>
    </w:pPr>
    <w:rPr>
      <w:rFonts w:ascii="Arial Narrow" w:hAnsi="Arial" w:eastAsia="昆仑楷体"/>
      <w:kern w:val="0"/>
      <w:sz w:val="28"/>
      <w:szCs w:val="20"/>
    </w:rPr>
  </w:style>
  <w:style w:type="paragraph" w:customStyle="1" w:styleId="352">
    <w:name w:val="CM32"/>
    <w:basedOn w:val="353"/>
    <w:next w:val="353"/>
    <w:qFormat/>
    <w:uiPriority w:val="34"/>
    <w:pPr>
      <w:spacing w:after="133"/>
    </w:pPr>
    <w:rPr>
      <w:rFonts w:ascii="黑体" w:hAnsi="Times New Roman" w:eastAsia="黑体" w:cs="Times New Roman"/>
      <w:color w:val="auto"/>
      <w:szCs w:val="20"/>
    </w:rPr>
  </w:style>
  <w:style w:type="paragraph" w:customStyle="1" w:styleId="353">
    <w:name w:val="Default"/>
    <w:link w:val="1510"/>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354">
    <w:name w:val="Char Char1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55">
    <w:name w:val="Char2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56">
    <w:name w:val="样式3 Char"/>
    <w:basedOn w:val="1"/>
    <w:qFormat/>
    <w:uiPriority w:val="99"/>
    <w:pPr>
      <w:widowControl/>
      <w:spacing w:line="300" w:lineRule="auto"/>
      <w:ind w:firstLine="512" w:firstLineChars="200"/>
    </w:pPr>
    <w:rPr>
      <w:rFonts w:ascii="Times New Roman" w:hAnsi="Times New Roman"/>
      <w:spacing w:val="8"/>
      <w:kern w:val="0"/>
      <w:sz w:val="24"/>
      <w:lang w:val="zh-CN"/>
    </w:rPr>
  </w:style>
  <w:style w:type="paragraph" w:customStyle="1" w:styleId="357">
    <w:name w:val="xl25"/>
    <w:basedOn w:val="1"/>
    <w:qFormat/>
    <w:uiPriority w:val="0"/>
    <w:pPr>
      <w:widowControl/>
      <w:pBdr>
        <w:bottom w:val="single" w:color="auto" w:sz="4" w:space="0"/>
        <w:right w:val="single" w:color="auto" w:sz="4" w:space="0"/>
      </w:pBdr>
      <w:spacing w:beforeAutospacing="1" w:after="100" w:afterAutospacing="1"/>
      <w:jc w:val="right"/>
    </w:pPr>
    <w:rPr>
      <w:rFonts w:ascii="宋体" w:hAnsi="宋体"/>
      <w:kern w:val="0"/>
      <w:sz w:val="20"/>
      <w:szCs w:val="20"/>
    </w:rPr>
  </w:style>
  <w:style w:type="paragraph" w:customStyle="1" w:styleId="358">
    <w:name w:val="xl54"/>
    <w:basedOn w:val="1"/>
    <w:qFormat/>
    <w:uiPriority w:val="0"/>
    <w:pPr>
      <w:widowControl/>
      <w:pBdr>
        <w:top w:val="single" w:color="auto" w:sz="4" w:space="0"/>
        <w:left w:val="single" w:color="auto" w:sz="4" w:space="0"/>
      </w:pBdr>
      <w:spacing w:beforeAutospacing="1" w:after="100" w:afterAutospacing="1"/>
      <w:jc w:val="center"/>
    </w:pPr>
    <w:rPr>
      <w:rFonts w:ascii="仿宋_GB2312" w:hAnsi="宋体" w:eastAsia="仿宋_GB2312" w:cs="宋体"/>
      <w:kern w:val="0"/>
      <w:sz w:val="24"/>
    </w:rPr>
  </w:style>
  <w:style w:type="paragraph" w:customStyle="1" w:styleId="359">
    <w:name w:val="纯文本11"/>
    <w:basedOn w:val="1"/>
    <w:qFormat/>
    <w:uiPriority w:val="0"/>
    <w:pPr>
      <w:adjustRightInd w:val="0"/>
    </w:pPr>
    <w:rPr>
      <w:rFonts w:ascii="宋体" w:hAnsi="Courier New"/>
      <w:sz w:val="24"/>
      <w:szCs w:val="20"/>
    </w:rPr>
  </w:style>
  <w:style w:type="paragraph" w:customStyle="1" w:styleId="360">
    <w:name w:val="Char12"/>
    <w:basedOn w:val="1"/>
    <w:qFormat/>
    <w:uiPriority w:val="0"/>
    <w:pPr>
      <w:widowControl/>
      <w:spacing w:after="160" w:line="240" w:lineRule="exact"/>
      <w:jc w:val="left"/>
    </w:pPr>
    <w:rPr>
      <w:rFonts w:ascii="Times New Roman" w:hAnsi="Times New Roman"/>
      <w:szCs w:val="20"/>
    </w:rPr>
  </w:style>
  <w:style w:type="paragraph" w:customStyle="1" w:styleId="361">
    <w:name w:val="Char2 Char Char Char Char Char Char Char Char Char1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62">
    <w:name w:val="xl33"/>
    <w:basedOn w:val="1"/>
    <w:qFormat/>
    <w:uiPriority w:val="0"/>
    <w:pPr>
      <w:widowControl/>
      <w:pBdr>
        <w:bottom w:val="double" w:color="000000" w:sz="6" w:space="0"/>
        <w:right w:val="double" w:color="000000" w:sz="6" w:space="0"/>
      </w:pBdr>
      <w:spacing w:beforeAutospacing="1" w:after="100" w:afterAutospacing="1"/>
      <w:jc w:val="right"/>
    </w:pPr>
    <w:rPr>
      <w:rFonts w:ascii="Arial Unicode MS" w:hAnsi="Arial Unicode MS"/>
      <w:color w:val="FF0000"/>
      <w:kern w:val="0"/>
      <w:sz w:val="18"/>
      <w:szCs w:val="18"/>
    </w:rPr>
  </w:style>
  <w:style w:type="paragraph" w:customStyle="1" w:styleId="363">
    <w:name w:val="Char2 Char Char Char Char Char Char Char Char Char1 Char Char Char Char Char Char Char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64">
    <w:name w:val="xl35"/>
    <w:basedOn w:val="1"/>
    <w:qFormat/>
    <w:uiPriority w:val="0"/>
    <w:pPr>
      <w:widowControl/>
      <w:pBdr>
        <w:top w:val="double" w:color="000000" w:sz="6" w:space="0"/>
        <w:bottom w:val="single" w:color="000000" w:sz="4" w:space="0"/>
        <w:right w:val="single" w:color="000000" w:sz="4" w:space="0"/>
      </w:pBdr>
      <w:spacing w:beforeAutospacing="1" w:after="100" w:afterAutospacing="1"/>
    </w:pPr>
    <w:rPr>
      <w:rFonts w:ascii="Arial Unicode MS" w:hAnsi="Arial Unicode MS"/>
      <w:kern w:val="0"/>
      <w:szCs w:val="21"/>
    </w:rPr>
  </w:style>
  <w:style w:type="paragraph" w:customStyle="1" w:styleId="365">
    <w:name w:val="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66">
    <w:name w:val="xl34"/>
    <w:basedOn w:val="1"/>
    <w:qFormat/>
    <w:uiPriority w:val="0"/>
    <w:pPr>
      <w:widowControl/>
      <w:pBdr>
        <w:top w:val="double" w:color="000000" w:sz="6" w:space="0"/>
        <w:left w:val="double" w:color="000000" w:sz="6" w:space="0"/>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367">
    <w:name w:val="样式A"/>
    <w:basedOn w:val="368"/>
    <w:qFormat/>
    <w:uiPriority w:val="99"/>
    <w:pPr>
      <w:tabs>
        <w:tab w:val="left" w:pos="1080"/>
        <w:tab w:val="left" w:pos="1620"/>
        <w:tab w:val="left" w:pos="2280"/>
      </w:tabs>
      <w:spacing w:beforeLines="50" w:afterLines="50" w:line="300" w:lineRule="auto"/>
      <w:ind w:left="5477" w:firstLine="275" w:firstLineChars="98"/>
      <w:jc w:val="left"/>
      <w:outlineLvl w:val="2"/>
    </w:pPr>
    <w:rPr>
      <w:rFonts w:ascii="黑体"/>
      <w:b/>
      <w:bCs/>
      <w:sz w:val="28"/>
      <w:szCs w:val="32"/>
    </w:rPr>
  </w:style>
  <w:style w:type="paragraph" w:customStyle="1" w:styleId="368">
    <w:name w:val="样式(1)"/>
    <w:basedOn w:val="1"/>
    <w:qFormat/>
    <w:uiPriority w:val="99"/>
    <w:pPr>
      <w:tabs>
        <w:tab w:val="left" w:pos="1080"/>
        <w:tab w:val="left" w:pos="1620"/>
        <w:tab w:val="left" w:pos="2280"/>
      </w:tabs>
      <w:spacing w:line="360" w:lineRule="auto"/>
      <w:ind w:left="1560" w:hanging="720"/>
    </w:pPr>
    <w:rPr>
      <w:rFonts w:ascii="Times New Roman" w:hAnsi="Times New Roman"/>
      <w:sz w:val="24"/>
      <w:szCs w:val="20"/>
    </w:rPr>
  </w:style>
  <w:style w:type="paragraph" w:customStyle="1" w:styleId="369">
    <w:name w:val="Char2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370">
    <w:name w:val="05中信_正文"/>
    <w:basedOn w:val="1"/>
    <w:link w:val="1812"/>
    <w:qFormat/>
    <w:uiPriority w:val="0"/>
    <w:pPr>
      <w:spacing w:after="160"/>
      <w:ind w:right="1600" w:rightChars="1600" w:firstLine="200" w:firstLineChars="200"/>
    </w:pPr>
    <w:rPr>
      <w:rFonts w:ascii="Times New Roman" w:hAnsi="Times New Roman"/>
      <w:color w:val="003366"/>
      <w:sz w:val="20"/>
      <w:szCs w:val="20"/>
    </w:rPr>
  </w:style>
  <w:style w:type="paragraph" w:customStyle="1" w:styleId="371">
    <w:name w:val="Char Char2 Char Char Char1 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372">
    <w:name w:val="123"/>
    <w:basedOn w:val="1"/>
    <w:qFormat/>
    <w:uiPriority w:val="99"/>
    <w:pPr>
      <w:adjustRightInd w:val="0"/>
      <w:snapToGrid w:val="0"/>
      <w:spacing w:line="460" w:lineRule="atLeast"/>
      <w:ind w:firstLine="200" w:firstLineChars="200"/>
      <w:jc w:val="left"/>
    </w:pPr>
    <w:rPr>
      <w:rFonts w:ascii="仿宋_GB2312" w:hAnsi="宋体" w:eastAsia="仿宋_GB2312"/>
      <w:sz w:val="26"/>
    </w:rPr>
  </w:style>
  <w:style w:type="paragraph" w:customStyle="1" w:styleId="373">
    <w:name w:val="Char2 Char Char Char Char Char Char Char Char Char1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74">
    <w:name w:val="Char Char Char Char Char Char Char Char Char Char Char Char Char Char Char Char Char Char1 Char Char Char Char Char Char"/>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375">
    <w:name w:val="iso-正文"/>
    <w:basedOn w:val="1"/>
    <w:link w:val="1923"/>
    <w:qFormat/>
    <w:uiPriority w:val="0"/>
    <w:pPr>
      <w:spacing w:line="420" w:lineRule="auto"/>
      <w:ind w:firstLine="480"/>
    </w:pPr>
    <w:rPr>
      <w:rFonts w:ascii="楷体_GB2312" w:hAnsi="Times New Roman" w:eastAsia="楷体_GB2312"/>
      <w:sz w:val="24"/>
    </w:rPr>
  </w:style>
  <w:style w:type="paragraph" w:customStyle="1" w:styleId="376">
    <w:name w:val="1.一"/>
    <w:basedOn w:val="33"/>
    <w:qFormat/>
    <w:uiPriority w:val="0"/>
    <w:pPr>
      <w:numPr>
        <w:ilvl w:val="0"/>
        <w:numId w:val="1"/>
      </w:numPr>
      <w:snapToGrid/>
      <w:spacing w:beforeLines="0" w:line="480" w:lineRule="exact"/>
      <w:ind w:firstLineChars="0"/>
    </w:pPr>
    <w:rPr>
      <w:rFonts w:ascii="仿宋_GB2312" w:hAnsi="宋体" w:eastAsia="仿宋_GB2312"/>
      <w:b/>
      <w:color w:val="000000"/>
      <w:sz w:val="28"/>
    </w:rPr>
  </w:style>
  <w:style w:type="paragraph" w:customStyle="1" w:styleId="377">
    <w:name w:val="标题7"/>
    <w:basedOn w:val="1"/>
    <w:qFormat/>
    <w:uiPriority w:val="99"/>
    <w:pPr>
      <w:spacing w:beforeLines="50" w:line="360" w:lineRule="auto"/>
      <w:ind w:firstLine="422" w:firstLineChars="200"/>
    </w:pPr>
    <w:rPr>
      <w:rFonts w:ascii="Times New Roman" w:hAnsi="Times New Roman"/>
      <w:b/>
      <w:color w:val="000000"/>
      <w:szCs w:val="21"/>
    </w:rPr>
  </w:style>
  <w:style w:type="paragraph" w:customStyle="1" w:styleId="378">
    <w:name w:val="xl22"/>
    <w:basedOn w:val="1"/>
    <w:qFormat/>
    <w:uiPriority w:val="0"/>
    <w:pPr>
      <w:widowControl/>
      <w:spacing w:beforeLines="50" w:after="100" w:line="360" w:lineRule="auto"/>
      <w:ind w:firstLine="200" w:firstLineChars="200"/>
    </w:pPr>
    <w:rPr>
      <w:rFonts w:hint="eastAsia" w:ascii="楷体_GB2312" w:hAnsi="Arial Unicode MS" w:eastAsia="楷体_GB2312"/>
      <w:kern w:val="0"/>
      <w:sz w:val="24"/>
      <w:szCs w:val="20"/>
    </w:rPr>
  </w:style>
  <w:style w:type="paragraph" w:customStyle="1" w:styleId="379">
    <w:name w:val="招股书正文通用"/>
    <w:basedOn w:val="1"/>
    <w:qFormat/>
    <w:uiPriority w:val="0"/>
    <w:pPr>
      <w:spacing w:line="360" w:lineRule="auto"/>
      <w:ind w:firstLine="200" w:firstLineChars="200"/>
    </w:pPr>
    <w:rPr>
      <w:rFonts w:ascii="Times New Roman" w:hAnsi="Times New Roman"/>
      <w:sz w:val="24"/>
    </w:rPr>
  </w:style>
  <w:style w:type="paragraph" w:customStyle="1" w:styleId="380">
    <w:name w:val="text"/>
    <w:basedOn w:val="1"/>
    <w:qFormat/>
    <w:uiPriority w:val="34"/>
    <w:pPr>
      <w:widowControl/>
      <w:spacing w:beforeAutospacing="1" w:after="100" w:afterAutospacing="1" w:line="360" w:lineRule="auto"/>
      <w:ind w:firstLine="440"/>
      <w:jc w:val="left"/>
    </w:pPr>
    <w:rPr>
      <w:rFonts w:ascii="宋体" w:hAnsi="宋体"/>
      <w:kern w:val="0"/>
      <w:sz w:val="24"/>
      <w:szCs w:val="20"/>
    </w:rPr>
  </w:style>
  <w:style w:type="paragraph" w:customStyle="1" w:styleId="381">
    <w:name w:val="xl38"/>
    <w:basedOn w:val="1"/>
    <w:qFormat/>
    <w:uiPriority w:val="0"/>
    <w:pPr>
      <w:widowControl/>
      <w:pBdr>
        <w:bottom w:val="double" w:color="000000" w:sz="6" w:space="0"/>
        <w:right w:val="single" w:color="000000" w:sz="4" w:space="0"/>
      </w:pBdr>
      <w:spacing w:beforeAutospacing="1" w:after="100" w:afterAutospacing="1"/>
    </w:pPr>
    <w:rPr>
      <w:rFonts w:ascii="Arial Unicode MS" w:hAnsi="Arial Unicode MS"/>
      <w:kern w:val="0"/>
      <w:szCs w:val="21"/>
    </w:rPr>
  </w:style>
  <w:style w:type="paragraph" w:customStyle="1" w:styleId="382">
    <w:name w:val="Char Char Char Char Char1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383">
    <w:name w:val="2"/>
    <w:basedOn w:val="1"/>
    <w:next w:val="43"/>
    <w:qFormat/>
    <w:uiPriority w:val="0"/>
    <w:pPr>
      <w:spacing w:beforeLines="50" w:line="360" w:lineRule="auto"/>
      <w:ind w:firstLine="200" w:firstLineChars="200"/>
    </w:pPr>
    <w:rPr>
      <w:rFonts w:ascii="宋体" w:hAnsi="Courier New" w:cs="Courier New"/>
      <w:sz w:val="24"/>
      <w:szCs w:val="21"/>
    </w:rPr>
  </w:style>
  <w:style w:type="paragraph" w:customStyle="1" w:styleId="384">
    <w:name w:val="表格格式－1"/>
    <w:basedOn w:val="1"/>
    <w:next w:val="1"/>
    <w:qFormat/>
    <w:uiPriority w:val="0"/>
    <w:pPr>
      <w:autoSpaceDE w:val="0"/>
      <w:autoSpaceDN w:val="0"/>
      <w:adjustRightInd w:val="0"/>
      <w:spacing w:beforeAutospacing="1" w:after="100" w:afterAutospacing="1"/>
      <w:jc w:val="center"/>
    </w:pPr>
    <w:rPr>
      <w:rFonts w:ascii="宋体" w:hAnsi="Times New Roman"/>
      <w:spacing w:val="-18"/>
      <w:kern w:val="0"/>
    </w:rPr>
  </w:style>
  <w:style w:type="paragraph" w:customStyle="1" w:styleId="385">
    <w:name w:val="可研标题2"/>
    <w:basedOn w:val="1"/>
    <w:next w:val="1"/>
    <w:qFormat/>
    <w:uiPriority w:val="0"/>
    <w:pPr>
      <w:adjustRightInd w:val="0"/>
      <w:snapToGrid w:val="0"/>
      <w:outlineLvl w:val="1"/>
    </w:pPr>
    <w:rPr>
      <w:rFonts w:ascii="Times New Roman" w:hAnsi="Times New Roman" w:eastAsia="黑体"/>
      <w:b/>
      <w:kern w:val="0"/>
      <w:sz w:val="32"/>
      <w:szCs w:val="20"/>
    </w:rPr>
  </w:style>
  <w:style w:type="paragraph" w:customStyle="1" w:styleId="386">
    <w:name w:val="Char Char Char 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87">
    <w:name w:val="样式 样式 (中文) 黑体 小三 加粗 段前: 6 磅 段后: 6 磅 行距: 1.5 倍行距 + 段前: 0.5 行"/>
    <w:basedOn w:val="1"/>
    <w:qFormat/>
    <w:uiPriority w:val="0"/>
    <w:pPr>
      <w:spacing w:beforeLines="50" w:line="360" w:lineRule="auto"/>
      <w:outlineLvl w:val="2"/>
    </w:pPr>
    <w:rPr>
      <w:rFonts w:ascii="Times New Roman" w:hAnsi="Times New Roman" w:cs="宋体"/>
      <w:b/>
      <w:bCs/>
      <w:sz w:val="24"/>
      <w:szCs w:val="20"/>
    </w:rPr>
  </w:style>
  <w:style w:type="paragraph" w:customStyle="1" w:styleId="388">
    <w:name w:val="CM3"/>
    <w:basedOn w:val="1"/>
    <w:next w:val="1"/>
    <w:qFormat/>
    <w:uiPriority w:val="0"/>
    <w:pPr>
      <w:autoSpaceDE w:val="0"/>
      <w:autoSpaceDN w:val="0"/>
      <w:adjustRightInd w:val="0"/>
      <w:spacing w:line="468" w:lineRule="atLeast"/>
      <w:jc w:val="left"/>
    </w:pPr>
    <w:rPr>
      <w:rFonts w:ascii="宋体" w:hAnsi="Times New Roman"/>
      <w:kern w:val="0"/>
      <w:sz w:val="24"/>
    </w:rPr>
  </w:style>
  <w:style w:type="paragraph" w:customStyle="1" w:styleId="389">
    <w:name w:val="Char2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90">
    <w:name w:val="7"/>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91">
    <w:name w:val="Char Char1 Char Char Char Char Char Char Char Char Char Char Char Char Char Char Char Char Char Char Char Char Char Char Char Char Char Char Char Char Char Char Char Char Char Char Char Char Char Char"/>
    <w:basedOn w:val="1"/>
    <w:qFormat/>
    <w:uiPriority w:val="0"/>
    <w:pPr>
      <w:widowControl/>
      <w:spacing w:after="160" w:line="240" w:lineRule="exact"/>
    </w:pPr>
    <w:rPr>
      <w:rFonts w:ascii="Verdana" w:hAnsi="Verdana" w:eastAsia="Times New Roman" w:cs="Arial"/>
      <w:kern w:val="0"/>
      <w:sz w:val="22"/>
      <w:szCs w:val="20"/>
      <w:lang w:eastAsia="en-US"/>
    </w:rPr>
  </w:style>
  <w:style w:type="paragraph" w:customStyle="1" w:styleId="392">
    <w:name w:val="09中信_图表标题"/>
    <w:basedOn w:val="1"/>
    <w:qFormat/>
    <w:uiPriority w:val="99"/>
    <w:pPr>
      <w:spacing w:after="40"/>
      <w:ind w:right="1600" w:rightChars="1600"/>
      <w:jc w:val="left"/>
    </w:pPr>
    <w:rPr>
      <w:rFonts w:ascii="Times New Roman" w:hAnsi="Times New Roman"/>
      <w:b/>
      <w:bCs/>
      <w:color w:val="003366"/>
      <w:sz w:val="20"/>
      <w:szCs w:val="20"/>
    </w:rPr>
  </w:style>
  <w:style w:type="paragraph" w:customStyle="1" w:styleId="393">
    <w:name w:val="Char Char1 Char Char Char Char Char Char1 Char Char"/>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394">
    <w:name w:val="Char Char Char Char Char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395">
    <w:name w:val="Char2 Char Char Char Char Char Char Char Char Char1 Char Char Char Char Char Char Char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396">
    <w:name w:val="font7"/>
    <w:basedOn w:val="1"/>
    <w:qFormat/>
    <w:uiPriority w:val="0"/>
    <w:pPr>
      <w:widowControl/>
      <w:spacing w:beforeAutospacing="1" w:after="100" w:afterAutospacing="1"/>
      <w:jc w:val="left"/>
    </w:pPr>
    <w:rPr>
      <w:rFonts w:ascii="宋体" w:hAnsi="宋体" w:cs="Arial Unicode MS"/>
      <w:kern w:val="0"/>
      <w:sz w:val="18"/>
      <w:szCs w:val="18"/>
    </w:rPr>
  </w:style>
  <w:style w:type="paragraph" w:customStyle="1" w:styleId="397">
    <w:name w:val="table"/>
    <w:basedOn w:val="1"/>
    <w:qFormat/>
    <w:uiPriority w:val="34"/>
    <w:pPr>
      <w:autoSpaceDE w:val="0"/>
      <w:autoSpaceDN w:val="0"/>
      <w:adjustRightInd w:val="0"/>
      <w:jc w:val="right"/>
    </w:pPr>
    <w:rPr>
      <w:rFonts w:ascii="Times New Roman" w:hAnsi="Times New Roman"/>
      <w:kern w:val="0"/>
      <w:sz w:val="18"/>
      <w:szCs w:val="18"/>
    </w:rPr>
  </w:style>
  <w:style w:type="paragraph" w:customStyle="1" w:styleId="398">
    <w:name w:val="hk标题"/>
    <w:basedOn w:val="1"/>
    <w:qFormat/>
    <w:uiPriority w:val="0"/>
    <w:rPr>
      <w:rFonts w:ascii="Times New Roman" w:hAnsi="Times New Roman"/>
      <w:b/>
      <w:bCs/>
      <w:szCs w:val="21"/>
    </w:rPr>
  </w:style>
  <w:style w:type="paragraph" w:customStyle="1" w:styleId="399">
    <w:name w:val="图编号"/>
    <w:basedOn w:val="1"/>
    <w:qFormat/>
    <w:uiPriority w:val="99"/>
    <w:pPr>
      <w:tabs>
        <w:tab w:val="left" w:pos="720"/>
      </w:tabs>
      <w:spacing w:beforeLines="50" w:afterLines="50" w:line="300" w:lineRule="auto"/>
      <w:jc w:val="center"/>
    </w:pPr>
    <w:rPr>
      <w:rFonts w:ascii="楷体_GB2312" w:hAnsi="Times New Roman" w:eastAsia="楷体_GB2312"/>
      <w:sz w:val="24"/>
    </w:rPr>
  </w:style>
  <w:style w:type="paragraph" w:customStyle="1" w:styleId="400">
    <w:name w:val="样式一"/>
    <w:basedOn w:val="1"/>
    <w:qFormat/>
    <w:uiPriority w:val="99"/>
    <w:pPr>
      <w:tabs>
        <w:tab w:val="left" w:pos="480"/>
      </w:tabs>
      <w:spacing w:after="78" w:line="360" w:lineRule="auto"/>
      <w:ind w:left="480" w:hanging="480"/>
    </w:pPr>
    <w:rPr>
      <w:rFonts w:ascii="Times New Roman" w:hAnsi="Times New Roman" w:eastAsia="黑体"/>
      <w:b/>
      <w:sz w:val="24"/>
      <w:szCs w:val="20"/>
    </w:rPr>
  </w:style>
  <w:style w:type="paragraph" w:customStyle="1" w:styleId="401">
    <w:name w:val="电子标题3"/>
    <w:basedOn w:val="1"/>
    <w:qFormat/>
    <w:uiPriority w:val="99"/>
    <w:pPr>
      <w:snapToGrid w:val="0"/>
      <w:spacing w:line="360" w:lineRule="auto"/>
      <w:ind w:firstLine="499"/>
      <w:outlineLvl w:val="2"/>
    </w:pPr>
    <w:rPr>
      <w:rFonts w:ascii="Times New Roman" w:hAnsi="Times New Roman" w:eastAsia="黑体"/>
      <w:sz w:val="30"/>
      <w:szCs w:val="20"/>
    </w:rPr>
  </w:style>
  <w:style w:type="paragraph" w:customStyle="1" w:styleId="402">
    <w:name w:val="Char Char Char Char Char Char Char"/>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403">
    <w:name w:val="13"/>
    <w:basedOn w:val="1"/>
    <w:next w:val="43"/>
    <w:qFormat/>
    <w:uiPriority w:val="0"/>
    <w:rPr>
      <w:rFonts w:ascii="宋体" w:hAnsi="Courier New"/>
      <w:szCs w:val="21"/>
    </w:rPr>
  </w:style>
  <w:style w:type="paragraph" w:customStyle="1" w:styleId="404">
    <w:name w:val="第三层 一、"/>
    <w:basedOn w:val="34"/>
    <w:qFormat/>
    <w:uiPriority w:val="99"/>
    <w:pPr>
      <w:keepNext/>
      <w:tabs>
        <w:tab w:val="left" w:pos="720"/>
      </w:tabs>
      <w:overflowPunct w:val="0"/>
      <w:autoSpaceDE w:val="0"/>
      <w:autoSpaceDN w:val="0"/>
      <w:adjustRightInd w:val="0"/>
      <w:spacing w:beforeLines="0" w:after="0"/>
      <w:ind w:left="720" w:leftChars="0" w:hanging="720" w:firstLineChars="0"/>
      <w:outlineLvl w:val="0"/>
    </w:pPr>
    <w:rPr>
      <w:rFonts w:ascii="Arial" w:hAnsi="Arial" w:cs="Arial"/>
      <w:b/>
      <w:kern w:val="0"/>
    </w:rPr>
  </w:style>
  <w:style w:type="paragraph" w:customStyle="1" w:styleId="405">
    <w:name w:val="font5"/>
    <w:basedOn w:val="1"/>
    <w:qFormat/>
    <w:uiPriority w:val="0"/>
    <w:pPr>
      <w:widowControl/>
      <w:spacing w:beforeAutospacing="1" w:after="100" w:afterAutospacing="1"/>
      <w:jc w:val="left"/>
    </w:pPr>
    <w:rPr>
      <w:rFonts w:ascii="宋体" w:hAnsi="宋体"/>
      <w:kern w:val="0"/>
      <w:sz w:val="18"/>
      <w:szCs w:val="18"/>
    </w:rPr>
  </w:style>
  <w:style w:type="paragraph" w:customStyle="1" w:styleId="406">
    <w:name w:val="Char Char Char Char Char1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07">
    <w:name w:val="xl24"/>
    <w:basedOn w:val="1"/>
    <w:qFormat/>
    <w:uiPriority w:val="0"/>
    <w:pPr>
      <w:widowControl/>
      <w:spacing w:beforeAutospacing="1" w:after="100" w:afterAutospacing="1"/>
      <w:jc w:val="right"/>
    </w:pPr>
    <w:rPr>
      <w:rFonts w:ascii="Times New Roman" w:hAnsi="Times New Roman" w:eastAsia="Arial Unicode MS"/>
      <w:kern w:val="0"/>
      <w:szCs w:val="21"/>
    </w:rPr>
  </w:style>
  <w:style w:type="paragraph" w:customStyle="1" w:styleId="408">
    <w:name w:val="两行紧凑"/>
    <w:basedOn w:val="1"/>
    <w:qFormat/>
    <w:uiPriority w:val="99"/>
    <w:pPr>
      <w:tabs>
        <w:tab w:val="left" w:pos="1560"/>
        <w:tab w:val="left" w:pos="2410"/>
        <w:tab w:val="left" w:pos="3969"/>
        <w:tab w:val="right" w:pos="6096"/>
        <w:tab w:val="left" w:pos="6379"/>
      </w:tabs>
      <w:autoSpaceDE w:val="0"/>
      <w:autoSpaceDN w:val="0"/>
      <w:adjustRightInd w:val="0"/>
    </w:pPr>
    <w:rPr>
      <w:rFonts w:ascii="宋体" w:hAnsi="Times New Roman"/>
      <w:kern w:val="0"/>
      <w:szCs w:val="20"/>
    </w:rPr>
  </w:style>
  <w:style w:type="paragraph" w:customStyle="1" w:styleId="409">
    <w:name w:val="Second Heading 1"/>
    <w:basedOn w:val="1"/>
    <w:qFormat/>
    <w:uiPriority w:val="34"/>
    <w:pPr>
      <w:keepNext/>
      <w:widowControl/>
      <w:tabs>
        <w:tab w:val="left" w:pos="360"/>
      </w:tabs>
      <w:spacing w:after="240"/>
      <w:jc w:val="left"/>
      <w:outlineLvl w:val="0"/>
    </w:pPr>
    <w:rPr>
      <w:rFonts w:ascii="Arial" w:hAnsi="Arial" w:cs="Arial"/>
      <w:kern w:val="0"/>
      <w:sz w:val="24"/>
      <w:szCs w:val="20"/>
      <w:lang w:eastAsia="en-US"/>
    </w:rPr>
  </w:style>
  <w:style w:type="paragraph" w:customStyle="1" w:styleId="410">
    <w:name w:val="Achievement"/>
    <w:basedOn w:val="33"/>
    <w:qFormat/>
    <w:uiPriority w:val="99"/>
    <w:pPr>
      <w:pageBreakBefore/>
      <w:snapToGrid/>
      <w:spacing w:beforeLines="0" w:after="60" w:line="220" w:lineRule="atLeast"/>
      <w:ind w:firstLine="0" w:firstLineChars="0"/>
    </w:pPr>
    <w:rPr>
      <w:rFonts w:ascii="Times New Roman" w:hAnsi="Times New Roman" w:eastAsia="宋体"/>
      <w:sz w:val="21"/>
      <w:szCs w:val="20"/>
    </w:rPr>
  </w:style>
  <w:style w:type="paragraph" w:customStyle="1" w:styleId="411">
    <w:name w:val="标题6"/>
    <w:basedOn w:val="1"/>
    <w:qFormat/>
    <w:uiPriority w:val="99"/>
    <w:pPr>
      <w:spacing w:beforeLines="50" w:line="360" w:lineRule="auto"/>
      <w:ind w:firstLine="240" w:firstLineChars="240"/>
    </w:pPr>
    <w:rPr>
      <w:rFonts w:ascii="Times New Roman" w:hAnsi="宋体" w:eastAsia="黑体"/>
      <w:b/>
    </w:rPr>
  </w:style>
  <w:style w:type="paragraph" w:customStyle="1" w:styleId="412">
    <w:name w:val="a中信_资料来源"/>
    <w:basedOn w:val="1"/>
    <w:qFormat/>
    <w:uiPriority w:val="99"/>
    <w:pPr>
      <w:spacing w:after="200"/>
      <w:ind w:right="1600" w:rightChars="1600"/>
      <w:jc w:val="left"/>
    </w:pPr>
    <w:rPr>
      <w:rFonts w:ascii="Times New Roman" w:hAnsi="Times New Roman"/>
      <w:i/>
      <w:iCs/>
      <w:color w:val="003366"/>
      <w:sz w:val="16"/>
      <w:szCs w:val="16"/>
    </w:rPr>
  </w:style>
  <w:style w:type="paragraph" w:customStyle="1" w:styleId="413">
    <w:name w:val="样式 列表 + 居中"/>
    <w:basedOn w:val="64"/>
    <w:qFormat/>
    <w:uiPriority w:val="0"/>
    <w:pPr>
      <w:spacing w:line="300" w:lineRule="auto"/>
      <w:ind w:left="0" w:firstLine="0" w:firstLineChars="0"/>
      <w:jc w:val="center"/>
    </w:pPr>
    <w:rPr>
      <w:rFonts w:ascii="Times New Roman" w:hAnsi="Times New Roman" w:cs="宋体"/>
      <w:szCs w:val="21"/>
    </w:rPr>
  </w:style>
  <w:style w:type="paragraph" w:customStyle="1" w:styleId="414">
    <w:name w:val="Char2 Char Char Char Char Char Char Char Char Char1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15">
    <w:name w:val="xl29"/>
    <w:basedOn w:val="1"/>
    <w:qFormat/>
    <w:uiPriority w:val="0"/>
    <w:pPr>
      <w:widowControl/>
      <w:pBdr>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416">
    <w:name w:val="样式 标题 4 + 首行缩进:  2 字符 段前: 0.5 行"/>
    <w:basedOn w:val="6"/>
    <w:qFormat/>
    <w:uiPriority w:val="99"/>
    <w:pPr>
      <w:tabs>
        <w:tab w:val="left" w:pos="864"/>
      </w:tabs>
      <w:adjustRightInd/>
      <w:spacing w:beforeLines="50" w:after="0" w:line="360" w:lineRule="auto"/>
      <w:ind w:left="0" w:firstLine="200" w:firstLineChars="200"/>
      <w:jc w:val="both"/>
    </w:pPr>
    <w:rPr>
      <w:rFonts w:eastAsia="宋体" w:cs="宋体"/>
      <w:color w:val="auto"/>
      <w:kern w:val="2"/>
      <w:sz w:val="24"/>
    </w:rPr>
  </w:style>
  <w:style w:type="paragraph" w:customStyle="1" w:styleId="417">
    <w:name w:val="Char Char Char Char Char Char Char Char Char Char Char Char Char 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418">
    <w:name w:val="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19">
    <w:name w:val="国投正文1"/>
    <w:basedOn w:val="1"/>
    <w:qFormat/>
    <w:uiPriority w:val="99"/>
    <w:pPr>
      <w:spacing w:beforeLines="50" w:line="360" w:lineRule="auto"/>
      <w:ind w:firstLine="200" w:firstLineChars="200"/>
    </w:pPr>
    <w:rPr>
      <w:rFonts w:ascii="Times New Roman" w:hAnsi="Times New Roman"/>
      <w:sz w:val="24"/>
    </w:rPr>
  </w:style>
  <w:style w:type="paragraph" w:customStyle="1" w:styleId="420">
    <w:name w:val="样式 标题 4 + 加宽量  0.2 磅"/>
    <w:basedOn w:val="6"/>
    <w:qFormat/>
    <w:uiPriority w:val="0"/>
    <w:pPr>
      <w:keepLines w:val="0"/>
      <w:tabs>
        <w:tab w:val="left" w:pos="864"/>
      </w:tabs>
      <w:adjustRightInd/>
      <w:spacing w:before="120" w:after="120" w:line="300" w:lineRule="auto"/>
      <w:ind w:left="0" w:firstLine="0"/>
      <w:jc w:val="center"/>
    </w:pPr>
    <w:rPr>
      <w:rFonts w:ascii="Times New Roman" w:hAnsi="Times New Roman" w:eastAsia="宋体" w:cs="Angsana New"/>
      <w:bCs/>
      <w:spacing w:val="4"/>
      <w:kern w:val="2"/>
      <w:szCs w:val="28"/>
      <w:lang w:bidi="th-TH"/>
    </w:rPr>
  </w:style>
  <w:style w:type="paragraph" w:customStyle="1" w:styleId="421">
    <w:name w:val="样式2"/>
    <w:basedOn w:val="3"/>
    <w:link w:val="1796"/>
    <w:qFormat/>
    <w:uiPriority w:val="0"/>
    <w:pPr>
      <w:spacing w:beforeLines="0" w:line="576" w:lineRule="auto"/>
      <w:ind w:left="425" w:hanging="425" w:firstLineChars="0"/>
      <w:jc w:val="center"/>
    </w:pPr>
    <w:rPr>
      <w:rFonts w:ascii="黑体" w:hAnsi="黑体" w:eastAsia="黑体"/>
      <w:sz w:val="32"/>
    </w:rPr>
  </w:style>
  <w:style w:type="paragraph" w:customStyle="1" w:styleId="422">
    <w:name w:val="探路者标题第一级"/>
    <w:basedOn w:val="1"/>
    <w:qFormat/>
    <w:uiPriority w:val="99"/>
    <w:pPr>
      <w:tabs>
        <w:tab w:val="left" w:pos="1199"/>
      </w:tabs>
      <w:spacing w:beforeLines="200" w:line="300" w:lineRule="auto"/>
      <w:ind w:left="1256" w:hanging="340"/>
    </w:pPr>
    <w:rPr>
      <w:rFonts w:ascii="Times New Roman" w:hAnsi="Times New Roman" w:eastAsia="楷体_GB2312"/>
      <w:b/>
      <w:color w:val="000000"/>
      <w:sz w:val="28"/>
    </w:rPr>
  </w:style>
  <w:style w:type="paragraph" w:customStyle="1" w:styleId="423">
    <w:name w:val="样式5"/>
    <w:basedOn w:val="303"/>
    <w:qFormat/>
    <w:uiPriority w:val="0"/>
    <w:pPr>
      <w:spacing w:beforeLines="100"/>
      <w:ind w:firstLine="482"/>
    </w:pPr>
    <w:rPr>
      <w:rFonts w:ascii="Arial" w:hAnsi="Arial" w:cs="Arial"/>
    </w:rPr>
  </w:style>
  <w:style w:type="paragraph" w:customStyle="1" w:styleId="424">
    <w:name w:val="CM189"/>
    <w:basedOn w:val="1"/>
    <w:next w:val="1"/>
    <w:qFormat/>
    <w:uiPriority w:val="99"/>
    <w:pPr>
      <w:spacing w:after="120" w:line="360" w:lineRule="auto"/>
      <w:ind w:firstLine="475"/>
    </w:pPr>
    <w:rPr>
      <w:rFonts w:ascii="Times New Roman" w:hAnsi="Times New Roman"/>
      <w:sz w:val="24"/>
    </w:rPr>
  </w:style>
  <w:style w:type="paragraph" w:customStyle="1" w:styleId="425">
    <w:name w:val="Char2 Char Char Char Char Char Char Char Char Char1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26">
    <w:name w:val="电子标题2"/>
    <w:basedOn w:val="1"/>
    <w:qFormat/>
    <w:uiPriority w:val="99"/>
    <w:pPr>
      <w:adjustRightInd w:val="0"/>
      <w:snapToGrid w:val="0"/>
      <w:spacing w:line="360" w:lineRule="auto"/>
      <w:ind w:firstLine="499"/>
      <w:outlineLvl w:val="1"/>
    </w:pPr>
    <w:rPr>
      <w:rFonts w:ascii="Times New Roman" w:hAnsi="Times New Roman" w:eastAsia="黑体"/>
      <w:sz w:val="32"/>
      <w:szCs w:val="20"/>
    </w:rPr>
  </w:style>
  <w:style w:type="paragraph" w:customStyle="1" w:styleId="427">
    <w:name w:val="xl31"/>
    <w:basedOn w:val="1"/>
    <w:qFormat/>
    <w:uiPriority w:val="0"/>
    <w:pPr>
      <w:widowControl/>
      <w:spacing w:beforeAutospacing="1" w:after="100" w:afterAutospacing="1"/>
      <w:jc w:val="center"/>
    </w:pPr>
    <w:rPr>
      <w:rFonts w:ascii="Arial Unicode MS" w:hAnsi="Arial Unicode MS" w:eastAsia="Arial Unicode MS" w:cs="Arial Unicode MS"/>
      <w:kern w:val="0"/>
      <w:sz w:val="20"/>
      <w:szCs w:val="20"/>
    </w:rPr>
  </w:style>
  <w:style w:type="paragraph" w:customStyle="1" w:styleId="428">
    <w:name w:val="标题一级"/>
    <w:basedOn w:val="4"/>
    <w:qFormat/>
    <w:uiPriority w:val="34"/>
    <w:pPr>
      <w:spacing w:after="0" w:line="412" w:lineRule="auto"/>
      <w:ind w:left="710" w:firstLine="0" w:firstLineChars="0"/>
    </w:pPr>
    <w:rPr>
      <w:rFonts w:cs="Arial"/>
      <w:bCs w:val="0"/>
      <w:szCs w:val="20"/>
    </w:rPr>
  </w:style>
  <w:style w:type="paragraph" w:customStyle="1" w:styleId="429">
    <w:name w:val="xl52"/>
    <w:basedOn w:val="1"/>
    <w:qFormat/>
    <w:uiPriority w:val="0"/>
    <w:pPr>
      <w:widowControl/>
      <w:pBdr>
        <w:top w:val="single" w:color="auto" w:sz="4" w:space="0"/>
        <w:left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30">
    <w:name w:val="xl53"/>
    <w:basedOn w:val="1"/>
    <w:qFormat/>
    <w:uiPriority w:val="0"/>
    <w:pPr>
      <w:widowControl/>
      <w:pBdr>
        <w:left w:val="single" w:color="auto" w:sz="4" w:space="0"/>
        <w:bottom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31">
    <w:name w:val="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32">
    <w:name w:val="中信证券-资料来源"/>
    <w:basedOn w:val="433"/>
    <w:qFormat/>
    <w:uiPriority w:val="99"/>
    <w:pPr>
      <w:spacing w:before="60"/>
    </w:pPr>
    <w:rPr>
      <w:i/>
      <w:sz w:val="18"/>
    </w:rPr>
  </w:style>
  <w:style w:type="paragraph" w:customStyle="1" w:styleId="433">
    <w:name w:val="中信研究报告-正文"/>
    <w:qFormat/>
    <w:uiPriority w:val="99"/>
    <w:pPr>
      <w:spacing w:before="40" w:after="60" w:line="300" w:lineRule="auto"/>
      <w:ind w:left="100" w:leftChars="100" w:right="210" w:rightChars="100"/>
      <w:jc w:val="both"/>
    </w:pPr>
    <w:rPr>
      <w:rFonts w:ascii="宋体" w:hAnsi="Times New Roman" w:eastAsia="宋体" w:cs="Times New Roman"/>
      <w:kern w:val="2"/>
      <w:sz w:val="24"/>
      <w:lang w:val="en-US" w:eastAsia="zh-CN" w:bidi="ar-SA"/>
    </w:rPr>
  </w:style>
  <w:style w:type="paragraph" w:customStyle="1" w:styleId="434">
    <w:name w:val="Char Char1 Char Char Char Char Char Char Char Char Char Char Char Char Char Char Char 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35">
    <w:name w:val="CM31"/>
    <w:basedOn w:val="1"/>
    <w:next w:val="1"/>
    <w:qFormat/>
    <w:uiPriority w:val="99"/>
    <w:pPr>
      <w:autoSpaceDE w:val="0"/>
      <w:autoSpaceDN w:val="0"/>
      <w:adjustRightInd w:val="0"/>
      <w:spacing w:line="468" w:lineRule="atLeast"/>
      <w:jc w:val="left"/>
    </w:pPr>
    <w:rPr>
      <w:rFonts w:ascii="宋体" w:hAnsi="Times New Roman"/>
      <w:kern w:val="0"/>
      <w:sz w:val="24"/>
    </w:rPr>
  </w:style>
  <w:style w:type="paragraph" w:customStyle="1" w:styleId="436">
    <w:name w:val="1"/>
    <w:basedOn w:val="1"/>
    <w:next w:val="33"/>
    <w:qFormat/>
    <w:uiPriority w:val="0"/>
    <w:pPr>
      <w:spacing w:beforeLines="50" w:after="120" w:line="360" w:lineRule="auto"/>
      <w:ind w:firstLine="200" w:firstLineChars="200"/>
    </w:pPr>
    <w:rPr>
      <w:rFonts w:ascii="Times New Roman" w:hAnsi="Times New Roman"/>
      <w:sz w:val="24"/>
    </w:rPr>
  </w:style>
  <w:style w:type="paragraph" w:customStyle="1" w:styleId="437">
    <w:name w:val="Char Char4 Char Char1"/>
    <w:basedOn w:val="1"/>
    <w:qFormat/>
    <w:uiPriority w:val="39"/>
    <w:pPr>
      <w:tabs>
        <w:tab w:val="left" w:pos="360"/>
      </w:tabs>
    </w:pPr>
    <w:rPr>
      <w:rFonts w:ascii="Times New Roman" w:hAnsi="Times New Roman"/>
      <w:sz w:val="24"/>
    </w:rPr>
  </w:style>
  <w:style w:type="paragraph" w:customStyle="1" w:styleId="438">
    <w:name w:val="07中信_表格表头"/>
    <w:basedOn w:val="1"/>
    <w:qFormat/>
    <w:uiPriority w:val="99"/>
    <w:pPr>
      <w:tabs>
        <w:tab w:val="right" w:pos="3060"/>
        <w:tab w:val="right" w:pos="3960"/>
        <w:tab w:val="right" w:pos="4860"/>
        <w:tab w:val="right" w:pos="5760"/>
        <w:tab w:val="right" w:pos="6660"/>
      </w:tabs>
      <w:jc w:val="left"/>
    </w:pPr>
    <w:rPr>
      <w:rFonts w:ascii="Arial" w:hAnsi="Arial" w:eastAsia="黑体"/>
      <w:b/>
      <w:color w:val="003366"/>
      <w:sz w:val="16"/>
      <w:szCs w:val="16"/>
    </w:rPr>
  </w:style>
  <w:style w:type="paragraph" w:customStyle="1" w:styleId="439">
    <w:name w:val="Char2 Char Char Char Char Char Char Char Char Char1 Char Char Char Char Char Char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40">
    <w:name w:val="Char Char Char Char Char Char1 Char Char Char1"/>
    <w:basedOn w:val="1"/>
    <w:qFormat/>
    <w:uiPriority w:val="0"/>
    <w:pPr>
      <w:autoSpaceDE w:val="0"/>
      <w:autoSpaceDN w:val="0"/>
      <w:adjustRightInd w:val="0"/>
      <w:jc w:val="left"/>
      <w:textAlignment w:val="baseline"/>
    </w:pPr>
    <w:rPr>
      <w:rFonts w:ascii="Times New Roman" w:hAnsi="Times New Roman" w:eastAsia="方正仿宋简体"/>
      <w:sz w:val="32"/>
      <w:szCs w:val="20"/>
    </w:rPr>
  </w:style>
  <w:style w:type="paragraph" w:customStyle="1" w:styleId="441">
    <w:name w:val="小四幼圆紧密段落"/>
    <w:basedOn w:val="1"/>
    <w:qFormat/>
    <w:uiPriority w:val="99"/>
    <w:pPr>
      <w:spacing w:beforeLines="50" w:line="360" w:lineRule="auto"/>
      <w:ind w:firstLine="480" w:firstLineChars="200"/>
    </w:pPr>
    <w:rPr>
      <w:rFonts w:ascii="宋体" w:hAnsi="宋体"/>
      <w:bCs/>
      <w:color w:val="FF0000"/>
      <w:sz w:val="24"/>
    </w:rPr>
  </w:style>
  <w:style w:type="paragraph" w:customStyle="1" w:styleId="442">
    <w:name w:val="Char3"/>
    <w:basedOn w:val="1"/>
    <w:qFormat/>
    <w:uiPriority w:val="0"/>
    <w:pPr>
      <w:widowControl/>
      <w:spacing w:after="160" w:line="240" w:lineRule="exact"/>
      <w:jc w:val="left"/>
    </w:pPr>
    <w:rPr>
      <w:rFonts w:ascii="Verdana" w:hAnsi="Verdana"/>
      <w:kern w:val="0"/>
      <w:sz w:val="20"/>
      <w:szCs w:val="20"/>
      <w:lang w:eastAsia="en-US"/>
    </w:rPr>
  </w:style>
  <w:style w:type="paragraph" w:customStyle="1" w:styleId="443">
    <w:name w:val="Char Char Char Char Char Char1 Char"/>
    <w:basedOn w:val="1"/>
    <w:qFormat/>
    <w:uiPriority w:val="34"/>
    <w:pPr>
      <w:snapToGrid w:val="0"/>
      <w:spacing w:line="360" w:lineRule="auto"/>
      <w:ind w:firstLine="200" w:firstLineChars="200"/>
    </w:pPr>
    <w:rPr>
      <w:rFonts w:ascii="Times New Roman" w:hAnsi="Times New Roman" w:eastAsia="仿宋_GB2312"/>
      <w:sz w:val="24"/>
    </w:rPr>
  </w:style>
  <w:style w:type="paragraph" w:customStyle="1" w:styleId="444">
    <w:name w:val="CM14"/>
    <w:basedOn w:val="1"/>
    <w:next w:val="1"/>
    <w:qFormat/>
    <w:uiPriority w:val="0"/>
    <w:pPr>
      <w:autoSpaceDE w:val="0"/>
      <w:autoSpaceDN w:val="0"/>
      <w:adjustRightInd w:val="0"/>
      <w:spacing w:after="273"/>
      <w:jc w:val="left"/>
    </w:pPr>
    <w:rPr>
      <w:rFonts w:ascii="DF Kai Shu" w:hAnsi="Times New Roman" w:eastAsia="DF Kai Shu"/>
      <w:kern w:val="0"/>
      <w:sz w:val="24"/>
    </w:rPr>
  </w:style>
  <w:style w:type="paragraph" w:customStyle="1" w:styleId="445">
    <w:name w:val="3"/>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446">
    <w:name w:val="标题的3"/>
    <w:basedOn w:val="5"/>
    <w:qFormat/>
    <w:uiPriority w:val="0"/>
    <w:pPr>
      <w:keepNext w:val="0"/>
      <w:keepLines w:val="0"/>
      <w:spacing w:afterLines="50" w:line="300" w:lineRule="auto"/>
      <w:ind w:left="5477" w:firstLine="275" w:firstLineChars="98"/>
      <w:jc w:val="left"/>
    </w:pPr>
    <w:rPr>
      <w:rFonts w:ascii="黑体"/>
      <w:sz w:val="28"/>
    </w:rPr>
  </w:style>
  <w:style w:type="paragraph" w:customStyle="1" w:styleId="447">
    <w:name w:val="Char Char1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48">
    <w:name w:val="08中信_表格字"/>
    <w:basedOn w:val="1"/>
    <w:qFormat/>
    <w:uiPriority w:val="99"/>
    <w:pPr>
      <w:jc w:val="left"/>
    </w:pPr>
    <w:rPr>
      <w:rFonts w:ascii="Times New Roman" w:hAnsi="Times New Roman"/>
      <w:color w:val="003366"/>
      <w:sz w:val="16"/>
      <w:szCs w:val="16"/>
    </w:rPr>
  </w:style>
  <w:style w:type="paragraph" w:customStyle="1" w:styleId="449">
    <w:name w:val="图表标题"/>
    <w:basedOn w:val="1"/>
    <w:qFormat/>
    <w:uiPriority w:val="0"/>
    <w:pPr>
      <w:spacing w:beforeLines="50" w:line="360" w:lineRule="auto"/>
      <w:jc w:val="center"/>
    </w:pPr>
    <w:rPr>
      <w:rFonts w:ascii="Times New Roman" w:hAnsi="Times New Roman" w:eastAsia="黑体"/>
    </w:rPr>
  </w:style>
  <w:style w:type="paragraph" w:customStyle="1" w:styleId="450">
    <w:name w:val="样式 正文的1 + 首行缩进:  2 字符 段前: 0.5 行 段后: 0.5 行"/>
    <w:basedOn w:val="1"/>
    <w:qFormat/>
    <w:uiPriority w:val="0"/>
    <w:pPr>
      <w:snapToGrid w:val="0"/>
      <w:spacing w:beforeLines="50" w:line="360" w:lineRule="auto"/>
      <w:ind w:firstLine="480" w:firstLineChars="200"/>
      <w:jc w:val="left"/>
    </w:pPr>
    <w:rPr>
      <w:rFonts w:ascii="Times New Roman" w:hAnsi="Times New Roman"/>
      <w:sz w:val="24"/>
      <w:szCs w:val="20"/>
    </w:rPr>
  </w:style>
  <w:style w:type="paragraph" w:customStyle="1" w:styleId="451">
    <w:name w:val="正文b1"/>
    <w:basedOn w:val="1"/>
    <w:qFormat/>
    <w:uiPriority w:val="99"/>
    <w:pPr>
      <w:adjustRightInd w:val="0"/>
      <w:spacing w:line="360" w:lineRule="atLeast"/>
      <w:jc w:val="center"/>
    </w:pPr>
    <w:rPr>
      <w:rFonts w:ascii="宋体" w:hAnsi="Times New Roman"/>
      <w:spacing w:val="5"/>
      <w:kern w:val="0"/>
      <w:sz w:val="24"/>
      <w:szCs w:val="20"/>
    </w:rPr>
  </w:style>
  <w:style w:type="paragraph" w:customStyle="1" w:styleId="452">
    <w:name w:val="募集正文"/>
    <w:link w:val="453"/>
    <w:qFormat/>
    <w:uiPriority w:val="0"/>
    <w:pPr>
      <w:spacing w:line="288" w:lineRule="auto"/>
      <w:ind w:firstLine="200"/>
    </w:pPr>
    <w:rPr>
      <w:rFonts w:ascii="楷体_GB2312" w:hAnsi="Times New Roman" w:eastAsia="楷体_GB2312" w:cs="Times New Roman"/>
      <w:kern w:val="2"/>
      <w:sz w:val="24"/>
      <w:lang w:val="en-US" w:eastAsia="zh-CN" w:bidi="ar-SA"/>
    </w:rPr>
  </w:style>
  <w:style w:type="character" w:customStyle="1" w:styleId="453">
    <w:name w:val="募集正文 Char Char"/>
    <w:link w:val="452"/>
    <w:qFormat/>
    <w:uiPriority w:val="0"/>
    <w:rPr>
      <w:rFonts w:ascii="楷体_GB2312" w:hAnsi="Times New Roman" w:eastAsia="楷体_GB2312"/>
      <w:kern w:val="2"/>
      <w:sz w:val="24"/>
    </w:rPr>
  </w:style>
  <w:style w:type="paragraph" w:customStyle="1" w:styleId="454">
    <w:name w:val="Char1 Char Char Char"/>
    <w:next w:val="1"/>
    <w:qFormat/>
    <w:uiPriority w:val="0"/>
    <w:pPr>
      <w:keepNext/>
      <w:keepLines/>
      <w:tabs>
        <w:tab w:val="left" w:pos="360"/>
        <w:tab w:val="left" w:pos="3780"/>
      </w:tabs>
      <w:snapToGrid w:val="0"/>
      <w:spacing w:line="360" w:lineRule="auto"/>
      <w:ind w:left="800" w:hanging="200"/>
      <w:outlineLvl w:val="7"/>
    </w:pPr>
    <w:rPr>
      <w:rFonts w:ascii="Arial" w:hAnsi="Arial" w:eastAsia="宋体" w:cs="Arial"/>
      <w:sz w:val="21"/>
      <w:szCs w:val="21"/>
      <w:lang w:val="en-US" w:eastAsia="zh-CN" w:bidi="ar-SA"/>
    </w:rPr>
  </w:style>
  <w:style w:type="paragraph" w:customStyle="1" w:styleId="455">
    <w:name w:val="注释"/>
    <w:basedOn w:val="1"/>
    <w:qFormat/>
    <w:uiPriority w:val="99"/>
    <w:pPr>
      <w:spacing w:beforeLines="50" w:line="360" w:lineRule="auto"/>
      <w:ind w:firstLine="200" w:firstLineChars="200"/>
    </w:pPr>
    <w:rPr>
      <w:rFonts w:ascii="黑体" w:hAnsi="Times New Roman" w:eastAsia="黑体"/>
      <w:color w:val="FF0000"/>
      <w:szCs w:val="21"/>
    </w:rPr>
  </w:style>
  <w:style w:type="paragraph" w:customStyle="1" w:styleId="456">
    <w:name w:val="附注－正文"/>
    <w:basedOn w:val="34"/>
    <w:qFormat/>
    <w:uiPriority w:val="99"/>
    <w:pPr>
      <w:adjustRightInd w:val="0"/>
      <w:snapToGrid w:val="0"/>
      <w:spacing w:beforeLines="0" w:afterLines="50"/>
      <w:ind w:left="0" w:leftChars="0"/>
    </w:pPr>
    <w:rPr>
      <w:sz w:val="21"/>
      <w:szCs w:val="20"/>
    </w:rPr>
  </w:style>
  <w:style w:type="paragraph" w:customStyle="1" w:styleId="457">
    <w:name w:val="xl51"/>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Times New Roman" w:hAnsi="Times New Roman"/>
      <w:kern w:val="0"/>
      <w:sz w:val="24"/>
    </w:rPr>
  </w:style>
  <w:style w:type="paragraph" w:customStyle="1" w:styleId="458">
    <w:name w:val="标题03"/>
    <w:basedOn w:val="5"/>
    <w:qFormat/>
    <w:uiPriority w:val="0"/>
    <w:pPr>
      <w:spacing w:beforeLines="0" w:line="415" w:lineRule="auto"/>
      <w:ind w:left="5477" w:hanging="1224" w:firstLineChars="0"/>
    </w:pPr>
    <w:rPr>
      <w:rFonts w:ascii="Arial"/>
      <w:sz w:val="24"/>
      <w:szCs w:val="24"/>
    </w:rPr>
  </w:style>
  <w:style w:type="paragraph" w:customStyle="1" w:styleId="459">
    <w:name w:val="Char Char1 Char"/>
    <w:basedOn w:val="1"/>
    <w:qFormat/>
    <w:uiPriority w:val="99"/>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60">
    <w:name w:val="Char Char Char Char Char Char Char Char Char Char Char Char Char"/>
    <w:basedOn w:val="1"/>
    <w:qFormat/>
    <w:uiPriority w:val="0"/>
    <w:pPr>
      <w:widowControl/>
      <w:snapToGrid w:val="0"/>
      <w:spacing w:line="360" w:lineRule="auto"/>
      <w:ind w:firstLine="200" w:firstLineChars="200"/>
      <w:jc w:val="left"/>
    </w:pPr>
    <w:rPr>
      <w:rFonts w:ascii="宋体" w:hAnsi="宋体" w:eastAsia="仿宋_GB2312" w:cs="宋体"/>
      <w:kern w:val="0"/>
      <w:sz w:val="24"/>
    </w:rPr>
  </w:style>
  <w:style w:type="paragraph" w:customStyle="1" w:styleId="461">
    <w:name w:val="表"/>
    <w:basedOn w:val="1"/>
    <w:qFormat/>
    <w:uiPriority w:val="99"/>
    <w:pPr>
      <w:snapToGrid w:val="0"/>
    </w:pPr>
    <w:rPr>
      <w:rFonts w:ascii="Arial" w:hAnsi="Arial" w:eastAsia="黑体"/>
    </w:rPr>
  </w:style>
  <w:style w:type="paragraph" w:customStyle="1" w:styleId="462">
    <w:name w:val="Char Char 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63">
    <w:name w:val="Char Char1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64">
    <w:name w:val="修订1"/>
    <w:qFormat/>
    <w:uiPriority w:val="0"/>
    <w:rPr>
      <w:rFonts w:ascii="Times New Roman" w:hAnsi="Times New Roman" w:eastAsia="宋体" w:cs="Times New Roman"/>
      <w:kern w:val="2"/>
      <w:sz w:val="21"/>
      <w:szCs w:val="24"/>
      <w:lang w:val="en-US" w:eastAsia="zh-CN" w:bidi="ar-SA"/>
    </w:rPr>
  </w:style>
  <w:style w:type="paragraph" w:customStyle="1" w:styleId="465">
    <w:name w:val="页眉1"/>
    <w:basedOn w:val="1"/>
    <w:qFormat/>
    <w:uiPriority w:val="99"/>
    <w:pPr>
      <w:pBdr>
        <w:bottom w:val="single" w:color="auto" w:sz="6" w:space="1"/>
      </w:pBdr>
      <w:tabs>
        <w:tab w:val="center" w:pos="4153"/>
        <w:tab w:val="right" w:pos="8306"/>
      </w:tabs>
      <w:snapToGrid w:val="0"/>
      <w:spacing w:line="240" w:lineRule="atLeast"/>
      <w:ind w:firstLine="200" w:firstLineChars="200"/>
      <w:jc w:val="center"/>
    </w:pPr>
    <w:rPr>
      <w:rFonts w:ascii="Times New Roman" w:hAnsi="Times New Roman"/>
      <w:kern w:val="0"/>
      <w:sz w:val="18"/>
      <w:szCs w:val="20"/>
    </w:rPr>
  </w:style>
  <w:style w:type="paragraph" w:customStyle="1" w:styleId="466">
    <w:name w:val="框内文字"/>
    <w:basedOn w:val="1"/>
    <w:qFormat/>
    <w:uiPriority w:val="99"/>
    <w:pPr>
      <w:jc w:val="center"/>
    </w:pPr>
    <w:rPr>
      <w:rFonts w:ascii="宋体" w:hAnsi="Times New Roman"/>
    </w:rPr>
  </w:style>
  <w:style w:type="paragraph" w:customStyle="1" w:styleId="467">
    <w:name w:val="样式1"/>
    <w:basedOn w:val="3"/>
    <w:link w:val="1526"/>
    <w:qFormat/>
    <w:uiPriority w:val="99"/>
    <w:pPr>
      <w:tabs>
        <w:tab w:val="left" w:pos="1290"/>
      </w:tabs>
      <w:spacing w:beforeLines="0" w:line="576" w:lineRule="auto"/>
      <w:ind w:left="1290" w:hanging="1290" w:firstLineChars="0"/>
      <w:jc w:val="center"/>
    </w:pPr>
    <w:rPr>
      <w:rFonts w:eastAsia="黑体" w:cs="Arial"/>
      <w:sz w:val="32"/>
    </w:rPr>
  </w:style>
  <w:style w:type="paragraph" w:customStyle="1" w:styleId="468">
    <w:name w:val=".."/>
    <w:basedOn w:val="1"/>
    <w:next w:val="1"/>
    <w:qFormat/>
    <w:uiPriority w:val="0"/>
    <w:pPr>
      <w:autoSpaceDE w:val="0"/>
      <w:autoSpaceDN w:val="0"/>
      <w:adjustRightInd w:val="0"/>
      <w:jc w:val="left"/>
    </w:pPr>
    <w:rPr>
      <w:rFonts w:ascii=".." w:hAnsi="Times New Roman" w:eastAsia=".."/>
      <w:kern w:val="0"/>
      <w:sz w:val="24"/>
    </w:rPr>
  </w:style>
  <w:style w:type="paragraph" w:customStyle="1" w:styleId="469">
    <w:name w:val="附注－标题五"/>
    <w:basedOn w:val="1"/>
    <w:next w:val="456"/>
    <w:qFormat/>
    <w:uiPriority w:val="0"/>
    <w:pPr>
      <w:tabs>
        <w:tab w:val="left" w:pos="1050"/>
      </w:tabs>
      <w:adjustRightInd w:val="0"/>
      <w:snapToGrid w:val="0"/>
      <w:spacing w:afterLines="50" w:line="360" w:lineRule="auto"/>
      <w:ind w:left="1050" w:hanging="720"/>
    </w:pPr>
    <w:rPr>
      <w:rFonts w:ascii="Arial Narrow" w:hAnsi="Arial Narrow"/>
      <w:b/>
      <w:szCs w:val="21"/>
    </w:rPr>
  </w:style>
  <w:style w:type="paragraph" w:customStyle="1" w:styleId="470">
    <w:name w:val="Char Char1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1">
    <w:name w:val="Char 字元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2">
    <w:name w:val="xl55"/>
    <w:basedOn w:val="1"/>
    <w:qFormat/>
    <w:uiPriority w:val="0"/>
    <w:pPr>
      <w:widowControl/>
      <w:pBdr>
        <w:top w:val="single" w:color="auto" w:sz="4" w:space="0"/>
        <w:bottom w:val="single" w:color="auto" w:sz="4" w:space="0"/>
        <w:right w:val="single" w:color="auto" w:sz="4" w:space="0"/>
      </w:pBdr>
      <w:spacing w:beforeAutospacing="1" w:after="100" w:afterAutospacing="1"/>
      <w:jc w:val="center"/>
    </w:pPr>
    <w:rPr>
      <w:rFonts w:ascii="仿宋_GB2312" w:hAnsi="宋体" w:eastAsia="仿宋_GB2312" w:cs="宋体"/>
      <w:kern w:val="0"/>
      <w:sz w:val="24"/>
    </w:rPr>
  </w:style>
  <w:style w:type="paragraph" w:customStyle="1" w:styleId="473">
    <w:name w:val="xl36"/>
    <w:basedOn w:val="1"/>
    <w:qFormat/>
    <w:uiPriority w:val="0"/>
    <w:pPr>
      <w:widowControl/>
      <w:pBdr>
        <w:top w:val="double" w:color="000000" w:sz="6" w:space="0"/>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474">
    <w:name w:val="xl37"/>
    <w:basedOn w:val="1"/>
    <w:qFormat/>
    <w:uiPriority w:val="0"/>
    <w:pPr>
      <w:widowControl/>
      <w:pBdr>
        <w:top w:val="double" w:color="000000" w:sz="6" w:space="0"/>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475">
    <w:name w:val="CM28"/>
    <w:basedOn w:val="353"/>
    <w:next w:val="353"/>
    <w:qFormat/>
    <w:uiPriority w:val="99"/>
    <w:pPr>
      <w:spacing w:after="180"/>
    </w:pPr>
    <w:rPr>
      <w:rFonts w:ascii="华文中宋" w:hAnsi="Times New Roman" w:eastAsia="华文中宋" w:cs="Times New Roman"/>
      <w:color w:val="auto"/>
    </w:rPr>
  </w:style>
  <w:style w:type="paragraph" w:customStyle="1" w:styleId="476">
    <w:name w:val="第四层 （一）"/>
    <w:qFormat/>
    <w:uiPriority w:val="99"/>
    <w:pPr>
      <w:spacing w:before="120" w:line="360" w:lineRule="auto"/>
    </w:pPr>
    <w:rPr>
      <w:rFonts w:ascii="Times New Roman" w:hAnsi="Times New Roman" w:eastAsia="宋体" w:cs="Times New Roman"/>
      <w:b/>
      <w:bCs/>
      <w:sz w:val="24"/>
      <w:szCs w:val="24"/>
      <w:lang w:val="en-US" w:eastAsia="zh-CN" w:bidi="ar-SA"/>
    </w:rPr>
  </w:style>
  <w:style w:type="paragraph" w:customStyle="1" w:styleId="477">
    <w:name w:val="Char2 Char Char Char Char Char Char Char Char Char1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478">
    <w:name w:val="a-小报告2005-插图标题"/>
    <w:basedOn w:val="1"/>
    <w:qFormat/>
    <w:uiPriority w:val="99"/>
    <w:pPr>
      <w:widowControl/>
      <w:pBdr>
        <w:top w:val="single" w:color="003366" w:sz="4" w:space="1"/>
        <w:left w:val="single" w:color="003366" w:sz="24" w:space="4"/>
        <w:bottom w:val="single" w:color="003366" w:sz="4" w:space="1"/>
      </w:pBdr>
      <w:tabs>
        <w:tab w:val="center" w:pos="210"/>
      </w:tabs>
      <w:spacing w:after="60"/>
      <w:ind w:left="57" w:right="2835"/>
    </w:pPr>
    <w:rPr>
      <w:rFonts w:ascii="Times New Roman" w:hAnsi="Times New Roman" w:eastAsia="楷体_GB2312"/>
      <w:b/>
      <w:color w:val="003366"/>
      <w:kern w:val="0"/>
      <w:szCs w:val="21"/>
    </w:rPr>
  </w:style>
  <w:style w:type="paragraph" w:customStyle="1" w:styleId="479">
    <w:name w:val="中石化_正文"/>
    <w:basedOn w:val="1"/>
    <w:qFormat/>
    <w:uiPriority w:val="34"/>
    <w:pPr>
      <w:spacing w:beforeLines="50" w:line="360" w:lineRule="auto"/>
      <w:ind w:firstLine="480" w:firstLineChars="200"/>
    </w:pPr>
    <w:rPr>
      <w:rFonts w:ascii="Times New Roman" w:hAnsi="Times New Roman"/>
      <w:sz w:val="24"/>
    </w:rPr>
  </w:style>
  <w:style w:type="paragraph" w:customStyle="1" w:styleId="480">
    <w:name w:val="英 文 格 式"/>
    <w:basedOn w:val="1"/>
    <w:qFormat/>
    <w:uiPriority w:val="99"/>
    <w:pPr>
      <w:autoSpaceDE w:val="0"/>
      <w:autoSpaceDN w:val="0"/>
      <w:adjustRightInd w:val="0"/>
      <w:jc w:val="left"/>
    </w:pPr>
    <w:rPr>
      <w:rFonts w:ascii="CG Times (WN)" w:hAnsi="CG Times (WN)"/>
      <w:kern w:val="0"/>
      <w:sz w:val="24"/>
      <w:szCs w:val="20"/>
    </w:rPr>
  </w:style>
  <w:style w:type="paragraph" w:customStyle="1" w:styleId="481">
    <w:name w:val="Plain Text2"/>
    <w:basedOn w:val="1"/>
    <w:qFormat/>
    <w:uiPriority w:val="34"/>
    <w:pPr>
      <w:adjustRightInd w:val="0"/>
    </w:pPr>
    <w:rPr>
      <w:rFonts w:ascii="Times New Roman" w:hAnsi="Times New Roman"/>
      <w:szCs w:val="20"/>
    </w:rPr>
  </w:style>
  <w:style w:type="paragraph" w:customStyle="1" w:styleId="482">
    <w:name w:val="Char 字元"/>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3">
    <w:name w:val="Char2 Char Char Char Char Char Char Char Char Char1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4">
    <w:name w:val="Char Char1 Char Char Char Char Char Char Char Char Char Char Char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5">
    <w:name w:val="Char2 Char Char Char Char Char Char Char Char Char1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486">
    <w:name w:val="Char2"/>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487">
    <w:name w:val="02中信_标题二"/>
    <w:basedOn w:val="1"/>
    <w:qFormat/>
    <w:uiPriority w:val="99"/>
    <w:pPr>
      <w:tabs>
        <w:tab w:val="right" w:pos="6840"/>
      </w:tabs>
      <w:spacing w:after="240"/>
      <w:ind w:right="1600" w:rightChars="1600"/>
      <w:jc w:val="left"/>
    </w:pPr>
    <w:rPr>
      <w:rFonts w:ascii="Times New Roman" w:hAnsi="Times New Roman" w:eastAsia="黑体"/>
      <w:b/>
      <w:bCs/>
      <w:color w:val="003366"/>
      <w:sz w:val="28"/>
      <w:szCs w:val="28"/>
    </w:rPr>
  </w:style>
  <w:style w:type="paragraph" w:customStyle="1" w:styleId="488">
    <w:name w:val="Char Char Char Char Char Char Char Char Char Char Char Char Char1 Char"/>
    <w:basedOn w:val="1"/>
    <w:qFormat/>
    <w:uiPriority w:val="0"/>
    <w:rPr>
      <w:rFonts w:ascii="Times New Roman" w:hAnsi="Times New Roman" w:eastAsia="Times New Roman"/>
      <w:kern w:val="0"/>
      <w:sz w:val="20"/>
      <w:szCs w:val="20"/>
    </w:rPr>
  </w:style>
  <w:style w:type="paragraph" w:customStyle="1" w:styleId="489">
    <w:name w:val="第一级"/>
    <w:basedOn w:val="1"/>
    <w:qFormat/>
    <w:uiPriority w:val="34"/>
    <w:pPr>
      <w:keepNext/>
      <w:keepLines/>
      <w:spacing w:beforeLines="50" w:after="156" w:line="360" w:lineRule="auto"/>
      <w:ind w:firstLine="200" w:firstLineChars="200"/>
      <w:outlineLvl w:val="1"/>
    </w:pPr>
    <w:rPr>
      <w:rFonts w:ascii="Times New Roman" w:hAnsi="Times New Roman" w:eastAsia="黑体"/>
      <w:sz w:val="30"/>
      <w:szCs w:val="18"/>
    </w:rPr>
  </w:style>
  <w:style w:type="paragraph" w:customStyle="1" w:styleId="490">
    <w:name w:val="图、表格"/>
    <w:basedOn w:val="1"/>
    <w:qFormat/>
    <w:uiPriority w:val="99"/>
    <w:rPr>
      <w:rFonts w:ascii="Times New Roman" w:hAnsi="Times New Roman" w:eastAsia="黑体"/>
    </w:rPr>
  </w:style>
  <w:style w:type="paragraph" w:customStyle="1" w:styleId="491">
    <w:name w:val="Char Char Char Char Char1 Char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492">
    <w:name w:val="xl47"/>
    <w:basedOn w:val="1"/>
    <w:qFormat/>
    <w:uiPriority w:val="0"/>
    <w:pPr>
      <w:widowControl/>
      <w:pBdr>
        <w:top w:val="single" w:color="auto" w:sz="4" w:space="0"/>
        <w:bottom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493">
    <w:name w:val="表头 Char1"/>
    <w:qFormat/>
    <w:uiPriority w:val="0"/>
    <w:pPr>
      <w:keepNext/>
      <w:spacing w:beforeLines="50" w:afterLines="50"/>
      <w:jc w:val="center"/>
    </w:pPr>
    <w:rPr>
      <w:rFonts w:ascii="Times New Roman" w:hAnsi="Times New Roman" w:eastAsia="宋体" w:cs="Times New Roman"/>
      <w:b/>
      <w:sz w:val="24"/>
      <w:szCs w:val="24"/>
      <w:lang w:val="en-AU" w:eastAsia="zh-CN" w:bidi="ar-SA"/>
    </w:rPr>
  </w:style>
  <w:style w:type="paragraph" w:customStyle="1" w:styleId="494">
    <w:name w:val="页脚1"/>
    <w:basedOn w:val="1"/>
    <w:qFormat/>
    <w:uiPriority w:val="0"/>
    <w:pPr>
      <w:tabs>
        <w:tab w:val="center" w:pos="4153"/>
        <w:tab w:val="right" w:pos="8306"/>
      </w:tabs>
      <w:snapToGrid w:val="0"/>
      <w:spacing w:line="240" w:lineRule="atLeast"/>
      <w:ind w:firstLine="200" w:firstLineChars="200"/>
      <w:jc w:val="left"/>
    </w:pPr>
    <w:rPr>
      <w:rFonts w:ascii="Times New Roman" w:hAnsi="Times New Roman"/>
      <w:kern w:val="0"/>
      <w:sz w:val="18"/>
      <w:szCs w:val="20"/>
    </w:rPr>
  </w:style>
  <w:style w:type="paragraph" w:customStyle="1" w:styleId="495">
    <w:name w:val="Char"/>
    <w:basedOn w:val="1"/>
    <w:qFormat/>
    <w:uiPriority w:val="0"/>
    <w:pPr>
      <w:widowControl/>
      <w:spacing w:after="160" w:line="240" w:lineRule="exact"/>
      <w:jc w:val="left"/>
    </w:pPr>
    <w:rPr>
      <w:rFonts w:ascii="Verdana" w:hAnsi="Verdana"/>
      <w:kern w:val="0"/>
      <w:sz w:val="20"/>
      <w:szCs w:val="20"/>
      <w:lang w:eastAsia="en-US"/>
    </w:rPr>
  </w:style>
  <w:style w:type="paragraph" w:customStyle="1" w:styleId="496">
    <w:name w:val="c_"/>
    <w:qFormat/>
    <w:uiPriority w:val="0"/>
    <w:pPr>
      <w:widowControl w:val="0"/>
      <w:autoSpaceDE w:val="0"/>
      <w:autoSpaceDN w:val="0"/>
      <w:adjustRightInd w:val="0"/>
      <w:jc w:val="both"/>
    </w:pPr>
    <w:rPr>
      <w:rFonts w:ascii="五" w:hAnsi="Times New Roman" w:eastAsia="五" w:cs="Times New Roman"/>
      <w:sz w:val="24"/>
      <w:lang w:val="en-US" w:eastAsia="zh-CN" w:bidi="ar-SA"/>
    </w:rPr>
  </w:style>
  <w:style w:type="paragraph" w:customStyle="1" w:styleId="497">
    <w:name w:val="附注二级正文"/>
    <w:basedOn w:val="1"/>
    <w:qFormat/>
    <w:uiPriority w:val="0"/>
    <w:pPr>
      <w:adjustRightInd w:val="0"/>
      <w:snapToGrid w:val="0"/>
      <w:spacing w:line="400" w:lineRule="atLeast"/>
      <w:ind w:left="718" w:leftChars="342"/>
    </w:pPr>
    <w:rPr>
      <w:rFonts w:ascii="宋体" w:hAnsi="宋体"/>
      <w:szCs w:val="21"/>
    </w:rPr>
  </w:style>
  <w:style w:type="paragraph" w:customStyle="1" w:styleId="498">
    <w:name w:val="Char Char Char Char Char Char Char Char Char Char Char Char Char Char Char Char Char Char1 Char Char Char Char Char Char Char Char"/>
    <w:basedOn w:val="1"/>
    <w:qFormat/>
    <w:uiPriority w:val="34"/>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499">
    <w:name w:val="章节前言"/>
    <w:basedOn w:val="1"/>
    <w:qFormat/>
    <w:uiPriority w:val="99"/>
    <w:pPr>
      <w:spacing w:line="360" w:lineRule="auto"/>
      <w:ind w:firstLine="527"/>
    </w:pPr>
    <w:rPr>
      <w:rFonts w:ascii="Times New Roman" w:hAnsi="Times New Roman"/>
      <w:sz w:val="24"/>
      <w:szCs w:val="20"/>
    </w:rPr>
  </w:style>
  <w:style w:type="paragraph" w:customStyle="1" w:styleId="500">
    <w:name w:val="zhang"/>
    <w:basedOn w:val="1"/>
    <w:qFormat/>
    <w:uiPriority w:val="99"/>
    <w:pPr>
      <w:widowControl/>
      <w:spacing w:beforeAutospacing="1" w:after="100" w:afterAutospacing="1"/>
      <w:jc w:val="left"/>
    </w:pPr>
    <w:rPr>
      <w:rFonts w:ascii="̥_GB2312" w:hAnsi="̥_GB2312" w:cs="宋体"/>
      <w:b/>
      <w:bCs/>
      <w:smallCaps/>
      <w:color w:val="000000"/>
      <w:kern w:val="0"/>
      <w:sz w:val="20"/>
      <w:szCs w:val="20"/>
    </w:rPr>
  </w:style>
  <w:style w:type="paragraph" w:customStyle="1" w:styleId="501">
    <w:name w:val="xl32"/>
    <w:basedOn w:val="1"/>
    <w:qFormat/>
    <w:uiPriority w:val="0"/>
    <w:pPr>
      <w:widowControl/>
      <w:pBdr>
        <w:bottom w:val="double" w:color="000000" w:sz="6" w:space="0"/>
        <w:right w:val="single" w:color="000000" w:sz="4" w:space="0"/>
      </w:pBdr>
      <w:spacing w:beforeAutospacing="1" w:after="100" w:afterAutospacing="1"/>
      <w:jc w:val="center"/>
    </w:pPr>
    <w:rPr>
      <w:rFonts w:ascii="Arial Unicode MS" w:hAnsi="Arial Unicode MS"/>
      <w:color w:val="FF0000"/>
      <w:kern w:val="0"/>
      <w:szCs w:val="21"/>
    </w:rPr>
  </w:style>
  <w:style w:type="paragraph" w:customStyle="1" w:styleId="502">
    <w:name w:val="Char Char1 Char2"/>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03">
    <w:name w:val="Plain Text1"/>
    <w:basedOn w:val="1"/>
    <w:qFormat/>
    <w:uiPriority w:val="99"/>
    <w:pPr>
      <w:adjustRightInd w:val="0"/>
    </w:pPr>
    <w:rPr>
      <w:rFonts w:ascii="宋体" w:hAnsi="Courier New"/>
      <w:szCs w:val="20"/>
    </w:rPr>
  </w:style>
  <w:style w:type="paragraph" w:customStyle="1" w:styleId="504">
    <w:name w:val="Char Char Char Char Char Char1 Char1"/>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505">
    <w:name w:val="中信研究报告－表格标题"/>
    <w:basedOn w:val="433"/>
    <w:qFormat/>
    <w:uiPriority w:val="99"/>
    <w:pPr>
      <w:tabs>
        <w:tab w:val="center" w:pos="210"/>
      </w:tabs>
      <w:spacing w:before="100" w:after="100"/>
    </w:pPr>
    <w:rPr>
      <w:color w:val="00426C"/>
    </w:rPr>
  </w:style>
  <w:style w:type="paragraph" w:customStyle="1" w:styleId="506">
    <w:name w:val="样式3"/>
    <w:basedOn w:val="7"/>
    <w:link w:val="1908"/>
    <w:qFormat/>
    <w:uiPriority w:val="99"/>
    <w:pPr>
      <w:widowControl w:val="0"/>
      <w:tabs>
        <w:tab w:val="left" w:pos="1008"/>
      </w:tabs>
      <w:spacing w:before="50" w:after="0" w:line="360" w:lineRule="auto"/>
      <w:ind w:left="0" w:firstLine="140" w:firstLineChars="50"/>
    </w:pPr>
    <w:rPr>
      <w:rFonts w:ascii="黑体" w:hAnsi="Times New Roman"/>
      <w:b w:val="0"/>
      <w:kern w:val="2"/>
      <w:lang w:val="en-US" w:eastAsia="zh-CN"/>
    </w:rPr>
  </w:style>
  <w:style w:type="paragraph" w:customStyle="1" w:styleId="507">
    <w:name w:val="正文文字"/>
    <w:basedOn w:val="1"/>
    <w:qFormat/>
    <w:uiPriority w:val="0"/>
    <w:pPr>
      <w:spacing w:line="360" w:lineRule="auto"/>
      <w:ind w:firstLine="200" w:firstLineChars="200"/>
    </w:pPr>
    <w:rPr>
      <w:rFonts w:ascii="宋体" w:hAnsi="Times New Roman" w:cs="宋体"/>
      <w:spacing w:val="10"/>
      <w:sz w:val="24"/>
    </w:rPr>
  </w:style>
  <w:style w:type="paragraph" w:customStyle="1" w:styleId="508">
    <w:name w:val="纯文本1"/>
    <w:basedOn w:val="1"/>
    <w:qFormat/>
    <w:uiPriority w:val="0"/>
    <w:pPr>
      <w:autoSpaceDE w:val="0"/>
      <w:autoSpaceDN w:val="0"/>
      <w:adjustRightInd w:val="0"/>
      <w:spacing w:beforeLines="50" w:line="360" w:lineRule="auto"/>
      <w:ind w:firstLine="200" w:firstLineChars="200"/>
      <w:textAlignment w:val="baseline"/>
    </w:pPr>
    <w:rPr>
      <w:rFonts w:ascii="宋" w:hAnsi="Times New Roman" w:eastAsia="宋"/>
      <w:sz w:val="24"/>
      <w:szCs w:val="20"/>
    </w:rPr>
  </w:style>
  <w:style w:type="paragraph" w:customStyle="1" w:styleId="509">
    <w:name w:val="write"/>
    <w:basedOn w:val="1"/>
    <w:qFormat/>
    <w:uiPriority w:val="99"/>
    <w:pPr>
      <w:widowControl/>
      <w:tabs>
        <w:tab w:val="left" w:pos="709"/>
      </w:tabs>
      <w:overflowPunct w:val="0"/>
      <w:adjustRightInd w:val="0"/>
    </w:pPr>
    <w:rPr>
      <w:rFonts w:ascii="Helvetica-Narrow" w:hAnsi="Helvetica-Narrow"/>
      <w:kern w:val="0"/>
      <w:sz w:val="24"/>
      <w:lang w:val="en-AU" w:eastAsia="en-US"/>
    </w:rPr>
  </w:style>
  <w:style w:type="paragraph" w:customStyle="1" w:styleId="510">
    <w:name w:val="表格"/>
    <w:basedOn w:val="1"/>
    <w:link w:val="1613"/>
    <w:qFormat/>
    <w:uiPriority w:val="0"/>
    <w:pPr>
      <w:snapToGrid w:val="0"/>
      <w:spacing w:line="300" w:lineRule="auto"/>
      <w:jc w:val="left"/>
    </w:pPr>
    <w:rPr>
      <w:rFonts w:ascii="宋体" w:hAnsi="Times New Roman"/>
      <w:sz w:val="18"/>
    </w:rPr>
  </w:style>
  <w:style w:type="paragraph" w:customStyle="1" w:styleId="511">
    <w:name w:val="简单回函地址"/>
    <w:basedOn w:val="1"/>
    <w:qFormat/>
    <w:uiPriority w:val="99"/>
    <w:rPr>
      <w:rFonts w:ascii="Times New Roman" w:hAnsi="Times New Roman"/>
    </w:rPr>
  </w:style>
  <w:style w:type="paragraph" w:customStyle="1" w:styleId="512">
    <w:name w:val="Char Char Char Char Char Char1 Char Char Char"/>
    <w:basedOn w:val="1"/>
    <w:qFormat/>
    <w:uiPriority w:val="0"/>
    <w:pPr>
      <w:autoSpaceDE w:val="0"/>
      <w:autoSpaceDN w:val="0"/>
      <w:adjustRightInd w:val="0"/>
      <w:jc w:val="left"/>
    </w:pPr>
    <w:rPr>
      <w:rFonts w:ascii="Times New Roman" w:hAnsi="Times New Roman" w:eastAsia="方正仿宋简体"/>
      <w:sz w:val="32"/>
      <w:szCs w:val="20"/>
    </w:rPr>
  </w:style>
  <w:style w:type="paragraph" w:customStyle="1" w:styleId="513">
    <w:name w:val="样式4"/>
    <w:basedOn w:val="55"/>
    <w:qFormat/>
    <w:uiPriority w:val="99"/>
    <w:pPr>
      <w:pBdr>
        <w:top w:val="none" w:color="auto" w:sz="0" w:space="0"/>
        <w:left w:val="none" w:color="auto" w:sz="0" w:space="0"/>
        <w:bottom w:val="none" w:color="auto" w:sz="0" w:space="0"/>
        <w:right w:val="none" w:color="auto" w:sz="0" w:space="0"/>
      </w:pBdr>
      <w:spacing w:line="360" w:lineRule="auto"/>
      <w:ind w:left="480"/>
      <w:jc w:val="center"/>
    </w:pPr>
    <w:rPr>
      <w:rFonts w:ascii="Times New Roman" w:hAnsi="Times New Roman"/>
      <w:szCs w:val="18"/>
    </w:rPr>
  </w:style>
  <w:style w:type="paragraph" w:customStyle="1" w:styleId="514">
    <w:name w:val="Char Char1 Char Char Char Char11"/>
    <w:basedOn w:val="1"/>
    <w:qFormat/>
    <w:uiPriority w:val="0"/>
    <w:rPr>
      <w:rFonts w:ascii="Times New Roman" w:hAnsi="Times New Roman"/>
    </w:rPr>
  </w:style>
  <w:style w:type="paragraph" w:customStyle="1" w:styleId="515">
    <w:name w:val="msormal"/>
    <w:qFormat/>
    <w:uiPriority w:val="0"/>
    <w:pPr>
      <w:jc w:val="both"/>
    </w:pPr>
    <w:rPr>
      <w:rFonts w:ascii="Times New Roman" w:hAnsi="Times New Roman" w:eastAsia="宋体" w:cs="Times New Roman"/>
      <w:kern w:val="2"/>
      <w:sz w:val="21"/>
      <w:lang w:val="en-US" w:eastAsia="zh-CN" w:bidi="ar-SA"/>
    </w:rPr>
  </w:style>
  <w:style w:type="paragraph" w:customStyle="1" w:styleId="516">
    <w:name w:val="xl27"/>
    <w:basedOn w:val="1"/>
    <w:qFormat/>
    <w:uiPriority w:val="0"/>
    <w:pPr>
      <w:widowControl/>
      <w:pBdr>
        <w:bottom w:val="single" w:color="000000" w:sz="4" w:space="0"/>
        <w:right w:val="single" w:color="000000" w:sz="4" w:space="0"/>
      </w:pBdr>
      <w:spacing w:beforeAutospacing="1" w:after="100" w:afterAutospacing="1"/>
      <w:jc w:val="center"/>
    </w:pPr>
    <w:rPr>
      <w:rFonts w:ascii="Arial Unicode MS" w:hAnsi="Arial Unicode MS"/>
      <w:kern w:val="0"/>
      <w:szCs w:val="21"/>
    </w:rPr>
  </w:style>
  <w:style w:type="paragraph" w:customStyle="1" w:styleId="517">
    <w:name w:val="Char2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18">
    <w:name w:val="Char Char Char Char Char1 Char Char Char Char Char Char Char Char Char Char Char Char Char Char Char Char Char Char Char Char Char Char Char Char Char Char Char Char1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19">
    <w:name w:val="单位"/>
    <w:basedOn w:val="1"/>
    <w:qFormat/>
    <w:uiPriority w:val="99"/>
    <w:pPr>
      <w:keepNext/>
      <w:spacing w:beforeLines="50" w:after="120" w:line="360" w:lineRule="auto"/>
      <w:ind w:firstLine="200" w:firstLineChars="200"/>
      <w:jc w:val="right"/>
    </w:pPr>
    <w:rPr>
      <w:rFonts w:ascii="Times New Roman" w:hAnsi="Times New Roman"/>
      <w:sz w:val="24"/>
      <w:szCs w:val="21"/>
    </w:rPr>
  </w:style>
  <w:style w:type="paragraph" w:customStyle="1" w:styleId="520">
    <w:name w:val="Char Char Char Char Char Char Char Char Char Char1"/>
    <w:basedOn w:val="1"/>
    <w:qFormat/>
    <w:uiPriority w:val="99"/>
    <w:rPr>
      <w:rFonts w:ascii="Times New Roman" w:hAnsi="Times New Roman"/>
    </w:rPr>
  </w:style>
  <w:style w:type="paragraph" w:customStyle="1" w:styleId="521">
    <w:name w:val="CM33"/>
    <w:basedOn w:val="353"/>
    <w:next w:val="353"/>
    <w:qFormat/>
    <w:uiPriority w:val="99"/>
    <w:rPr>
      <w:rFonts w:hAnsi="Times New Roman" w:cs="Times New Roman"/>
      <w:color w:val="auto"/>
    </w:rPr>
  </w:style>
  <w:style w:type="paragraph" w:customStyle="1" w:styleId="522">
    <w:name w:val="Char Char Char Char"/>
    <w:basedOn w:val="1"/>
    <w:qFormat/>
    <w:uiPriority w:val="0"/>
    <w:pPr>
      <w:widowControl/>
      <w:spacing w:beforeLines="50" w:after="160" w:line="240" w:lineRule="exact"/>
      <w:ind w:firstLine="560" w:firstLineChars="200"/>
      <w:jc w:val="left"/>
    </w:pPr>
    <w:rPr>
      <w:rFonts w:ascii="宋体" w:hAnsi="宋体" w:cs="宋体"/>
      <w:kern w:val="0"/>
      <w:sz w:val="24"/>
      <w:szCs w:val="28"/>
      <w:lang w:eastAsia="en-US"/>
    </w:rPr>
  </w:style>
  <w:style w:type="paragraph" w:customStyle="1" w:styleId="523">
    <w:name w:val="Char Char1 Char1"/>
    <w:basedOn w:val="25"/>
    <w:qFormat/>
    <w:uiPriority w:val="0"/>
    <w:pPr>
      <w:shd w:val="clear" w:color="auto" w:fill="000080"/>
    </w:pPr>
    <w:rPr>
      <w:rFonts w:ascii="Tahoma" w:hAnsi="Tahoma"/>
      <w:sz w:val="21"/>
      <w:szCs w:val="24"/>
    </w:rPr>
  </w:style>
  <w:style w:type="paragraph" w:customStyle="1" w:styleId="524">
    <w:name w:val="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25">
    <w:name w:val="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26">
    <w:name w:val="xl42"/>
    <w:basedOn w:val="1"/>
    <w:qFormat/>
    <w:uiPriority w:val="0"/>
    <w:pPr>
      <w:widowControl/>
      <w:pBdr>
        <w:top w:val="double" w:color="000000" w:sz="6" w:space="0"/>
        <w:bottom w:val="single" w:color="000000" w:sz="4" w:space="0"/>
        <w:right w:val="single" w:color="000000" w:sz="4" w:space="0"/>
      </w:pBdr>
      <w:spacing w:beforeAutospacing="1" w:after="100" w:afterAutospacing="1"/>
      <w:jc w:val="center"/>
    </w:pPr>
    <w:rPr>
      <w:rFonts w:ascii="Arial Unicode MS" w:hAnsi="Arial Unicode MS"/>
      <w:color w:val="FF0000"/>
      <w:kern w:val="0"/>
      <w:szCs w:val="21"/>
    </w:rPr>
  </w:style>
  <w:style w:type="paragraph" w:customStyle="1" w:styleId="527">
    <w:name w:val="xl28"/>
    <w:basedOn w:val="1"/>
    <w:qFormat/>
    <w:uiPriority w:val="0"/>
    <w:pPr>
      <w:widowControl/>
      <w:pBdr>
        <w:bottom w:val="single" w:color="000000" w:sz="4"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528">
    <w:name w:val="表格标题"/>
    <w:basedOn w:val="1"/>
    <w:next w:val="529"/>
    <w:qFormat/>
    <w:uiPriority w:val="0"/>
    <w:pPr>
      <w:keepNext/>
      <w:widowControl/>
      <w:overflowPunct w:val="0"/>
      <w:adjustRightInd w:val="0"/>
      <w:snapToGrid w:val="0"/>
      <w:spacing w:after="120" w:line="480" w:lineRule="exact"/>
      <w:jc w:val="center"/>
    </w:pPr>
    <w:rPr>
      <w:rFonts w:ascii="Arial" w:hAnsi="Arial" w:eastAsia="黑体"/>
      <w:kern w:val="0"/>
      <w:sz w:val="24"/>
      <w:szCs w:val="20"/>
    </w:rPr>
  </w:style>
  <w:style w:type="paragraph" w:customStyle="1" w:styleId="529">
    <w:name w:val="表格内容"/>
    <w:basedOn w:val="1"/>
    <w:qFormat/>
    <w:uiPriority w:val="99"/>
    <w:pPr>
      <w:overflowPunct w:val="0"/>
      <w:adjustRightInd w:val="0"/>
      <w:spacing w:after="60" w:line="200" w:lineRule="atLeast"/>
    </w:pPr>
    <w:rPr>
      <w:rFonts w:ascii="Arial" w:hAnsi="Arial" w:eastAsia="仿宋_GB2312"/>
      <w:kern w:val="0"/>
      <w:sz w:val="24"/>
      <w:szCs w:val="20"/>
    </w:rPr>
  </w:style>
  <w:style w:type="paragraph" w:customStyle="1" w:styleId="530">
    <w:name w:val="正文文本缩进 21"/>
    <w:basedOn w:val="1"/>
    <w:link w:val="1598"/>
    <w:qFormat/>
    <w:uiPriority w:val="0"/>
    <w:pPr>
      <w:adjustRightInd w:val="0"/>
      <w:spacing w:line="300" w:lineRule="auto"/>
      <w:ind w:firstLine="540"/>
    </w:pPr>
    <w:rPr>
      <w:rFonts w:ascii="仿宋_GB2312" w:hAnsi="Times New Roman" w:eastAsia="仿宋_GB2312"/>
      <w:sz w:val="24"/>
      <w:szCs w:val="20"/>
    </w:rPr>
  </w:style>
  <w:style w:type="paragraph" w:customStyle="1" w:styleId="531">
    <w:name w:val="注："/>
    <w:qFormat/>
    <w:uiPriority w:val="99"/>
    <w:pPr>
      <w:spacing w:beforeLines="20" w:afterLines="100" w:line="240" w:lineRule="exact"/>
      <w:ind w:left="420" w:leftChars="170" w:hanging="250" w:hangingChars="250"/>
    </w:pPr>
    <w:rPr>
      <w:rFonts w:ascii="Times New Roman" w:hAnsi="Times New Roman" w:eastAsia="宋体" w:cs="Times New Roman"/>
      <w:sz w:val="18"/>
      <w:szCs w:val="18"/>
      <w:lang w:val="en-AU" w:eastAsia="zh-CN" w:bidi="ar-SA"/>
    </w:rPr>
  </w:style>
  <w:style w:type="paragraph" w:customStyle="1" w:styleId="532">
    <w:name w:val="Char Char Char Char Char Char Char Char Char Char Char Char Char Char Char Char Char Char1 Char Char Char Char Char Char Char Char1"/>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533">
    <w:name w:val="Char1 Char Char Char1"/>
    <w:next w:val="1"/>
    <w:qFormat/>
    <w:uiPriority w:val="39"/>
    <w:pPr>
      <w:keepNext/>
      <w:keepLines/>
      <w:tabs>
        <w:tab w:val="left" w:pos="360"/>
        <w:tab w:val="left" w:pos="3780"/>
      </w:tabs>
      <w:snapToGrid w:val="0"/>
      <w:spacing w:line="360" w:lineRule="auto"/>
      <w:ind w:left="800" w:hanging="200"/>
      <w:outlineLvl w:val="7"/>
    </w:pPr>
    <w:rPr>
      <w:rFonts w:ascii="Arial" w:hAnsi="Arial" w:eastAsia="宋体" w:cs="Arial"/>
      <w:sz w:val="21"/>
      <w:szCs w:val="21"/>
      <w:lang w:val="en-US" w:eastAsia="zh-CN" w:bidi="ar-SA"/>
    </w:rPr>
  </w:style>
  <w:style w:type="paragraph" w:customStyle="1" w:styleId="534">
    <w:name w:val="Char Char1 Char Char Char Char1"/>
    <w:basedOn w:val="1"/>
    <w:qFormat/>
    <w:uiPriority w:val="0"/>
    <w:rPr>
      <w:rFonts w:ascii="Times New Roman" w:hAnsi="Times New Roman"/>
    </w:rPr>
  </w:style>
  <w:style w:type="paragraph" w:customStyle="1" w:styleId="535">
    <w:name w:val="a-小报告2005-资料来源 备注"/>
    <w:basedOn w:val="1"/>
    <w:qFormat/>
    <w:uiPriority w:val="99"/>
    <w:pPr>
      <w:widowControl/>
      <w:spacing w:after="60"/>
      <w:ind w:right="2835"/>
    </w:pPr>
    <w:rPr>
      <w:rFonts w:ascii="Times New Roman" w:hAnsi="Times New Roman" w:eastAsia="楷体_GB2312"/>
      <w:bCs/>
      <w:i/>
      <w:color w:val="003366"/>
      <w:kern w:val="0"/>
      <w:sz w:val="18"/>
      <w:szCs w:val="20"/>
    </w:rPr>
  </w:style>
  <w:style w:type="paragraph" w:customStyle="1" w:styleId="536">
    <w:name w:val="Char2 Char Char Char Char Char Char Char Char Char1 Char Char Char Char Char Char Char Char Char Char Char Char Char Char Char2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37">
    <w:name w:val="Style1"/>
    <w:basedOn w:val="3"/>
    <w:qFormat/>
    <w:uiPriority w:val="0"/>
    <w:pPr>
      <w:keepLines w:val="0"/>
      <w:widowControl/>
      <w:tabs>
        <w:tab w:val="left" w:pos="1080"/>
      </w:tabs>
      <w:spacing w:beforeLines="0" w:after="60" w:line="240" w:lineRule="auto"/>
      <w:ind w:firstLine="0" w:firstLineChars="0"/>
      <w:jc w:val="left"/>
    </w:pPr>
    <w:rPr>
      <w:rFonts w:ascii="黑体" w:hAnsi="宋体"/>
      <w:b w:val="0"/>
      <w:bCs w:val="0"/>
      <w:kern w:val="32"/>
      <w:sz w:val="24"/>
      <w:szCs w:val="20"/>
    </w:rPr>
  </w:style>
  <w:style w:type="paragraph" w:customStyle="1" w:styleId="538">
    <w:name w:val="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39">
    <w:name w:val="Char Char Char Char1"/>
    <w:basedOn w:val="1"/>
    <w:qFormat/>
    <w:uiPriority w:val="0"/>
    <w:rPr>
      <w:rFonts w:ascii="Times New Roman" w:hAnsi="Times New Roman"/>
    </w:rPr>
  </w:style>
  <w:style w:type="paragraph" w:customStyle="1" w:styleId="540">
    <w:name w:val="插入表格"/>
    <w:next w:val="1"/>
    <w:qFormat/>
    <w:uiPriority w:val="0"/>
    <w:pPr>
      <w:widowControl w:val="0"/>
      <w:adjustRightInd w:val="0"/>
      <w:spacing w:before="120" w:after="120"/>
      <w:jc w:val="center"/>
    </w:pPr>
    <w:rPr>
      <w:rFonts w:ascii="宋体" w:hAnsi="Times New Roman" w:eastAsia="宋体" w:cs="Times New Roman"/>
      <w:sz w:val="21"/>
      <w:lang w:val="en-US" w:eastAsia="zh-CN" w:bidi="ar-SA"/>
    </w:rPr>
  </w:style>
  <w:style w:type="paragraph" w:customStyle="1" w:styleId="541">
    <w:name w:val="Char Char Char Char Char Char Char Char Char Char Char Char Char Char Char Char Char Char1 Char Char Char Char Char Char1"/>
    <w:basedOn w:val="1"/>
    <w:qFormat/>
    <w:uiPriority w:val="0"/>
    <w:pPr>
      <w:widowControl/>
      <w:spacing w:after="160" w:line="240" w:lineRule="exact"/>
      <w:ind w:left="210" w:leftChars="100" w:right="100" w:rightChars="100"/>
      <w:jc w:val="left"/>
    </w:pPr>
    <w:rPr>
      <w:rFonts w:ascii="Times New Roman" w:hAnsi="Times New Roman" w:eastAsia="Times New Roman"/>
      <w:kern w:val="0"/>
      <w:sz w:val="24"/>
      <w:lang w:eastAsia="en-US"/>
    </w:rPr>
  </w:style>
  <w:style w:type="paragraph" w:customStyle="1" w:styleId="542">
    <w:name w:val="Body TextRP"/>
    <w:basedOn w:val="1"/>
    <w:qFormat/>
    <w:uiPriority w:val="0"/>
    <w:pPr>
      <w:spacing w:afterLines="80" w:line="266" w:lineRule="exact"/>
      <w:ind w:left="2100" w:leftChars="1000"/>
    </w:pPr>
    <w:rPr>
      <w:rFonts w:ascii="Times New Roman" w:hAnsi="Times New Roman" w:eastAsia="楷体_GB2312"/>
      <w:sz w:val="20"/>
    </w:rPr>
  </w:style>
  <w:style w:type="paragraph" w:customStyle="1" w:styleId="543">
    <w:name w:val="xl30"/>
    <w:basedOn w:val="1"/>
    <w:qFormat/>
    <w:uiPriority w:val="0"/>
    <w:pPr>
      <w:widowControl/>
      <w:spacing w:beforeAutospacing="1" w:after="100" w:afterAutospacing="1"/>
      <w:jc w:val="center"/>
    </w:pPr>
    <w:rPr>
      <w:rFonts w:ascii="Times New Roman" w:hAnsi="Times New Roman"/>
      <w:kern w:val="0"/>
      <w:szCs w:val="21"/>
    </w:rPr>
  </w:style>
  <w:style w:type="paragraph" w:customStyle="1" w:styleId="544">
    <w:name w:val="Char Char1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45">
    <w:name w:val="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46">
    <w:name w:val="Char Char1 Char Char Char Char Char Char1 Char Char1"/>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547">
    <w:name w:val="样式 标题 3 + 小三 左侧:  0.74 厘米 段前: 12 磅 段后: 12 磅"/>
    <w:basedOn w:val="5"/>
    <w:qFormat/>
    <w:uiPriority w:val="0"/>
    <w:pPr>
      <w:spacing w:beforeLines="0" w:after="240"/>
      <w:ind w:left="420" w:firstLine="0" w:firstLineChars="0"/>
    </w:pPr>
    <w:rPr>
      <w:rFonts w:ascii="Calibri" w:hAnsi="Calibri" w:cs="宋体"/>
      <w:sz w:val="28"/>
      <w:szCs w:val="20"/>
    </w:rPr>
  </w:style>
  <w:style w:type="paragraph" w:customStyle="1" w:styleId="548">
    <w:name w:val="Char Char1 Char Char Char Char1 Char Char Char"/>
    <w:basedOn w:val="1"/>
    <w:qFormat/>
    <w:uiPriority w:val="0"/>
    <w:rPr>
      <w:rFonts w:ascii="Times New Roman" w:hAnsi="Times New Roman"/>
    </w:rPr>
  </w:style>
  <w:style w:type="paragraph" w:customStyle="1" w:styleId="549">
    <w:name w:val="Char Char Char Char Char1 Char Char Char Char Char Char Char Char Char Char Char Char Char Char Char Char Char Char Char Char Char Char Char Char Char Char Char Char1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50">
    <w:name w:val="xl65"/>
    <w:basedOn w:val="1"/>
    <w:qFormat/>
    <w:uiPriority w:val="0"/>
    <w:pPr>
      <w:widowControl/>
      <w:spacing w:beforeAutospacing="1" w:after="100" w:afterAutospacing="1"/>
      <w:jc w:val="right"/>
    </w:pPr>
    <w:rPr>
      <w:rFonts w:ascii="Times New Roman" w:hAnsi="Times New Roman"/>
      <w:kern w:val="0"/>
      <w:sz w:val="18"/>
      <w:szCs w:val="18"/>
    </w:rPr>
  </w:style>
  <w:style w:type="paragraph" w:customStyle="1" w:styleId="551">
    <w:name w:val="首行缩进"/>
    <w:basedOn w:val="1"/>
    <w:qFormat/>
    <w:uiPriority w:val="34"/>
    <w:pPr>
      <w:spacing w:beforeLines="30" w:afterLines="30" w:line="400" w:lineRule="atLeast"/>
      <w:ind w:firstLine="200" w:firstLineChars="200"/>
    </w:pPr>
    <w:rPr>
      <w:rFonts w:ascii="Times New Roman" w:hAnsi="Times New Roman"/>
      <w:sz w:val="24"/>
    </w:rPr>
  </w:style>
  <w:style w:type="paragraph" w:customStyle="1" w:styleId="552">
    <w:name w:val="文标题"/>
    <w:basedOn w:val="81"/>
    <w:qFormat/>
    <w:uiPriority w:val="99"/>
    <w:pPr>
      <w:spacing w:beforeLines="0" w:after="0" w:line="240" w:lineRule="auto"/>
      <w:ind w:firstLine="0" w:firstLineChars="0"/>
      <w:jc w:val="both"/>
      <w:outlineLvl w:val="9"/>
    </w:pPr>
    <w:rPr>
      <w:rFonts w:ascii="Calibri" w:hAnsi="Calibri"/>
      <w:b w:val="0"/>
      <w:bCs w:val="0"/>
      <w:sz w:val="21"/>
      <w:szCs w:val="22"/>
    </w:rPr>
  </w:style>
  <w:style w:type="paragraph" w:customStyle="1" w:styleId="553">
    <w:name w:val="Char Char2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54">
    <w:name w:val="Char Char Char 字元 Char 字元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55">
    <w:name w:val="xl56"/>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Courier New" w:hAnsi="Courier New" w:cs="Courier New"/>
      <w:kern w:val="0"/>
      <w:sz w:val="24"/>
    </w:rPr>
  </w:style>
  <w:style w:type="paragraph" w:customStyle="1" w:styleId="556">
    <w:name w:val="标准"/>
    <w:basedOn w:val="1"/>
    <w:qFormat/>
    <w:uiPriority w:val="0"/>
    <w:pPr>
      <w:adjustRightInd w:val="0"/>
      <w:spacing w:line="312" w:lineRule="atLeast"/>
      <w:jc w:val="center"/>
    </w:pPr>
    <w:rPr>
      <w:rFonts w:ascii="Times New Roman" w:hAnsi="Times New Roman"/>
      <w:kern w:val="0"/>
      <w:szCs w:val="20"/>
    </w:rPr>
  </w:style>
  <w:style w:type="paragraph" w:customStyle="1" w:styleId="557">
    <w:name w:val="xl23"/>
    <w:basedOn w:val="1"/>
    <w:qFormat/>
    <w:uiPriority w:val="0"/>
    <w:pPr>
      <w:widowControl/>
      <w:pBdr>
        <w:top w:val="single" w:color="auto" w:sz="4" w:space="0"/>
        <w:left w:val="single" w:color="auto" w:sz="4" w:space="0"/>
        <w:bottom w:val="single" w:color="auto" w:sz="4" w:space="0"/>
        <w:right w:val="single" w:color="auto" w:sz="4" w:space="0"/>
      </w:pBdr>
      <w:spacing w:beforeAutospacing="1" w:after="100" w:afterAutospacing="1"/>
      <w:jc w:val="center"/>
    </w:pPr>
    <w:rPr>
      <w:rFonts w:ascii="Arial Unicode MS" w:hAnsi="Arial Unicode MS"/>
      <w:kern w:val="0"/>
      <w:sz w:val="20"/>
      <w:szCs w:val="20"/>
    </w:rPr>
  </w:style>
  <w:style w:type="paragraph" w:customStyle="1" w:styleId="558">
    <w:name w:val="研究报告  正文"/>
    <w:basedOn w:val="1"/>
    <w:qFormat/>
    <w:uiPriority w:val="0"/>
    <w:pPr>
      <w:spacing w:line="270" w:lineRule="exact"/>
      <w:ind w:firstLine="200" w:firstLineChars="200"/>
    </w:pPr>
    <w:rPr>
      <w:rFonts w:ascii="楷体_GB2312" w:hAnsi="Times New Roman" w:eastAsia="楷体_GB2312"/>
      <w:sz w:val="20"/>
    </w:rPr>
  </w:style>
  <w:style w:type="paragraph" w:customStyle="1" w:styleId="559">
    <w:name w:val="样式 样式 标题 1 + 居中 左侧:  0 厘米 悬挂缩进: 8.51 字符 段前: 0 磅 段后: 0 磅 行距: 多倍....."/>
    <w:basedOn w:val="1"/>
    <w:qFormat/>
    <w:uiPriority w:val="0"/>
    <w:pPr>
      <w:keepNext/>
      <w:keepLines/>
      <w:tabs>
        <w:tab w:val="left" w:pos="720"/>
      </w:tabs>
      <w:spacing w:beforeLines="150" w:line="288" w:lineRule="auto"/>
      <w:jc w:val="center"/>
      <w:outlineLvl w:val="0"/>
    </w:pPr>
    <w:rPr>
      <w:rFonts w:ascii="Times New Roman" w:hAnsi="Times New Roman" w:eastAsia="黑体"/>
      <w:kern w:val="44"/>
      <w:sz w:val="36"/>
      <w:szCs w:val="36"/>
    </w:rPr>
  </w:style>
  <w:style w:type="paragraph" w:customStyle="1" w:styleId="560">
    <w:name w:val="xl41"/>
    <w:basedOn w:val="1"/>
    <w:qFormat/>
    <w:uiPriority w:val="0"/>
    <w:pPr>
      <w:widowControl/>
      <w:pBdr>
        <w:top w:val="double" w:color="000000" w:sz="6" w:space="0"/>
        <w:bottom w:val="single" w:color="000000" w:sz="4" w:space="0"/>
        <w:right w:val="single" w:color="000000" w:sz="4" w:space="0"/>
      </w:pBdr>
      <w:spacing w:beforeAutospacing="1" w:after="100" w:afterAutospacing="1"/>
    </w:pPr>
    <w:rPr>
      <w:rFonts w:ascii="Arial Unicode MS" w:hAnsi="Arial Unicode MS"/>
      <w:color w:val="FF0000"/>
      <w:kern w:val="0"/>
      <w:szCs w:val="21"/>
    </w:rPr>
  </w:style>
  <w:style w:type="paragraph" w:customStyle="1" w:styleId="561">
    <w:name w:val="Normal1"/>
    <w:qFormat/>
    <w:uiPriority w:val="99"/>
    <w:pPr>
      <w:adjustRightInd w:val="0"/>
      <w:spacing w:line="320" w:lineRule="exact"/>
      <w:jc w:val="both"/>
      <w:textAlignment w:val="baseline"/>
    </w:pPr>
    <w:rPr>
      <w:rFonts w:ascii="宋体" w:hAnsi="Times New Roman" w:eastAsia="宋体" w:cs="Times New Roman"/>
      <w:sz w:val="28"/>
      <w:lang w:val="en-US" w:eastAsia="zh-CN" w:bidi="ar-SA"/>
    </w:rPr>
  </w:style>
  <w:style w:type="paragraph" w:customStyle="1" w:styleId="562">
    <w:name w:val="Char2 Char Char Char Char Char Char Char Char Char2"/>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3">
    <w:name w:val="xl43"/>
    <w:basedOn w:val="1"/>
    <w:qFormat/>
    <w:uiPriority w:val="0"/>
    <w:pPr>
      <w:widowControl/>
      <w:pBdr>
        <w:top w:val="double" w:color="000000" w:sz="6" w:space="0"/>
        <w:bottom w:val="single" w:color="000000" w:sz="4" w:space="0"/>
        <w:right w:val="double" w:color="000000" w:sz="6" w:space="0"/>
      </w:pBdr>
      <w:spacing w:beforeAutospacing="1" w:after="100" w:afterAutospacing="1"/>
      <w:jc w:val="right"/>
    </w:pPr>
    <w:rPr>
      <w:rFonts w:ascii="Arial Unicode MS" w:hAnsi="Arial Unicode MS"/>
      <w:color w:val="FF0000"/>
      <w:kern w:val="0"/>
      <w:sz w:val="18"/>
      <w:szCs w:val="18"/>
    </w:rPr>
  </w:style>
  <w:style w:type="paragraph" w:customStyle="1" w:styleId="564">
    <w:name w:val="Char Char Char 字元 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5">
    <w:name w:val="表格修改"/>
    <w:basedOn w:val="1"/>
    <w:qFormat/>
    <w:uiPriority w:val="99"/>
    <w:pPr>
      <w:jc w:val="center"/>
    </w:pPr>
    <w:rPr>
      <w:rFonts w:ascii="楷体_GB2312" w:hAnsi="Times New Roman" w:eastAsia="楷体_GB2312" w:cs="楷体_GB2312"/>
      <w:b/>
      <w:bCs/>
      <w:szCs w:val="21"/>
    </w:rPr>
  </w:style>
  <w:style w:type="paragraph" w:customStyle="1" w:styleId="566">
    <w:name w:val="xl39"/>
    <w:basedOn w:val="1"/>
    <w:qFormat/>
    <w:uiPriority w:val="0"/>
    <w:pPr>
      <w:widowControl/>
      <w:pBdr>
        <w:bottom w:val="double" w:color="000000" w:sz="6" w:space="0"/>
        <w:right w:val="single" w:color="000000" w:sz="4" w:space="0"/>
      </w:pBdr>
      <w:spacing w:beforeAutospacing="1" w:after="100" w:afterAutospacing="1"/>
      <w:jc w:val="center"/>
    </w:pPr>
    <w:rPr>
      <w:rFonts w:ascii="Arial Unicode MS" w:hAnsi="Arial Unicode MS"/>
      <w:kern w:val="0"/>
      <w:szCs w:val="21"/>
    </w:rPr>
  </w:style>
  <w:style w:type="paragraph" w:customStyle="1" w:styleId="567">
    <w:name w:val="Char2 Char Char Char Char Char Char Char Char Char1 Char Char Char Char Char Char Char 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68">
    <w:name w:val="TOC 标题1"/>
    <w:basedOn w:val="3"/>
    <w:next w:val="1"/>
    <w:qFormat/>
    <w:uiPriority w:val="39"/>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569">
    <w:name w:val="CM10"/>
    <w:basedOn w:val="1"/>
    <w:next w:val="1"/>
    <w:qFormat/>
    <w:uiPriority w:val="0"/>
    <w:pPr>
      <w:autoSpaceDE w:val="0"/>
      <w:autoSpaceDN w:val="0"/>
      <w:adjustRightInd w:val="0"/>
      <w:spacing w:line="468" w:lineRule="atLeast"/>
      <w:jc w:val="left"/>
    </w:pPr>
    <w:rPr>
      <w:rFonts w:ascii="黑体" w:hAnsi="Times New Roman" w:eastAsia="黑体" w:cs="黑体"/>
      <w:kern w:val="0"/>
      <w:sz w:val="24"/>
    </w:rPr>
  </w:style>
  <w:style w:type="paragraph" w:customStyle="1" w:styleId="570">
    <w:name w:val="Char Char1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1">
    <w:name w:val="Char Char1 Char Char Char Char Char Char Char Char Char Char Char Char Char Char Char Char Char Char Char Char Char Char Char Char Char Char Char Char2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2">
    <w:name w:val="正文b3"/>
    <w:basedOn w:val="1"/>
    <w:qFormat/>
    <w:uiPriority w:val="99"/>
    <w:pPr>
      <w:adjustRightInd w:val="0"/>
      <w:spacing w:after="60" w:line="240" w:lineRule="atLeast"/>
      <w:jc w:val="left"/>
    </w:pPr>
    <w:rPr>
      <w:rFonts w:ascii="宋体" w:hAnsi="Times New Roman"/>
      <w:kern w:val="0"/>
      <w:sz w:val="24"/>
      <w:szCs w:val="20"/>
    </w:rPr>
  </w:style>
  <w:style w:type="paragraph" w:customStyle="1" w:styleId="573">
    <w:name w:val="默认段落字体 Para Char Char Char Char Char Char Char"/>
    <w:basedOn w:val="1"/>
    <w:qFormat/>
    <w:uiPriority w:val="99"/>
    <w:pPr>
      <w:spacing w:beforeLines="50" w:line="360" w:lineRule="auto"/>
      <w:ind w:firstLine="200" w:firstLineChars="200"/>
    </w:pPr>
    <w:rPr>
      <w:rFonts w:ascii="Arial" w:hAnsi="Arial" w:cs="Arial"/>
      <w:sz w:val="20"/>
      <w:szCs w:val="20"/>
    </w:rPr>
  </w:style>
  <w:style w:type="paragraph" w:customStyle="1" w:styleId="574">
    <w:name w:val="performed"/>
    <w:basedOn w:val="1"/>
    <w:qFormat/>
    <w:uiPriority w:val="99"/>
    <w:pPr>
      <w:keepNext/>
      <w:keepLines/>
      <w:widowControl/>
      <w:jc w:val="center"/>
    </w:pPr>
    <w:rPr>
      <w:rFonts w:ascii="Times New Roman" w:hAnsi="Times New Roman"/>
      <w:kern w:val="0"/>
      <w:sz w:val="22"/>
      <w:szCs w:val="20"/>
      <w:lang w:eastAsia="en-US"/>
    </w:rPr>
  </w:style>
  <w:style w:type="paragraph" w:customStyle="1" w:styleId="575">
    <w:name w:val="xl46"/>
    <w:basedOn w:val="1"/>
    <w:qFormat/>
    <w:uiPriority w:val="0"/>
    <w:pPr>
      <w:widowControl/>
      <w:pBdr>
        <w:top w:val="single" w:color="auto" w:sz="4" w:space="0"/>
        <w:bottom w:val="single" w:color="auto" w:sz="4" w:space="0"/>
      </w:pBdr>
      <w:spacing w:beforeAutospacing="1" w:after="100" w:afterAutospacing="1"/>
      <w:jc w:val="center"/>
    </w:pPr>
    <w:rPr>
      <w:rFonts w:ascii="宋体" w:hAnsi="宋体" w:cs="宋体"/>
      <w:kern w:val="0"/>
      <w:sz w:val="24"/>
    </w:rPr>
  </w:style>
  <w:style w:type="paragraph" w:customStyle="1" w:styleId="576">
    <w:name w:val="Char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77">
    <w:name w:val="Char Char Char Char Char Char Char Char Char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578">
    <w:name w:val="样式 样式 样式 样式 标题 4 + 宋体 小四 + 左侧:  2 字符 + 首行缩进:  2 字符 + 首行缩进:  2 字符"/>
    <w:basedOn w:val="1"/>
    <w:qFormat/>
    <w:uiPriority w:val="99"/>
    <w:pPr>
      <w:keepNext/>
      <w:keepLines/>
      <w:spacing w:line="360" w:lineRule="auto"/>
      <w:ind w:firstLine="200" w:firstLineChars="200"/>
      <w:outlineLvl w:val="3"/>
    </w:pPr>
    <w:rPr>
      <w:rFonts w:ascii="宋体" w:hAnsi="宋体" w:cs="宋体"/>
      <w:b/>
      <w:bCs/>
      <w:kern w:val="0"/>
      <w:sz w:val="24"/>
      <w:szCs w:val="20"/>
    </w:rPr>
  </w:style>
  <w:style w:type="paragraph" w:customStyle="1" w:styleId="579">
    <w:name w:val="xl40"/>
    <w:basedOn w:val="1"/>
    <w:qFormat/>
    <w:uiPriority w:val="0"/>
    <w:pPr>
      <w:widowControl/>
      <w:pBdr>
        <w:bottom w:val="double" w:color="000000" w:sz="6" w:space="0"/>
        <w:right w:val="double" w:color="000000" w:sz="6" w:space="0"/>
      </w:pBdr>
      <w:spacing w:beforeAutospacing="1" w:after="100" w:afterAutospacing="1"/>
      <w:jc w:val="right"/>
    </w:pPr>
    <w:rPr>
      <w:rFonts w:ascii="Arial Unicode MS" w:hAnsi="Arial Unicode MS"/>
      <w:kern w:val="0"/>
      <w:sz w:val="18"/>
      <w:szCs w:val="18"/>
    </w:rPr>
  </w:style>
  <w:style w:type="paragraph" w:customStyle="1" w:styleId="580">
    <w:name w:val="招股书修改 Char"/>
    <w:basedOn w:val="1"/>
    <w:qFormat/>
    <w:uiPriority w:val="99"/>
    <w:pPr>
      <w:overflowPunct w:val="0"/>
      <w:autoSpaceDE w:val="0"/>
      <w:autoSpaceDN w:val="0"/>
      <w:adjustRightInd w:val="0"/>
      <w:snapToGrid w:val="0"/>
      <w:spacing w:line="360" w:lineRule="auto"/>
      <w:ind w:firstLine="200" w:firstLineChars="200"/>
    </w:pPr>
    <w:rPr>
      <w:rFonts w:ascii="楷体_GB2312" w:hAnsi="Times New Roman" w:eastAsia="楷体_GB2312" w:cs="楷体_GB2312"/>
      <w:b/>
      <w:bCs/>
      <w:sz w:val="24"/>
    </w:rPr>
  </w:style>
  <w:style w:type="paragraph" w:customStyle="1" w:styleId="581">
    <w:name w:val="Char Char1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82">
    <w:name w:val="Char2 Char Char Char Char Char Char Char Char Char1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83">
    <w:name w:val="水印"/>
    <w:basedOn w:val="1"/>
    <w:qFormat/>
    <w:uiPriority w:val="0"/>
    <w:pPr>
      <w:adjustRightInd w:val="0"/>
      <w:spacing w:line="240" w:lineRule="atLeast"/>
    </w:pPr>
    <w:rPr>
      <w:rFonts w:ascii="Times New Roman" w:hAnsi="Times New Roman"/>
      <w:kern w:val="0"/>
      <w:szCs w:val="21"/>
    </w:rPr>
  </w:style>
  <w:style w:type="paragraph" w:customStyle="1" w:styleId="584">
    <w:name w:val="1 Char Char Char Char"/>
    <w:basedOn w:val="1"/>
    <w:qFormat/>
    <w:uiPriority w:val="0"/>
    <w:rPr>
      <w:rFonts w:ascii="Tahoma" w:hAnsi="Tahoma"/>
      <w:sz w:val="24"/>
      <w:szCs w:val="20"/>
    </w:rPr>
  </w:style>
  <w:style w:type="paragraph" w:customStyle="1" w:styleId="585">
    <w:name w:val="xl57"/>
    <w:basedOn w:val="1"/>
    <w:qFormat/>
    <w:uiPriority w:val="0"/>
    <w:pPr>
      <w:widowControl/>
      <w:pBdr>
        <w:top w:val="single" w:color="auto" w:sz="4" w:space="0"/>
        <w:bottom w:val="single" w:color="auto" w:sz="4" w:space="0"/>
      </w:pBdr>
      <w:spacing w:beforeAutospacing="1" w:after="100" w:afterAutospacing="1"/>
      <w:jc w:val="center"/>
    </w:pPr>
    <w:rPr>
      <w:rFonts w:ascii="Courier New" w:hAnsi="Courier New" w:cs="Courier New"/>
      <w:kern w:val="0"/>
      <w:sz w:val="24"/>
    </w:rPr>
  </w:style>
  <w:style w:type="paragraph" w:customStyle="1" w:styleId="586">
    <w:name w:val="Char Char Char Char Char1 Char Char Char Char Char Char Char Char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87">
    <w:name w:val="Body Single"/>
    <w:basedOn w:val="33"/>
    <w:qFormat/>
    <w:uiPriority w:val="99"/>
    <w:pPr>
      <w:widowControl/>
      <w:snapToGrid/>
      <w:spacing w:beforeLines="0" w:line="290" w:lineRule="atLeast"/>
      <w:ind w:firstLine="0" w:firstLineChars="0"/>
      <w:jc w:val="left"/>
    </w:pPr>
    <w:rPr>
      <w:rFonts w:ascii="Times New Roman" w:hAnsi="Times New Roman" w:eastAsia="宋体"/>
      <w:kern w:val="0"/>
      <w:szCs w:val="20"/>
      <w:lang w:val="en-GB" w:eastAsia="en-US"/>
    </w:rPr>
  </w:style>
  <w:style w:type="paragraph" w:customStyle="1" w:styleId="588">
    <w:name w:val="Char Char Char 字元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589">
    <w:name w:val="xl45"/>
    <w:basedOn w:val="1"/>
    <w:qFormat/>
    <w:uiPriority w:val="0"/>
    <w:pPr>
      <w:widowControl/>
      <w:pBdr>
        <w:top w:val="single" w:color="auto" w:sz="4" w:space="0"/>
        <w:left w:val="single" w:color="auto" w:sz="4" w:space="0"/>
        <w:bottom w:val="single" w:color="auto" w:sz="4" w:space="0"/>
      </w:pBdr>
      <w:spacing w:beforeAutospacing="1" w:after="100" w:afterAutospacing="1"/>
      <w:jc w:val="center"/>
    </w:pPr>
    <w:rPr>
      <w:rFonts w:ascii="宋体" w:hAnsi="宋体" w:cs="宋体"/>
      <w:kern w:val="0"/>
      <w:sz w:val="24"/>
    </w:rPr>
  </w:style>
  <w:style w:type="paragraph" w:customStyle="1" w:styleId="590">
    <w:name w:val="Char2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91">
    <w:name w:val="Char Char Char Char Char Char Char Char Char Char Char Char Char1 Char1"/>
    <w:basedOn w:val="1"/>
    <w:qFormat/>
    <w:uiPriority w:val="0"/>
    <w:rPr>
      <w:rFonts w:ascii="Times New Roman" w:hAnsi="Times New Roman" w:eastAsia="Times New Roman"/>
      <w:kern w:val="0"/>
      <w:sz w:val="20"/>
      <w:szCs w:val="20"/>
    </w:rPr>
  </w:style>
  <w:style w:type="paragraph" w:customStyle="1" w:styleId="592">
    <w:name w:val="Char Char2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593">
    <w:name w:val="正文文字缩进 2"/>
    <w:basedOn w:val="1"/>
    <w:qFormat/>
    <w:uiPriority w:val="99"/>
    <w:pPr>
      <w:spacing w:line="360" w:lineRule="auto"/>
      <w:ind w:firstLine="556" w:firstLineChars="200"/>
    </w:pPr>
    <w:rPr>
      <w:rFonts w:ascii="宋体" w:hAnsi="Times New Roman" w:cs="宋体"/>
      <w:spacing w:val="10"/>
      <w:sz w:val="24"/>
    </w:rPr>
  </w:style>
  <w:style w:type="paragraph" w:customStyle="1" w:styleId="594">
    <w:name w:val="Char Char4 Char Char"/>
    <w:basedOn w:val="1"/>
    <w:qFormat/>
    <w:uiPriority w:val="99"/>
    <w:pPr>
      <w:tabs>
        <w:tab w:val="left" w:pos="360"/>
      </w:tabs>
    </w:pPr>
    <w:rPr>
      <w:rFonts w:ascii="Times New Roman" w:hAnsi="Times New Roman"/>
      <w:sz w:val="24"/>
    </w:rPr>
  </w:style>
  <w:style w:type="paragraph" w:customStyle="1" w:styleId="595">
    <w:name w:val="Char Char Char Char Char1 Char Char Char Char Char Char Char Char Char Char Char Char Char Char Char Char Char Char Char Char Char Char Char Char Char Char Char Char1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596">
    <w:name w:val="表头 Char"/>
    <w:qFormat/>
    <w:uiPriority w:val="39"/>
    <w:pPr>
      <w:keepNext/>
      <w:spacing w:beforeLines="50" w:afterLines="50"/>
      <w:jc w:val="center"/>
    </w:pPr>
    <w:rPr>
      <w:rFonts w:ascii="Times New Roman" w:hAnsi="Times New Roman" w:eastAsia="宋体" w:cs="Times New Roman"/>
      <w:b/>
      <w:sz w:val="24"/>
      <w:szCs w:val="24"/>
      <w:lang w:val="en-AU" w:eastAsia="zh-CN" w:bidi="ar-SA"/>
    </w:rPr>
  </w:style>
  <w:style w:type="paragraph" w:customStyle="1" w:styleId="597">
    <w:name w:val="Char Char Char Char Char Char Char1"/>
    <w:basedOn w:val="1"/>
    <w:qFormat/>
    <w:uiPriority w:val="99"/>
    <w:pPr>
      <w:widowControl/>
      <w:spacing w:after="160" w:line="240" w:lineRule="exact"/>
      <w:jc w:val="left"/>
    </w:pPr>
    <w:rPr>
      <w:rFonts w:ascii="Verdana" w:hAnsi="Verdana"/>
      <w:kern w:val="0"/>
      <w:sz w:val="20"/>
      <w:szCs w:val="20"/>
      <w:lang w:eastAsia="en-US"/>
    </w:rPr>
  </w:style>
  <w:style w:type="paragraph" w:customStyle="1" w:styleId="598">
    <w:name w:val="a"/>
    <w:basedOn w:val="1"/>
    <w:qFormat/>
    <w:uiPriority w:val="0"/>
    <w:pPr>
      <w:widowControl/>
      <w:overflowPunct w:val="0"/>
      <w:autoSpaceDE w:val="0"/>
      <w:autoSpaceDN w:val="0"/>
      <w:snapToGrid w:val="0"/>
      <w:spacing w:line="360" w:lineRule="auto"/>
      <w:ind w:firstLine="480"/>
    </w:pPr>
    <w:rPr>
      <w:rFonts w:ascii="Times New Roman" w:hAnsi="Times New Roman" w:cs="宋体"/>
      <w:kern w:val="0"/>
      <w:sz w:val="24"/>
      <w:lang w:bidi="hi-IN"/>
    </w:rPr>
  </w:style>
  <w:style w:type="paragraph" w:customStyle="1" w:styleId="599">
    <w:name w:val="基准页眉样式"/>
    <w:basedOn w:val="33"/>
    <w:qFormat/>
    <w:uiPriority w:val="99"/>
    <w:pPr>
      <w:keepLines/>
      <w:widowControl/>
      <w:tabs>
        <w:tab w:val="center" w:pos="-18551"/>
        <w:tab w:val="right" w:pos="4320"/>
      </w:tabs>
      <w:snapToGrid/>
      <w:spacing w:beforeLines="0" w:line="240" w:lineRule="atLeast"/>
      <w:ind w:firstLine="0" w:firstLineChars="0"/>
      <w:jc w:val="center"/>
    </w:pPr>
    <w:rPr>
      <w:rFonts w:ascii="Garamond" w:hAnsi="Garamond" w:eastAsia="宋体"/>
      <w:smallCaps/>
      <w:spacing w:val="15"/>
      <w:kern w:val="0"/>
      <w:sz w:val="21"/>
      <w:szCs w:val="20"/>
    </w:rPr>
  </w:style>
  <w:style w:type="paragraph" w:customStyle="1" w:styleId="600">
    <w:name w:val="a-小报告2005-标题3（目）"/>
    <w:basedOn w:val="1"/>
    <w:qFormat/>
    <w:uiPriority w:val="99"/>
    <w:pPr>
      <w:keepNext/>
      <w:widowControl/>
      <w:spacing w:after="100"/>
      <w:ind w:right="2835"/>
      <w:jc w:val="left"/>
    </w:pPr>
    <w:rPr>
      <w:rFonts w:ascii="Times New Roman" w:hAnsi="Times New Roman" w:eastAsia="楷体_GB2312"/>
      <w:b/>
      <w:color w:val="003366"/>
      <w:kern w:val="0"/>
      <w:szCs w:val="20"/>
    </w:rPr>
  </w:style>
  <w:style w:type="paragraph" w:customStyle="1" w:styleId="601">
    <w:name w:val="正文2"/>
    <w:qFormat/>
    <w:uiPriority w:val="99"/>
    <w:pPr>
      <w:widowControl w:val="0"/>
      <w:adjustRightInd w:val="0"/>
      <w:spacing w:line="360" w:lineRule="atLeast"/>
      <w:jc w:val="both"/>
    </w:pPr>
    <w:rPr>
      <w:rFonts w:ascii="宋体" w:hAnsi="Times New Roman" w:eastAsia="宋体" w:cs="Times New Roman"/>
      <w:sz w:val="24"/>
      <w:lang w:val="en-US" w:eastAsia="zh-CN" w:bidi="ar-SA"/>
    </w:rPr>
  </w:style>
  <w:style w:type="paragraph" w:customStyle="1" w:styleId="602">
    <w:name w:val="Char Char1 Char Char Char"/>
    <w:basedOn w:val="1"/>
    <w:qFormat/>
    <w:uiPriority w:val="99"/>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03">
    <w:name w:val="Char11"/>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604">
    <w:name w:val="招股书修改 Char2"/>
    <w:basedOn w:val="1"/>
    <w:qFormat/>
    <w:uiPriority w:val="99"/>
    <w:pPr>
      <w:spacing w:line="270" w:lineRule="exact"/>
      <w:ind w:firstLine="200" w:firstLineChars="200"/>
    </w:pPr>
    <w:rPr>
      <w:rFonts w:ascii="楷体_GB2312" w:hAnsi="Times New Roman" w:eastAsia="楷体_GB2312"/>
      <w:sz w:val="20"/>
    </w:rPr>
  </w:style>
  <w:style w:type="paragraph" w:customStyle="1" w:styleId="605">
    <w:name w:val="可研正文"/>
    <w:basedOn w:val="1"/>
    <w:next w:val="1"/>
    <w:qFormat/>
    <w:uiPriority w:val="0"/>
    <w:pPr>
      <w:adjustRightInd w:val="0"/>
      <w:snapToGrid w:val="0"/>
      <w:spacing w:beforeAutospacing="1" w:after="100" w:afterAutospacing="1" w:line="360" w:lineRule="auto"/>
      <w:ind w:firstLine="600" w:firstLineChars="200"/>
    </w:pPr>
    <w:rPr>
      <w:rFonts w:ascii="宋体" w:hAnsi="Times New Roman"/>
      <w:kern w:val="0"/>
      <w:sz w:val="24"/>
      <w:szCs w:val="20"/>
    </w:rPr>
  </w:style>
  <w:style w:type="paragraph" w:customStyle="1" w:styleId="606">
    <w:name w:val="Char2 Char Char Char Char Char Char Char Char Char1 Char Char Char Char Char Char Char Char Char Char Char Char Char Char Char Char2"/>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07">
    <w:name w:val="表格1"/>
    <w:basedOn w:val="1"/>
    <w:qFormat/>
    <w:uiPriority w:val="99"/>
    <w:pPr>
      <w:spacing w:line="300" w:lineRule="auto"/>
    </w:pPr>
    <w:rPr>
      <w:rFonts w:ascii="宋体" w:hAnsi="宋体"/>
      <w:sz w:val="18"/>
      <w:szCs w:val="18"/>
    </w:rPr>
  </w:style>
  <w:style w:type="paragraph" w:customStyle="1" w:styleId="608">
    <w:name w:val="06中信_表格标题"/>
    <w:basedOn w:val="392"/>
    <w:qFormat/>
    <w:uiPriority w:val="99"/>
    <w:pPr>
      <w:tabs>
        <w:tab w:val="left" w:pos="4620"/>
      </w:tabs>
      <w:spacing w:before="120" w:after="120" w:line="360" w:lineRule="auto"/>
      <w:ind w:right="0" w:rightChars="0" w:firstLine="480" w:firstLineChars="200"/>
      <w:jc w:val="both"/>
    </w:pPr>
    <w:rPr>
      <w:b w:val="0"/>
      <w:bCs w:val="0"/>
      <w:color w:val="000000"/>
      <w:kern w:val="0"/>
      <w:sz w:val="24"/>
      <w:szCs w:val="24"/>
    </w:rPr>
  </w:style>
  <w:style w:type="paragraph" w:customStyle="1" w:styleId="609">
    <w:name w:val="Char Char1 Char Char Char Char Char Char Char Char Char Char Char Char Char Char Char Char Char Char Char Char Char Char Char Char Char Char Char Char2 Char Char Char Char1"/>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10">
    <w:name w:val="Char Char1 Char Char Char Char Char Char Char Char Char Char Char Char Char Char Char Char Char Char Char Char Char Char Char Char Char Char Char Char Char Char Char Char Char Char Char Char Char Char1"/>
    <w:basedOn w:val="1"/>
    <w:qFormat/>
    <w:uiPriority w:val="99"/>
    <w:pPr>
      <w:widowControl/>
      <w:spacing w:after="160" w:line="240" w:lineRule="exact"/>
    </w:pPr>
    <w:rPr>
      <w:rFonts w:ascii="Verdana" w:hAnsi="Verdana" w:eastAsia="Times New Roman" w:cs="Arial"/>
      <w:kern w:val="0"/>
      <w:sz w:val="22"/>
      <w:szCs w:val="20"/>
      <w:lang w:eastAsia="en-US"/>
    </w:rPr>
  </w:style>
  <w:style w:type="paragraph" w:customStyle="1" w:styleId="611">
    <w:name w:val="正文文本 21"/>
    <w:basedOn w:val="1"/>
    <w:link w:val="1583"/>
    <w:qFormat/>
    <w:uiPriority w:val="0"/>
    <w:pPr>
      <w:adjustRightInd w:val="0"/>
      <w:ind w:firstLine="480"/>
    </w:pPr>
    <w:rPr>
      <w:rFonts w:ascii="Times New Roman" w:hAnsi="Times New Roman"/>
      <w:sz w:val="24"/>
      <w:szCs w:val="20"/>
    </w:rPr>
  </w:style>
  <w:style w:type="paragraph" w:customStyle="1" w:styleId="612">
    <w:name w:val="font0"/>
    <w:basedOn w:val="1"/>
    <w:qFormat/>
    <w:uiPriority w:val="0"/>
    <w:pPr>
      <w:widowControl/>
      <w:spacing w:beforeAutospacing="1" w:after="100" w:afterAutospacing="1"/>
      <w:jc w:val="left"/>
    </w:pPr>
    <w:rPr>
      <w:rFonts w:ascii="宋体" w:hAnsi="宋体" w:cs="Arial Unicode MS"/>
      <w:kern w:val="0"/>
      <w:sz w:val="24"/>
    </w:rPr>
  </w:style>
  <w:style w:type="paragraph" w:customStyle="1" w:styleId="613">
    <w:name w:val="font6"/>
    <w:basedOn w:val="1"/>
    <w:qFormat/>
    <w:uiPriority w:val="0"/>
    <w:pPr>
      <w:widowControl/>
      <w:spacing w:beforeAutospacing="1" w:after="100" w:afterAutospacing="1"/>
      <w:jc w:val="left"/>
    </w:pPr>
    <w:rPr>
      <w:rFonts w:ascii="Times New Roman" w:hAnsi="Times New Roman"/>
      <w:kern w:val="0"/>
      <w:sz w:val="20"/>
      <w:szCs w:val="20"/>
    </w:rPr>
  </w:style>
  <w:style w:type="paragraph" w:customStyle="1" w:styleId="614">
    <w:name w:val="第四层 （一） Char Char"/>
    <w:qFormat/>
    <w:uiPriority w:val="99"/>
    <w:pPr>
      <w:spacing w:before="120" w:line="360" w:lineRule="auto"/>
    </w:pPr>
    <w:rPr>
      <w:rFonts w:ascii="Times New Roman" w:hAnsi="Times New Roman" w:eastAsia="宋体" w:cs="Times New Roman"/>
      <w:b/>
      <w:bCs/>
      <w:sz w:val="24"/>
      <w:szCs w:val="24"/>
      <w:lang w:val="en-US" w:eastAsia="zh-CN" w:bidi="ar-SA"/>
    </w:rPr>
  </w:style>
  <w:style w:type="paragraph" w:customStyle="1" w:styleId="615">
    <w:name w:val="!Bodytext"/>
    <w:basedOn w:val="1"/>
    <w:link w:val="1659"/>
    <w:qFormat/>
    <w:uiPriority w:val="0"/>
    <w:pPr>
      <w:widowControl/>
      <w:overflowPunct w:val="0"/>
      <w:autoSpaceDE w:val="0"/>
      <w:autoSpaceDN w:val="0"/>
      <w:adjustRightInd w:val="0"/>
      <w:spacing w:after="220"/>
    </w:pPr>
    <w:rPr>
      <w:rFonts w:ascii="Arial" w:hAnsi="Arial"/>
      <w:sz w:val="22"/>
      <w:szCs w:val="20"/>
      <w:lang w:val="en-GB"/>
    </w:rPr>
  </w:style>
  <w:style w:type="paragraph" w:customStyle="1" w:styleId="616">
    <w:name w:val="Char Char Char Char Char1 Char Char Char Char Char Char Char Char Char Char Char Char Char Char Char Char Char Char Char Char Char Char Char Char Char Char Char Char1 Char Char Char Char Char Char Char Char Char Char1"/>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17">
    <w:name w:val="小四超紧密段落"/>
    <w:basedOn w:val="1"/>
    <w:qFormat/>
    <w:uiPriority w:val="0"/>
    <w:pPr>
      <w:topLinePunct/>
      <w:spacing w:line="400" w:lineRule="exact"/>
      <w:ind w:firstLine="480"/>
    </w:pPr>
    <w:rPr>
      <w:rFonts w:ascii="宋体" w:hAnsi="宋体"/>
      <w:kern w:val="0"/>
      <w:sz w:val="24"/>
      <w:szCs w:val="20"/>
    </w:rPr>
  </w:style>
  <w:style w:type="paragraph" w:customStyle="1" w:styleId="618">
    <w:name w:val="铁龙_DD正文"/>
    <w:basedOn w:val="1"/>
    <w:link w:val="2011"/>
    <w:qFormat/>
    <w:uiPriority w:val="99"/>
    <w:pPr>
      <w:spacing w:beforeLines="50" w:line="360" w:lineRule="auto"/>
      <w:ind w:firstLine="480" w:firstLineChars="200"/>
    </w:pPr>
    <w:rPr>
      <w:rFonts w:ascii="Times New Roman" w:hAnsi="Times New Roman"/>
      <w:sz w:val="24"/>
    </w:rPr>
  </w:style>
  <w:style w:type="paragraph" w:customStyle="1" w:styleId="619">
    <w:name w:val="Address"/>
    <w:basedOn w:val="1"/>
    <w:qFormat/>
    <w:uiPriority w:val="0"/>
    <w:pPr>
      <w:framePr w:w="3005" w:h="567" w:hSpace="181" w:vSpace="181" w:wrap="around" w:vAnchor="margin" w:hAnchor="page" w:xAlign="right" w:yAlign="top" w:anchorLock="1"/>
      <w:widowControl/>
      <w:pBdr>
        <w:left w:val="single" w:color="auto" w:sz="4" w:space="9"/>
      </w:pBdr>
      <w:spacing w:line="200" w:lineRule="exact"/>
      <w:ind w:right="284"/>
      <w:jc w:val="left"/>
    </w:pPr>
    <w:rPr>
      <w:rFonts w:ascii="Times New Roman" w:hAnsi="Times New Roman"/>
      <w:kern w:val="0"/>
      <w:sz w:val="16"/>
      <w:szCs w:val="20"/>
      <w:lang w:val="en-GB" w:eastAsia="en-US"/>
    </w:rPr>
  </w:style>
  <w:style w:type="paragraph" w:customStyle="1" w:styleId="620">
    <w:name w:val="Char Char1 Char Char Char Char2"/>
    <w:basedOn w:val="1"/>
    <w:qFormat/>
    <w:uiPriority w:val="0"/>
    <w:pPr>
      <w:snapToGrid w:val="0"/>
      <w:spacing w:line="360" w:lineRule="auto"/>
      <w:ind w:firstLine="200" w:firstLineChars="200"/>
    </w:pPr>
    <w:rPr>
      <w:rFonts w:ascii="Times New Roman" w:hAnsi="Times New Roman" w:eastAsia="仿宋_GB2312"/>
      <w:sz w:val="24"/>
    </w:rPr>
  </w:style>
  <w:style w:type="paragraph" w:customStyle="1" w:styleId="621">
    <w:name w:val="Char2 Char Char Char Char Char Char Char Char Char1 Char Char Char Char Char Char Char Char Char Char Char Char Char Char Char Char"/>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622">
    <w:name w:val="Char2 Char Char Char Char Char Char Char Char Char1 Char Char Char Char Char Char Char Char Char Char Char Char Char Char Char1"/>
    <w:basedOn w:val="1"/>
    <w:qFormat/>
    <w:uiPriority w:val="99"/>
    <w:pPr>
      <w:widowControl/>
      <w:spacing w:after="160" w:line="240" w:lineRule="exact"/>
      <w:jc w:val="left"/>
    </w:pPr>
    <w:rPr>
      <w:rFonts w:ascii="Verdana" w:hAnsi="Verdana" w:eastAsia="Times New Roman"/>
      <w:kern w:val="0"/>
      <w:sz w:val="20"/>
      <w:szCs w:val="20"/>
      <w:lang w:eastAsia="en-US"/>
    </w:rPr>
  </w:style>
  <w:style w:type="paragraph" w:customStyle="1" w:styleId="623">
    <w:name w:val="CM12"/>
    <w:basedOn w:val="1"/>
    <w:next w:val="1"/>
    <w:qFormat/>
    <w:uiPriority w:val="99"/>
    <w:pPr>
      <w:autoSpaceDE w:val="0"/>
      <w:autoSpaceDN w:val="0"/>
      <w:adjustRightInd w:val="0"/>
      <w:spacing w:line="468" w:lineRule="atLeast"/>
      <w:jc w:val="left"/>
    </w:pPr>
    <w:rPr>
      <w:rFonts w:ascii="宋体" w:hAnsi="Times New Roman"/>
      <w:kern w:val="0"/>
      <w:sz w:val="24"/>
    </w:rPr>
  </w:style>
  <w:style w:type="paragraph" w:customStyle="1" w:styleId="624">
    <w:name w:val="Char2 Char Char Char Char Char Char Char Char Char1 Char Char Char Char Char Char Char Char Char Char Char Char Char Char Char3"/>
    <w:basedOn w:val="1"/>
    <w:qFormat/>
    <w:uiPriority w:val="39"/>
    <w:pPr>
      <w:widowControl/>
      <w:spacing w:after="160" w:line="240" w:lineRule="exact"/>
      <w:jc w:val="left"/>
    </w:pPr>
    <w:rPr>
      <w:rFonts w:ascii="Verdana" w:hAnsi="Verdana" w:eastAsia="Times New Roman"/>
      <w:kern w:val="0"/>
      <w:sz w:val="20"/>
      <w:szCs w:val="20"/>
      <w:lang w:eastAsia="en-US"/>
    </w:rPr>
  </w:style>
  <w:style w:type="paragraph" w:customStyle="1" w:styleId="625">
    <w:name w:val="Char Char Char Char Char1 Char Char Char Char Char Char Char Char Char Char Char Char Char Char Char Char Char Char Char Char"/>
    <w:basedOn w:val="1"/>
    <w:qFormat/>
    <w:uiPriority w:val="0"/>
    <w:pPr>
      <w:widowControl/>
      <w:spacing w:beforeLines="50" w:after="160" w:line="240" w:lineRule="exact"/>
      <w:ind w:firstLine="200" w:firstLineChars="200"/>
      <w:jc w:val="left"/>
    </w:pPr>
    <w:rPr>
      <w:rFonts w:ascii="Verdana" w:hAnsi="Verdana" w:eastAsia="Times New Roman"/>
      <w:kern w:val="0"/>
      <w:sz w:val="20"/>
      <w:szCs w:val="20"/>
      <w:lang w:eastAsia="en-US"/>
    </w:rPr>
  </w:style>
  <w:style w:type="paragraph" w:customStyle="1" w:styleId="626">
    <w:name w:val="xl50"/>
    <w:basedOn w:val="1"/>
    <w:qFormat/>
    <w:uiPriority w:val="0"/>
    <w:pPr>
      <w:widowControl/>
      <w:pBdr>
        <w:top w:val="single" w:color="auto" w:sz="4" w:space="0"/>
        <w:left w:val="single" w:color="auto" w:sz="4" w:space="0"/>
        <w:bottom w:val="single" w:color="auto" w:sz="4" w:space="0"/>
        <w:right w:val="single" w:color="auto" w:sz="4" w:space="0"/>
      </w:pBdr>
      <w:spacing w:beforeAutospacing="1" w:after="100" w:afterAutospacing="1"/>
      <w:jc w:val="center"/>
    </w:pPr>
    <w:rPr>
      <w:rFonts w:ascii="Times New Roman" w:hAnsi="Times New Roman"/>
      <w:kern w:val="0"/>
      <w:sz w:val="24"/>
    </w:rPr>
  </w:style>
  <w:style w:type="paragraph" w:customStyle="1" w:styleId="627">
    <w:name w:val="xl49"/>
    <w:basedOn w:val="1"/>
    <w:qFormat/>
    <w:uiPriority w:val="0"/>
    <w:pPr>
      <w:widowControl/>
      <w:pBdr>
        <w:left w:val="single" w:color="auto" w:sz="4" w:space="0"/>
        <w:bottom w:val="single" w:color="auto" w:sz="4" w:space="0"/>
        <w:right w:val="single" w:color="auto" w:sz="4" w:space="0"/>
      </w:pBdr>
      <w:spacing w:beforeAutospacing="1" w:after="100" w:afterAutospacing="1"/>
      <w:jc w:val="center"/>
    </w:pPr>
    <w:rPr>
      <w:rFonts w:ascii="宋体" w:hAnsi="宋体" w:cs="宋体"/>
      <w:kern w:val="0"/>
      <w:sz w:val="24"/>
    </w:rPr>
  </w:style>
  <w:style w:type="paragraph" w:customStyle="1" w:styleId="628">
    <w:name w:val="Char Char1 Char Char Char Char1 Char Char Char1"/>
    <w:basedOn w:val="1"/>
    <w:qFormat/>
    <w:uiPriority w:val="39"/>
    <w:rPr>
      <w:rFonts w:ascii="Times New Roman" w:hAnsi="Times New Roman"/>
    </w:rPr>
  </w:style>
  <w:style w:type="paragraph" w:customStyle="1" w:styleId="629">
    <w:name w:val="Char Char Char Char Char Char Char Char Char Char Char Char Char Char1"/>
    <w:basedOn w:val="1"/>
    <w:qFormat/>
    <w:uiPriority w:val="0"/>
    <w:pPr>
      <w:widowControl/>
      <w:spacing w:after="160" w:line="240" w:lineRule="exact"/>
      <w:jc w:val="left"/>
    </w:pPr>
    <w:rPr>
      <w:rFonts w:ascii="Verdana" w:hAnsi="Verdana"/>
      <w:kern w:val="0"/>
      <w:sz w:val="20"/>
      <w:szCs w:val="20"/>
      <w:lang w:eastAsia="en-US"/>
    </w:rPr>
  </w:style>
  <w:style w:type="paragraph" w:customStyle="1" w:styleId="630">
    <w:name w:val="样式"/>
    <w:basedOn w:val="1"/>
    <w:next w:val="34"/>
    <w:qFormat/>
    <w:uiPriority w:val="99"/>
    <w:pPr>
      <w:spacing w:line="360" w:lineRule="auto"/>
      <w:ind w:firstLine="480" w:firstLineChars="200"/>
    </w:pPr>
    <w:rPr>
      <w:rFonts w:ascii="Times New Roman" w:hAnsi="Times New Roman"/>
      <w:sz w:val="24"/>
    </w:rPr>
  </w:style>
  <w:style w:type="table" w:customStyle="1" w:styleId="631">
    <w:name w:val="募集说明书表格样式"/>
    <w:basedOn w:val="85"/>
    <w:qFormat/>
    <w:uiPriority w:val="0"/>
    <w:pPr>
      <w:jc w:val="center"/>
    </w:pPr>
    <w:rPr>
      <w:rFonts w:ascii="Times New Roman" w:hAnsi="Times New Roman"/>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style>
  <w:style w:type="table" w:customStyle="1" w:styleId="632">
    <w:name w:val="网格型1"/>
    <w:basedOn w:val="85"/>
    <w:qFormat/>
    <w:uiPriority w:val="59"/>
    <w:rPr>
      <w:kern w:val="2"/>
      <w:sz w:val="21"/>
      <w:szCs w:val="22"/>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633">
    <w:name w:val="网格型2"/>
    <w:basedOn w:val="85"/>
    <w:qFormat/>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34">
    <w:name w:val="网格型3"/>
    <w:basedOn w:val="85"/>
    <w:qFormat/>
    <w:uiPriority w:val="0"/>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35">
    <w:name w:val="网格型4"/>
    <w:basedOn w:val="85"/>
    <w:qFormat/>
    <w:uiPriority w:val="5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36">
    <w:name w:val="Placeholder Text"/>
    <w:unhideWhenUsed/>
    <w:qFormat/>
    <w:uiPriority w:val="99"/>
    <w:rPr>
      <w:color w:val="808080"/>
    </w:rPr>
  </w:style>
  <w:style w:type="table" w:customStyle="1" w:styleId="637">
    <w:name w:val="网格型1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38">
    <w:name w:val="一级标题"/>
    <w:basedOn w:val="3"/>
    <w:next w:val="1"/>
    <w:link w:val="639"/>
    <w:qFormat/>
    <w:uiPriority w:val="0"/>
    <w:pPr>
      <w:tabs>
        <w:tab w:val="left" w:pos="1050"/>
      </w:tabs>
      <w:spacing w:beforeLines="0" w:after="0" w:line="360" w:lineRule="auto"/>
      <w:ind w:firstLine="0" w:firstLineChars="0"/>
    </w:pPr>
    <w:rPr>
      <w:rFonts w:eastAsia="仿宋"/>
      <w:sz w:val="24"/>
      <w:szCs w:val="24"/>
    </w:rPr>
  </w:style>
  <w:style w:type="character" w:customStyle="1" w:styleId="639">
    <w:name w:val="一级标题 字符"/>
    <w:link w:val="638"/>
    <w:qFormat/>
    <w:uiPriority w:val="0"/>
    <w:rPr>
      <w:rFonts w:ascii="Times New Roman" w:hAnsi="Times New Roman" w:eastAsia="仿宋"/>
      <w:b/>
      <w:bCs/>
      <w:kern w:val="44"/>
      <w:sz w:val="24"/>
      <w:szCs w:val="24"/>
    </w:rPr>
  </w:style>
  <w:style w:type="paragraph" w:customStyle="1" w:styleId="640">
    <w:name w:val="二级标题"/>
    <w:basedOn w:val="4"/>
    <w:link w:val="641"/>
    <w:qFormat/>
    <w:uiPriority w:val="0"/>
    <w:pPr>
      <w:spacing w:beforeLines="0" w:after="0" w:line="360" w:lineRule="auto"/>
    </w:pPr>
    <w:rPr>
      <w:rFonts w:ascii="等线 Light" w:hAnsi="等线 Light" w:eastAsia="仿宋"/>
      <w:sz w:val="24"/>
    </w:rPr>
  </w:style>
  <w:style w:type="character" w:customStyle="1" w:styleId="641">
    <w:name w:val="二级标题 字符"/>
    <w:link w:val="640"/>
    <w:qFormat/>
    <w:uiPriority w:val="0"/>
    <w:rPr>
      <w:rFonts w:ascii="等线 Light" w:hAnsi="等线 Light" w:eastAsia="仿宋"/>
      <w:b/>
      <w:bCs/>
      <w:kern w:val="2"/>
      <w:sz w:val="24"/>
      <w:szCs w:val="32"/>
    </w:rPr>
  </w:style>
  <w:style w:type="character" w:customStyle="1" w:styleId="642">
    <w:name w:val="标题 2 字符1"/>
    <w:qFormat/>
    <w:uiPriority w:val="1"/>
    <w:rPr>
      <w:rFonts w:ascii="等线 Light" w:hAnsi="等线 Light" w:eastAsia="等线 Light" w:cs="Times New Roman"/>
      <w:b/>
      <w:bCs/>
      <w:sz w:val="32"/>
      <w:szCs w:val="32"/>
    </w:rPr>
  </w:style>
  <w:style w:type="character" w:customStyle="1" w:styleId="643">
    <w:name w:val="标题 1 字符1"/>
    <w:qFormat/>
    <w:uiPriority w:val="9"/>
    <w:rPr>
      <w:rFonts w:ascii="Times New Roman" w:hAnsi="Times New Roman" w:eastAsia="仿宋"/>
      <w:b/>
      <w:bCs/>
      <w:kern w:val="44"/>
      <w:sz w:val="44"/>
      <w:szCs w:val="44"/>
    </w:rPr>
  </w:style>
  <w:style w:type="character" w:customStyle="1" w:styleId="644">
    <w:name w:val="页眉 字符1"/>
    <w:qFormat/>
    <w:uiPriority w:val="99"/>
    <w:rPr>
      <w:rFonts w:ascii="Times New Roman" w:hAnsi="Times New Roman" w:eastAsia="仿宋"/>
      <w:sz w:val="18"/>
      <w:szCs w:val="18"/>
    </w:rPr>
  </w:style>
  <w:style w:type="character" w:customStyle="1" w:styleId="645">
    <w:name w:val="批注框文本 字符1"/>
    <w:qFormat/>
    <w:uiPriority w:val="99"/>
    <w:rPr>
      <w:rFonts w:ascii="Times New Roman" w:hAnsi="Times New Roman" w:eastAsia="宋体" w:cs="Times New Roman"/>
      <w:sz w:val="18"/>
      <w:szCs w:val="18"/>
    </w:rPr>
  </w:style>
  <w:style w:type="character" w:customStyle="1" w:styleId="646">
    <w:name w:val="批注文字 字符1"/>
    <w:qFormat/>
    <w:uiPriority w:val="99"/>
    <w:rPr>
      <w:rFonts w:ascii="Times New Roman" w:hAnsi="Times New Roman" w:eastAsia="宋体" w:cs="Times New Roman"/>
      <w:szCs w:val="24"/>
    </w:rPr>
  </w:style>
  <w:style w:type="character" w:customStyle="1" w:styleId="647">
    <w:name w:val="批注主题 字符1"/>
    <w:qFormat/>
    <w:uiPriority w:val="99"/>
    <w:rPr>
      <w:rFonts w:ascii="Times New Roman" w:hAnsi="Times New Roman" w:eastAsia="宋体" w:cs="Times New Roman"/>
      <w:b/>
      <w:bCs/>
      <w:szCs w:val="24"/>
    </w:rPr>
  </w:style>
  <w:style w:type="character" w:customStyle="1" w:styleId="648">
    <w:name w:val="正文文本 2 字符1"/>
    <w:qFormat/>
    <w:uiPriority w:val="99"/>
    <w:rPr>
      <w:rFonts w:eastAsia="宋体"/>
      <w:sz w:val="15"/>
    </w:rPr>
  </w:style>
  <w:style w:type="character" w:customStyle="1" w:styleId="649">
    <w:name w:val="引用 字符1"/>
    <w:link w:val="650"/>
    <w:qFormat/>
    <w:uiPriority w:val="29"/>
    <w:rPr>
      <w:i/>
      <w:color w:val="000000"/>
      <w:sz w:val="24"/>
    </w:rPr>
  </w:style>
  <w:style w:type="paragraph" w:styleId="650">
    <w:name w:val="Quote"/>
    <w:basedOn w:val="1"/>
    <w:next w:val="1"/>
    <w:link w:val="649"/>
    <w:qFormat/>
    <w:uiPriority w:val="29"/>
    <w:pPr>
      <w:spacing w:before="200" w:beforeLines="50" w:after="160" w:line="360" w:lineRule="auto"/>
      <w:ind w:left="864" w:right="864" w:firstLine="200" w:firstLineChars="200"/>
      <w:jc w:val="center"/>
    </w:pPr>
    <w:rPr>
      <w:i/>
      <w:color w:val="000000"/>
      <w:kern w:val="0"/>
      <w:sz w:val="24"/>
      <w:szCs w:val="20"/>
    </w:rPr>
  </w:style>
  <w:style w:type="character" w:customStyle="1" w:styleId="651">
    <w:name w:val="引用 字符"/>
    <w:link w:val="652"/>
    <w:qFormat/>
    <w:uiPriority w:val="29"/>
    <w:rPr>
      <w:i/>
      <w:iCs/>
      <w:color w:val="404040"/>
      <w:kern w:val="2"/>
      <w:sz w:val="21"/>
      <w:szCs w:val="24"/>
    </w:rPr>
  </w:style>
  <w:style w:type="paragraph" w:customStyle="1" w:styleId="652">
    <w:name w:val="引用2"/>
    <w:basedOn w:val="1"/>
    <w:link w:val="651"/>
    <w:qFormat/>
    <w:uiPriority w:val="12"/>
    <w:pPr>
      <w:framePr w:wrap="notBeside" w:vAnchor="text" w:hAnchor="text" w:y="1"/>
      <w:widowControl/>
      <w:contextualSpacing/>
      <w:jc w:val="left"/>
    </w:pPr>
    <w:rPr>
      <w:i/>
      <w:iCs/>
      <w:color w:val="404040"/>
    </w:rPr>
  </w:style>
  <w:style w:type="character" w:customStyle="1" w:styleId="653">
    <w:name w:val="current"/>
    <w:qFormat/>
    <w:uiPriority w:val="0"/>
  </w:style>
  <w:style w:type="character" w:customStyle="1" w:styleId="654">
    <w:name w:val="批注框文本 Char"/>
    <w:qFormat/>
    <w:uiPriority w:val="0"/>
    <w:rPr>
      <w:rFonts w:eastAsia="宋体"/>
      <w:kern w:val="2"/>
      <w:sz w:val="18"/>
      <w:lang w:val="en-US" w:eastAsia="zh-CN"/>
    </w:rPr>
  </w:style>
  <w:style w:type="character" w:customStyle="1" w:styleId="655">
    <w:name w:val="current1"/>
    <w:qFormat/>
    <w:uiPriority w:val="0"/>
    <w:rPr>
      <w:b/>
    </w:rPr>
  </w:style>
  <w:style w:type="character" w:customStyle="1" w:styleId="656">
    <w:name w:val="标题 5 字符1"/>
    <w:qFormat/>
    <w:uiPriority w:val="9"/>
    <w:rPr>
      <w:rFonts w:ascii="仿宋_GB2312" w:hAnsi="Times New Roman" w:eastAsia="仿宋_GB2312" w:cs="Times New Roman"/>
      <w:kern w:val="0"/>
      <w:sz w:val="28"/>
      <w:szCs w:val="20"/>
    </w:rPr>
  </w:style>
  <w:style w:type="character" w:customStyle="1" w:styleId="657">
    <w:name w:val="尾注文本 字符1"/>
    <w:qFormat/>
    <w:uiPriority w:val="99"/>
    <w:rPr>
      <w:rFonts w:eastAsia="宋体"/>
      <w:sz w:val="24"/>
    </w:rPr>
  </w:style>
  <w:style w:type="character" w:customStyle="1" w:styleId="658">
    <w:name w:val="纯文本 字符1"/>
    <w:qFormat/>
    <w:uiPriority w:val="99"/>
    <w:rPr>
      <w:rFonts w:ascii="宋体" w:hAnsi="Courier New" w:eastAsia="宋体"/>
    </w:rPr>
  </w:style>
  <w:style w:type="character" w:customStyle="1" w:styleId="659">
    <w:name w:val="标题 8 字符1"/>
    <w:qFormat/>
    <w:uiPriority w:val="9"/>
    <w:rPr>
      <w:rFonts w:ascii="Arial" w:hAnsi="Arial" w:eastAsia="宋体" w:cs="Times New Roman"/>
      <w:i/>
      <w:kern w:val="0"/>
      <w:sz w:val="20"/>
      <w:szCs w:val="20"/>
      <w:lang w:eastAsia="en-US"/>
    </w:rPr>
  </w:style>
  <w:style w:type="character" w:customStyle="1" w:styleId="660">
    <w:name w:val="标题 4 字符1"/>
    <w:qFormat/>
    <w:uiPriority w:val="9"/>
    <w:rPr>
      <w:rFonts w:ascii="Times New Roman" w:hAnsi="Times New Roman" w:eastAsia="宋体" w:cs="Times New Roman"/>
      <w:b/>
      <w:i/>
      <w:kern w:val="0"/>
      <w:sz w:val="22"/>
      <w:szCs w:val="20"/>
      <w:lang w:eastAsia="en-US"/>
    </w:rPr>
  </w:style>
  <w:style w:type="character" w:customStyle="1" w:styleId="661">
    <w:name w:val="Char Char13"/>
    <w:qFormat/>
    <w:uiPriority w:val="0"/>
    <w:rPr>
      <w:rFonts w:eastAsia="宋体"/>
      <w:kern w:val="2"/>
      <w:sz w:val="18"/>
      <w:lang w:val="en-US" w:eastAsia="zh-CN"/>
    </w:rPr>
  </w:style>
  <w:style w:type="character" w:customStyle="1" w:styleId="662">
    <w:name w:val="日期 字符1"/>
    <w:qFormat/>
    <w:uiPriority w:val="99"/>
    <w:rPr>
      <w:rFonts w:eastAsia="宋体"/>
      <w:sz w:val="24"/>
    </w:rPr>
  </w:style>
  <w:style w:type="character" w:customStyle="1" w:styleId="663">
    <w:name w:val="right2"/>
    <w:qFormat/>
    <w:uiPriority w:val="0"/>
    <w:rPr>
      <w:color w:val="9A9A9A"/>
    </w:rPr>
  </w:style>
  <w:style w:type="character" w:customStyle="1" w:styleId="664">
    <w:name w:val="正文文本缩进 字符1"/>
    <w:qFormat/>
    <w:uiPriority w:val="99"/>
    <w:rPr>
      <w:rFonts w:eastAsia="宋体"/>
      <w:sz w:val="24"/>
    </w:rPr>
  </w:style>
  <w:style w:type="character" w:customStyle="1" w:styleId="665">
    <w:name w:val="批注文字 Char"/>
    <w:qFormat/>
    <w:uiPriority w:val="0"/>
    <w:rPr>
      <w:rFonts w:cs="Times New Roman"/>
      <w:kern w:val="2"/>
      <w:sz w:val="24"/>
      <w:szCs w:val="24"/>
    </w:rPr>
  </w:style>
  <w:style w:type="character" w:customStyle="1" w:styleId="666">
    <w:name w:val="Heading 1 Char"/>
    <w:qFormat/>
    <w:uiPriority w:val="0"/>
    <w:rPr>
      <w:b/>
      <w:bCs/>
      <w:kern w:val="44"/>
      <w:sz w:val="44"/>
      <w:szCs w:val="44"/>
    </w:rPr>
  </w:style>
  <w:style w:type="character" w:customStyle="1" w:styleId="667">
    <w:name w:val="标题 3 字符1"/>
    <w:qFormat/>
    <w:uiPriority w:val="9"/>
    <w:rPr>
      <w:rFonts w:ascii="Times New Roman" w:hAnsi="Times New Roman" w:eastAsia="宋体" w:cs="Times New Roman"/>
      <w:b/>
      <w:sz w:val="32"/>
      <w:szCs w:val="20"/>
    </w:rPr>
  </w:style>
  <w:style w:type="character" w:customStyle="1" w:styleId="668">
    <w:name w:val="标题 7 字符1"/>
    <w:qFormat/>
    <w:uiPriority w:val="9"/>
    <w:rPr>
      <w:rFonts w:ascii="Arial" w:hAnsi="Arial" w:eastAsia="宋体" w:cs="Times New Roman"/>
      <w:kern w:val="0"/>
      <w:sz w:val="20"/>
      <w:szCs w:val="20"/>
      <w:lang w:eastAsia="en-US"/>
    </w:rPr>
  </w:style>
  <w:style w:type="character" w:customStyle="1" w:styleId="669">
    <w:name w:val="正文文本缩进 2 字符1"/>
    <w:qFormat/>
    <w:uiPriority w:val="99"/>
    <w:rPr>
      <w:rFonts w:ascii="仿宋_GB2312" w:eastAsia="仿宋_GB2312"/>
      <w:sz w:val="28"/>
    </w:rPr>
  </w:style>
  <w:style w:type="character" w:customStyle="1" w:styleId="670">
    <w:name w:val="脚注文本 字符1"/>
    <w:qFormat/>
    <w:uiPriority w:val="99"/>
    <w:rPr>
      <w:sz w:val="18"/>
    </w:rPr>
  </w:style>
  <w:style w:type="character" w:customStyle="1" w:styleId="671">
    <w:name w:val="批注主题 Char"/>
    <w:qFormat/>
    <w:uiPriority w:val="99"/>
    <w:rPr>
      <w:rFonts w:eastAsia="宋体" w:cs="Times New Roman"/>
      <w:b/>
      <w:kern w:val="2"/>
      <w:sz w:val="24"/>
      <w:szCs w:val="24"/>
      <w:lang w:val="en-US" w:eastAsia="zh-CN"/>
    </w:rPr>
  </w:style>
  <w:style w:type="character" w:customStyle="1" w:styleId="672">
    <w:name w:val="页眉 Char"/>
    <w:qFormat/>
    <w:uiPriority w:val="0"/>
    <w:rPr>
      <w:rFonts w:eastAsia="宋体"/>
      <w:kern w:val="2"/>
      <w:sz w:val="18"/>
      <w:lang w:val="en-US" w:eastAsia="zh-CN"/>
    </w:rPr>
  </w:style>
  <w:style w:type="character" w:customStyle="1" w:styleId="673">
    <w:name w:val="标题 6 字符1"/>
    <w:qFormat/>
    <w:uiPriority w:val="9"/>
    <w:rPr>
      <w:rFonts w:ascii="Arial" w:hAnsi="Arial" w:eastAsia="宋体" w:cs="Times New Roman"/>
      <w:i/>
      <w:kern w:val="0"/>
      <w:sz w:val="22"/>
      <w:szCs w:val="20"/>
      <w:lang w:eastAsia="en-US"/>
    </w:rPr>
  </w:style>
  <w:style w:type="character" w:customStyle="1" w:styleId="674">
    <w:name w:val="here5"/>
    <w:qFormat/>
    <w:uiPriority w:val="0"/>
    <w:rPr>
      <w:color w:val="E37000"/>
      <w:sz w:val="19"/>
      <w:szCs w:val="19"/>
    </w:rPr>
  </w:style>
  <w:style w:type="character" w:customStyle="1" w:styleId="675">
    <w:name w:val="页脚 Char Char"/>
    <w:qFormat/>
    <w:uiPriority w:val="0"/>
    <w:rPr>
      <w:rFonts w:eastAsia="宋体"/>
      <w:kern w:val="2"/>
      <w:sz w:val="18"/>
      <w:lang w:val="en-US" w:eastAsia="zh-CN"/>
    </w:rPr>
  </w:style>
  <w:style w:type="character" w:customStyle="1" w:styleId="676">
    <w:name w:val="样式 标题 1 + Char"/>
    <w:qFormat/>
    <w:uiPriority w:val="0"/>
    <w:rPr>
      <w:rFonts w:eastAsia="仿宋_GB2312"/>
      <w:b/>
      <w:kern w:val="44"/>
      <w:sz w:val="32"/>
    </w:rPr>
  </w:style>
  <w:style w:type="character" w:customStyle="1" w:styleId="677">
    <w:name w:val="H2 Char2"/>
    <w:qFormat/>
    <w:uiPriority w:val="0"/>
    <w:rPr>
      <w:rFonts w:ascii="Arial" w:hAnsi="Arial" w:eastAsia="黑体"/>
      <w:b/>
      <w:kern w:val="2"/>
      <w:sz w:val="32"/>
      <w:lang w:val="en-US" w:eastAsia="zh-CN"/>
    </w:rPr>
  </w:style>
  <w:style w:type="character" w:customStyle="1" w:styleId="678">
    <w:name w:val="z-窗体底端 字符1"/>
    <w:qFormat/>
    <w:uiPriority w:val="0"/>
    <w:rPr>
      <w:rFonts w:ascii="Arial" w:hAnsi="Arial" w:cs="Arial"/>
      <w:vanish/>
      <w:sz w:val="16"/>
      <w:szCs w:val="16"/>
    </w:rPr>
  </w:style>
  <w:style w:type="character" w:customStyle="1" w:styleId="679">
    <w:name w:val="标题 字符1"/>
    <w:qFormat/>
    <w:uiPriority w:val="10"/>
    <w:rPr>
      <w:rFonts w:ascii="Cambria" w:hAnsi="Cambria" w:eastAsia="宋体"/>
      <w:b/>
      <w:sz w:val="32"/>
    </w:rPr>
  </w:style>
  <w:style w:type="character" w:customStyle="1" w:styleId="680">
    <w:name w:val="标题 9 字符1"/>
    <w:qFormat/>
    <w:uiPriority w:val="9"/>
    <w:rPr>
      <w:rFonts w:ascii="Arial" w:hAnsi="Arial" w:eastAsia="宋体" w:cs="Times New Roman"/>
      <w:i/>
      <w:kern w:val="0"/>
      <w:sz w:val="18"/>
      <w:szCs w:val="20"/>
      <w:lang w:eastAsia="en-US"/>
    </w:rPr>
  </w:style>
  <w:style w:type="character" w:customStyle="1" w:styleId="681">
    <w:name w:val="HTML 预设格式 字符1"/>
    <w:qFormat/>
    <w:uiPriority w:val="99"/>
    <w:rPr>
      <w:rFonts w:ascii="Arial Unicode MS" w:hAnsi="Arial Unicode MS" w:eastAsia="Times New Roman"/>
    </w:rPr>
  </w:style>
  <w:style w:type="character" w:customStyle="1" w:styleId="682">
    <w:name w:val="正文文本缩进 3 字符1"/>
    <w:qFormat/>
    <w:uiPriority w:val="99"/>
    <w:rPr>
      <w:rFonts w:ascii="宋体" w:hAnsi="宋体" w:eastAsia="宋体"/>
      <w:sz w:val="48"/>
    </w:rPr>
  </w:style>
  <w:style w:type="character" w:customStyle="1" w:styleId="683">
    <w:name w:val="here21"/>
    <w:qFormat/>
    <w:uiPriority w:val="0"/>
    <w:rPr>
      <w:color w:val="333333"/>
      <w:sz w:val="19"/>
      <w:szCs w:val="19"/>
    </w:rPr>
  </w:style>
  <w:style w:type="character" w:customStyle="1" w:styleId="684">
    <w:name w:val="here6"/>
    <w:qFormat/>
    <w:uiPriority w:val="0"/>
    <w:rPr>
      <w:color w:val="E37000"/>
    </w:rPr>
  </w:style>
  <w:style w:type="character" w:customStyle="1" w:styleId="685">
    <w:name w:val="Char Char23"/>
    <w:qFormat/>
    <w:uiPriority w:val="0"/>
    <w:rPr>
      <w:rFonts w:eastAsia="宋体"/>
      <w:sz w:val="24"/>
    </w:rPr>
  </w:style>
  <w:style w:type="character" w:customStyle="1" w:styleId="686">
    <w:name w:val="募集标题2 Char Char"/>
    <w:link w:val="687"/>
    <w:qFormat/>
    <w:uiPriority w:val="0"/>
    <w:rPr>
      <w:rFonts w:eastAsia="楷体_GB2312"/>
      <w:b/>
      <w:sz w:val="28"/>
    </w:rPr>
  </w:style>
  <w:style w:type="paragraph" w:customStyle="1" w:styleId="687">
    <w:name w:val="募集标题2"/>
    <w:basedOn w:val="4"/>
    <w:link w:val="686"/>
    <w:qFormat/>
    <w:uiPriority w:val="0"/>
    <w:pPr>
      <w:spacing w:before="160" w:beforeLines="0" w:after="80" w:line="240" w:lineRule="auto"/>
      <w:ind w:firstLine="0" w:firstLineChars="0"/>
    </w:pPr>
    <w:rPr>
      <w:rFonts w:ascii="Calibri" w:hAnsi="Calibri" w:eastAsia="楷体_GB2312"/>
      <w:bCs w:val="0"/>
      <w:kern w:val="0"/>
      <w:sz w:val="28"/>
      <w:szCs w:val="20"/>
    </w:rPr>
  </w:style>
  <w:style w:type="character" w:customStyle="1" w:styleId="688">
    <w:name w:val="here4"/>
    <w:qFormat/>
    <w:uiPriority w:val="0"/>
    <w:rPr>
      <w:color w:val="E37000"/>
    </w:rPr>
  </w:style>
  <w:style w:type="character" w:customStyle="1" w:styleId="689">
    <w:name w:val="招股书正文 Char1"/>
    <w:qFormat/>
    <w:uiPriority w:val="0"/>
    <w:rPr>
      <w:rFonts w:eastAsia="楷体_GB2312"/>
      <w:sz w:val="24"/>
    </w:rPr>
  </w:style>
  <w:style w:type="character" w:customStyle="1" w:styleId="690">
    <w:name w:val="报告标题 2 Char Char"/>
    <w:link w:val="691"/>
    <w:qFormat/>
    <w:uiPriority w:val="0"/>
    <w:rPr>
      <w:rFonts w:ascii="宋体" w:hAnsi="宋体"/>
      <w:b/>
      <w:color w:val="000000"/>
      <w:sz w:val="22"/>
    </w:rPr>
  </w:style>
  <w:style w:type="paragraph" w:customStyle="1" w:styleId="691">
    <w:name w:val="报告标题 2"/>
    <w:basedOn w:val="4"/>
    <w:next w:val="692"/>
    <w:link w:val="690"/>
    <w:qFormat/>
    <w:uiPriority w:val="0"/>
    <w:pPr>
      <w:keepLines w:val="0"/>
      <w:spacing w:before="260" w:after="10" w:line="240" w:lineRule="auto"/>
      <w:ind w:left="2160" w:right="-34" w:firstLine="442"/>
    </w:pPr>
    <w:rPr>
      <w:rFonts w:ascii="宋体" w:hAnsi="宋体" w:eastAsia="宋体"/>
      <w:bCs w:val="0"/>
      <w:color w:val="000000"/>
      <w:kern w:val="0"/>
      <w:sz w:val="22"/>
      <w:szCs w:val="20"/>
    </w:rPr>
  </w:style>
  <w:style w:type="paragraph" w:customStyle="1" w:styleId="692">
    <w:name w:val="报告正文"/>
    <w:basedOn w:val="20"/>
    <w:link w:val="693"/>
    <w:qFormat/>
    <w:uiPriority w:val="0"/>
    <w:pPr>
      <w:adjustRightInd/>
      <w:snapToGrid/>
      <w:spacing w:before="20" w:after="10" w:line="360" w:lineRule="auto"/>
      <w:ind w:left="2160" w:right="-34" w:firstLine="440"/>
    </w:pPr>
    <w:rPr>
      <w:rFonts w:ascii="宋体" w:hAnsi="宋体" w:eastAsia="楷体"/>
      <w:color w:val="000000"/>
      <w:kern w:val="2"/>
      <w:sz w:val="22"/>
      <w:szCs w:val="22"/>
    </w:rPr>
  </w:style>
  <w:style w:type="character" w:customStyle="1" w:styleId="693">
    <w:name w:val="报告正文 Char"/>
    <w:link w:val="692"/>
    <w:qFormat/>
    <w:uiPriority w:val="0"/>
    <w:rPr>
      <w:rFonts w:ascii="宋体" w:hAnsi="宋体" w:eastAsia="楷体"/>
      <w:color w:val="000000"/>
      <w:kern w:val="2"/>
      <w:sz w:val="22"/>
      <w:szCs w:val="22"/>
    </w:rPr>
  </w:style>
  <w:style w:type="character" w:customStyle="1" w:styleId="694">
    <w:name w:val="报告标题1 Char Char"/>
    <w:link w:val="695"/>
    <w:qFormat/>
    <w:uiPriority w:val="0"/>
    <w:rPr>
      <w:rFonts w:eastAsia="黑体"/>
      <w:b/>
      <w:color w:val="000000"/>
      <w:kern w:val="40"/>
      <w:sz w:val="32"/>
    </w:rPr>
  </w:style>
  <w:style w:type="paragraph" w:customStyle="1" w:styleId="695">
    <w:name w:val="报告标题1"/>
    <w:basedOn w:val="3"/>
    <w:next w:val="692"/>
    <w:link w:val="694"/>
    <w:qFormat/>
    <w:uiPriority w:val="99"/>
    <w:pPr>
      <w:spacing w:beforeLines="0" w:after="0" w:line="240" w:lineRule="auto"/>
      <w:ind w:left="2160" w:right="-34" w:firstLine="0" w:firstLineChars="0"/>
    </w:pPr>
    <w:rPr>
      <w:rFonts w:ascii="Calibri" w:hAnsi="Calibri" w:eastAsia="黑体"/>
      <w:bCs w:val="0"/>
      <w:color w:val="000000"/>
      <w:kern w:val="40"/>
      <w:sz w:val="32"/>
      <w:szCs w:val="20"/>
    </w:rPr>
  </w:style>
  <w:style w:type="character" w:customStyle="1" w:styleId="696">
    <w:name w:val="Message Header Char1"/>
    <w:qFormat/>
    <w:uiPriority w:val="0"/>
    <w:rPr>
      <w:rFonts w:ascii="Cambria" w:hAnsi="Cambria" w:eastAsia="宋体" w:cs="Times New Roman"/>
      <w:sz w:val="24"/>
      <w:szCs w:val="24"/>
      <w:shd w:val="pct20" w:color="auto" w:fill="auto"/>
    </w:rPr>
  </w:style>
  <w:style w:type="character" w:customStyle="1" w:styleId="697">
    <w:name w:val="明显引用 字符1"/>
    <w:link w:val="698"/>
    <w:qFormat/>
    <w:uiPriority w:val="30"/>
    <w:rPr>
      <w:b/>
      <w:i/>
      <w:color w:val="4F81BD"/>
      <w:sz w:val="24"/>
    </w:rPr>
  </w:style>
  <w:style w:type="paragraph" w:styleId="698">
    <w:name w:val="Intense Quote"/>
    <w:basedOn w:val="1"/>
    <w:next w:val="1"/>
    <w:link w:val="697"/>
    <w:qFormat/>
    <w:uiPriority w:val="30"/>
    <w:pPr>
      <w:pBdr>
        <w:top w:val="single" w:color="4F81BD" w:sz="4" w:space="10"/>
        <w:bottom w:val="single" w:color="4F81BD" w:sz="4" w:space="10"/>
      </w:pBdr>
      <w:spacing w:before="360" w:beforeLines="50" w:after="360" w:line="360" w:lineRule="auto"/>
      <w:ind w:left="864" w:right="864" w:firstLine="200" w:firstLineChars="200"/>
      <w:jc w:val="center"/>
    </w:pPr>
    <w:rPr>
      <w:b/>
      <w:i/>
      <w:color w:val="4F81BD"/>
      <w:kern w:val="0"/>
      <w:sz w:val="24"/>
      <w:szCs w:val="20"/>
    </w:rPr>
  </w:style>
  <w:style w:type="character" w:customStyle="1" w:styleId="699">
    <w:name w:val="明显引用 字符"/>
    <w:qFormat/>
    <w:uiPriority w:val="30"/>
    <w:rPr>
      <w:i/>
      <w:iCs/>
      <w:color w:val="4472C4"/>
      <w:kern w:val="2"/>
      <w:sz w:val="21"/>
      <w:szCs w:val="24"/>
    </w:rPr>
  </w:style>
  <w:style w:type="character" w:customStyle="1" w:styleId="700">
    <w:name w:val="标题 1 Char"/>
    <w:qFormat/>
    <w:uiPriority w:val="0"/>
    <w:rPr>
      <w:b/>
      <w:kern w:val="44"/>
      <w:sz w:val="44"/>
    </w:rPr>
  </w:style>
  <w:style w:type="character" w:customStyle="1" w:styleId="701">
    <w:name w:val="正文文本 3 字符1"/>
    <w:qFormat/>
    <w:uiPriority w:val="99"/>
    <w:rPr>
      <w:rFonts w:eastAsia="宋体"/>
      <w:sz w:val="16"/>
    </w:rPr>
  </w:style>
  <w:style w:type="character" w:customStyle="1" w:styleId="702">
    <w:name w:val="募集标题1 Char Char"/>
    <w:link w:val="703"/>
    <w:qFormat/>
    <w:uiPriority w:val="0"/>
    <w:rPr>
      <w:rFonts w:eastAsia="楷体_GB2312"/>
      <w:b/>
      <w:sz w:val="28"/>
    </w:rPr>
  </w:style>
  <w:style w:type="paragraph" w:customStyle="1" w:styleId="703">
    <w:name w:val="募集标题1"/>
    <w:basedOn w:val="81"/>
    <w:link w:val="702"/>
    <w:qFormat/>
    <w:uiPriority w:val="0"/>
    <w:pPr>
      <w:spacing w:before="240" w:afterLines="50" w:line="300" w:lineRule="auto"/>
      <w:ind w:firstLine="0" w:firstLineChars="0"/>
    </w:pPr>
    <w:rPr>
      <w:rFonts w:ascii="Calibri" w:hAnsi="Calibri" w:eastAsia="楷体_GB2312"/>
      <w:bCs w:val="0"/>
      <w:kern w:val="0"/>
      <w:sz w:val="28"/>
      <w:szCs w:val="20"/>
    </w:rPr>
  </w:style>
  <w:style w:type="character" w:customStyle="1" w:styleId="704">
    <w:name w:val="文档结构图 字符1"/>
    <w:qFormat/>
    <w:uiPriority w:val="99"/>
    <w:rPr>
      <w:sz w:val="16"/>
      <w:szCs w:val="16"/>
      <w:shd w:val="clear" w:color="auto" w:fill="000080"/>
    </w:rPr>
  </w:style>
  <w:style w:type="paragraph" w:customStyle="1" w:styleId="705">
    <w:name w:val="Char2 Char Char Char Char Char Char Char Char Char Char Char Char Char Char Char Char Char Char Char Char Char Char Char Char Char Char Char Char Char Char Char Char Char"/>
    <w:basedOn w:val="1"/>
    <w:qFormat/>
    <w:uiPriority w:val="0"/>
    <w:pPr>
      <w:widowControl/>
      <w:spacing w:after="20" w:line="360" w:lineRule="auto"/>
      <w:jc w:val="left"/>
    </w:pPr>
    <w:rPr>
      <w:rFonts w:ascii="Times New Roman" w:hAnsi="Times New Roman" w:eastAsia="楷体"/>
      <w:sz w:val="24"/>
      <w:szCs w:val="20"/>
    </w:rPr>
  </w:style>
  <w:style w:type="paragraph" w:customStyle="1" w:styleId="706">
    <w:name w:val="注释标题1"/>
    <w:basedOn w:val="1"/>
    <w:next w:val="1"/>
    <w:link w:val="1579"/>
    <w:qFormat/>
    <w:uiPriority w:val="0"/>
    <w:pPr>
      <w:spacing w:line="360" w:lineRule="auto"/>
      <w:jc w:val="center"/>
    </w:pPr>
    <w:rPr>
      <w:rFonts w:ascii="等线" w:hAnsi="等线" w:eastAsia="等线"/>
      <w:sz w:val="24"/>
    </w:rPr>
  </w:style>
  <w:style w:type="paragraph" w:customStyle="1" w:styleId="707">
    <w:name w:val="结束语1"/>
    <w:basedOn w:val="1"/>
    <w:next w:val="31"/>
    <w:link w:val="1597"/>
    <w:qFormat/>
    <w:uiPriority w:val="0"/>
    <w:pPr>
      <w:spacing w:line="360" w:lineRule="auto"/>
      <w:ind w:left="100" w:leftChars="2100"/>
    </w:pPr>
    <w:rPr>
      <w:rFonts w:ascii="等线" w:hAnsi="等线" w:eastAsia="楷体"/>
      <w:sz w:val="24"/>
      <w:szCs w:val="22"/>
    </w:rPr>
  </w:style>
  <w:style w:type="paragraph" w:customStyle="1" w:styleId="708">
    <w:name w:val="我的段落１"/>
    <w:basedOn w:val="1"/>
    <w:qFormat/>
    <w:uiPriority w:val="0"/>
    <w:pPr>
      <w:adjustRightInd w:val="0"/>
      <w:spacing w:line="440" w:lineRule="exact"/>
    </w:pPr>
    <w:rPr>
      <w:rFonts w:ascii="Times New Roman" w:hAnsi="Times New Roman" w:eastAsia="楷体"/>
      <w:sz w:val="24"/>
      <w:szCs w:val="20"/>
    </w:rPr>
  </w:style>
  <w:style w:type="character" w:customStyle="1" w:styleId="709">
    <w:name w:val="正文首行缩进 字符"/>
    <w:semiHidden/>
    <w:qFormat/>
    <w:uiPriority w:val="99"/>
    <w:rPr>
      <w:rFonts w:ascii="Times New Roman" w:hAnsi="Times New Roman" w:eastAsia="宋体" w:cs="Times New Roman"/>
      <w:kern w:val="2"/>
      <w:sz w:val="24"/>
      <w:szCs w:val="24"/>
    </w:rPr>
  </w:style>
  <w:style w:type="paragraph" w:customStyle="1" w:styleId="710">
    <w:name w:val="Char Char1"/>
    <w:basedOn w:val="25"/>
    <w:qFormat/>
    <w:uiPriority w:val="0"/>
    <w:pPr>
      <w:shd w:val="clear" w:color="auto" w:fill="000080"/>
      <w:adjustRightInd w:val="0"/>
      <w:spacing w:line="436" w:lineRule="exact"/>
      <w:ind w:left="357"/>
      <w:jc w:val="left"/>
      <w:outlineLvl w:val="3"/>
    </w:pPr>
    <w:rPr>
      <w:rFonts w:ascii="Tahoma" w:hAnsi="Tahoma" w:eastAsia="等线"/>
      <w:b/>
      <w:sz w:val="24"/>
      <w:szCs w:val="16"/>
    </w:rPr>
  </w:style>
  <w:style w:type="paragraph" w:customStyle="1" w:styleId="711">
    <w:name w:val="信息标题1"/>
    <w:basedOn w:val="1"/>
    <w:next w:val="76"/>
    <w:link w:val="1601"/>
    <w:qFormat/>
    <w:uiPriority w:val="0"/>
    <w:pPr>
      <w:pBdr>
        <w:top w:val="single" w:color="auto" w:sz="6" w:space="1"/>
        <w:left w:val="single" w:color="auto" w:sz="6" w:space="1"/>
        <w:bottom w:val="single" w:color="auto" w:sz="6" w:space="1"/>
        <w:right w:val="single" w:color="auto" w:sz="6" w:space="1"/>
      </w:pBdr>
      <w:shd w:val="pct20" w:color="auto" w:fill="auto"/>
      <w:spacing w:line="360" w:lineRule="auto"/>
      <w:ind w:left="1080" w:leftChars="500" w:hanging="1080" w:hangingChars="500"/>
    </w:pPr>
    <w:rPr>
      <w:rFonts w:ascii="等线" w:hAnsi="等线" w:eastAsia="等线"/>
      <w:b/>
      <w:kern w:val="44"/>
      <w:sz w:val="44"/>
      <w:szCs w:val="22"/>
    </w:rPr>
  </w:style>
  <w:style w:type="paragraph" w:customStyle="1" w:styleId="712">
    <w:name w:val="签名1"/>
    <w:basedOn w:val="1"/>
    <w:next w:val="56"/>
    <w:link w:val="1584"/>
    <w:qFormat/>
    <w:uiPriority w:val="0"/>
    <w:pPr>
      <w:spacing w:line="360" w:lineRule="auto"/>
      <w:ind w:left="100" w:leftChars="2100"/>
    </w:pPr>
    <w:rPr>
      <w:rFonts w:ascii="等线" w:hAnsi="等线" w:eastAsia="等线"/>
      <w:sz w:val="24"/>
    </w:rPr>
  </w:style>
  <w:style w:type="paragraph" w:customStyle="1" w:styleId="713">
    <w:name w:val="p0"/>
    <w:basedOn w:val="1"/>
    <w:qFormat/>
    <w:uiPriority w:val="0"/>
    <w:pPr>
      <w:widowControl/>
      <w:spacing w:line="360" w:lineRule="auto"/>
    </w:pPr>
    <w:rPr>
      <w:rFonts w:ascii="Times New Roman" w:hAnsi="Times New Roman" w:eastAsia="楷体"/>
      <w:kern w:val="0"/>
      <w:sz w:val="24"/>
      <w:szCs w:val="21"/>
    </w:rPr>
  </w:style>
  <w:style w:type="paragraph" w:customStyle="1" w:styleId="714">
    <w:name w:val="默认段落字体 Para Char Char Char Char"/>
    <w:basedOn w:val="1"/>
    <w:qFormat/>
    <w:uiPriority w:val="0"/>
    <w:pPr>
      <w:widowControl/>
      <w:spacing w:line="360" w:lineRule="auto"/>
    </w:pPr>
    <w:rPr>
      <w:rFonts w:ascii="Times New Roman" w:hAnsi="Times New Roman" w:eastAsia="楷体"/>
      <w:sz w:val="24"/>
    </w:rPr>
  </w:style>
  <w:style w:type="paragraph" w:customStyle="1" w:styleId="715">
    <w:name w:val="Char2 Char Char Char Char Char Char Char Char Char Char Char Char Char Char Char Char Char Char Char Char Char Char Char Char Char Char Char Char Char Char Char Char Char Char Char Char Char Char Char Char Char Char Char Char Char Char Char Char"/>
    <w:basedOn w:val="1"/>
    <w:qFormat/>
    <w:uiPriority w:val="0"/>
    <w:pPr>
      <w:widowControl/>
      <w:spacing w:after="20" w:line="360" w:lineRule="auto"/>
      <w:jc w:val="left"/>
    </w:pPr>
    <w:rPr>
      <w:rFonts w:ascii="Times New Roman" w:hAnsi="Times New Roman" w:eastAsia="楷体"/>
      <w:sz w:val="24"/>
    </w:rPr>
  </w:style>
  <w:style w:type="paragraph" w:customStyle="1" w:styleId="716">
    <w:name w:val="明显引用1"/>
    <w:basedOn w:val="1"/>
    <w:next w:val="1"/>
    <w:link w:val="1844"/>
    <w:qFormat/>
    <w:uiPriority w:val="30"/>
    <w:pPr>
      <w:pBdr>
        <w:bottom w:val="single" w:color="4F81BD" w:sz="4" w:space="4"/>
      </w:pBdr>
      <w:spacing w:before="200" w:after="280" w:line="360" w:lineRule="auto"/>
      <w:ind w:left="936" w:right="936"/>
    </w:pPr>
    <w:rPr>
      <w:rFonts w:ascii="等线" w:hAnsi="等线" w:eastAsia="楷体"/>
      <w:b/>
      <w:i/>
      <w:color w:val="4F81BD"/>
      <w:sz w:val="24"/>
      <w:szCs w:val="22"/>
    </w:rPr>
  </w:style>
  <w:style w:type="paragraph" w:customStyle="1" w:styleId="717">
    <w:name w:val="引用1"/>
    <w:basedOn w:val="1"/>
    <w:next w:val="1"/>
    <w:link w:val="1798"/>
    <w:qFormat/>
    <w:uiPriority w:val="29"/>
    <w:pPr>
      <w:spacing w:line="360" w:lineRule="auto"/>
    </w:pPr>
    <w:rPr>
      <w:rFonts w:ascii="等线" w:hAnsi="等线" w:eastAsia="楷体"/>
      <w:i/>
      <w:color w:val="000000"/>
      <w:sz w:val="24"/>
      <w:szCs w:val="22"/>
    </w:rPr>
  </w:style>
  <w:style w:type="paragraph" w:customStyle="1" w:styleId="718">
    <w:name w:val="附注-标题3"/>
    <w:qFormat/>
    <w:uiPriority w:val="0"/>
    <w:pPr>
      <w:numPr>
        <w:ilvl w:val="0"/>
        <w:numId w:val="2"/>
      </w:numPr>
      <w:spacing w:beforeLines="25" w:afterLines="25" w:line="360" w:lineRule="auto"/>
      <w:jc w:val="right"/>
      <w:outlineLvl w:val="1"/>
    </w:pPr>
    <w:rPr>
      <w:rFonts w:ascii="Arial Narrow" w:hAnsi="Arial Narrow" w:eastAsia="宋体" w:cs="Times New Roman"/>
      <w:b/>
      <w:kern w:val="2"/>
      <w:sz w:val="21"/>
      <w:szCs w:val="21"/>
      <w:lang w:val="en-US" w:eastAsia="zh-CN" w:bidi="ar-SA"/>
    </w:rPr>
  </w:style>
  <w:style w:type="paragraph" w:customStyle="1" w:styleId="719">
    <w:name w:val="附注－标题二"/>
    <w:basedOn w:val="1"/>
    <w:qFormat/>
    <w:uiPriority w:val="0"/>
    <w:pPr>
      <w:keepNext/>
      <w:numPr>
        <w:ilvl w:val="0"/>
        <w:numId w:val="3"/>
      </w:numPr>
      <w:tabs>
        <w:tab w:val="left" w:pos="945"/>
        <w:tab w:val="clear" w:pos="480"/>
      </w:tabs>
      <w:adjustRightInd w:val="0"/>
      <w:snapToGrid w:val="0"/>
      <w:spacing w:beforeLines="120" w:afterLines="50" w:line="360" w:lineRule="auto"/>
      <w:ind w:left="0" w:firstLine="420"/>
      <w:outlineLvl w:val="0"/>
    </w:pPr>
    <w:rPr>
      <w:rFonts w:ascii="Arial Narrow" w:hAnsi="Arial Narrow" w:eastAsia="黑体"/>
      <w:kern w:val="0"/>
      <w:sz w:val="24"/>
      <w:szCs w:val="28"/>
    </w:rPr>
  </w:style>
  <w:style w:type="paragraph" w:customStyle="1" w:styleId="720">
    <w:name w:val="副标题1"/>
    <w:basedOn w:val="1"/>
    <w:next w:val="1"/>
    <w:qFormat/>
    <w:uiPriority w:val="0"/>
    <w:pPr>
      <w:spacing w:before="240" w:after="60" w:line="312" w:lineRule="auto"/>
      <w:jc w:val="center"/>
      <w:outlineLvl w:val="1"/>
    </w:pPr>
    <w:rPr>
      <w:rFonts w:ascii="Cambria" w:hAnsi="Cambria" w:eastAsia="楷体"/>
      <w:b/>
      <w:kern w:val="28"/>
      <w:sz w:val="32"/>
      <w:szCs w:val="22"/>
    </w:rPr>
  </w:style>
  <w:style w:type="paragraph" w:customStyle="1" w:styleId="721">
    <w:name w:val="HTML 地址1"/>
    <w:basedOn w:val="1"/>
    <w:next w:val="39"/>
    <w:link w:val="1604"/>
    <w:qFormat/>
    <w:uiPriority w:val="0"/>
    <w:pPr>
      <w:spacing w:line="360" w:lineRule="auto"/>
    </w:pPr>
    <w:rPr>
      <w:rFonts w:ascii="等线" w:hAnsi="等线" w:eastAsia="楷体"/>
      <w:i/>
      <w:sz w:val="24"/>
      <w:szCs w:val="22"/>
    </w:rPr>
  </w:style>
  <w:style w:type="paragraph" w:customStyle="1" w:styleId="722">
    <w:name w:val="CM6"/>
    <w:basedOn w:val="1"/>
    <w:next w:val="1"/>
    <w:qFormat/>
    <w:uiPriority w:val="99"/>
    <w:pPr>
      <w:autoSpaceDE w:val="0"/>
      <w:autoSpaceDN w:val="0"/>
      <w:adjustRightInd w:val="0"/>
      <w:spacing w:line="626" w:lineRule="atLeast"/>
      <w:ind w:firstLine="561"/>
    </w:pPr>
    <w:rPr>
      <w:rFonts w:ascii="仿宋_GB2312" w:hAnsi="Times New Roman" w:eastAsia="仿宋_GB2312" w:cs="仿宋_GB2312"/>
      <w:kern w:val="0"/>
      <w:sz w:val="24"/>
    </w:rPr>
  </w:style>
  <w:style w:type="character" w:customStyle="1" w:styleId="723">
    <w:name w:val="正文首行缩进 2 字符"/>
    <w:semiHidden/>
    <w:qFormat/>
    <w:uiPriority w:val="99"/>
    <w:rPr>
      <w:rFonts w:ascii="Times New Roman" w:hAnsi="Times New Roman" w:eastAsia="宋体" w:cs="Times New Roman"/>
      <w:kern w:val="2"/>
      <w:sz w:val="24"/>
      <w:szCs w:val="24"/>
    </w:rPr>
  </w:style>
  <w:style w:type="paragraph" w:customStyle="1" w:styleId="724">
    <w:name w:val="称呼1"/>
    <w:basedOn w:val="1"/>
    <w:next w:val="1"/>
    <w:link w:val="1580"/>
    <w:qFormat/>
    <w:uiPriority w:val="0"/>
    <w:pPr>
      <w:spacing w:line="360" w:lineRule="auto"/>
    </w:pPr>
    <w:rPr>
      <w:rFonts w:ascii="等线" w:hAnsi="等线" w:eastAsia="楷体"/>
      <w:sz w:val="24"/>
      <w:szCs w:val="22"/>
    </w:rPr>
  </w:style>
  <w:style w:type="paragraph" w:customStyle="1" w:styleId="725">
    <w:name w:val="电子邮件签名1"/>
    <w:basedOn w:val="1"/>
    <w:next w:val="18"/>
    <w:link w:val="1585"/>
    <w:qFormat/>
    <w:uiPriority w:val="0"/>
    <w:pPr>
      <w:spacing w:line="360" w:lineRule="auto"/>
    </w:pPr>
    <w:rPr>
      <w:rFonts w:ascii="等线" w:hAnsi="等线" w:eastAsia="楷体"/>
      <w:sz w:val="24"/>
      <w:szCs w:val="22"/>
    </w:rPr>
  </w:style>
  <w:style w:type="paragraph" w:customStyle="1" w:styleId="726">
    <w:name w:val="Char Char Char Char Char Char Char Char Char Char Char Char Char Char Char Char Char Char Char Char Char Char Char Char Char Char Char Char Char Char Char"/>
    <w:basedOn w:val="1"/>
    <w:qFormat/>
    <w:uiPriority w:val="0"/>
    <w:pPr>
      <w:spacing w:line="360" w:lineRule="auto"/>
    </w:pPr>
    <w:rPr>
      <w:rFonts w:ascii="Times New Roman" w:hAnsi="Times New Roman" w:eastAsia="楷体"/>
      <w:sz w:val="24"/>
    </w:rPr>
  </w:style>
  <w:style w:type="paragraph" w:customStyle="1" w:styleId="727">
    <w:name w:val="western"/>
    <w:basedOn w:val="1"/>
    <w:qFormat/>
    <w:uiPriority w:val="0"/>
    <w:pPr>
      <w:widowControl/>
      <w:spacing w:line="360" w:lineRule="auto"/>
      <w:jc w:val="left"/>
    </w:pPr>
    <w:rPr>
      <w:rFonts w:ascii="Times New Roman" w:hAnsi="Times New Roman" w:eastAsia="楷体" w:cs="宋体"/>
      <w:kern w:val="0"/>
      <w:sz w:val="24"/>
      <w:lang w:bidi="th-TH"/>
    </w:rPr>
  </w:style>
  <w:style w:type="paragraph" w:customStyle="1" w:styleId="728">
    <w:name w:val="Char2 Char Char Char"/>
    <w:basedOn w:val="1"/>
    <w:qFormat/>
    <w:uiPriority w:val="99"/>
    <w:pPr>
      <w:spacing w:line="360" w:lineRule="auto"/>
    </w:pPr>
    <w:rPr>
      <w:rFonts w:ascii="Times New Roman" w:hAnsi="Times New Roman" w:eastAsia="楷体"/>
      <w:sz w:val="24"/>
    </w:rPr>
  </w:style>
  <w:style w:type="paragraph" w:customStyle="1" w:styleId="729">
    <w:name w:val="Char22"/>
    <w:basedOn w:val="1"/>
    <w:qFormat/>
    <w:uiPriority w:val="0"/>
    <w:pPr>
      <w:spacing w:line="360" w:lineRule="auto"/>
    </w:pPr>
    <w:rPr>
      <w:rFonts w:ascii="Tahoma" w:hAnsi="Tahoma" w:eastAsia="楷体"/>
      <w:sz w:val="24"/>
      <w:szCs w:val="20"/>
    </w:rPr>
  </w:style>
  <w:style w:type="paragraph" w:customStyle="1" w:styleId="730">
    <w:name w:val="Char Char Char1 Char"/>
    <w:basedOn w:val="1"/>
    <w:link w:val="3561"/>
    <w:qFormat/>
    <w:uiPriority w:val="0"/>
    <w:pPr>
      <w:tabs>
        <w:tab w:val="left" w:pos="360"/>
      </w:tabs>
      <w:spacing w:line="360" w:lineRule="auto"/>
    </w:pPr>
    <w:rPr>
      <w:rFonts w:ascii="Times New Roman" w:hAnsi="Times New Roman" w:eastAsia="楷体"/>
      <w:sz w:val="24"/>
    </w:rPr>
  </w:style>
  <w:style w:type="table" w:customStyle="1" w:styleId="731">
    <w:name w:val="网格型5"/>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32">
    <w:name w:val="募集正文 Char"/>
    <w:qFormat/>
    <w:uiPriority w:val="0"/>
    <w:rPr>
      <w:rFonts w:ascii="楷体_GB2312" w:eastAsia="楷体_GB2312"/>
      <w:sz w:val="24"/>
    </w:rPr>
  </w:style>
  <w:style w:type="table" w:customStyle="1" w:styleId="733">
    <w:name w:val="网格型12"/>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34">
    <w:name w:val="网格型11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35">
    <w:name w:val="未处理的提及1"/>
    <w:unhideWhenUsed/>
    <w:qFormat/>
    <w:uiPriority w:val="99"/>
    <w:rPr>
      <w:color w:val="808080"/>
      <w:shd w:val="clear" w:color="auto" w:fill="E6E6E6"/>
    </w:rPr>
  </w:style>
  <w:style w:type="paragraph" w:customStyle="1" w:styleId="736">
    <w:name w:val="xl66"/>
    <w:basedOn w:val="1"/>
    <w:qFormat/>
    <w:uiPriority w:val="0"/>
    <w:pPr>
      <w:widowControl/>
      <w:pBdr>
        <w:bottom w:val="single" w:color="auto" w:sz="8" w:space="0"/>
        <w:right w:val="single" w:color="auto" w:sz="8" w:space="0"/>
      </w:pBdr>
      <w:spacing w:before="100" w:beforeAutospacing="1" w:after="100" w:afterAutospacing="1"/>
      <w:jc w:val="center"/>
    </w:pPr>
    <w:rPr>
      <w:rFonts w:ascii="楷体" w:hAnsi="楷体" w:eastAsia="楷体" w:cs="宋体"/>
      <w:color w:val="000000"/>
      <w:kern w:val="0"/>
      <w:szCs w:val="21"/>
    </w:rPr>
  </w:style>
  <w:style w:type="paragraph" w:customStyle="1" w:styleId="737">
    <w:name w:val="xl67"/>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paragraph" w:customStyle="1" w:styleId="738">
    <w:name w:val="xl68"/>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39">
    <w:name w:val="xl69"/>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kern w:val="0"/>
      <w:szCs w:val="21"/>
    </w:rPr>
  </w:style>
  <w:style w:type="paragraph" w:customStyle="1" w:styleId="740">
    <w:name w:val="xl70"/>
    <w:basedOn w:val="1"/>
    <w:qFormat/>
    <w:uiPriority w:val="0"/>
    <w:pPr>
      <w:widowControl/>
      <w:pBdr>
        <w:bottom w:val="single" w:color="auto" w:sz="8" w:space="0"/>
        <w:right w:val="single" w:color="auto" w:sz="8" w:space="0"/>
      </w:pBdr>
      <w:spacing w:before="100" w:beforeAutospacing="1" w:after="100" w:afterAutospacing="1"/>
      <w:jc w:val="center"/>
    </w:pPr>
    <w:rPr>
      <w:rFonts w:ascii="Times New Roman" w:hAnsi="Times New Roman"/>
      <w:color w:val="000000"/>
      <w:kern w:val="0"/>
      <w:szCs w:val="21"/>
    </w:rPr>
  </w:style>
  <w:style w:type="paragraph" w:customStyle="1" w:styleId="741">
    <w:name w:val="xl71"/>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42">
    <w:name w:val="xl72"/>
    <w:basedOn w:val="1"/>
    <w:qFormat/>
    <w:uiPriority w:val="0"/>
    <w:pPr>
      <w:widowControl/>
      <w:pBdr>
        <w:bottom w:val="single" w:color="auto" w:sz="8" w:space="0"/>
        <w:right w:val="single" w:color="auto" w:sz="8" w:space="0"/>
      </w:pBdr>
      <w:spacing w:before="100" w:beforeAutospacing="1" w:after="100" w:afterAutospacing="1"/>
      <w:jc w:val="center"/>
    </w:pPr>
    <w:rPr>
      <w:rFonts w:ascii="楷体" w:hAnsi="楷体" w:eastAsia="楷体" w:cs="宋体"/>
      <w:kern w:val="0"/>
      <w:szCs w:val="21"/>
    </w:rPr>
  </w:style>
  <w:style w:type="paragraph" w:customStyle="1" w:styleId="743">
    <w:name w:val="xl73"/>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paragraph" w:customStyle="1" w:styleId="744">
    <w:name w:val="xl74"/>
    <w:basedOn w:val="1"/>
    <w:qFormat/>
    <w:uiPriority w:val="0"/>
    <w:pPr>
      <w:widowControl/>
      <w:pBdr>
        <w:left w:val="single" w:color="auto" w:sz="8" w:space="0"/>
        <w:bottom w:val="single" w:color="auto" w:sz="8" w:space="0"/>
        <w:right w:val="single" w:color="auto" w:sz="8" w:space="0"/>
      </w:pBdr>
      <w:spacing w:before="100" w:beforeAutospacing="1" w:after="100" w:afterAutospacing="1"/>
    </w:pPr>
    <w:rPr>
      <w:rFonts w:ascii="楷体" w:hAnsi="楷体" w:eastAsia="楷体" w:cs="宋体"/>
      <w:color w:val="000000"/>
      <w:kern w:val="0"/>
      <w:szCs w:val="21"/>
    </w:rPr>
  </w:style>
  <w:style w:type="paragraph" w:customStyle="1" w:styleId="745">
    <w:name w:val="xl75"/>
    <w:basedOn w:val="1"/>
    <w:qFormat/>
    <w:uiPriority w:val="0"/>
    <w:pPr>
      <w:widowControl/>
      <w:pBdr>
        <w:bottom w:val="single" w:color="auto" w:sz="8" w:space="0"/>
        <w:right w:val="single" w:color="auto" w:sz="8" w:space="0"/>
      </w:pBdr>
      <w:shd w:val="clear" w:color="000000" w:fill="FFFF00"/>
      <w:spacing w:before="100" w:beforeAutospacing="1" w:after="100" w:afterAutospacing="1"/>
      <w:jc w:val="right"/>
    </w:pPr>
    <w:rPr>
      <w:rFonts w:ascii="Times New Roman" w:hAnsi="Times New Roman"/>
      <w:color w:val="000000"/>
      <w:kern w:val="0"/>
      <w:szCs w:val="21"/>
    </w:rPr>
  </w:style>
  <w:style w:type="paragraph" w:customStyle="1" w:styleId="746">
    <w:name w:val="xl76"/>
    <w:basedOn w:val="1"/>
    <w:qFormat/>
    <w:uiPriority w:val="0"/>
    <w:pPr>
      <w:widowControl/>
      <w:pBdr>
        <w:bottom w:val="single" w:color="auto" w:sz="8" w:space="0"/>
        <w:right w:val="single" w:color="auto" w:sz="8" w:space="0"/>
      </w:pBdr>
      <w:shd w:val="clear" w:color="000000" w:fill="FFFF00"/>
      <w:spacing w:before="100" w:beforeAutospacing="1" w:after="100" w:afterAutospacing="1"/>
      <w:jc w:val="right"/>
    </w:pPr>
    <w:rPr>
      <w:rFonts w:ascii="Times New Roman" w:hAnsi="Times New Roman"/>
      <w:kern w:val="0"/>
      <w:szCs w:val="21"/>
    </w:rPr>
  </w:style>
  <w:style w:type="paragraph" w:customStyle="1" w:styleId="747">
    <w:name w:val="xl77"/>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kern w:val="0"/>
      <w:szCs w:val="21"/>
    </w:rPr>
  </w:style>
  <w:style w:type="paragraph" w:customStyle="1" w:styleId="748">
    <w:name w:val="xl78"/>
    <w:basedOn w:val="1"/>
    <w:qFormat/>
    <w:uiPriority w:val="0"/>
    <w:pPr>
      <w:widowControl/>
      <w:pBdr>
        <w:bottom w:val="single" w:color="auto" w:sz="8" w:space="0"/>
        <w:right w:val="single" w:color="auto" w:sz="8" w:space="0"/>
      </w:pBdr>
      <w:spacing w:before="100" w:beforeAutospacing="1" w:after="100" w:afterAutospacing="1"/>
      <w:jc w:val="right"/>
    </w:pPr>
    <w:rPr>
      <w:rFonts w:ascii="Times New Roman" w:hAnsi="Times New Roman"/>
      <w:color w:val="000000"/>
      <w:kern w:val="0"/>
      <w:szCs w:val="21"/>
    </w:rPr>
  </w:style>
  <w:style w:type="table" w:customStyle="1" w:styleId="749">
    <w:name w:val="网格型2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50">
    <w:name w:val="网格型31"/>
    <w:basedOn w:val="85"/>
    <w:qFormat/>
    <w:uiPriority w:val="5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751">
    <w:name w:val="网格型4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52">
    <w:name w:val="HTML 地址 字符2"/>
    <w:semiHidden/>
    <w:qFormat/>
    <w:uiPriority w:val="0"/>
    <w:rPr>
      <w:i/>
      <w:iCs/>
      <w:kern w:val="2"/>
      <w:sz w:val="24"/>
      <w:szCs w:val="24"/>
    </w:rPr>
  </w:style>
  <w:style w:type="character" w:customStyle="1" w:styleId="753">
    <w:name w:val="引用 字符2"/>
    <w:qFormat/>
    <w:uiPriority w:val="29"/>
    <w:rPr>
      <w:i/>
      <w:iCs/>
      <w:color w:val="404040"/>
      <w:kern w:val="2"/>
      <w:sz w:val="24"/>
      <w:szCs w:val="24"/>
    </w:rPr>
  </w:style>
  <w:style w:type="character" w:customStyle="1" w:styleId="754">
    <w:name w:val="称呼 字符2"/>
    <w:qFormat/>
    <w:uiPriority w:val="99"/>
    <w:rPr>
      <w:kern w:val="2"/>
      <w:sz w:val="24"/>
      <w:szCs w:val="24"/>
    </w:rPr>
  </w:style>
  <w:style w:type="character" w:customStyle="1" w:styleId="755">
    <w:name w:val="签名 字符2"/>
    <w:semiHidden/>
    <w:qFormat/>
    <w:uiPriority w:val="99"/>
    <w:rPr>
      <w:kern w:val="2"/>
      <w:sz w:val="24"/>
      <w:szCs w:val="24"/>
    </w:rPr>
  </w:style>
  <w:style w:type="character" w:customStyle="1" w:styleId="756">
    <w:name w:val="结束语 字符2"/>
    <w:semiHidden/>
    <w:qFormat/>
    <w:uiPriority w:val="0"/>
    <w:rPr>
      <w:kern w:val="2"/>
      <w:sz w:val="24"/>
      <w:szCs w:val="24"/>
    </w:rPr>
  </w:style>
  <w:style w:type="character" w:customStyle="1" w:styleId="757">
    <w:name w:val="电子邮件签名 字符2"/>
    <w:semiHidden/>
    <w:qFormat/>
    <w:uiPriority w:val="0"/>
    <w:rPr>
      <w:kern w:val="2"/>
      <w:sz w:val="24"/>
      <w:szCs w:val="24"/>
    </w:rPr>
  </w:style>
  <w:style w:type="character" w:customStyle="1" w:styleId="758">
    <w:name w:val="副标题 字符2"/>
    <w:qFormat/>
    <w:uiPriority w:val="11"/>
    <w:rPr>
      <w:rFonts w:ascii="Calibri" w:hAnsi="Calibri" w:eastAsia="宋体" w:cs="Times New Roman"/>
      <w:b/>
      <w:bCs/>
      <w:kern w:val="28"/>
      <w:sz w:val="32"/>
      <w:szCs w:val="32"/>
    </w:rPr>
  </w:style>
  <w:style w:type="character" w:customStyle="1" w:styleId="759">
    <w:name w:val="信息标题 字符2"/>
    <w:semiHidden/>
    <w:qFormat/>
    <w:uiPriority w:val="0"/>
    <w:rPr>
      <w:rFonts w:ascii="Cambria" w:hAnsi="Cambria" w:eastAsia="宋体" w:cs="Times New Roman"/>
      <w:kern w:val="2"/>
      <w:sz w:val="24"/>
      <w:szCs w:val="24"/>
      <w:shd w:val="pct20" w:color="auto" w:fill="auto"/>
    </w:rPr>
  </w:style>
  <w:style w:type="character" w:customStyle="1" w:styleId="760">
    <w:name w:val="明显引用 字符2"/>
    <w:qFormat/>
    <w:uiPriority w:val="30"/>
    <w:rPr>
      <w:i/>
      <w:iCs/>
      <w:color w:val="4F81BD"/>
      <w:kern w:val="2"/>
      <w:sz w:val="24"/>
      <w:szCs w:val="24"/>
    </w:rPr>
  </w:style>
  <w:style w:type="character" w:customStyle="1" w:styleId="761">
    <w:name w:val="注释标题 字符2"/>
    <w:semiHidden/>
    <w:qFormat/>
    <w:uiPriority w:val="99"/>
    <w:rPr>
      <w:kern w:val="2"/>
      <w:sz w:val="24"/>
      <w:szCs w:val="24"/>
    </w:rPr>
  </w:style>
  <w:style w:type="paragraph" w:customStyle="1" w:styleId="762">
    <w:name w:val="xl7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63">
    <w:name w:val="xl8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64">
    <w:name w:val="xl8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65">
    <w:name w:val="xl8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66">
    <w:name w:val="xl83"/>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767">
    <w:name w:val="xl84"/>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768">
    <w:name w:val="xl8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69">
    <w:name w:val="xl8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0">
    <w:name w:val="xl8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1">
    <w:name w:val="xl8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72">
    <w:name w:val="xl89"/>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73">
    <w:name w:val="xl9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774">
    <w:name w:val="xl91"/>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kern w:val="0"/>
      <w:sz w:val="18"/>
      <w:szCs w:val="18"/>
    </w:rPr>
  </w:style>
  <w:style w:type="paragraph" w:customStyle="1" w:styleId="775">
    <w:name w:val="xl92"/>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76">
    <w:name w:val="xl93"/>
    <w:basedOn w:val="1"/>
    <w:qFormat/>
    <w:uiPriority w:val="0"/>
    <w:pPr>
      <w:widowControl/>
      <w:pBdr>
        <w:top w:val="single" w:color="000000" w:sz="4" w:space="0"/>
        <w:right w:val="single" w:color="000000" w:sz="4" w:space="0"/>
      </w:pBdr>
      <w:spacing w:before="100" w:beforeAutospacing="1" w:after="100" w:afterAutospacing="1"/>
      <w:jc w:val="left"/>
    </w:pPr>
    <w:rPr>
      <w:rFonts w:ascii="宋体" w:hAnsi="宋体" w:cs="宋体"/>
      <w:color w:val="000000"/>
      <w:kern w:val="0"/>
      <w:sz w:val="16"/>
      <w:szCs w:val="16"/>
    </w:rPr>
  </w:style>
  <w:style w:type="paragraph" w:customStyle="1" w:styleId="777">
    <w:name w:val="xl9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78">
    <w:name w:val="xl95"/>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79">
    <w:name w:val="xl9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780">
    <w:name w:val="xl97"/>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81">
    <w:name w:val="xl9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82">
    <w:name w:val="xl99"/>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8"/>
      <w:szCs w:val="18"/>
    </w:rPr>
  </w:style>
  <w:style w:type="paragraph" w:customStyle="1" w:styleId="783">
    <w:name w:val="xl100"/>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84">
    <w:name w:val="xl101"/>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785">
    <w:name w:val="xl10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color w:val="000000"/>
      <w:kern w:val="0"/>
      <w:sz w:val="18"/>
      <w:szCs w:val="18"/>
    </w:rPr>
  </w:style>
  <w:style w:type="paragraph" w:customStyle="1" w:styleId="786">
    <w:name w:val="xl103"/>
    <w:basedOn w:val="1"/>
    <w:qFormat/>
    <w:uiPriority w:val="0"/>
    <w:pPr>
      <w:widowControl/>
      <w:pBdr>
        <w:top w:val="single" w:color="000000" w:sz="4" w:space="0"/>
        <w:left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787">
    <w:name w:val="xl10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paragraph" w:customStyle="1" w:styleId="788">
    <w:name w:val="xl105"/>
    <w:basedOn w:val="1"/>
    <w:qFormat/>
    <w:uiPriority w:val="0"/>
    <w:pPr>
      <w:widowControl/>
      <w:pBdr>
        <w:top w:val="single" w:color="auto" w:sz="4" w:space="0"/>
        <w:left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89">
    <w:name w:val="xl106"/>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90">
    <w:name w:val="xl10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791">
    <w:name w:val="xl10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792">
    <w:name w:val="xl109"/>
    <w:basedOn w:val="1"/>
    <w:qFormat/>
    <w:uiPriority w:val="0"/>
    <w:pPr>
      <w:widowControl/>
      <w:pBdr>
        <w:top w:val="single" w:color="auto" w:sz="4" w:space="0"/>
        <w:left w:val="single" w:color="auto" w:sz="4" w:space="0"/>
        <w:bottom w:val="single" w:color="auto" w:sz="4" w:space="0"/>
      </w:pBdr>
      <w:spacing w:before="100" w:beforeAutospacing="1" w:after="100" w:afterAutospacing="1"/>
      <w:jc w:val="center"/>
    </w:pPr>
    <w:rPr>
      <w:rFonts w:ascii="宋体" w:hAnsi="宋体" w:cs="宋体"/>
      <w:kern w:val="0"/>
      <w:sz w:val="18"/>
      <w:szCs w:val="18"/>
    </w:rPr>
  </w:style>
  <w:style w:type="paragraph" w:customStyle="1" w:styleId="793">
    <w:name w:val="xl110"/>
    <w:basedOn w:val="1"/>
    <w:qFormat/>
    <w:uiPriority w:val="0"/>
    <w:pPr>
      <w:widowControl/>
      <w:pBdr>
        <w:top w:val="single" w:color="auto" w:sz="8" w:space="0"/>
        <w:bottom w:val="single" w:color="auto" w:sz="8" w:space="0"/>
        <w:right w:val="single" w:color="auto" w:sz="8" w:space="0"/>
      </w:pBdr>
      <w:spacing w:before="100" w:beforeAutospacing="1" w:after="100" w:afterAutospacing="1"/>
      <w:jc w:val="right"/>
    </w:pPr>
    <w:rPr>
      <w:rFonts w:ascii="宋体" w:hAnsi="宋体" w:cs="宋体"/>
      <w:b/>
      <w:bCs/>
      <w:color w:val="000000"/>
      <w:kern w:val="0"/>
      <w:szCs w:val="21"/>
    </w:rPr>
  </w:style>
  <w:style w:type="paragraph" w:customStyle="1" w:styleId="794">
    <w:name w:val="xl11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color w:val="000000"/>
      <w:kern w:val="0"/>
      <w:sz w:val="18"/>
      <w:szCs w:val="18"/>
    </w:rPr>
  </w:style>
  <w:style w:type="paragraph" w:customStyle="1" w:styleId="795">
    <w:name w:val="xl112"/>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color w:val="000000"/>
      <w:kern w:val="0"/>
      <w:sz w:val="18"/>
      <w:szCs w:val="18"/>
    </w:rPr>
  </w:style>
  <w:style w:type="paragraph" w:customStyle="1" w:styleId="796">
    <w:name w:val="xl113"/>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宋体" w:hAnsi="宋体" w:cs="宋体"/>
      <w:kern w:val="0"/>
      <w:sz w:val="16"/>
      <w:szCs w:val="16"/>
    </w:rPr>
  </w:style>
  <w:style w:type="paragraph" w:customStyle="1" w:styleId="797">
    <w:name w:val="xl114"/>
    <w:basedOn w:val="1"/>
    <w:qFormat/>
    <w:uiPriority w:val="0"/>
    <w:pPr>
      <w:widowControl/>
      <w:pBdr>
        <w:top w:val="single" w:color="auto" w:sz="8" w:space="0"/>
        <w:bottom w:val="single" w:color="auto" w:sz="8" w:space="0"/>
        <w:right w:val="single" w:color="auto" w:sz="8" w:space="0"/>
      </w:pBdr>
      <w:spacing w:before="100" w:beforeAutospacing="1" w:after="100" w:afterAutospacing="1"/>
      <w:jc w:val="right"/>
    </w:pPr>
    <w:rPr>
      <w:rFonts w:ascii="宋体" w:hAnsi="宋体" w:cs="宋体"/>
      <w:b/>
      <w:bCs/>
      <w:color w:val="000000"/>
      <w:kern w:val="0"/>
      <w:szCs w:val="21"/>
    </w:rPr>
  </w:style>
  <w:style w:type="paragraph" w:customStyle="1" w:styleId="798">
    <w:name w:val="xl115"/>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799">
    <w:name w:val="xl116"/>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b/>
      <w:bCs/>
      <w:color w:val="000000"/>
      <w:kern w:val="0"/>
      <w:sz w:val="18"/>
      <w:szCs w:val="18"/>
    </w:rPr>
  </w:style>
  <w:style w:type="paragraph" w:customStyle="1" w:styleId="800">
    <w:name w:val="xl11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01">
    <w:name w:val="xl118"/>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02">
    <w:name w:val="xl119"/>
    <w:basedOn w:val="1"/>
    <w:qFormat/>
    <w:uiPriority w:val="0"/>
    <w:pPr>
      <w:widowControl/>
      <w:pBdr>
        <w:left w:val="single" w:color="auto" w:sz="4" w:space="0"/>
        <w:bottom w:val="single" w:color="auto" w:sz="4" w:space="0"/>
      </w:pBdr>
      <w:spacing w:before="100" w:beforeAutospacing="1" w:after="100" w:afterAutospacing="1"/>
      <w:jc w:val="center"/>
    </w:pPr>
    <w:rPr>
      <w:rFonts w:ascii="宋体" w:hAnsi="宋体" w:cs="宋体"/>
      <w:color w:val="000000"/>
      <w:kern w:val="0"/>
      <w:sz w:val="18"/>
      <w:szCs w:val="18"/>
    </w:rPr>
  </w:style>
  <w:style w:type="paragraph" w:customStyle="1" w:styleId="803">
    <w:name w:val="xl120"/>
    <w:basedOn w:val="1"/>
    <w:qFormat/>
    <w:uiPriority w:val="0"/>
    <w:pPr>
      <w:widowControl/>
      <w:spacing w:before="100" w:beforeAutospacing="1" w:after="100" w:afterAutospacing="1"/>
      <w:jc w:val="left"/>
    </w:pPr>
    <w:rPr>
      <w:rFonts w:ascii="宋体" w:hAnsi="宋体" w:cs="宋体"/>
      <w:color w:val="000000"/>
      <w:kern w:val="0"/>
      <w:sz w:val="16"/>
      <w:szCs w:val="16"/>
    </w:rPr>
  </w:style>
  <w:style w:type="paragraph" w:customStyle="1" w:styleId="804">
    <w:name w:val="xl121"/>
    <w:basedOn w:val="1"/>
    <w:qFormat/>
    <w:uiPriority w:val="0"/>
    <w:pPr>
      <w:widowControl/>
      <w:pBdr>
        <w:left w:val="single" w:color="auto" w:sz="4" w:space="0"/>
        <w:bottom w:val="single" w:color="auto" w:sz="4" w:space="0"/>
        <w:right w:val="single" w:color="auto" w:sz="4" w:space="0"/>
      </w:pBdr>
      <w:spacing w:before="100" w:beforeAutospacing="1" w:after="100" w:afterAutospacing="1"/>
      <w:jc w:val="center"/>
    </w:pPr>
    <w:rPr>
      <w:rFonts w:ascii="宋体" w:hAnsi="宋体" w:cs="宋体"/>
      <w:kern w:val="0"/>
      <w:sz w:val="18"/>
      <w:szCs w:val="18"/>
    </w:rPr>
  </w:style>
  <w:style w:type="paragraph" w:customStyle="1" w:styleId="805">
    <w:name w:val="xl122"/>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6"/>
      <w:szCs w:val="16"/>
    </w:rPr>
  </w:style>
  <w:style w:type="paragraph" w:customStyle="1" w:styleId="806">
    <w:name w:val="xl123"/>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pPr>
    <w:rPr>
      <w:rFonts w:ascii="宋体" w:hAnsi="宋体" w:cs="宋体"/>
      <w:color w:val="000000"/>
      <w:kern w:val="0"/>
      <w:sz w:val="16"/>
      <w:szCs w:val="16"/>
    </w:rPr>
  </w:style>
  <w:style w:type="paragraph" w:customStyle="1" w:styleId="807">
    <w:name w:val="xl124"/>
    <w:basedOn w:val="1"/>
    <w:qFormat/>
    <w:uiPriority w:val="0"/>
    <w:pPr>
      <w:widowControl/>
      <w:pBdr>
        <w:top w:val="single" w:color="auto" w:sz="4" w:space="0"/>
        <w:left w:val="single" w:color="auto" w:sz="4" w:space="0"/>
        <w:right w:val="single" w:color="auto" w:sz="4" w:space="0"/>
      </w:pBdr>
      <w:spacing w:before="100" w:beforeAutospacing="1" w:after="100" w:afterAutospacing="1"/>
      <w:jc w:val="center"/>
    </w:pPr>
    <w:rPr>
      <w:rFonts w:ascii="宋体" w:hAnsi="宋体" w:cs="宋体"/>
      <w:kern w:val="0"/>
      <w:sz w:val="16"/>
      <w:szCs w:val="16"/>
    </w:rPr>
  </w:style>
  <w:style w:type="paragraph" w:customStyle="1" w:styleId="808">
    <w:name w:val="xl12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00"/>
      <w:spacing w:before="100" w:beforeAutospacing="1" w:after="100" w:afterAutospacing="1"/>
      <w:jc w:val="right"/>
    </w:pPr>
    <w:rPr>
      <w:rFonts w:ascii="宋体" w:hAnsi="宋体" w:cs="宋体"/>
      <w:color w:val="000000"/>
      <w:kern w:val="0"/>
      <w:sz w:val="18"/>
      <w:szCs w:val="18"/>
    </w:rPr>
  </w:style>
  <w:style w:type="paragraph" w:customStyle="1" w:styleId="809">
    <w:name w:val="xl126"/>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left"/>
    </w:pPr>
    <w:rPr>
      <w:rFonts w:ascii="宋体" w:hAnsi="宋体" w:cs="宋体"/>
      <w:kern w:val="0"/>
      <w:sz w:val="16"/>
      <w:szCs w:val="16"/>
    </w:rPr>
  </w:style>
  <w:style w:type="paragraph" w:customStyle="1" w:styleId="810">
    <w:name w:val="xl127"/>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1">
    <w:name w:val="xl128"/>
    <w:basedOn w:val="1"/>
    <w:qFormat/>
    <w:uiPriority w:val="0"/>
    <w:pPr>
      <w:widowControl/>
      <w:pBdr>
        <w:top w:val="single" w:color="auto" w:sz="4" w:space="0"/>
        <w:left w:val="single" w:color="auto" w:sz="4" w:space="0"/>
        <w:bottom w:val="single" w:color="auto" w:sz="4" w:space="0"/>
      </w:pBdr>
      <w:spacing w:before="100" w:beforeAutospacing="1" w:after="100" w:afterAutospacing="1"/>
      <w:jc w:val="left"/>
    </w:pPr>
    <w:rPr>
      <w:rFonts w:ascii="宋体" w:hAnsi="宋体" w:cs="宋体"/>
      <w:kern w:val="0"/>
      <w:sz w:val="16"/>
      <w:szCs w:val="16"/>
    </w:rPr>
  </w:style>
  <w:style w:type="paragraph" w:customStyle="1" w:styleId="812">
    <w:name w:val="xl129"/>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right"/>
    </w:pPr>
    <w:rPr>
      <w:rFonts w:ascii="宋体" w:hAnsi="宋体" w:cs="宋体"/>
      <w:b/>
      <w:bCs/>
      <w:color w:val="000000"/>
      <w:kern w:val="0"/>
      <w:sz w:val="18"/>
      <w:szCs w:val="18"/>
    </w:rPr>
  </w:style>
  <w:style w:type="paragraph" w:customStyle="1" w:styleId="813">
    <w:name w:val="xl130"/>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4">
    <w:name w:val="xl131"/>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15">
    <w:name w:val="xl132"/>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6">
    <w:name w:val="xl133"/>
    <w:basedOn w:val="1"/>
    <w:qFormat/>
    <w:uiPriority w:val="0"/>
    <w:pPr>
      <w:widowControl/>
      <w:pBdr>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817">
    <w:name w:val="xl134"/>
    <w:basedOn w:val="1"/>
    <w:qFormat/>
    <w:uiPriority w:val="0"/>
    <w:pPr>
      <w:widowControl/>
      <w:pBdr>
        <w:top w:val="single" w:color="000000" w:sz="4" w:space="0"/>
        <w:left w:val="single" w:color="000000" w:sz="4" w:space="0"/>
        <w:bottom w:val="single" w:color="000000" w:sz="4" w:space="0"/>
        <w:right w:val="single" w:color="000000" w:sz="4" w:space="0"/>
      </w:pBdr>
      <w:spacing w:before="100" w:beforeAutospacing="1" w:after="100" w:afterAutospacing="1"/>
      <w:jc w:val="center"/>
    </w:pPr>
    <w:rPr>
      <w:rFonts w:ascii="宋体" w:hAnsi="宋体" w:cs="宋体"/>
      <w:color w:val="000000"/>
      <w:kern w:val="0"/>
      <w:sz w:val="16"/>
      <w:szCs w:val="16"/>
    </w:rPr>
  </w:style>
  <w:style w:type="paragraph" w:customStyle="1" w:styleId="818">
    <w:name w:val="xl135"/>
    <w:basedOn w:val="1"/>
    <w:qFormat/>
    <w:uiPriority w:val="0"/>
    <w:pPr>
      <w:widowControl/>
      <w:pBdr>
        <w:top w:val="single" w:color="auto" w:sz="4" w:space="0"/>
        <w:left w:val="single" w:color="auto" w:sz="4" w:space="0"/>
        <w:right w:val="single" w:color="auto" w:sz="4" w:space="0"/>
      </w:pBdr>
      <w:spacing w:before="100" w:beforeAutospacing="1" w:after="100" w:afterAutospacing="1"/>
      <w:jc w:val="left"/>
    </w:pPr>
    <w:rPr>
      <w:rFonts w:ascii="宋体" w:hAnsi="宋体" w:cs="宋体"/>
      <w:kern w:val="0"/>
      <w:sz w:val="16"/>
      <w:szCs w:val="16"/>
    </w:rPr>
  </w:style>
  <w:style w:type="paragraph" w:customStyle="1" w:styleId="819">
    <w:name w:val="xl136"/>
    <w:basedOn w:val="1"/>
    <w:qFormat/>
    <w:uiPriority w:val="0"/>
    <w:pPr>
      <w:widowControl/>
      <w:pBdr>
        <w:left w:val="single" w:color="auto" w:sz="4" w:space="0"/>
        <w:bottom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paragraph" w:customStyle="1" w:styleId="820">
    <w:name w:val="xl137"/>
    <w:basedOn w:val="1"/>
    <w:qFormat/>
    <w:uiPriority w:val="0"/>
    <w:pPr>
      <w:widowControl/>
      <w:pBdr>
        <w:top w:val="single" w:color="auto" w:sz="4" w:space="0"/>
        <w:left w:val="single" w:color="auto" w:sz="4" w:space="0"/>
        <w:right w:val="single" w:color="auto" w:sz="4" w:space="0"/>
      </w:pBdr>
      <w:spacing w:before="100" w:beforeAutospacing="1" w:after="100" w:afterAutospacing="1"/>
      <w:jc w:val="right"/>
    </w:pPr>
    <w:rPr>
      <w:rFonts w:ascii="宋体" w:hAnsi="宋体" w:cs="宋体"/>
      <w:b/>
      <w:bCs/>
      <w:color w:val="000000"/>
      <w:kern w:val="0"/>
      <w:sz w:val="18"/>
      <w:szCs w:val="18"/>
    </w:rPr>
  </w:style>
  <w:style w:type="table" w:customStyle="1" w:styleId="821">
    <w:name w:val="投行要求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2">
    <w:name w:val="投行要求1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3">
    <w:name w:val="投行要求2"/>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4">
    <w:name w:val="网格型51"/>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5">
    <w:name w:val="投行要求2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6">
    <w:name w:val="网格型6"/>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7">
    <w:name w:val="网格型7"/>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28">
    <w:name w:val="网格型8"/>
    <w:basedOn w:val="85"/>
    <w:qFormat/>
    <w:uiPriority w:val="39"/>
    <w:rPr>
      <w:rFonts w:ascii="Times New Roman" w:hAnsi="Times New Roman"/>
      <w:b/>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29">
    <w:name w:val="浙商正文 Char"/>
    <w:link w:val="830"/>
    <w:qFormat/>
    <w:uiPriority w:val="0"/>
    <w:rPr>
      <w:rFonts w:cs="宋体"/>
      <w:kern w:val="2"/>
      <w:sz w:val="24"/>
      <w:szCs w:val="22"/>
    </w:rPr>
  </w:style>
  <w:style w:type="paragraph" w:customStyle="1" w:styleId="830">
    <w:name w:val="浙商正文"/>
    <w:basedOn w:val="1"/>
    <w:next w:val="1"/>
    <w:link w:val="829"/>
    <w:qFormat/>
    <w:uiPriority w:val="0"/>
    <w:pPr>
      <w:adjustRightInd w:val="0"/>
      <w:spacing w:line="360" w:lineRule="auto"/>
      <w:ind w:firstLine="200" w:firstLineChars="200"/>
    </w:pPr>
    <w:rPr>
      <w:rFonts w:cs="宋体"/>
      <w:sz w:val="24"/>
      <w:szCs w:val="22"/>
    </w:rPr>
  </w:style>
  <w:style w:type="table" w:customStyle="1" w:styleId="831">
    <w:name w:val="网格型511"/>
    <w:basedOn w:val="85"/>
    <w:unhideWhenUsed/>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2">
    <w:name w:val="投行要求211"/>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3">
    <w:name w:val="网格型9"/>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34">
    <w:name w:val="网格型91"/>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35">
    <w:name w:val="修订2"/>
    <w:unhideWhenUsed/>
    <w:qFormat/>
    <w:uiPriority w:val="99"/>
    <w:rPr>
      <w:rFonts w:ascii="Times New Roman" w:hAnsi="Times New Roman" w:eastAsia="宋体" w:cs="Times New Roman"/>
      <w:kern w:val="2"/>
      <w:sz w:val="24"/>
      <w:szCs w:val="24"/>
      <w:lang w:val="en-US" w:eastAsia="zh-CN" w:bidi="ar-SA"/>
    </w:rPr>
  </w:style>
  <w:style w:type="paragraph" w:customStyle="1" w:styleId="836">
    <w:name w:val="海大公司债3"/>
    <w:basedOn w:val="1"/>
    <w:qFormat/>
    <w:uiPriority w:val="0"/>
    <w:pPr>
      <w:adjustRightInd w:val="0"/>
      <w:spacing w:beforeLines="50" w:afterLines="50" w:line="360" w:lineRule="auto"/>
      <w:ind w:firstLine="551" w:firstLineChars="196"/>
      <w:textAlignment w:val="baseline"/>
    </w:pPr>
    <w:rPr>
      <w:rFonts w:ascii="宋体" w:hAnsi="宋体"/>
      <w:b/>
      <w:sz w:val="28"/>
      <w:szCs w:val="28"/>
    </w:rPr>
  </w:style>
  <w:style w:type="paragraph" w:customStyle="1" w:styleId="837">
    <w:name w:val="报告正文格式1"/>
    <w:basedOn w:val="1"/>
    <w:qFormat/>
    <w:uiPriority w:val="0"/>
    <w:pPr>
      <w:keepLines/>
      <w:autoSpaceDE w:val="0"/>
      <w:autoSpaceDN w:val="0"/>
      <w:spacing w:before="120" w:beforeLines="50" w:after="120" w:afterLines="50" w:line="360" w:lineRule="auto"/>
      <w:textAlignment w:val="baseline"/>
    </w:pPr>
    <w:rPr>
      <w:rFonts w:ascii="Times New Roman" w:hAnsi="Times New Roman"/>
      <w:b/>
      <w:bCs/>
      <w:kern w:val="0"/>
      <w:sz w:val="24"/>
    </w:rPr>
  </w:style>
  <w:style w:type="paragraph" w:customStyle="1" w:styleId="838">
    <w:name w:val="修订3"/>
    <w:qFormat/>
    <w:uiPriority w:val="99"/>
    <w:rPr>
      <w:rFonts w:ascii="Times New Roman" w:hAnsi="Times New Roman" w:eastAsia="宋体" w:cs="Times New Roman"/>
      <w:kern w:val="2"/>
      <w:sz w:val="24"/>
      <w:szCs w:val="24"/>
      <w:lang w:val="en-US" w:eastAsia="zh-CN" w:bidi="ar-SA"/>
    </w:rPr>
  </w:style>
  <w:style w:type="paragraph" w:customStyle="1" w:styleId="839">
    <w:name w:val="修订4"/>
    <w:qFormat/>
    <w:uiPriority w:val="99"/>
    <w:rPr>
      <w:rFonts w:ascii="Times New Roman" w:hAnsi="Times New Roman" w:eastAsia="宋体" w:cs="Times New Roman"/>
      <w:kern w:val="2"/>
      <w:sz w:val="24"/>
      <w:szCs w:val="24"/>
      <w:lang w:val="en-US" w:eastAsia="zh-CN" w:bidi="ar-SA"/>
    </w:rPr>
  </w:style>
  <w:style w:type="paragraph" w:customStyle="1" w:styleId="840">
    <w:name w:val="缺省文本_宋体"/>
    <w:basedOn w:val="1"/>
    <w:qFormat/>
    <w:uiPriority w:val="0"/>
    <w:pPr>
      <w:widowControl/>
      <w:tabs>
        <w:tab w:val="left" w:pos="639"/>
        <w:tab w:val="center" w:pos="5670"/>
        <w:tab w:val="right" w:pos="7655"/>
      </w:tabs>
      <w:spacing w:before="80" w:after="120" w:line="360" w:lineRule="auto"/>
      <w:jc w:val="left"/>
      <w:outlineLvl w:val="7"/>
    </w:pPr>
    <w:rPr>
      <w:rFonts w:ascii="Times New Roman" w:hAnsi="Times New Roman"/>
      <w:spacing w:val="16"/>
      <w:kern w:val="28"/>
      <w:sz w:val="24"/>
      <w:szCs w:val="20"/>
    </w:rPr>
  </w:style>
  <w:style w:type="paragraph" w:customStyle="1" w:styleId="841">
    <w:name w:val="二级"/>
    <w:basedOn w:val="4"/>
    <w:link w:val="842"/>
    <w:qFormat/>
    <w:uiPriority w:val="0"/>
    <w:pPr>
      <w:keepNext w:val="0"/>
      <w:keepLines w:val="0"/>
      <w:spacing w:beforeLines="0" w:after="0" w:line="600" w:lineRule="exact"/>
      <w:ind w:firstLine="602"/>
      <w:contextualSpacing/>
    </w:pPr>
    <w:rPr>
      <w:rFonts w:ascii="仿宋_GB2312" w:hAnsi="Cambria" w:eastAsia="仿宋_GB2312"/>
      <w:sz w:val="30"/>
      <w:szCs w:val="30"/>
    </w:rPr>
  </w:style>
  <w:style w:type="character" w:customStyle="1" w:styleId="842">
    <w:name w:val="二级 字符"/>
    <w:link w:val="841"/>
    <w:qFormat/>
    <w:uiPriority w:val="0"/>
    <w:rPr>
      <w:rFonts w:ascii="仿宋_GB2312" w:hAnsi="Cambria" w:eastAsia="仿宋_GB2312"/>
      <w:b/>
      <w:bCs/>
      <w:kern w:val="2"/>
      <w:sz w:val="30"/>
      <w:szCs w:val="30"/>
    </w:rPr>
  </w:style>
  <w:style w:type="table" w:customStyle="1" w:styleId="843">
    <w:name w:val="网格型10"/>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44">
    <w:name w:val="云审表格-默认样式-表头"/>
    <w:qFormat/>
    <w:uiPriority w:val="0"/>
    <w:pPr>
      <w:snapToGrid w:val="0"/>
      <w:spacing w:line="400" w:lineRule="exact"/>
    </w:pPr>
    <w:rPr>
      <w:rFonts w:ascii="宋体" w:hAnsi="宋体" w:eastAsia="宋体" w:cs="Times New Roman"/>
      <w:color w:val="000000"/>
      <w:kern w:val="2"/>
      <w:sz w:val="21"/>
      <w:szCs w:val="21"/>
      <w:shd w:val="clear" w:color="auto" w:fill="FFFFFF"/>
      <w:lang w:val="en-US" w:eastAsia="zh-CN" w:bidi="ar-SA"/>
    </w:rPr>
  </w:style>
  <w:style w:type="paragraph" w:customStyle="1" w:styleId="845">
    <w:name w:val="云审表格-默认样式-汇总"/>
    <w:qFormat/>
    <w:uiPriority w:val="0"/>
    <w:pPr>
      <w:snapToGrid w:val="0"/>
      <w:spacing w:line="400" w:lineRule="exact"/>
    </w:pPr>
    <w:rPr>
      <w:rFonts w:ascii="Arial Narrow" w:hAnsi="宋体" w:eastAsia="宋体" w:cs="Times New Roman"/>
      <w:color w:val="000000"/>
      <w:kern w:val="2"/>
      <w:sz w:val="21"/>
      <w:szCs w:val="21"/>
      <w:shd w:val="clear" w:color="auto" w:fill="FFFFFF"/>
      <w:lang w:val="en-US" w:eastAsia="zh-CN" w:bidi="ar-SA"/>
    </w:rPr>
  </w:style>
  <w:style w:type="paragraph" w:customStyle="1" w:styleId="846">
    <w:name w:val="云审表格-默认样式"/>
    <w:qFormat/>
    <w:uiPriority w:val="0"/>
    <w:pPr>
      <w:snapToGrid w:val="0"/>
      <w:spacing w:line="400" w:lineRule="exact"/>
    </w:pPr>
    <w:rPr>
      <w:rFonts w:ascii="Arial Narrow" w:hAnsi="宋体" w:eastAsia="宋体" w:cs="Times New Roman"/>
      <w:color w:val="000000"/>
      <w:kern w:val="2"/>
      <w:sz w:val="21"/>
      <w:szCs w:val="21"/>
      <w:shd w:val="clear" w:color="auto" w:fill="FFFFFF"/>
      <w:lang w:val="en-US" w:eastAsia="zh-CN" w:bidi="ar-SA"/>
    </w:rPr>
  </w:style>
  <w:style w:type="character" w:customStyle="1" w:styleId="847">
    <w:name w:val="font01"/>
    <w:qFormat/>
    <w:uiPriority w:val="0"/>
    <w:rPr>
      <w:rFonts w:hint="eastAsia" w:ascii="宋体" w:hAnsi="宋体" w:eastAsia="宋体" w:cs="宋体"/>
      <w:color w:val="000000"/>
      <w:sz w:val="21"/>
      <w:szCs w:val="21"/>
      <w:u w:val="none"/>
    </w:rPr>
  </w:style>
  <w:style w:type="character" w:customStyle="1" w:styleId="848">
    <w:name w:val="font11"/>
    <w:qFormat/>
    <w:uiPriority w:val="0"/>
    <w:rPr>
      <w:rFonts w:hint="default" w:ascii="Arial Narrow" w:hAnsi="Arial Narrow" w:eastAsia="Arial Narrow" w:cs="Arial Narrow"/>
      <w:color w:val="000000"/>
      <w:sz w:val="21"/>
      <w:szCs w:val="21"/>
      <w:u w:val="none"/>
    </w:rPr>
  </w:style>
  <w:style w:type="paragraph" w:customStyle="1" w:styleId="849">
    <w:name w:val="云审-注释编号"/>
    <w:qFormat/>
    <w:uiPriority w:val="0"/>
    <w:pPr>
      <w:snapToGrid w:val="0"/>
      <w:spacing w:line="400" w:lineRule="exact"/>
      <w:ind w:firstLine="200" w:firstLineChars="200"/>
      <w:jc w:val="both"/>
      <w:outlineLvl w:val="3"/>
    </w:pPr>
    <w:rPr>
      <w:rFonts w:ascii="宋体" w:hAnsi="宋体" w:eastAsia="宋体" w:cs="Times New Roman"/>
      <w:b/>
      <w:color w:val="000000"/>
      <w:kern w:val="2"/>
      <w:sz w:val="21"/>
      <w:szCs w:val="21"/>
      <w:shd w:val="clear" w:color="auto" w:fill="FFFFFF"/>
      <w:lang w:val="en-US" w:eastAsia="zh-CN" w:bidi="ar-SA"/>
    </w:rPr>
  </w:style>
  <w:style w:type="character" w:customStyle="1" w:styleId="850">
    <w:name w:val="font21"/>
    <w:qFormat/>
    <w:uiPriority w:val="0"/>
    <w:rPr>
      <w:rFonts w:hint="eastAsia" w:ascii="宋体" w:hAnsi="宋体" w:eastAsia="宋体" w:cs="宋体"/>
      <w:color w:val="000000"/>
      <w:sz w:val="21"/>
      <w:szCs w:val="21"/>
      <w:u w:val="none"/>
    </w:rPr>
  </w:style>
  <w:style w:type="character" w:customStyle="1" w:styleId="851">
    <w:name w:val="font41"/>
    <w:qFormat/>
    <w:uiPriority w:val="0"/>
    <w:rPr>
      <w:rFonts w:hint="default" w:ascii="Arial Narrow" w:hAnsi="Arial Narrow" w:eastAsia="Arial Narrow" w:cs="Arial Narrow"/>
      <w:color w:val="000000"/>
      <w:sz w:val="21"/>
      <w:szCs w:val="21"/>
      <w:u w:val="none"/>
    </w:rPr>
  </w:style>
  <w:style w:type="paragraph" w:styleId="852">
    <w:name w:val="No Spacing"/>
    <w:link w:val="860"/>
    <w:qFormat/>
    <w:uiPriority w:val="1"/>
    <w:pPr>
      <w:widowControl w:val="0"/>
      <w:spacing w:beforeLines="50"/>
      <w:ind w:firstLine="200" w:firstLineChars="200"/>
      <w:jc w:val="both"/>
    </w:pPr>
    <w:rPr>
      <w:rFonts w:ascii="Times New Roman" w:hAnsi="Times New Roman" w:eastAsia="宋体" w:cs="Times New Roman"/>
      <w:kern w:val="2"/>
      <w:sz w:val="24"/>
      <w:szCs w:val="24"/>
      <w:lang w:val="en-US" w:eastAsia="zh-CN" w:bidi="ar-SA"/>
    </w:rPr>
  </w:style>
  <w:style w:type="paragraph" w:customStyle="1" w:styleId="853">
    <w:name w:val="正文-公1"/>
    <w:basedOn w:val="1"/>
    <w:qFormat/>
    <w:uiPriority w:val="0"/>
    <w:pPr>
      <w:ind w:firstLine="200" w:firstLineChars="200"/>
    </w:pPr>
  </w:style>
  <w:style w:type="table" w:customStyle="1" w:styleId="854">
    <w:name w:val="募集说明书表格样式1"/>
    <w:basedOn w:val="85"/>
    <w:qFormat/>
    <w:uiPriority w:val="0"/>
    <w:pPr>
      <w:spacing w:before="10" w:after="10" w:line="360" w:lineRule="auto"/>
      <w:ind w:firstLine="200" w:firstLineChars="200"/>
      <w:jc w:val="center"/>
    </w:pPr>
    <w:rPr>
      <w:rFonts w:ascii="Times New Roman" w:hAnsi="Times New Roman"/>
      <w:sz w:val="21"/>
    </w:rPr>
    <w:tblP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Pr>
    <w:tcPr>
      <w:vAlign w:val="center"/>
    </w:tcPr>
  </w:style>
  <w:style w:type="table" w:customStyle="1" w:styleId="855">
    <w:name w:val="网格型14"/>
    <w:basedOn w:val="85"/>
    <w:qFormat/>
    <w:uiPriority w:val="5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56">
    <w:name w:val="修订5"/>
    <w:qFormat/>
    <w:uiPriority w:val="99"/>
    <w:rPr>
      <w:rFonts w:ascii="Times New Roman" w:hAnsi="Times New Roman" w:eastAsia="宋体" w:cs="Times New Roman"/>
      <w:kern w:val="2"/>
      <w:sz w:val="24"/>
      <w:szCs w:val="24"/>
      <w:lang w:val="en-US" w:eastAsia="zh-CN" w:bidi="ar-SA"/>
    </w:rPr>
  </w:style>
  <w:style w:type="character" w:customStyle="1" w:styleId="857">
    <w:name w:val="未处理的提及2"/>
    <w:unhideWhenUsed/>
    <w:qFormat/>
    <w:uiPriority w:val="99"/>
    <w:rPr>
      <w:color w:val="605E5C"/>
      <w:shd w:val="clear" w:color="auto" w:fill="E1DFDD"/>
    </w:rPr>
  </w:style>
  <w:style w:type="paragraph" w:customStyle="1" w:styleId="858">
    <w:name w:val="修订6"/>
    <w:semiHidden/>
    <w:qFormat/>
    <w:uiPriority w:val="99"/>
    <w:rPr>
      <w:rFonts w:ascii="Times New Roman" w:hAnsi="Times New Roman" w:eastAsia="宋体" w:cs="Times New Roman"/>
      <w:kern w:val="2"/>
      <w:sz w:val="24"/>
      <w:szCs w:val="24"/>
      <w:lang w:val="en-US" w:eastAsia="zh-CN" w:bidi="ar-SA"/>
    </w:rPr>
  </w:style>
  <w:style w:type="paragraph" w:customStyle="1" w:styleId="859">
    <w:name w:val="Revision"/>
    <w:semiHidden/>
    <w:uiPriority w:val="99"/>
    <w:rPr>
      <w:rFonts w:ascii="Times New Roman" w:hAnsi="Times New Roman" w:eastAsia="宋体" w:cs="Times New Roman"/>
      <w:kern w:val="2"/>
      <w:sz w:val="24"/>
      <w:szCs w:val="24"/>
      <w:lang w:val="en-US" w:eastAsia="zh-CN" w:bidi="ar-SA"/>
    </w:rPr>
  </w:style>
  <w:style w:type="character" w:customStyle="1" w:styleId="860">
    <w:name w:val="无间隔 字符"/>
    <w:link w:val="852"/>
    <w:qFormat/>
    <w:locked/>
    <w:uiPriority w:val="1"/>
    <w:rPr>
      <w:rFonts w:ascii="Times New Roman" w:hAnsi="Times New Roman"/>
      <w:kern w:val="2"/>
      <w:sz w:val="24"/>
      <w:szCs w:val="24"/>
    </w:rPr>
  </w:style>
  <w:style w:type="table" w:customStyle="1" w:styleId="861">
    <w:name w:val="网格型15"/>
    <w:basedOn w:val="85"/>
    <w:qFormat/>
    <w:uiPriority w:val="39"/>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2">
    <w:name w:val="网格型16"/>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3">
    <w:name w:val="网格型2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64">
    <w:name w:val="网格型32"/>
    <w:basedOn w:val="85"/>
    <w:qFormat/>
    <w:uiPriority w:val="39"/>
    <w:rPr>
      <w:rFonts w:ascii="等线" w:hAnsi="等线" w:eastAsia="等线"/>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5">
    <w:name w:val="表格前单位"/>
    <w:next w:val="20"/>
    <w:autoRedefine/>
    <w:uiPriority w:val="2"/>
    <w:pPr>
      <w:keepNext/>
      <w:jc w:val="right"/>
    </w:pPr>
    <w:rPr>
      <w:rFonts w:ascii="Times New Roman" w:hAnsi="Times New Roman" w:eastAsia="宋体" w:cs="Times New Roman"/>
      <w:kern w:val="2"/>
      <w:sz w:val="21"/>
      <w:szCs w:val="24"/>
      <w:lang w:val="en-US" w:eastAsia="zh-CN" w:bidi="ar-SA"/>
    </w:rPr>
  </w:style>
  <w:style w:type="paragraph" w:customStyle="1" w:styleId="866">
    <w:name w:val="4 表格字体"/>
    <w:basedOn w:val="1"/>
    <w:qFormat/>
    <w:uiPriority w:val="0"/>
    <w:pPr>
      <w:widowControl/>
      <w:adjustRightInd w:val="0"/>
      <w:snapToGrid w:val="0"/>
    </w:pPr>
    <w:rPr>
      <w:rFonts w:ascii="Times New Roman" w:hAnsi="Times New Roman"/>
      <w:color w:val="000000"/>
      <w:kern w:val="0"/>
      <w:szCs w:val="21"/>
    </w:rPr>
  </w:style>
  <w:style w:type="character" w:customStyle="1" w:styleId="867">
    <w:name w:val="Unresolved Mention"/>
    <w:semiHidden/>
    <w:unhideWhenUsed/>
    <w:uiPriority w:val="99"/>
    <w:rPr>
      <w:color w:val="605E5C"/>
      <w:shd w:val="clear" w:color="auto" w:fill="E1DFDD"/>
    </w:rPr>
  </w:style>
  <w:style w:type="table" w:customStyle="1" w:styleId="868">
    <w:name w:val="网格型17"/>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69">
    <w:name w:val="四级标题1.1.1.1"/>
    <w:basedOn w:val="1"/>
    <w:next w:val="1"/>
    <w:qFormat/>
    <w:uiPriority w:val="0"/>
    <w:pPr>
      <w:keepNext/>
      <w:keepLines/>
      <w:widowControl/>
      <w:adjustRightInd w:val="0"/>
      <w:spacing w:before="40" w:after="40" w:line="360" w:lineRule="auto"/>
      <w:ind w:firstLine="200" w:firstLineChars="200"/>
      <w:textAlignment w:val="baseline"/>
      <w:outlineLvl w:val="3"/>
    </w:pPr>
    <w:rPr>
      <w:rFonts w:ascii="Times New Roman" w:hAnsi="Times New Roman"/>
      <w:szCs w:val="20"/>
    </w:rPr>
  </w:style>
  <w:style w:type="paragraph" w:customStyle="1" w:styleId="870">
    <w:name w:val="列表 31"/>
    <w:basedOn w:val="1"/>
    <w:qFormat/>
    <w:uiPriority w:val="99"/>
    <w:pPr>
      <w:ind w:left="100" w:leftChars="400" w:hanging="200" w:hangingChars="200"/>
    </w:pPr>
    <w:rPr>
      <w:rFonts w:ascii="Times New Roman" w:hAnsi="Times New Roman"/>
    </w:rPr>
  </w:style>
  <w:style w:type="character" w:customStyle="1" w:styleId="871">
    <w:name w:val="fontstyle01"/>
    <w:qFormat/>
    <w:uiPriority w:val="0"/>
    <w:rPr>
      <w:rFonts w:hint="eastAsia" w:ascii="楷体_GB2312" w:eastAsia="楷体_GB2312"/>
      <w:color w:val="000000"/>
      <w:sz w:val="24"/>
      <w:szCs w:val="24"/>
    </w:rPr>
  </w:style>
  <w:style w:type="table" w:customStyle="1" w:styleId="872">
    <w:name w:val="网格型18"/>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873">
    <w:name w:val="网格型23"/>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74">
    <w:name w:val="font9"/>
    <w:basedOn w:val="1"/>
    <w:qFormat/>
    <w:uiPriority w:val="0"/>
    <w:pPr>
      <w:widowControl/>
      <w:spacing w:before="100" w:beforeAutospacing="1" w:after="100" w:afterAutospacing="1"/>
      <w:jc w:val="left"/>
    </w:pPr>
    <w:rPr>
      <w:rFonts w:ascii="Times New Roman" w:hAnsi="Times New Roman"/>
      <w:kern w:val="0"/>
      <w:szCs w:val="21"/>
    </w:rPr>
  </w:style>
  <w:style w:type="paragraph" w:customStyle="1" w:styleId="875">
    <w:name w:val="font10"/>
    <w:basedOn w:val="1"/>
    <w:qFormat/>
    <w:uiPriority w:val="0"/>
    <w:pPr>
      <w:widowControl/>
      <w:spacing w:before="100" w:beforeAutospacing="1" w:after="100" w:afterAutospacing="1"/>
      <w:jc w:val="left"/>
    </w:pPr>
    <w:rPr>
      <w:rFonts w:ascii="宋体" w:hAnsi="宋体" w:cs="宋体"/>
      <w:kern w:val="0"/>
      <w:szCs w:val="21"/>
    </w:rPr>
  </w:style>
  <w:style w:type="paragraph" w:customStyle="1" w:styleId="876">
    <w:name w:val="xl3821"/>
    <w:basedOn w:val="1"/>
    <w:qFormat/>
    <w:uiPriority w:val="0"/>
    <w:pPr>
      <w:widowControl/>
      <w:pBdr>
        <w:top w:val="single" w:color="auto" w:sz="8" w:space="0"/>
        <w:left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77">
    <w:name w:val="xl3822"/>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78">
    <w:name w:val="xl3823"/>
    <w:basedOn w:val="1"/>
    <w:qFormat/>
    <w:uiPriority w:val="0"/>
    <w:pPr>
      <w:widowControl/>
      <w:pBdr>
        <w:left w:val="single" w:color="auto" w:sz="8" w:space="0"/>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79">
    <w:name w:val="xl3824"/>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0">
    <w:name w:val="xl3825"/>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1">
    <w:name w:val="xl3826"/>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2">
    <w:name w:val="xl3827"/>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3">
    <w:name w:val="xl3828"/>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宋体" w:hAnsi="宋体" w:cs="宋体"/>
      <w:kern w:val="0"/>
      <w:sz w:val="24"/>
    </w:rPr>
  </w:style>
  <w:style w:type="paragraph" w:customStyle="1" w:styleId="884">
    <w:name w:val="xl3829"/>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5">
    <w:name w:val="xl3830"/>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kern w:val="0"/>
      <w:szCs w:val="21"/>
    </w:rPr>
  </w:style>
  <w:style w:type="paragraph" w:customStyle="1" w:styleId="886">
    <w:name w:val="xl3831"/>
    <w:basedOn w:val="1"/>
    <w:qFormat/>
    <w:uiPriority w:val="0"/>
    <w:pPr>
      <w:widowControl/>
      <w:pBdr>
        <w:bottom w:val="single" w:color="auto" w:sz="8" w:space="0"/>
        <w:right w:val="single" w:color="auto" w:sz="8" w:space="0"/>
      </w:pBdr>
      <w:spacing w:before="100" w:beforeAutospacing="1" w:after="100" w:afterAutospacing="1"/>
      <w:jc w:val="left"/>
      <w:textAlignment w:val="center"/>
    </w:pPr>
    <w:rPr>
      <w:rFonts w:ascii="等线" w:hAnsi="等线" w:eastAsia="等线" w:cs="宋体"/>
      <w:kern w:val="0"/>
      <w:szCs w:val="21"/>
    </w:rPr>
  </w:style>
  <w:style w:type="paragraph" w:customStyle="1" w:styleId="887">
    <w:name w:val="xl3832"/>
    <w:basedOn w:val="1"/>
    <w:qFormat/>
    <w:uiPriority w:val="0"/>
    <w:pPr>
      <w:widowControl/>
      <w:pBdr>
        <w:bottom w:val="single" w:color="auto" w:sz="8" w:space="0"/>
        <w:right w:val="single" w:color="auto" w:sz="8" w:space="0"/>
      </w:pBdr>
      <w:spacing w:before="100" w:beforeAutospacing="1" w:after="100" w:afterAutospacing="1"/>
      <w:jc w:val="center"/>
      <w:textAlignment w:val="center"/>
    </w:pPr>
    <w:rPr>
      <w:rFonts w:ascii="Times New Roman" w:hAnsi="Times New Roman"/>
      <w:b/>
      <w:bCs/>
      <w:kern w:val="0"/>
      <w:szCs w:val="21"/>
    </w:rPr>
  </w:style>
  <w:style w:type="paragraph" w:customStyle="1" w:styleId="888">
    <w:name w:val="xl3833"/>
    <w:basedOn w:val="1"/>
    <w:qFormat/>
    <w:uiPriority w:val="0"/>
    <w:pPr>
      <w:widowControl/>
      <w:pBdr>
        <w:top w:val="single" w:color="auto" w:sz="8" w:space="0"/>
        <w:left w:val="single" w:color="auto" w:sz="8" w:space="0"/>
        <w:bottom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89">
    <w:name w:val="xl3834"/>
    <w:basedOn w:val="1"/>
    <w:qFormat/>
    <w:uiPriority w:val="0"/>
    <w:pPr>
      <w:widowControl/>
      <w:pBdr>
        <w:top w:val="single" w:color="auto" w:sz="8" w:space="0"/>
        <w:bottom w:val="single" w:color="auto" w:sz="8" w:space="0"/>
        <w:right w:val="single" w:color="auto" w:sz="8" w:space="0"/>
      </w:pBdr>
      <w:spacing w:before="100" w:beforeAutospacing="1" w:after="100" w:afterAutospacing="1"/>
      <w:jc w:val="center"/>
      <w:textAlignment w:val="center"/>
    </w:pPr>
    <w:rPr>
      <w:rFonts w:ascii="宋体" w:hAnsi="宋体" w:cs="宋体"/>
      <w:kern w:val="0"/>
      <w:szCs w:val="21"/>
    </w:rPr>
  </w:style>
  <w:style w:type="paragraph" w:customStyle="1" w:styleId="890">
    <w:name w:val="xl3835"/>
    <w:basedOn w:val="1"/>
    <w:qFormat/>
    <w:uiPriority w:val="0"/>
    <w:pPr>
      <w:widowControl/>
      <w:pBdr>
        <w:top w:val="single" w:color="auto" w:sz="8" w:space="0"/>
        <w:left w:val="single" w:color="auto" w:sz="8" w:space="0"/>
        <w:bottom w:val="single" w:color="auto" w:sz="8" w:space="0"/>
      </w:pBdr>
      <w:spacing w:before="100" w:beforeAutospacing="1" w:after="100" w:afterAutospacing="1"/>
      <w:jc w:val="center"/>
      <w:textAlignment w:val="center"/>
    </w:pPr>
    <w:rPr>
      <w:rFonts w:ascii="宋体" w:hAnsi="宋体" w:cs="宋体"/>
      <w:b/>
      <w:bCs/>
      <w:kern w:val="0"/>
      <w:szCs w:val="21"/>
    </w:rPr>
  </w:style>
  <w:style w:type="paragraph" w:customStyle="1" w:styleId="891">
    <w:name w:val="xl3836"/>
    <w:basedOn w:val="1"/>
    <w:qFormat/>
    <w:uiPriority w:val="0"/>
    <w:pPr>
      <w:widowControl/>
      <w:pBdr>
        <w:top w:val="single" w:color="auto" w:sz="8" w:space="0"/>
        <w:bottom w:val="single" w:color="auto" w:sz="8" w:space="0"/>
      </w:pBdr>
      <w:spacing w:before="100" w:beforeAutospacing="1" w:after="100" w:afterAutospacing="1"/>
      <w:jc w:val="center"/>
      <w:textAlignment w:val="center"/>
    </w:pPr>
    <w:rPr>
      <w:rFonts w:ascii="宋体" w:hAnsi="宋体" w:cs="宋体"/>
      <w:b/>
      <w:bCs/>
      <w:kern w:val="0"/>
      <w:szCs w:val="21"/>
    </w:rPr>
  </w:style>
  <w:style w:type="character" w:customStyle="1" w:styleId="892">
    <w:name w:val="未处理的提及111"/>
    <w:semiHidden/>
    <w:unhideWhenUsed/>
    <w:qFormat/>
    <w:uiPriority w:val="99"/>
    <w:rPr>
      <w:color w:val="605E5C"/>
      <w:shd w:val="clear" w:color="auto" w:fill="E1DFDD"/>
    </w:rPr>
  </w:style>
  <w:style w:type="character" w:customStyle="1" w:styleId="893">
    <w:name w:val="正文格式 Char"/>
    <w:link w:val="894"/>
    <w:qFormat/>
    <w:uiPriority w:val="0"/>
    <w:rPr>
      <w:rFonts w:ascii="宋体" w:hAnsi="宋体"/>
      <w:sz w:val="24"/>
      <w:szCs w:val="24"/>
      <w:lang w:val="zh-CN"/>
    </w:rPr>
  </w:style>
  <w:style w:type="paragraph" w:customStyle="1" w:styleId="894">
    <w:name w:val="正文格式"/>
    <w:basedOn w:val="1"/>
    <w:link w:val="893"/>
    <w:qFormat/>
    <w:uiPriority w:val="0"/>
    <w:pPr>
      <w:autoSpaceDE w:val="0"/>
      <w:autoSpaceDN w:val="0"/>
      <w:adjustRightInd w:val="0"/>
      <w:snapToGrid w:val="0"/>
      <w:spacing w:beforeLines="50" w:afterLines="50" w:line="360" w:lineRule="auto"/>
      <w:ind w:firstLine="480" w:firstLineChars="200"/>
      <w:jc w:val="left"/>
    </w:pPr>
    <w:rPr>
      <w:rFonts w:ascii="宋体" w:hAnsi="宋体"/>
      <w:kern w:val="0"/>
      <w:sz w:val="24"/>
      <w:lang w:val="zh-CN"/>
    </w:rPr>
  </w:style>
  <w:style w:type="character" w:customStyle="1" w:styleId="895">
    <w:name w:val="标题 1 字符3"/>
    <w:qFormat/>
    <w:uiPriority w:val="99"/>
    <w:rPr>
      <w:rFonts w:ascii="Times New Roman" w:hAnsi="Times New Roman" w:eastAsia="宋体" w:cs="Times New Roman"/>
      <w:b/>
      <w:bCs/>
      <w:kern w:val="44"/>
      <w:sz w:val="36"/>
      <w:szCs w:val="36"/>
    </w:rPr>
  </w:style>
  <w:style w:type="character" w:customStyle="1" w:styleId="896">
    <w:name w:val="标题 2 字符3"/>
    <w:qFormat/>
    <w:uiPriority w:val="99"/>
    <w:rPr>
      <w:rFonts w:ascii="Cambria" w:hAnsi="Cambria" w:eastAsia="宋体" w:cs="Times New Roman"/>
      <w:b/>
      <w:bCs/>
      <w:kern w:val="0"/>
      <w:sz w:val="32"/>
      <w:szCs w:val="32"/>
    </w:rPr>
  </w:style>
  <w:style w:type="character" w:customStyle="1" w:styleId="897">
    <w:name w:val="标题 3 字符3"/>
    <w:qFormat/>
    <w:uiPriority w:val="9"/>
    <w:rPr>
      <w:rFonts w:ascii="Times New Roman" w:hAnsi="Times New Roman" w:eastAsia="宋体" w:cs="Times New Roman"/>
      <w:b/>
      <w:bCs/>
      <w:kern w:val="0"/>
      <w:sz w:val="24"/>
      <w:szCs w:val="24"/>
    </w:rPr>
  </w:style>
  <w:style w:type="character" w:customStyle="1" w:styleId="898">
    <w:name w:val="标题 4 字符3"/>
    <w:qFormat/>
    <w:uiPriority w:val="0"/>
    <w:rPr>
      <w:bCs/>
      <w:sz w:val="24"/>
      <w:szCs w:val="24"/>
    </w:rPr>
  </w:style>
  <w:style w:type="character" w:customStyle="1" w:styleId="899">
    <w:name w:val="标题 5 字符3"/>
    <w:qFormat/>
    <w:uiPriority w:val="99"/>
    <w:rPr>
      <w:rFonts w:ascii="Times New Roman" w:hAnsi="Times New Roman" w:eastAsia="宋体" w:cs="Times New Roman"/>
      <w:bCs/>
      <w:kern w:val="0"/>
      <w:sz w:val="24"/>
      <w:szCs w:val="24"/>
    </w:rPr>
  </w:style>
  <w:style w:type="character" w:customStyle="1" w:styleId="900">
    <w:name w:val="标题 6 字符3"/>
    <w:qFormat/>
    <w:uiPriority w:val="0"/>
    <w:rPr>
      <w:rFonts w:eastAsia="楷体_GB2312"/>
      <w:bCs/>
      <w:sz w:val="24"/>
      <w:szCs w:val="24"/>
    </w:rPr>
  </w:style>
  <w:style w:type="character" w:customStyle="1" w:styleId="901">
    <w:name w:val="标题 7 字符3"/>
    <w:qFormat/>
    <w:uiPriority w:val="0"/>
    <w:rPr>
      <w:b/>
      <w:bCs/>
      <w:sz w:val="24"/>
      <w:szCs w:val="24"/>
    </w:rPr>
  </w:style>
  <w:style w:type="character" w:customStyle="1" w:styleId="902">
    <w:name w:val="标题 8 字符3"/>
    <w:qFormat/>
    <w:uiPriority w:val="0"/>
    <w:rPr>
      <w:rFonts w:ascii="Arial" w:hAnsi="Arial" w:eastAsia="黑体"/>
      <w:color w:val="000000"/>
      <w:sz w:val="24"/>
    </w:rPr>
  </w:style>
  <w:style w:type="character" w:customStyle="1" w:styleId="903">
    <w:name w:val="标题 9 字符3"/>
    <w:qFormat/>
    <w:uiPriority w:val="0"/>
    <w:rPr>
      <w:rFonts w:ascii="Arial" w:hAnsi="Arial" w:eastAsia="黑体"/>
      <w:color w:val="000000"/>
      <w:sz w:val="24"/>
    </w:rPr>
  </w:style>
  <w:style w:type="character" w:customStyle="1" w:styleId="904">
    <w:name w:val="页眉 字符3"/>
    <w:qFormat/>
    <w:uiPriority w:val="99"/>
    <w:rPr>
      <w:rFonts w:ascii="Times New Roman" w:hAnsi="Times New Roman" w:eastAsia="仿宋" w:cs="Times New Roman"/>
      <w:sz w:val="18"/>
      <w:szCs w:val="18"/>
    </w:rPr>
  </w:style>
  <w:style w:type="character" w:customStyle="1" w:styleId="905">
    <w:name w:val="页脚 字符3"/>
    <w:qFormat/>
    <w:uiPriority w:val="99"/>
    <w:rPr>
      <w:rFonts w:ascii="Times New Roman" w:hAnsi="Times New Roman" w:eastAsia="仿宋" w:cs="Times New Roman"/>
      <w:sz w:val="18"/>
      <w:szCs w:val="18"/>
    </w:rPr>
  </w:style>
  <w:style w:type="character" w:customStyle="1" w:styleId="906">
    <w:name w:val="批注框文本 字符3"/>
    <w:qFormat/>
    <w:uiPriority w:val="99"/>
    <w:rPr>
      <w:rFonts w:ascii="Times New Roman" w:hAnsi="Times New Roman" w:eastAsia="仿宋" w:cs="Times New Roman"/>
      <w:sz w:val="18"/>
      <w:szCs w:val="18"/>
    </w:rPr>
  </w:style>
  <w:style w:type="character" w:customStyle="1" w:styleId="907">
    <w:name w:val="文档结构图 字符3"/>
    <w:qFormat/>
    <w:uiPriority w:val="99"/>
    <w:rPr>
      <w:rFonts w:ascii="宋体" w:hAnsi="Times New Roman" w:eastAsia="仿宋" w:cs="Times New Roman"/>
      <w:sz w:val="18"/>
      <w:szCs w:val="18"/>
    </w:rPr>
  </w:style>
  <w:style w:type="character" w:customStyle="1" w:styleId="908">
    <w:name w:val="脚注文本 字符3"/>
    <w:qFormat/>
    <w:uiPriority w:val="39"/>
    <w:rPr>
      <w:rFonts w:ascii="Times New Roman" w:hAnsi="Times New Roman" w:eastAsia="仿宋" w:cs="Times New Roman"/>
      <w:sz w:val="18"/>
      <w:szCs w:val="18"/>
    </w:rPr>
  </w:style>
  <w:style w:type="character" w:customStyle="1" w:styleId="909">
    <w:name w:val="称呼 字符3"/>
    <w:qFormat/>
    <w:uiPriority w:val="99"/>
    <w:rPr>
      <w:rFonts w:ascii="Calibri" w:hAnsi="Calibri"/>
      <w:sz w:val="24"/>
    </w:rPr>
  </w:style>
  <w:style w:type="character" w:customStyle="1" w:styleId="910">
    <w:name w:val="正文文本 3 字符3"/>
    <w:qFormat/>
    <w:uiPriority w:val="99"/>
    <w:rPr>
      <w:rFonts w:ascii="Calibri" w:hAnsi="Calibri"/>
      <w:sz w:val="16"/>
      <w:szCs w:val="16"/>
    </w:rPr>
  </w:style>
  <w:style w:type="character" w:customStyle="1" w:styleId="911">
    <w:name w:val="纯文本 字符3"/>
    <w:qFormat/>
    <w:uiPriority w:val="99"/>
    <w:rPr>
      <w:rFonts w:ascii="宋体" w:hAnsi="Courier New"/>
    </w:rPr>
  </w:style>
  <w:style w:type="character" w:customStyle="1" w:styleId="912">
    <w:name w:val="尾注文本 字符3"/>
    <w:qFormat/>
    <w:uiPriority w:val="0"/>
    <w:rPr>
      <w:kern w:val="2"/>
      <w:sz w:val="21"/>
      <w:szCs w:val="24"/>
    </w:rPr>
  </w:style>
  <w:style w:type="character" w:customStyle="1" w:styleId="913">
    <w:name w:val="批注主题 字符3"/>
    <w:qFormat/>
    <w:uiPriority w:val="99"/>
    <w:rPr>
      <w:rFonts w:ascii="Calibri" w:hAnsi="Calibri" w:eastAsia="宋体" w:cs="Times New Roman"/>
      <w:b/>
      <w:bCs/>
      <w:kern w:val="0"/>
      <w:sz w:val="20"/>
      <w:szCs w:val="20"/>
    </w:rPr>
  </w:style>
  <w:style w:type="character" w:customStyle="1" w:styleId="914">
    <w:name w:val="页脚 Char3"/>
    <w:semiHidden/>
    <w:qFormat/>
    <w:uiPriority w:val="99"/>
    <w:rPr>
      <w:kern w:val="2"/>
      <w:sz w:val="18"/>
      <w:szCs w:val="18"/>
    </w:rPr>
  </w:style>
  <w:style w:type="character" w:customStyle="1" w:styleId="915">
    <w:name w:val="批注文字 字符3"/>
    <w:qFormat/>
    <w:uiPriority w:val="99"/>
  </w:style>
  <w:style w:type="character" w:customStyle="1" w:styleId="916">
    <w:name w:val="无 B"/>
    <w:qFormat/>
    <w:uiPriority w:val="0"/>
    <w:rPr>
      <w:lang w:val="en-US"/>
    </w:rPr>
  </w:style>
  <w:style w:type="character" w:customStyle="1" w:styleId="917">
    <w:name w:val="Table Text Char"/>
    <w:qFormat/>
    <w:locked/>
    <w:uiPriority w:val="0"/>
    <w:rPr>
      <w:sz w:val="24"/>
      <w:szCs w:val="24"/>
      <w:lang w:val="en-GB"/>
    </w:rPr>
  </w:style>
  <w:style w:type="character" w:customStyle="1" w:styleId="918">
    <w:name w:val="标题 9 Char Char"/>
    <w:link w:val="919"/>
    <w:qFormat/>
    <w:uiPriority w:val="0"/>
    <w:rPr>
      <w:rFonts w:ascii="Cambria" w:hAnsi="Cambria"/>
      <w:szCs w:val="21"/>
    </w:rPr>
  </w:style>
  <w:style w:type="paragraph" w:customStyle="1" w:styleId="919">
    <w:name w:val="标题 91"/>
    <w:basedOn w:val="1"/>
    <w:link w:val="918"/>
    <w:qFormat/>
    <w:uiPriority w:val="0"/>
    <w:pPr>
      <w:widowControl/>
    </w:pPr>
    <w:rPr>
      <w:rFonts w:ascii="Cambria" w:hAnsi="Cambria"/>
      <w:kern w:val="0"/>
      <w:sz w:val="20"/>
      <w:szCs w:val="21"/>
    </w:rPr>
  </w:style>
  <w:style w:type="character" w:customStyle="1" w:styleId="920">
    <w:name w:val="标题 3 Char Char"/>
    <w:link w:val="921"/>
    <w:qFormat/>
    <w:uiPriority w:val="0"/>
    <w:rPr>
      <w:b/>
      <w:bCs/>
      <w:sz w:val="32"/>
      <w:szCs w:val="32"/>
    </w:rPr>
  </w:style>
  <w:style w:type="paragraph" w:customStyle="1" w:styleId="921">
    <w:name w:val="标题 31"/>
    <w:basedOn w:val="1"/>
    <w:link w:val="920"/>
    <w:qFormat/>
    <w:uiPriority w:val="0"/>
    <w:pPr>
      <w:widowControl/>
    </w:pPr>
    <w:rPr>
      <w:b/>
      <w:bCs/>
      <w:kern w:val="0"/>
      <w:sz w:val="32"/>
      <w:szCs w:val="32"/>
    </w:rPr>
  </w:style>
  <w:style w:type="character" w:customStyle="1" w:styleId="922">
    <w:name w:val="批注文字 Char2"/>
    <w:qFormat/>
    <w:uiPriority w:val="99"/>
    <w:rPr>
      <w:rFonts w:ascii="Times New Roman" w:eastAsia="宋体"/>
      <w:kern w:val="2"/>
      <w:sz w:val="21"/>
      <w:szCs w:val="24"/>
    </w:rPr>
  </w:style>
  <w:style w:type="character" w:customStyle="1" w:styleId="923">
    <w:name w:val="标题 7 Char Char"/>
    <w:link w:val="924"/>
    <w:qFormat/>
    <w:uiPriority w:val="0"/>
    <w:rPr>
      <w:b/>
      <w:bCs/>
      <w:sz w:val="24"/>
      <w:szCs w:val="24"/>
    </w:rPr>
  </w:style>
  <w:style w:type="paragraph" w:customStyle="1" w:styleId="924">
    <w:name w:val="标题 71"/>
    <w:basedOn w:val="1"/>
    <w:link w:val="923"/>
    <w:qFormat/>
    <w:uiPriority w:val="0"/>
    <w:pPr>
      <w:widowControl/>
    </w:pPr>
    <w:rPr>
      <w:b/>
      <w:bCs/>
      <w:kern w:val="0"/>
      <w:sz w:val="24"/>
    </w:rPr>
  </w:style>
  <w:style w:type="character" w:customStyle="1" w:styleId="925">
    <w:name w:val="正文文本 Char1"/>
    <w:qFormat/>
    <w:uiPriority w:val="99"/>
    <w:rPr>
      <w:rFonts w:ascii="Times New Roman" w:hAnsi="Times New Roman" w:eastAsia="宋体" w:cs="Times New Roman"/>
      <w:szCs w:val="24"/>
    </w:rPr>
  </w:style>
  <w:style w:type="character" w:customStyle="1" w:styleId="926">
    <w:name w:val="批注框文本 字符2"/>
    <w:qFormat/>
    <w:uiPriority w:val="0"/>
    <w:rPr>
      <w:rFonts w:eastAsia="宋体"/>
      <w:kern w:val="2"/>
      <w:sz w:val="18"/>
      <w:szCs w:val="18"/>
    </w:rPr>
  </w:style>
  <w:style w:type="character" w:customStyle="1" w:styleId="927">
    <w:name w:val="Table Title Char"/>
    <w:link w:val="928"/>
    <w:qFormat/>
    <w:uiPriority w:val="0"/>
    <w:rPr>
      <w:rFonts w:eastAsia="华文楷体"/>
      <w:i/>
      <w:sz w:val="24"/>
      <w:szCs w:val="24"/>
      <w:lang w:val="en-GB"/>
    </w:rPr>
  </w:style>
  <w:style w:type="paragraph" w:customStyle="1" w:styleId="928">
    <w:name w:val="Table Title"/>
    <w:link w:val="927"/>
    <w:qFormat/>
    <w:uiPriority w:val="0"/>
    <w:pPr>
      <w:overflowPunct w:val="0"/>
      <w:ind w:right="72"/>
      <w:jc w:val="right"/>
    </w:pPr>
    <w:rPr>
      <w:rFonts w:ascii="Calibri" w:hAnsi="Calibri" w:eastAsia="华文楷体" w:cs="Times New Roman"/>
      <w:i/>
      <w:sz w:val="24"/>
      <w:szCs w:val="24"/>
      <w:lang w:val="en-GB" w:eastAsia="zh-CN" w:bidi="ar-SA"/>
    </w:rPr>
  </w:style>
  <w:style w:type="character" w:customStyle="1" w:styleId="929">
    <w:name w:val="标题 3 字符2"/>
    <w:qFormat/>
    <w:uiPriority w:val="99"/>
    <w:rPr>
      <w:rFonts w:eastAsia="宋体"/>
      <w:i/>
      <w:kern w:val="2"/>
      <w:sz w:val="22"/>
      <w:lang w:val="en-US" w:eastAsia="zh-CN" w:bidi="ar-SA"/>
    </w:rPr>
  </w:style>
  <w:style w:type="character" w:customStyle="1" w:styleId="930">
    <w:name w:val="标题 8 Char Char"/>
    <w:link w:val="931"/>
    <w:qFormat/>
    <w:uiPriority w:val="0"/>
    <w:rPr>
      <w:rFonts w:ascii="Cambria" w:hAnsi="Cambria"/>
      <w:sz w:val="24"/>
      <w:szCs w:val="24"/>
    </w:rPr>
  </w:style>
  <w:style w:type="paragraph" w:customStyle="1" w:styleId="931">
    <w:name w:val="标题 81"/>
    <w:basedOn w:val="1"/>
    <w:link w:val="930"/>
    <w:qFormat/>
    <w:uiPriority w:val="0"/>
    <w:pPr>
      <w:widowControl/>
    </w:pPr>
    <w:rPr>
      <w:rFonts w:ascii="Cambria" w:hAnsi="Cambria"/>
      <w:kern w:val="0"/>
      <w:sz w:val="24"/>
    </w:rPr>
  </w:style>
  <w:style w:type="character" w:customStyle="1" w:styleId="932">
    <w:name w:val="标题 2 Char1"/>
    <w:qFormat/>
    <w:uiPriority w:val="0"/>
    <w:rPr>
      <w:rFonts w:ascii="Cambria" w:hAnsi="Cambria" w:eastAsia="宋体" w:cs="Times New Roman"/>
      <w:b/>
      <w:bCs/>
      <w:kern w:val="2"/>
      <w:sz w:val="32"/>
      <w:szCs w:val="32"/>
    </w:rPr>
  </w:style>
  <w:style w:type="character" w:customStyle="1" w:styleId="933">
    <w:name w:val="页眉 Char4"/>
    <w:qFormat/>
    <w:uiPriority w:val="99"/>
    <w:rPr>
      <w:sz w:val="18"/>
      <w:szCs w:val="18"/>
    </w:rPr>
  </w:style>
  <w:style w:type="character" w:customStyle="1" w:styleId="934">
    <w:name w:val="日期 Char3"/>
    <w:qFormat/>
    <w:uiPriority w:val="0"/>
    <w:rPr>
      <w:rFonts w:ascii="Times New Roman" w:hAnsi="Times New Roman"/>
      <w:kern w:val="2"/>
      <w:sz w:val="21"/>
      <w:szCs w:val="24"/>
    </w:rPr>
  </w:style>
  <w:style w:type="character" w:customStyle="1" w:styleId="935">
    <w:name w:val="批注引用1"/>
    <w:qFormat/>
    <w:uiPriority w:val="0"/>
    <w:rPr>
      <w:sz w:val="21"/>
      <w:szCs w:val="21"/>
    </w:rPr>
  </w:style>
  <w:style w:type="character" w:customStyle="1" w:styleId="936">
    <w:name w:val="HTML 预设格式 Char3"/>
    <w:qFormat/>
    <w:uiPriority w:val="99"/>
    <w:rPr>
      <w:rFonts w:ascii="Courier New" w:hAnsi="Courier New" w:cs="Courier New"/>
      <w:kern w:val="2"/>
    </w:rPr>
  </w:style>
  <w:style w:type="character" w:customStyle="1" w:styleId="937">
    <w:name w:val="正文文本 字符2"/>
    <w:qFormat/>
    <w:uiPriority w:val="99"/>
    <w:rPr>
      <w:rFonts w:eastAsia="宋体"/>
      <w:kern w:val="2"/>
      <w:sz w:val="21"/>
      <w:lang w:val="en-US" w:eastAsia="zh-CN" w:bidi="ar-SA"/>
    </w:rPr>
  </w:style>
  <w:style w:type="character" w:customStyle="1" w:styleId="938">
    <w:name w:val="正文文本缩进 Char2"/>
    <w:qFormat/>
    <w:uiPriority w:val="39"/>
    <w:rPr>
      <w:rFonts w:ascii="Times New Roman" w:eastAsia="宋体"/>
      <w:kern w:val="2"/>
      <w:sz w:val="21"/>
      <w:szCs w:val="24"/>
    </w:rPr>
  </w:style>
  <w:style w:type="character" w:customStyle="1" w:styleId="939">
    <w:name w:val="批注主题 Char Char"/>
    <w:link w:val="940"/>
    <w:qFormat/>
    <w:uiPriority w:val="0"/>
    <w:rPr>
      <w:b/>
      <w:bCs/>
      <w:szCs w:val="24"/>
    </w:rPr>
  </w:style>
  <w:style w:type="paragraph" w:customStyle="1" w:styleId="940">
    <w:name w:val="批注主题1"/>
    <w:basedOn w:val="27"/>
    <w:next w:val="27"/>
    <w:link w:val="939"/>
    <w:qFormat/>
    <w:uiPriority w:val="0"/>
    <w:pPr>
      <w:spacing w:beforeLines="0" w:line="240" w:lineRule="auto"/>
      <w:ind w:firstLine="0" w:firstLineChars="0"/>
    </w:pPr>
    <w:rPr>
      <w:rFonts w:ascii="Calibri" w:hAnsi="Calibri"/>
      <w:b/>
      <w:bCs/>
      <w:kern w:val="0"/>
      <w:sz w:val="20"/>
    </w:rPr>
  </w:style>
  <w:style w:type="character" w:customStyle="1" w:styleId="941">
    <w:name w:val="页眉 字符2"/>
    <w:qFormat/>
    <w:uiPriority w:val="99"/>
    <w:rPr>
      <w:rFonts w:eastAsia="宋体"/>
      <w:kern w:val="2"/>
      <w:sz w:val="18"/>
      <w:szCs w:val="18"/>
    </w:rPr>
  </w:style>
  <w:style w:type="character" w:customStyle="1" w:styleId="942">
    <w:name w:val="批注引用3"/>
    <w:qFormat/>
    <w:uiPriority w:val="0"/>
    <w:rPr>
      <w:rFonts w:ascii="Times New Roman" w:eastAsia="宋体"/>
      <w:sz w:val="21"/>
      <w:szCs w:val="24"/>
    </w:rPr>
  </w:style>
  <w:style w:type="character" w:customStyle="1" w:styleId="943">
    <w:name w:val="span_"/>
    <w:qFormat/>
    <w:uiPriority w:val="0"/>
  </w:style>
  <w:style w:type="character" w:customStyle="1" w:styleId="944">
    <w:name w:val="标题 7 字符2"/>
    <w:qFormat/>
    <w:uiPriority w:val="99"/>
    <w:rPr>
      <w:rFonts w:eastAsia="宋体"/>
      <w:kern w:val="2"/>
      <w:sz w:val="21"/>
      <w:lang w:val="en-US" w:eastAsia="zh-CN" w:bidi="ar-SA"/>
    </w:rPr>
  </w:style>
  <w:style w:type="character" w:customStyle="1" w:styleId="945">
    <w:name w:val="标题 1 字符2"/>
    <w:qFormat/>
    <w:uiPriority w:val="99"/>
    <w:rPr>
      <w:rFonts w:eastAsia="宋体"/>
      <w:b/>
      <w:kern w:val="2"/>
      <w:sz w:val="24"/>
      <w:lang w:val="en-US" w:eastAsia="zh-CN" w:bidi="ar-SA"/>
    </w:rPr>
  </w:style>
  <w:style w:type="character" w:customStyle="1" w:styleId="946">
    <w:name w:val="content_1"/>
    <w:qFormat/>
    <w:uiPriority w:val="0"/>
  </w:style>
  <w:style w:type="character" w:customStyle="1" w:styleId="947">
    <w:name w:val="标题 9 字符2"/>
    <w:qFormat/>
    <w:uiPriority w:val="99"/>
    <w:rPr>
      <w:rFonts w:eastAsia="宋体"/>
      <w:kern w:val="2"/>
      <w:sz w:val="21"/>
      <w:lang w:val="en-US" w:eastAsia="zh-CN" w:bidi="ar-SA"/>
    </w:rPr>
  </w:style>
  <w:style w:type="character" w:customStyle="1" w:styleId="948">
    <w:name w:val="正文文本 Char3"/>
    <w:qFormat/>
    <w:uiPriority w:val="39"/>
    <w:rPr>
      <w:kern w:val="2"/>
      <w:sz w:val="21"/>
      <w:szCs w:val="24"/>
    </w:rPr>
  </w:style>
  <w:style w:type="character" w:customStyle="1" w:styleId="949">
    <w:name w:val="标题 4 字符2"/>
    <w:qFormat/>
    <w:uiPriority w:val="99"/>
    <w:rPr>
      <w:rFonts w:eastAsia="宋体"/>
      <w:kern w:val="2"/>
      <w:sz w:val="22"/>
      <w:lang w:val="en-US" w:eastAsia="zh-CN" w:bidi="ar-SA"/>
    </w:rPr>
  </w:style>
  <w:style w:type="character" w:customStyle="1" w:styleId="950">
    <w:name w:val="尾注文本 字符2"/>
    <w:qFormat/>
    <w:uiPriority w:val="99"/>
    <w:rPr>
      <w:rFonts w:eastAsia="宋体"/>
      <w:kern w:val="22"/>
      <w:sz w:val="21"/>
      <w:szCs w:val="18"/>
    </w:rPr>
  </w:style>
  <w:style w:type="character" w:customStyle="1" w:styleId="951">
    <w:name w:val="fontstyle21"/>
    <w:qFormat/>
    <w:uiPriority w:val="0"/>
    <w:rPr>
      <w:rFonts w:hint="default" w:ascii="Arial" w:hAnsi="Arial" w:cs="Arial"/>
      <w:color w:val="000000"/>
      <w:sz w:val="22"/>
      <w:szCs w:val="22"/>
    </w:rPr>
  </w:style>
  <w:style w:type="character" w:customStyle="1" w:styleId="952">
    <w:name w:val="批注文字 Char3"/>
    <w:qFormat/>
    <w:uiPriority w:val="99"/>
    <w:rPr>
      <w:rFonts w:ascii="Times New Roman" w:eastAsia="宋体"/>
      <w:kern w:val="2"/>
      <w:sz w:val="21"/>
      <w:szCs w:val="24"/>
    </w:rPr>
  </w:style>
  <w:style w:type="character" w:customStyle="1" w:styleId="953">
    <w:name w:val="apple-converted-space"/>
    <w:qFormat/>
    <w:uiPriority w:val="0"/>
  </w:style>
  <w:style w:type="character" w:customStyle="1" w:styleId="954">
    <w:name w:val="style21"/>
    <w:qFormat/>
    <w:uiPriority w:val="0"/>
    <w:rPr>
      <w:sz w:val="18"/>
      <w:szCs w:val="18"/>
    </w:rPr>
  </w:style>
  <w:style w:type="character" w:customStyle="1" w:styleId="955">
    <w:name w:val="Report Text Char Char"/>
    <w:link w:val="956"/>
    <w:qFormat/>
    <w:uiPriority w:val="0"/>
    <w:rPr>
      <w:rFonts w:eastAsia="方正楷体_GBK"/>
      <w:sz w:val="24"/>
      <w:szCs w:val="24"/>
      <w:lang w:val="en-GB" w:eastAsia="en-US"/>
    </w:rPr>
  </w:style>
  <w:style w:type="paragraph" w:customStyle="1" w:styleId="956">
    <w:name w:val="Report Text"/>
    <w:basedOn w:val="1"/>
    <w:link w:val="955"/>
    <w:qFormat/>
    <w:uiPriority w:val="0"/>
    <w:pPr>
      <w:widowControl/>
      <w:overflowPunct w:val="0"/>
      <w:autoSpaceDE w:val="0"/>
      <w:autoSpaceDN w:val="0"/>
      <w:adjustRightInd w:val="0"/>
      <w:spacing w:before="130" w:line="260" w:lineRule="atLeast"/>
      <w:ind w:left="20"/>
      <w:textAlignment w:val="baseline"/>
    </w:pPr>
    <w:rPr>
      <w:rFonts w:eastAsia="方正楷体_GBK"/>
      <w:kern w:val="0"/>
      <w:sz w:val="24"/>
      <w:lang w:val="en-GB" w:eastAsia="en-US"/>
    </w:rPr>
  </w:style>
  <w:style w:type="character" w:customStyle="1" w:styleId="957">
    <w:name w:val="页脚 字符1"/>
    <w:qFormat/>
    <w:uiPriority w:val="99"/>
    <w:rPr>
      <w:rFonts w:ascii="Times New Roman" w:hAnsi="Times New Roman" w:eastAsia="宋体" w:cs="Times New Roman"/>
      <w:kern w:val="2"/>
      <w:sz w:val="18"/>
      <w:szCs w:val="18"/>
      <w:lang w:val="en-US"/>
    </w:rPr>
  </w:style>
  <w:style w:type="character" w:customStyle="1" w:styleId="958">
    <w:name w:val="无 A"/>
    <w:qFormat/>
    <w:uiPriority w:val="0"/>
    <w:rPr>
      <w:lang w:val="zh-TW" w:eastAsia="zh-TW"/>
    </w:rPr>
  </w:style>
  <w:style w:type="character" w:customStyle="1" w:styleId="959">
    <w:name w:val="正文文本缩进 2 Char3"/>
    <w:qFormat/>
    <w:uiPriority w:val="99"/>
    <w:rPr>
      <w:rFonts w:ascii="Times New Roman" w:hAnsi="Times New Roman"/>
      <w:kern w:val="2"/>
      <w:sz w:val="21"/>
      <w:szCs w:val="24"/>
    </w:rPr>
  </w:style>
  <w:style w:type="character" w:customStyle="1" w:styleId="960">
    <w:name w:val="Main Char Char"/>
    <w:link w:val="961"/>
    <w:qFormat/>
    <w:uiPriority w:val="0"/>
    <w:rPr>
      <w:rFonts w:eastAsia="方正楷体_GBK"/>
      <w:sz w:val="24"/>
      <w:lang w:val="en-GB" w:eastAsia="en-US"/>
    </w:rPr>
  </w:style>
  <w:style w:type="paragraph" w:customStyle="1" w:styleId="961">
    <w:name w:val="Main"/>
    <w:basedOn w:val="1"/>
    <w:link w:val="960"/>
    <w:qFormat/>
    <w:uiPriority w:val="0"/>
    <w:pPr>
      <w:widowControl/>
      <w:tabs>
        <w:tab w:val="left" w:pos="440"/>
        <w:tab w:val="left" w:pos="900"/>
        <w:tab w:val="left" w:pos="1340"/>
      </w:tabs>
      <w:overflowPunct w:val="0"/>
      <w:autoSpaceDE w:val="0"/>
      <w:autoSpaceDN w:val="0"/>
      <w:adjustRightInd w:val="0"/>
      <w:ind w:right="18"/>
      <w:jc w:val="left"/>
      <w:textAlignment w:val="baseline"/>
    </w:pPr>
    <w:rPr>
      <w:rFonts w:eastAsia="方正楷体_GBK"/>
      <w:kern w:val="0"/>
      <w:sz w:val="24"/>
      <w:szCs w:val="20"/>
      <w:lang w:val="en-GB" w:eastAsia="en-US"/>
    </w:rPr>
  </w:style>
  <w:style w:type="character" w:customStyle="1" w:styleId="962">
    <w:name w:val="标题 8 字符2"/>
    <w:qFormat/>
    <w:uiPriority w:val="99"/>
    <w:rPr>
      <w:rFonts w:eastAsia="宋体"/>
      <w:kern w:val="2"/>
      <w:sz w:val="21"/>
      <w:lang w:val="en-US" w:eastAsia="zh-CN" w:bidi="ar-SA"/>
    </w:rPr>
  </w:style>
  <w:style w:type="character" w:customStyle="1" w:styleId="963">
    <w:name w:val="批注文字 字符2"/>
    <w:qFormat/>
    <w:uiPriority w:val="0"/>
    <w:rPr>
      <w:rFonts w:eastAsia="宋体"/>
      <w:kern w:val="2"/>
      <w:lang w:val="en-US" w:eastAsia="zh-CN" w:bidi="ar-SA"/>
    </w:rPr>
  </w:style>
  <w:style w:type="character" w:customStyle="1" w:styleId="964">
    <w:name w:val="批注文字 字符4"/>
    <w:qFormat/>
    <w:uiPriority w:val="99"/>
    <w:rPr>
      <w:rFonts w:ascii="Calibri" w:hAnsi="Calibri" w:eastAsia="宋体" w:cs="Times New Roman"/>
    </w:rPr>
  </w:style>
  <w:style w:type="character" w:customStyle="1" w:styleId="965">
    <w:name w:val="正文文本 Char2"/>
    <w:qFormat/>
    <w:uiPriority w:val="0"/>
    <w:rPr>
      <w:rFonts w:ascii="Times New Roman" w:eastAsia="宋体"/>
      <w:kern w:val="2"/>
      <w:sz w:val="21"/>
      <w:szCs w:val="24"/>
    </w:rPr>
  </w:style>
  <w:style w:type="character" w:customStyle="1" w:styleId="966">
    <w:name w:val="批注框文本 Char2"/>
    <w:qFormat/>
    <w:uiPriority w:val="0"/>
    <w:rPr>
      <w:rFonts w:ascii="Times New Roman" w:eastAsia="宋体"/>
      <w:kern w:val="2"/>
      <w:sz w:val="18"/>
      <w:szCs w:val="18"/>
    </w:rPr>
  </w:style>
  <w:style w:type="character" w:customStyle="1" w:styleId="967">
    <w:name w:val="批注主题 Char3"/>
    <w:semiHidden/>
    <w:qFormat/>
    <w:uiPriority w:val="99"/>
    <w:rPr>
      <w:b/>
      <w:bCs/>
      <w:kern w:val="2"/>
      <w:sz w:val="21"/>
      <w:szCs w:val="24"/>
    </w:rPr>
  </w:style>
  <w:style w:type="character" w:customStyle="1" w:styleId="968">
    <w:name w:val="标题 5 Char Char"/>
    <w:link w:val="969"/>
    <w:qFormat/>
    <w:uiPriority w:val="0"/>
    <w:rPr>
      <w:b/>
      <w:bCs/>
      <w:sz w:val="28"/>
      <w:szCs w:val="28"/>
    </w:rPr>
  </w:style>
  <w:style w:type="paragraph" w:customStyle="1" w:styleId="969">
    <w:name w:val="标题 51"/>
    <w:basedOn w:val="1"/>
    <w:link w:val="968"/>
    <w:qFormat/>
    <w:uiPriority w:val="0"/>
    <w:pPr>
      <w:widowControl/>
    </w:pPr>
    <w:rPr>
      <w:b/>
      <w:bCs/>
      <w:kern w:val="0"/>
      <w:sz w:val="28"/>
      <w:szCs w:val="28"/>
    </w:rPr>
  </w:style>
  <w:style w:type="character" w:customStyle="1" w:styleId="970">
    <w:name w:val="正文文本缩进 2 Char2"/>
    <w:qFormat/>
    <w:uiPriority w:val="0"/>
    <w:rPr>
      <w:rFonts w:ascii="Times New Roman" w:eastAsia="宋体"/>
      <w:kern w:val="2"/>
      <w:sz w:val="21"/>
      <w:szCs w:val="24"/>
    </w:rPr>
  </w:style>
  <w:style w:type="character" w:customStyle="1" w:styleId="971">
    <w:name w:val="普通(网站) Char1"/>
    <w:qFormat/>
    <w:locked/>
    <w:uiPriority w:val="34"/>
    <w:rPr>
      <w:sz w:val="18"/>
      <w:szCs w:val="18"/>
    </w:rPr>
  </w:style>
  <w:style w:type="character" w:customStyle="1" w:styleId="972">
    <w:name w:val="Table Text Char Char"/>
    <w:link w:val="973"/>
    <w:qFormat/>
    <w:uiPriority w:val="0"/>
    <w:rPr>
      <w:snapToGrid w:val="0"/>
      <w:color w:val="000000"/>
      <w:sz w:val="22"/>
      <w:lang w:eastAsia="en-US"/>
    </w:rPr>
  </w:style>
  <w:style w:type="paragraph" w:customStyle="1" w:styleId="973">
    <w:name w:val="Table Text"/>
    <w:link w:val="972"/>
    <w:qFormat/>
    <w:uiPriority w:val="0"/>
    <w:pPr>
      <w:jc w:val="center"/>
    </w:pPr>
    <w:rPr>
      <w:rFonts w:ascii="Calibri" w:hAnsi="Calibri" w:eastAsia="宋体" w:cs="Times New Roman"/>
      <w:snapToGrid w:val="0"/>
      <w:color w:val="000000"/>
      <w:sz w:val="22"/>
      <w:lang w:val="en-US" w:eastAsia="en-US" w:bidi="ar-SA"/>
    </w:rPr>
  </w:style>
  <w:style w:type="character" w:customStyle="1" w:styleId="974">
    <w:name w:val="Report Text Char"/>
    <w:qFormat/>
    <w:uiPriority w:val="0"/>
    <w:rPr>
      <w:rFonts w:eastAsia="方正楷体_GBK"/>
      <w:sz w:val="24"/>
      <w:szCs w:val="24"/>
      <w:lang w:val="en-GB" w:eastAsia="en-US"/>
    </w:rPr>
  </w:style>
  <w:style w:type="character" w:customStyle="1" w:styleId="975">
    <w:name w:val="3一后内容 Char Char"/>
    <w:qFormat/>
    <w:uiPriority w:val="0"/>
    <w:rPr>
      <w:rFonts w:ascii="仿宋_GB2312" w:hAnsi="宋体" w:eastAsia="仿宋_GB2312"/>
      <w:color w:val="000000"/>
      <w:sz w:val="28"/>
      <w:szCs w:val="24"/>
    </w:rPr>
  </w:style>
  <w:style w:type="character" w:customStyle="1" w:styleId="976">
    <w:name w:val="脚注文本 Char2"/>
    <w:qFormat/>
    <w:uiPriority w:val="0"/>
    <w:rPr>
      <w:rFonts w:ascii="Times New Roman" w:eastAsia="宋体"/>
      <w:kern w:val="2"/>
      <w:sz w:val="18"/>
      <w:szCs w:val="18"/>
    </w:rPr>
  </w:style>
  <w:style w:type="character" w:customStyle="1" w:styleId="977">
    <w:name w:val="正文文本 3 字符2"/>
    <w:qFormat/>
    <w:uiPriority w:val="99"/>
    <w:rPr>
      <w:rFonts w:eastAsia="宋体"/>
      <w:kern w:val="22"/>
      <w:sz w:val="16"/>
      <w:szCs w:val="16"/>
      <w:lang w:val="en-US" w:eastAsia="zh-CN" w:bidi="ar-SA"/>
    </w:rPr>
  </w:style>
  <w:style w:type="character" w:customStyle="1" w:styleId="978">
    <w:name w:val="纯文本 Char3"/>
    <w:semiHidden/>
    <w:qFormat/>
    <w:uiPriority w:val="99"/>
    <w:rPr>
      <w:rFonts w:ascii="宋体" w:hAnsi="Courier New" w:cs="Courier New"/>
      <w:kern w:val="2"/>
      <w:sz w:val="21"/>
      <w:szCs w:val="21"/>
    </w:rPr>
  </w:style>
  <w:style w:type="character" w:customStyle="1" w:styleId="979">
    <w:name w:val="标题 4 Char Char"/>
    <w:link w:val="980"/>
    <w:qFormat/>
    <w:uiPriority w:val="0"/>
    <w:rPr>
      <w:rFonts w:ascii="Cambria" w:hAnsi="Cambria"/>
      <w:b/>
      <w:bCs/>
      <w:sz w:val="28"/>
      <w:szCs w:val="28"/>
    </w:rPr>
  </w:style>
  <w:style w:type="paragraph" w:customStyle="1" w:styleId="980">
    <w:name w:val="标题 41"/>
    <w:basedOn w:val="1"/>
    <w:link w:val="979"/>
    <w:qFormat/>
    <w:uiPriority w:val="0"/>
    <w:pPr>
      <w:widowControl/>
    </w:pPr>
    <w:rPr>
      <w:rFonts w:ascii="Cambria" w:hAnsi="Cambria"/>
      <w:b/>
      <w:bCs/>
      <w:kern w:val="0"/>
      <w:sz w:val="28"/>
      <w:szCs w:val="28"/>
    </w:rPr>
  </w:style>
  <w:style w:type="character" w:customStyle="1" w:styleId="981">
    <w:name w:val="日期 Char2"/>
    <w:qFormat/>
    <w:uiPriority w:val="0"/>
    <w:rPr>
      <w:rFonts w:ascii="Times New Roman" w:eastAsia="宋体"/>
      <w:kern w:val="2"/>
      <w:sz w:val="21"/>
      <w:szCs w:val="24"/>
    </w:rPr>
  </w:style>
  <w:style w:type="character" w:customStyle="1" w:styleId="982">
    <w:name w:val="页脚 Char4"/>
    <w:qFormat/>
    <w:uiPriority w:val="99"/>
    <w:rPr>
      <w:sz w:val="18"/>
      <w:szCs w:val="18"/>
    </w:rPr>
  </w:style>
  <w:style w:type="character" w:customStyle="1" w:styleId="983">
    <w:name w:val="页脚 字符2"/>
    <w:qFormat/>
    <w:uiPriority w:val="99"/>
    <w:rPr>
      <w:rFonts w:eastAsia="宋体"/>
      <w:kern w:val="2"/>
      <w:sz w:val="18"/>
      <w:szCs w:val="18"/>
    </w:rPr>
  </w:style>
  <w:style w:type="character" w:customStyle="1" w:styleId="984">
    <w:name w:val="批注引用2"/>
    <w:qFormat/>
    <w:uiPriority w:val="0"/>
    <w:rPr>
      <w:sz w:val="21"/>
      <w:szCs w:val="21"/>
    </w:rPr>
  </w:style>
  <w:style w:type="character" w:customStyle="1" w:styleId="985">
    <w:name w:val="Reset 标题 2 Char"/>
    <w:qFormat/>
    <w:uiPriority w:val="0"/>
    <w:rPr>
      <w:rFonts w:ascii="黑体" w:eastAsia="黑体"/>
      <w:b/>
      <w:kern w:val="44"/>
      <w:sz w:val="32"/>
      <w:szCs w:val="32"/>
      <w:lang w:val="en-US" w:eastAsia="zh-CN" w:bidi="ar-SA"/>
    </w:rPr>
  </w:style>
  <w:style w:type="character" w:customStyle="1" w:styleId="986">
    <w:name w:val="脚注文本 字符2"/>
    <w:qFormat/>
    <w:uiPriority w:val="0"/>
    <w:rPr>
      <w:rFonts w:eastAsia="宋体"/>
    </w:rPr>
  </w:style>
  <w:style w:type="character" w:customStyle="1" w:styleId="987">
    <w:name w:val="正文文本 字符3"/>
    <w:qFormat/>
    <w:uiPriority w:val="1"/>
    <w:rPr>
      <w:rFonts w:ascii="Times New Roman" w:hAnsi="Times New Roman" w:eastAsia="宋体" w:cs="Times New Roman"/>
      <w:kern w:val="0"/>
      <w:sz w:val="20"/>
      <w:szCs w:val="24"/>
    </w:rPr>
  </w:style>
  <w:style w:type="character" w:customStyle="1" w:styleId="988">
    <w:name w:val="普通(网站) 字符"/>
    <w:link w:val="78"/>
    <w:qFormat/>
    <w:locked/>
    <w:uiPriority w:val="0"/>
    <w:rPr>
      <w:rFonts w:ascii="Cambria" w:hAnsi="Cambria"/>
      <w:b/>
      <w:bCs/>
      <w:color w:val="365F91"/>
      <w:sz w:val="28"/>
      <w:szCs w:val="28"/>
    </w:rPr>
  </w:style>
  <w:style w:type="character" w:customStyle="1" w:styleId="989">
    <w:name w:val="11pt"/>
    <w:qFormat/>
    <w:uiPriority w:val="0"/>
  </w:style>
  <w:style w:type="character" w:customStyle="1" w:styleId="990">
    <w:name w:val="纯文本 Char2"/>
    <w:qFormat/>
    <w:uiPriority w:val="0"/>
    <w:rPr>
      <w:rFonts w:ascii="宋体" w:hAnsi="Courier New" w:eastAsia="宋体" w:cs="Courier New"/>
      <w:kern w:val="2"/>
      <w:sz w:val="21"/>
      <w:szCs w:val="21"/>
    </w:rPr>
  </w:style>
  <w:style w:type="character" w:customStyle="1" w:styleId="991">
    <w:name w:val="页眉 Char2"/>
    <w:qFormat/>
    <w:uiPriority w:val="39"/>
    <w:rPr>
      <w:rFonts w:ascii="Times New Roman" w:eastAsia="宋体"/>
      <w:kern w:val="2"/>
      <w:sz w:val="18"/>
      <w:szCs w:val="18"/>
    </w:rPr>
  </w:style>
  <w:style w:type="character" w:customStyle="1" w:styleId="992">
    <w:name w:val="页码2"/>
    <w:qFormat/>
    <w:uiPriority w:val="0"/>
  </w:style>
  <w:style w:type="character" w:customStyle="1" w:styleId="993">
    <w:name w:val="已访问的超链接1"/>
    <w:qFormat/>
    <w:uiPriority w:val="0"/>
    <w:rPr>
      <w:rFonts w:ascii="Times New Roman" w:eastAsia="宋体"/>
      <w:color w:val="954F72"/>
      <w:sz w:val="24"/>
      <w:szCs w:val="24"/>
      <w:u w:val="single"/>
    </w:rPr>
  </w:style>
  <w:style w:type="character" w:customStyle="1" w:styleId="994">
    <w:name w:val="正文文本 2 Char2"/>
    <w:qFormat/>
    <w:uiPriority w:val="0"/>
    <w:rPr>
      <w:rFonts w:ascii="Times New Roman" w:eastAsia="宋体"/>
      <w:kern w:val="2"/>
      <w:sz w:val="21"/>
      <w:szCs w:val="24"/>
    </w:rPr>
  </w:style>
  <w:style w:type="character" w:customStyle="1" w:styleId="995">
    <w:name w:val="标题 6 Char Char"/>
    <w:link w:val="996"/>
    <w:qFormat/>
    <w:uiPriority w:val="0"/>
    <w:rPr>
      <w:rFonts w:ascii="Cambria" w:hAnsi="Cambria"/>
      <w:b/>
      <w:bCs/>
      <w:sz w:val="24"/>
      <w:szCs w:val="24"/>
    </w:rPr>
  </w:style>
  <w:style w:type="paragraph" w:customStyle="1" w:styleId="996">
    <w:name w:val="标题 61"/>
    <w:basedOn w:val="1"/>
    <w:link w:val="995"/>
    <w:qFormat/>
    <w:uiPriority w:val="0"/>
    <w:pPr>
      <w:widowControl/>
    </w:pPr>
    <w:rPr>
      <w:rFonts w:ascii="Cambria" w:hAnsi="Cambria"/>
      <w:b/>
      <w:bCs/>
      <w:kern w:val="0"/>
      <w:sz w:val="24"/>
    </w:rPr>
  </w:style>
  <w:style w:type="character" w:customStyle="1" w:styleId="997">
    <w:name w:val="正文文本 3 Char2"/>
    <w:qFormat/>
    <w:uiPriority w:val="0"/>
    <w:rPr>
      <w:rFonts w:ascii="Times New Roman" w:eastAsia="宋体"/>
      <w:kern w:val="2"/>
      <w:sz w:val="16"/>
      <w:szCs w:val="16"/>
    </w:rPr>
  </w:style>
  <w:style w:type="character" w:customStyle="1" w:styleId="998">
    <w:name w:val="正文文本缩进 3 Char2"/>
    <w:qFormat/>
    <w:uiPriority w:val="0"/>
    <w:rPr>
      <w:rFonts w:ascii="Times New Roman" w:eastAsia="宋体"/>
      <w:kern w:val="2"/>
      <w:sz w:val="16"/>
      <w:szCs w:val="16"/>
    </w:rPr>
  </w:style>
  <w:style w:type="character" w:customStyle="1" w:styleId="999">
    <w:name w:val="正文首行缩进 Char2"/>
    <w:qFormat/>
    <w:uiPriority w:val="0"/>
  </w:style>
  <w:style w:type="character" w:customStyle="1" w:styleId="1000">
    <w:name w:val="HTML 预设格式 Char1"/>
    <w:qFormat/>
    <w:uiPriority w:val="99"/>
    <w:rPr>
      <w:rFonts w:ascii="Courier New" w:hAnsi="Courier New" w:eastAsia="宋体" w:cs="Courier New"/>
      <w:kern w:val="2"/>
      <w:sz w:val="24"/>
      <w:szCs w:val="24"/>
    </w:rPr>
  </w:style>
  <w:style w:type="character" w:customStyle="1" w:styleId="1001">
    <w:name w:val="文档结构图 Char2"/>
    <w:qFormat/>
    <w:uiPriority w:val="0"/>
    <w:rPr>
      <w:rFonts w:ascii="宋体" w:eastAsia="宋体"/>
      <w:kern w:val="2"/>
      <w:sz w:val="18"/>
      <w:szCs w:val="18"/>
    </w:rPr>
  </w:style>
  <w:style w:type="character" w:customStyle="1" w:styleId="1002">
    <w:name w:val="批注主题 Char2"/>
    <w:qFormat/>
    <w:uiPriority w:val="0"/>
    <w:rPr>
      <w:rFonts w:ascii="Times New Roman" w:eastAsia="宋体"/>
      <w:b/>
      <w:bCs/>
      <w:kern w:val="2"/>
      <w:sz w:val="21"/>
      <w:szCs w:val="24"/>
    </w:rPr>
  </w:style>
  <w:style w:type="character" w:customStyle="1" w:styleId="1003">
    <w:name w:val="font31"/>
    <w:qFormat/>
    <w:uiPriority w:val="0"/>
    <w:rPr>
      <w:rFonts w:hint="eastAsia" w:ascii="宋体" w:hAnsi="宋体" w:eastAsia="宋体" w:cs="宋体"/>
      <w:color w:val="000000"/>
      <w:sz w:val="21"/>
      <w:szCs w:val="21"/>
      <w:u w:val="none"/>
    </w:rPr>
  </w:style>
  <w:style w:type="character" w:customStyle="1" w:styleId="1004">
    <w:name w:val="Main Char"/>
    <w:qFormat/>
    <w:uiPriority w:val="0"/>
    <w:rPr>
      <w:rFonts w:eastAsia="方正楷体_GBK"/>
      <w:sz w:val="24"/>
      <w:lang w:val="en-GB" w:eastAsia="en-US"/>
    </w:rPr>
  </w:style>
  <w:style w:type="character" w:customStyle="1" w:styleId="1005">
    <w:name w:val="批注主题 字符2"/>
    <w:qFormat/>
    <w:uiPriority w:val="99"/>
    <w:rPr>
      <w:rFonts w:eastAsia="宋体"/>
      <w:b/>
      <w:bCs/>
      <w:kern w:val="2"/>
      <w:lang w:val="en-US" w:eastAsia="zh-CN" w:bidi="ar-SA"/>
    </w:rPr>
  </w:style>
  <w:style w:type="character" w:customStyle="1" w:styleId="1006">
    <w:name w:val="text1"/>
    <w:qFormat/>
    <w:uiPriority w:val="0"/>
    <w:rPr>
      <w:rFonts w:hint="default" w:ascii="Arial" w:hAnsi="Arial" w:cs="Arial"/>
      <w:sz w:val="18"/>
      <w:szCs w:val="18"/>
    </w:rPr>
  </w:style>
  <w:style w:type="character" w:customStyle="1" w:styleId="1007">
    <w:name w:val="c141"/>
    <w:qFormat/>
    <w:uiPriority w:val="0"/>
    <w:rPr>
      <w:spacing w:val="280"/>
      <w:sz w:val="22"/>
      <w:szCs w:val="22"/>
    </w:rPr>
  </w:style>
  <w:style w:type="character" w:customStyle="1" w:styleId="1008">
    <w:name w:val="标题 2 字符2"/>
    <w:qFormat/>
    <w:uiPriority w:val="99"/>
    <w:rPr>
      <w:rFonts w:eastAsia="宋体"/>
      <w:b/>
      <w:i/>
      <w:kern w:val="2"/>
      <w:sz w:val="24"/>
      <w:lang w:val="en-US" w:eastAsia="zh-CN" w:bidi="ar-SA"/>
    </w:rPr>
  </w:style>
  <w:style w:type="character" w:customStyle="1" w:styleId="1009">
    <w:name w:val="批注文字 Char Char"/>
    <w:qFormat/>
    <w:uiPriority w:val="0"/>
    <w:rPr>
      <w:rFonts w:ascii="Times New Roman" w:hAnsi="Times New Roman" w:eastAsia="宋体" w:cs="Times New Roman"/>
      <w:szCs w:val="24"/>
    </w:rPr>
  </w:style>
  <w:style w:type="character" w:customStyle="1" w:styleId="1010">
    <w:name w:val="页码1"/>
    <w:qFormat/>
    <w:uiPriority w:val="0"/>
  </w:style>
  <w:style w:type="character" w:customStyle="1" w:styleId="1011">
    <w:name w:val="标题 5 字符2"/>
    <w:qFormat/>
    <w:uiPriority w:val="99"/>
    <w:rPr>
      <w:rFonts w:eastAsia="宋体"/>
      <w:kern w:val="2"/>
      <w:sz w:val="21"/>
      <w:lang w:val="en-US" w:eastAsia="zh-CN" w:bidi="ar-SA"/>
    </w:rPr>
  </w:style>
  <w:style w:type="character" w:customStyle="1" w:styleId="1012">
    <w:name w:val="页脚 Char2"/>
    <w:qFormat/>
    <w:uiPriority w:val="99"/>
    <w:rPr>
      <w:rFonts w:ascii="Times New Roman" w:eastAsia="宋体"/>
      <w:kern w:val="2"/>
      <w:sz w:val="18"/>
      <w:szCs w:val="18"/>
    </w:rPr>
  </w:style>
  <w:style w:type="character" w:customStyle="1" w:styleId="1013">
    <w:name w:val="HTML 预设格式 Char2"/>
    <w:qFormat/>
    <w:uiPriority w:val="99"/>
    <w:rPr>
      <w:rFonts w:ascii="Courier New" w:hAnsi="Courier New" w:eastAsia="宋体" w:cs="Courier New"/>
      <w:kern w:val="2"/>
      <w:sz w:val="24"/>
      <w:szCs w:val="24"/>
    </w:rPr>
  </w:style>
  <w:style w:type="character" w:customStyle="1" w:styleId="1014">
    <w:name w:val="正文文本 2 Char3"/>
    <w:qFormat/>
    <w:uiPriority w:val="0"/>
    <w:rPr>
      <w:rFonts w:ascii="Times New Roman" w:hAnsi="Times New Roman"/>
      <w:kern w:val="2"/>
      <w:sz w:val="21"/>
      <w:szCs w:val="24"/>
    </w:rPr>
  </w:style>
  <w:style w:type="character" w:customStyle="1" w:styleId="1015">
    <w:name w:val="正文文本 3 Char3"/>
    <w:qFormat/>
    <w:uiPriority w:val="0"/>
    <w:rPr>
      <w:rFonts w:ascii="Times New Roman" w:hAnsi="Times New Roman"/>
      <w:kern w:val="2"/>
      <w:sz w:val="16"/>
      <w:szCs w:val="16"/>
    </w:rPr>
  </w:style>
  <w:style w:type="character" w:customStyle="1" w:styleId="1016">
    <w:name w:val="称呼 Char1"/>
    <w:qFormat/>
    <w:uiPriority w:val="99"/>
    <w:rPr>
      <w:rFonts w:ascii="Times New Roman" w:hAnsi="Times New Roman"/>
      <w:kern w:val="2"/>
      <w:sz w:val="21"/>
      <w:szCs w:val="24"/>
    </w:rPr>
  </w:style>
  <w:style w:type="character" w:customStyle="1" w:styleId="1017">
    <w:name w:val="批注引用4"/>
    <w:qFormat/>
    <w:uiPriority w:val="0"/>
    <w:rPr>
      <w:rFonts w:ascii="Times New Roman" w:eastAsia="宋体"/>
      <w:sz w:val="21"/>
      <w:szCs w:val="24"/>
    </w:rPr>
  </w:style>
  <w:style w:type="character" w:customStyle="1" w:styleId="1018">
    <w:name w:val="脚注文本 Char3"/>
    <w:semiHidden/>
    <w:qFormat/>
    <w:uiPriority w:val="99"/>
    <w:rPr>
      <w:kern w:val="2"/>
      <w:sz w:val="18"/>
      <w:szCs w:val="18"/>
    </w:rPr>
  </w:style>
  <w:style w:type="character" w:customStyle="1" w:styleId="1019">
    <w:name w:val="批注文字 Char4"/>
    <w:semiHidden/>
    <w:qFormat/>
    <w:uiPriority w:val="99"/>
    <w:rPr>
      <w:kern w:val="2"/>
      <w:sz w:val="21"/>
      <w:szCs w:val="24"/>
    </w:rPr>
  </w:style>
  <w:style w:type="character" w:customStyle="1" w:styleId="1020">
    <w:name w:val="正文文本缩进 Char3"/>
    <w:qFormat/>
    <w:uiPriority w:val="0"/>
    <w:rPr>
      <w:kern w:val="2"/>
      <w:sz w:val="21"/>
      <w:szCs w:val="24"/>
    </w:rPr>
  </w:style>
  <w:style w:type="character" w:customStyle="1" w:styleId="1021">
    <w:name w:val="正文文本缩进 3 Char3"/>
    <w:qFormat/>
    <w:uiPriority w:val="0"/>
    <w:rPr>
      <w:kern w:val="2"/>
      <w:sz w:val="16"/>
      <w:szCs w:val="16"/>
    </w:rPr>
  </w:style>
  <w:style w:type="character" w:customStyle="1" w:styleId="1022">
    <w:name w:val="页眉 Char3"/>
    <w:semiHidden/>
    <w:qFormat/>
    <w:uiPriority w:val="99"/>
    <w:rPr>
      <w:kern w:val="2"/>
      <w:sz w:val="18"/>
      <w:szCs w:val="18"/>
    </w:rPr>
  </w:style>
  <w:style w:type="character" w:customStyle="1" w:styleId="1023">
    <w:name w:val="正文首行缩进 Char3"/>
    <w:qFormat/>
    <w:uiPriority w:val="0"/>
  </w:style>
  <w:style w:type="character" w:customStyle="1" w:styleId="1024">
    <w:name w:val="文档结构图 Char3"/>
    <w:qFormat/>
    <w:uiPriority w:val="0"/>
    <w:rPr>
      <w:rFonts w:ascii="宋体"/>
      <w:kern w:val="2"/>
      <w:sz w:val="18"/>
      <w:szCs w:val="18"/>
    </w:rPr>
  </w:style>
  <w:style w:type="character" w:customStyle="1" w:styleId="1025">
    <w:name w:val="批注框文本 Char3"/>
    <w:semiHidden/>
    <w:qFormat/>
    <w:uiPriority w:val="99"/>
    <w:rPr>
      <w:kern w:val="2"/>
      <w:sz w:val="18"/>
      <w:szCs w:val="18"/>
    </w:rPr>
  </w:style>
  <w:style w:type="character" w:customStyle="1" w:styleId="1026">
    <w:name w:val="文档结构图 字符2"/>
    <w:qFormat/>
    <w:uiPriority w:val="99"/>
    <w:rPr>
      <w:rFonts w:ascii="Tahoma" w:hAnsi="Tahoma" w:eastAsia="宋体" w:cs="Tahoma"/>
      <w:kern w:val="22"/>
      <w:sz w:val="16"/>
      <w:szCs w:val="16"/>
    </w:rPr>
  </w:style>
  <w:style w:type="character" w:customStyle="1" w:styleId="1027">
    <w:name w:val="标题 6 字符2"/>
    <w:qFormat/>
    <w:uiPriority w:val="99"/>
    <w:rPr>
      <w:rFonts w:eastAsia="宋体"/>
      <w:kern w:val="2"/>
      <w:sz w:val="21"/>
      <w:lang w:val="en-US" w:eastAsia="zh-CN" w:bidi="ar-SA"/>
    </w:rPr>
  </w:style>
  <w:style w:type="character" w:customStyle="1" w:styleId="1028">
    <w:name w:val="st1"/>
    <w:qFormat/>
    <w:uiPriority w:val="0"/>
  </w:style>
  <w:style w:type="character" w:customStyle="1" w:styleId="1029">
    <w:name w:val="纯文本 字符2"/>
    <w:qFormat/>
    <w:uiPriority w:val="99"/>
    <w:rPr>
      <w:rFonts w:ascii="Consolas" w:hAnsi="Consolas" w:eastAsia="宋体" w:cs="宋体"/>
      <w:sz w:val="21"/>
      <w:szCs w:val="21"/>
    </w:rPr>
  </w:style>
  <w:style w:type="character" w:customStyle="1" w:styleId="1030">
    <w:name w:val="正文文本 字符1"/>
    <w:qFormat/>
    <w:uiPriority w:val="99"/>
    <w:rPr>
      <w:rFonts w:ascii="Times New Roman" w:hAnsi="Times New Roman" w:eastAsia="宋体" w:cs="Times New Roman"/>
      <w:kern w:val="2"/>
      <w:sz w:val="21"/>
      <w:szCs w:val="20"/>
      <w:lang w:val="en-US"/>
    </w:rPr>
  </w:style>
  <w:style w:type="character" w:customStyle="1" w:styleId="1031">
    <w:name w:val="font61"/>
    <w:qFormat/>
    <w:uiPriority w:val="0"/>
    <w:rPr>
      <w:rFonts w:hint="default" w:ascii="Arial" w:hAnsi="Arial" w:cs="Arial"/>
      <w:color w:val="auto"/>
      <w:sz w:val="18"/>
      <w:szCs w:val="18"/>
      <w:u w:val="none"/>
    </w:rPr>
  </w:style>
  <w:style w:type="character" w:customStyle="1" w:styleId="1032">
    <w:name w:val="font71"/>
    <w:qFormat/>
    <w:uiPriority w:val="0"/>
    <w:rPr>
      <w:rFonts w:hint="eastAsia" w:ascii="微软雅黑" w:hAnsi="微软雅黑" w:eastAsia="微软雅黑" w:cs="微软雅黑"/>
      <w:color w:val="auto"/>
      <w:sz w:val="18"/>
      <w:szCs w:val="18"/>
      <w:u w:val="none"/>
    </w:rPr>
  </w:style>
  <w:style w:type="paragraph" w:customStyle="1" w:styleId="1033">
    <w:name w:val="xl6275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34">
    <w:name w:val="修订11"/>
    <w:qFormat/>
    <w:uiPriority w:val="99"/>
    <w:rPr>
      <w:rFonts w:ascii="Times New Roman" w:hAnsi="Times New Roman" w:eastAsia="宋体" w:cs="Times New Roman"/>
      <w:kern w:val="2"/>
      <w:sz w:val="21"/>
      <w:szCs w:val="24"/>
      <w:lang w:val="en-US" w:eastAsia="zh-CN" w:bidi="ar-SA"/>
    </w:rPr>
  </w:style>
  <w:style w:type="paragraph" w:customStyle="1" w:styleId="1035">
    <w:name w:val="样式 左侧:  0.71 厘米 首行缩进:  0 厘米 段前: 0.5 行 段后: 0.5 行"/>
    <w:basedOn w:val="1"/>
    <w:qFormat/>
    <w:uiPriority w:val="0"/>
    <w:pPr>
      <w:widowControl/>
      <w:spacing w:beforeLines="50" w:afterLines="50" w:line="360" w:lineRule="auto"/>
      <w:ind w:left="400"/>
      <w:jc w:val="left"/>
    </w:pPr>
    <w:rPr>
      <w:rFonts w:ascii="Times New Roman" w:hAnsi="Times New Roman" w:cs="宋体"/>
      <w:sz w:val="24"/>
      <w:szCs w:val="20"/>
    </w:rPr>
  </w:style>
  <w:style w:type="paragraph" w:customStyle="1" w:styleId="1036">
    <w:name w:val="Char1 Char Char"/>
    <w:basedOn w:val="1"/>
    <w:qFormat/>
    <w:uiPriority w:val="0"/>
    <w:rPr>
      <w:rFonts w:ascii="Times New Roman" w:hAnsi="Times New Roman"/>
    </w:rPr>
  </w:style>
  <w:style w:type="paragraph" w:customStyle="1" w:styleId="1037">
    <w:name w:val="xl21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038">
    <w:name w:val="列出段落2"/>
    <w:basedOn w:val="1"/>
    <w:qFormat/>
    <w:uiPriority w:val="34"/>
    <w:pPr>
      <w:ind w:firstLine="420" w:firstLineChars="200"/>
    </w:pPr>
    <w:rPr>
      <w:rFonts w:ascii="Times New Roman" w:hAnsi="Times New Roman"/>
    </w:rPr>
  </w:style>
  <w:style w:type="paragraph" w:customStyle="1" w:styleId="1039">
    <w:name w:val="xl6188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40">
    <w:name w:val="xl495"/>
    <w:basedOn w:val="1"/>
    <w:qFormat/>
    <w:uiPriority w:val="39"/>
    <w:pPr>
      <w:widowControl/>
      <w:spacing w:before="100" w:beforeAutospacing="1" w:after="100" w:afterAutospacing="1"/>
      <w:jc w:val="center"/>
    </w:pPr>
    <w:rPr>
      <w:rFonts w:ascii="宋体" w:hAnsi="宋体" w:cs="宋体"/>
      <w:b/>
      <w:bCs/>
      <w:kern w:val="0"/>
      <w:sz w:val="24"/>
    </w:rPr>
  </w:style>
  <w:style w:type="paragraph" w:customStyle="1" w:styleId="1041">
    <w:name w:val="_Body Text"/>
    <w:basedOn w:val="1"/>
    <w:qFormat/>
    <w:uiPriority w:val="39"/>
    <w:pPr>
      <w:spacing w:after="280" w:line="288" w:lineRule="atLeast"/>
    </w:pPr>
    <w:rPr>
      <w:rFonts w:ascii="Arial" w:hAnsi="Arial"/>
      <w:color w:val="000000"/>
      <w:sz w:val="24"/>
      <w:lang w:val="en-GB" w:eastAsia="en-US"/>
    </w:rPr>
  </w:style>
  <w:style w:type="paragraph" w:customStyle="1" w:styleId="1042">
    <w:name w:val="批注框文本1"/>
    <w:basedOn w:val="1"/>
    <w:qFormat/>
    <w:uiPriority w:val="0"/>
    <w:pPr>
      <w:widowControl/>
    </w:pPr>
    <w:rPr>
      <w:rFonts w:ascii="Times New Roman" w:hAnsi="Times New Roman" w:eastAsia="Times New Roman"/>
      <w:kern w:val="0"/>
      <w:sz w:val="20"/>
      <w:szCs w:val="20"/>
    </w:rPr>
  </w:style>
  <w:style w:type="paragraph" w:customStyle="1" w:styleId="1043">
    <w:name w:val="xl23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b/>
      <w:bCs/>
      <w:kern w:val="0"/>
      <w:sz w:val="18"/>
      <w:szCs w:val="18"/>
    </w:rPr>
  </w:style>
  <w:style w:type="paragraph" w:customStyle="1" w:styleId="1044">
    <w:name w:val="xl61890"/>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045">
    <w:name w:val="xl21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046">
    <w:name w:val="_Style 77"/>
    <w:basedOn w:val="1"/>
    <w:qFormat/>
    <w:uiPriority w:val="0"/>
    <w:pPr>
      <w:spacing w:beforeLines="30" w:afterLines="30" w:line="360" w:lineRule="exact"/>
      <w:ind w:firstLine="200" w:firstLineChars="200"/>
    </w:pPr>
    <w:rPr>
      <w:rFonts w:ascii="Times New Roman" w:hAnsi="Times New Roman"/>
      <w:sz w:val="24"/>
    </w:rPr>
  </w:style>
  <w:style w:type="paragraph" w:customStyle="1" w:styleId="1047">
    <w:name w:val="Normal + (Complex) Arial"/>
    <w:basedOn w:val="1"/>
    <w:qFormat/>
    <w:uiPriority w:val="0"/>
    <w:pPr>
      <w:widowControl/>
      <w:spacing w:before="60" w:after="60"/>
      <w:jc w:val="right"/>
    </w:pPr>
    <w:rPr>
      <w:rFonts w:ascii="Times New Roman" w:hAnsi="Times New Roman" w:cs="Arial"/>
      <w:kern w:val="0"/>
      <w:sz w:val="18"/>
      <w:szCs w:val="18"/>
    </w:rPr>
  </w:style>
  <w:style w:type="paragraph" w:customStyle="1" w:styleId="1048">
    <w:name w:val="TOC 标题1111"/>
    <w:basedOn w:val="3"/>
    <w:next w:val="1"/>
    <w:qFormat/>
    <w:uiPriority w:val="39"/>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049">
    <w:name w:val="列出段落4"/>
    <w:basedOn w:val="1"/>
    <w:qFormat/>
    <w:uiPriority w:val="0"/>
    <w:pPr>
      <w:ind w:firstLine="420" w:firstLineChars="200"/>
    </w:pPr>
    <w:rPr>
      <w:rFonts w:ascii="Times New Roman" w:hAnsi="Times New Roman"/>
    </w:rPr>
  </w:style>
  <w:style w:type="paragraph" w:customStyle="1" w:styleId="1050">
    <w:name w:val="xl62696"/>
    <w:basedOn w:val="1"/>
    <w:qFormat/>
    <w:uiPriority w:val="39"/>
    <w:pPr>
      <w:widowControl/>
      <w:shd w:val="clear" w:color="000000" w:fill="FFFFFF"/>
      <w:spacing w:before="100" w:beforeAutospacing="1" w:after="100" w:afterAutospacing="1"/>
      <w:jc w:val="right"/>
    </w:pPr>
    <w:rPr>
      <w:rFonts w:ascii="Arial" w:hAnsi="Arial" w:eastAsia="Times New Roman" w:cs="Arial"/>
      <w:kern w:val="0"/>
      <w:sz w:val="10"/>
      <w:szCs w:val="10"/>
      <w:lang w:val="en-GB"/>
    </w:rPr>
  </w:style>
  <w:style w:type="paragraph" w:customStyle="1" w:styleId="1051">
    <w:name w:val="修订12"/>
    <w:qFormat/>
    <w:uiPriority w:val="99"/>
    <w:rPr>
      <w:rFonts w:ascii="Times New Roman" w:hAnsi="Times New Roman" w:eastAsia="宋体" w:cs="Times New Roman"/>
      <w:kern w:val="2"/>
      <w:sz w:val="21"/>
      <w:szCs w:val="24"/>
      <w:lang w:val="en-US" w:eastAsia="zh-CN" w:bidi="ar-SA"/>
    </w:rPr>
  </w:style>
  <w:style w:type="paragraph" w:customStyle="1" w:styleId="1052">
    <w:name w:val="xl23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b/>
      <w:bCs/>
      <w:kern w:val="0"/>
      <w:sz w:val="18"/>
      <w:szCs w:val="18"/>
    </w:rPr>
  </w:style>
  <w:style w:type="paragraph" w:customStyle="1" w:styleId="1053">
    <w:name w:val="xl6188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054">
    <w:name w:val="xl6270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055">
    <w:name w:val="xl6195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b/>
      <w:bCs/>
      <w:kern w:val="0"/>
      <w:sz w:val="18"/>
      <w:szCs w:val="18"/>
    </w:rPr>
  </w:style>
  <w:style w:type="paragraph" w:customStyle="1" w:styleId="1056">
    <w:name w:val="xl23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b/>
      <w:bCs/>
      <w:kern w:val="0"/>
      <w:sz w:val="18"/>
      <w:szCs w:val="18"/>
    </w:rPr>
  </w:style>
  <w:style w:type="paragraph" w:customStyle="1" w:styleId="1057">
    <w:name w:val="样式 样式 标题 2 + (西文) 宋体 非加粗 段前: 6 磅 段后: 6 磅 行距: 固定值 24 磅 + 段前: 1 行..."/>
    <w:basedOn w:val="1"/>
    <w:qFormat/>
    <w:uiPriority w:val="0"/>
    <w:pPr>
      <w:keepNext/>
      <w:keepLines/>
      <w:tabs>
        <w:tab w:val="left" w:pos="960"/>
      </w:tabs>
      <w:spacing w:beforeLines="150" w:afterLines="150" w:line="480" w:lineRule="exact"/>
      <w:ind w:left="960" w:hanging="960"/>
      <w:outlineLvl w:val="1"/>
    </w:pPr>
    <w:rPr>
      <w:rFonts w:ascii="宋体" w:hAnsi="Arial" w:eastAsia="黑体" w:cs="宋体"/>
      <w:b/>
      <w:kern w:val="0"/>
      <w:sz w:val="28"/>
      <w:szCs w:val="20"/>
    </w:rPr>
  </w:style>
  <w:style w:type="paragraph" w:customStyle="1" w:styleId="1058">
    <w:name w:val="xl6275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59">
    <w:name w:val="xl23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Arial" w:hAnsi="Arial" w:cs="Arial"/>
      <w:kern w:val="0"/>
      <w:sz w:val="18"/>
      <w:szCs w:val="18"/>
    </w:rPr>
  </w:style>
  <w:style w:type="paragraph" w:customStyle="1" w:styleId="1060">
    <w:name w:val="xl62"/>
    <w:basedOn w:val="1"/>
    <w:qFormat/>
    <w:uiPriority w:val="0"/>
    <w:pPr>
      <w:widowControl/>
      <w:spacing w:before="100" w:beforeAutospacing="1" w:after="100" w:afterAutospacing="1"/>
      <w:jc w:val="left"/>
      <w:textAlignment w:val="center"/>
    </w:pPr>
    <w:rPr>
      <w:rFonts w:ascii="宋体" w:hAnsi="宋体"/>
      <w:color w:val="000000"/>
      <w:kern w:val="0"/>
      <w:sz w:val="16"/>
      <w:szCs w:val="16"/>
    </w:rPr>
  </w:style>
  <w:style w:type="paragraph" w:customStyle="1" w:styleId="1061">
    <w:name w:val="xl6270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kern w:val="0"/>
      <w:sz w:val="18"/>
      <w:szCs w:val="18"/>
    </w:rPr>
  </w:style>
  <w:style w:type="paragraph" w:customStyle="1" w:styleId="1062">
    <w:name w:val="xl494"/>
    <w:basedOn w:val="1"/>
    <w:qFormat/>
    <w:uiPriority w:val="39"/>
    <w:pPr>
      <w:widowControl/>
      <w:shd w:val="clear" w:color="000000" w:fill="F79646"/>
      <w:spacing w:before="100" w:beforeAutospacing="1" w:after="100" w:afterAutospacing="1"/>
      <w:jc w:val="center"/>
      <w:textAlignment w:val="center"/>
    </w:pPr>
    <w:rPr>
      <w:rFonts w:ascii="宋体" w:hAnsi="宋体" w:cs="宋体"/>
      <w:color w:val="000000"/>
      <w:kern w:val="0"/>
      <w:sz w:val="24"/>
    </w:rPr>
  </w:style>
  <w:style w:type="paragraph" w:customStyle="1" w:styleId="1063">
    <w:name w:val="xl6271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064">
    <w:name w:val="xl62705"/>
    <w:basedOn w:val="1"/>
    <w:qFormat/>
    <w:uiPriority w:val="39"/>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center"/>
      <w:textAlignment w:val="center"/>
    </w:pPr>
    <w:rPr>
      <w:rFonts w:ascii="Times New Roman" w:hAnsi="Times New Roman"/>
      <w:kern w:val="0"/>
      <w:sz w:val="18"/>
      <w:szCs w:val="18"/>
    </w:rPr>
  </w:style>
  <w:style w:type="paragraph" w:customStyle="1" w:styleId="1065">
    <w:name w:val="Figure"/>
    <w:basedOn w:val="1"/>
    <w:qFormat/>
    <w:uiPriority w:val="0"/>
    <w:pPr>
      <w:widowControl/>
      <w:tabs>
        <w:tab w:val="decimal" w:pos="1080"/>
      </w:tabs>
      <w:overflowPunct w:val="0"/>
      <w:autoSpaceDE w:val="0"/>
      <w:autoSpaceDN w:val="0"/>
      <w:adjustRightInd w:val="0"/>
      <w:jc w:val="left"/>
      <w:textAlignment w:val="baseline"/>
    </w:pPr>
    <w:rPr>
      <w:rFonts w:ascii="Times" w:hAnsi="Times"/>
      <w:kern w:val="0"/>
      <w:sz w:val="24"/>
      <w:szCs w:val="20"/>
    </w:rPr>
  </w:style>
  <w:style w:type="paragraph" w:customStyle="1" w:styleId="1066">
    <w:name w:val="xl496"/>
    <w:basedOn w:val="1"/>
    <w:qFormat/>
    <w:uiPriority w:val="39"/>
    <w:pPr>
      <w:widowControl/>
      <w:spacing w:before="100" w:beforeAutospacing="1" w:after="100" w:afterAutospacing="1"/>
      <w:jc w:val="center"/>
    </w:pPr>
    <w:rPr>
      <w:rFonts w:ascii="宋体" w:hAnsi="宋体" w:cs="宋体"/>
      <w:b/>
      <w:bCs/>
      <w:kern w:val="0"/>
      <w:sz w:val="24"/>
    </w:rPr>
  </w:style>
  <w:style w:type="paragraph" w:customStyle="1" w:styleId="1067">
    <w:name w:val="xl6188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068">
    <w:name w:val="xl22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069">
    <w:name w:val="样式 标题 2 + (西文) 宋体 非加粗 段前: 6 磅 段后: 6 磅 行距: 固定值 24 磅"/>
    <w:basedOn w:val="4"/>
    <w:qFormat/>
    <w:uiPriority w:val="0"/>
    <w:pPr>
      <w:spacing w:before="260" w:beforeLines="100" w:afterLines="100" w:line="480" w:lineRule="exact"/>
      <w:ind w:firstLine="0" w:firstLineChars="0"/>
    </w:pPr>
    <w:rPr>
      <w:rFonts w:ascii="宋体" w:cs="宋体"/>
      <w:b w:val="0"/>
      <w:bCs w:val="0"/>
      <w:kern w:val="0"/>
      <w:szCs w:val="20"/>
    </w:rPr>
  </w:style>
  <w:style w:type="paragraph" w:customStyle="1" w:styleId="1070">
    <w:name w:val="xl6276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071">
    <w:name w:val="font20"/>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072">
    <w:name w:val="xl23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073">
    <w:name w:val="xl22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074">
    <w:name w:val="xl22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b/>
      <w:bCs/>
      <w:kern w:val="0"/>
      <w:sz w:val="18"/>
      <w:szCs w:val="18"/>
    </w:rPr>
  </w:style>
  <w:style w:type="paragraph" w:customStyle="1" w:styleId="1075">
    <w:name w:val="p18"/>
    <w:basedOn w:val="1"/>
    <w:qFormat/>
    <w:uiPriority w:val="0"/>
    <w:pPr>
      <w:widowControl/>
      <w:ind w:firstLine="420"/>
    </w:pPr>
    <w:rPr>
      <w:rFonts w:ascii="Times New Roman" w:hAnsi="Times New Roman"/>
      <w:kern w:val="0"/>
      <w:szCs w:val="21"/>
    </w:rPr>
  </w:style>
  <w:style w:type="paragraph" w:customStyle="1" w:styleId="1076">
    <w:name w:val="xl24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b/>
      <w:bCs/>
      <w:kern w:val="0"/>
      <w:sz w:val="18"/>
      <w:szCs w:val="18"/>
    </w:rPr>
  </w:style>
  <w:style w:type="paragraph" w:customStyle="1" w:styleId="1077">
    <w:name w:val="xl61898"/>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078">
    <w:name w:val="样式 标题 1 + 黑体 小二"/>
    <w:basedOn w:val="3"/>
    <w:qFormat/>
    <w:uiPriority w:val="0"/>
    <w:pPr>
      <w:spacing w:after="0" w:afterLines="200" w:line="480" w:lineRule="exact"/>
      <w:ind w:firstLine="0" w:firstLineChars="0"/>
    </w:pPr>
    <w:rPr>
      <w:rFonts w:ascii="黑体" w:hAnsi="黑体" w:eastAsia="黑体"/>
      <w:sz w:val="36"/>
    </w:rPr>
  </w:style>
  <w:style w:type="paragraph" w:customStyle="1" w:styleId="1079">
    <w:name w:val="列出段落5"/>
    <w:basedOn w:val="1"/>
    <w:qFormat/>
    <w:uiPriority w:val="0"/>
    <w:pPr>
      <w:spacing w:after="160" w:line="259" w:lineRule="auto"/>
      <w:ind w:left="720"/>
      <w:contextualSpacing/>
    </w:pPr>
    <w:rPr>
      <w:rFonts w:ascii="Times New Roman" w:hAnsi="Times New Roman"/>
    </w:rPr>
  </w:style>
  <w:style w:type="paragraph" w:customStyle="1" w:styleId="1080">
    <w:name w:val="xl6195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081">
    <w:name w:val="xl61959"/>
    <w:basedOn w:val="1"/>
    <w:qFormat/>
    <w:uiPriority w:val="39"/>
    <w:pPr>
      <w:widowControl/>
      <w:pBdr>
        <w:top w:val="single" w:color="auto" w:sz="4" w:space="0"/>
        <w:left w:val="single" w:color="auto" w:sz="4" w:space="0"/>
        <w:bottom w:val="single" w:color="auto" w:sz="4" w:space="0"/>
        <w:right w:val="single" w:color="auto" w:sz="4" w:space="0"/>
      </w:pBdr>
      <w:shd w:val="clear" w:color="000000" w:fill="FF0000"/>
      <w:spacing w:before="100" w:beforeAutospacing="1" w:after="100" w:afterAutospacing="1"/>
      <w:jc w:val="left"/>
    </w:pPr>
    <w:rPr>
      <w:rFonts w:ascii="宋体" w:hAnsi="宋体" w:cs="宋体"/>
      <w:kern w:val="0"/>
      <w:sz w:val="20"/>
      <w:szCs w:val="20"/>
    </w:rPr>
  </w:style>
  <w:style w:type="paragraph" w:customStyle="1" w:styleId="1082">
    <w:name w:val="xl21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083">
    <w:name w:val="TOC 标题2"/>
    <w:basedOn w:val="3"/>
    <w:next w:val="1"/>
    <w:qFormat/>
    <w:uiPriority w:val="39"/>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084">
    <w:name w:val="xl23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085">
    <w:name w:val="王正文"/>
    <w:basedOn w:val="1"/>
    <w:qFormat/>
    <w:uiPriority w:val="0"/>
    <w:pPr>
      <w:widowControl/>
      <w:tabs>
        <w:tab w:val="center" w:pos="480"/>
      </w:tabs>
      <w:adjustRightInd w:val="0"/>
      <w:spacing w:beforeLines="50" w:afterLines="50" w:line="360" w:lineRule="auto"/>
      <w:ind w:firstLine="200" w:firstLineChars="200"/>
      <w:jc w:val="left"/>
    </w:pPr>
    <w:rPr>
      <w:rFonts w:ascii="Tahoma" w:hAnsi="Tahoma" w:cs="Arial"/>
      <w:color w:val="000000"/>
      <w:sz w:val="24"/>
      <w:szCs w:val="28"/>
    </w:rPr>
  </w:style>
  <w:style w:type="paragraph" w:customStyle="1" w:styleId="1086">
    <w:name w:val="Body"/>
    <w:basedOn w:val="1"/>
    <w:qFormat/>
    <w:uiPriority w:val="0"/>
    <w:pPr>
      <w:widowControl/>
      <w:spacing w:after="260" w:line="260" w:lineRule="atLeast"/>
    </w:pPr>
    <w:rPr>
      <w:rFonts w:ascii="Times New Roman" w:hAnsi="Times New Roman"/>
      <w:kern w:val="0"/>
      <w:sz w:val="24"/>
      <w:szCs w:val="20"/>
      <w:lang w:val="en-GB"/>
    </w:rPr>
  </w:style>
  <w:style w:type="paragraph" w:customStyle="1" w:styleId="1087">
    <w:name w:val="xl62698"/>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088">
    <w:name w:val="xl6194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089">
    <w:name w:val="xl23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090">
    <w:name w:val="xl6271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091">
    <w:name w:val="font13"/>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1092">
    <w:name w:val="xl491"/>
    <w:basedOn w:val="1"/>
    <w:qFormat/>
    <w:uiPriority w:val="39"/>
    <w:pPr>
      <w:widowControl/>
      <w:spacing w:before="100" w:beforeAutospacing="1" w:after="100" w:afterAutospacing="1"/>
      <w:jc w:val="center"/>
    </w:pPr>
    <w:rPr>
      <w:rFonts w:ascii="宋体" w:hAnsi="宋体" w:cs="宋体"/>
      <w:kern w:val="0"/>
      <w:sz w:val="24"/>
    </w:rPr>
  </w:style>
  <w:style w:type="paragraph" w:customStyle="1" w:styleId="1093">
    <w:name w:val="_Style 52"/>
    <w:basedOn w:val="1"/>
    <w:qFormat/>
    <w:uiPriority w:val="0"/>
    <w:pPr>
      <w:spacing w:beforeLines="30" w:afterLines="30" w:line="360" w:lineRule="exact"/>
      <w:ind w:firstLine="200" w:firstLineChars="200"/>
    </w:pPr>
    <w:rPr>
      <w:rFonts w:ascii="Times New Roman" w:hAnsi="Times New Roman"/>
      <w:sz w:val="24"/>
    </w:rPr>
  </w:style>
  <w:style w:type="paragraph" w:customStyle="1" w:styleId="1094">
    <w:name w:val="xl493"/>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095">
    <w:name w:val="xl6195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b/>
      <w:bCs/>
      <w:kern w:val="0"/>
      <w:sz w:val="18"/>
      <w:szCs w:val="18"/>
    </w:rPr>
  </w:style>
  <w:style w:type="paragraph" w:customStyle="1" w:styleId="1096">
    <w:name w:val="xl61883"/>
    <w:basedOn w:val="1"/>
    <w:qFormat/>
    <w:uiPriority w:val="39"/>
    <w:pPr>
      <w:widowControl/>
      <w:spacing w:before="100" w:beforeAutospacing="1" w:after="100" w:afterAutospacing="1"/>
      <w:jc w:val="left"/>
    </w:pPr>
    <w:rPr>
      <w:rFonts w:ascii="Times New Roman" w:hAnsi="Times New Roman"/>
      <w:b/>
      <w:bCs/>
      <w:kern w:val="0"/>
      <w:sz w:val="18"/>
      <w:szCs w:val="18"/>
    </w:rPr>
  </w:style>
  <w:style w:type="paragraph" w:customStyle="1" w:styleId="1097">
    <w:name w:val="xl6271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宋体" w:hAnsi="宋体" w:cs="宋体"/>
      <w:b/>
      <w:bCs/>
      <w:kern w:val="0"/>
      <w:sz w:val="18"/>
      <w:szCs w:val="18"/>
    </w:rPr>
  </w:style>
  <w:style w:type="paragraph" w:customStyle="1" w:styleId="1098">
    <w:name w:val="xl6188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099">
    <w:name w:val="xl6195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4"/>
    </w:rPr>
  </w:style>
  <w:style w:type="paragraph" w:customStyle="1" w:styleId="1100">
    <w:name w:val="xl6276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18"/>
      <w:szCs w:val="18"/>
    </w:rPr>
  </w:style>
  <w:style w:type="paragraph" w:customStyle="1" w:styleId="1101">
    <w:name w:val="_Style 29"/>
    <w:basedOn w:val="1"/>
    <w:qFormat/>
    <w:uiPriority w:val="0"/>
    <w:pPr>
      <w:spacing w:beforeLines="30" w:afterLines="30" w:line="360" w:lineRule="exact"/>
      <w:ind w:firstLine="200" w:firstLineChars="200"/>
    </w:pPr>
    <w:rPr>
      <w:rFonts w:ascii="Times New Roman" w:hAnsi="Times New Roman"/>
      <w:sz w:val="24"/>
    </w:rPr>
  </w:style>
  <w:style w:type="paragraph" w:customStyle="1" w:styleId="1102">
    <w:name w:val="Body Text Indent 31"/>
    <w:basedOn w:val="1"/>
    <w:qFormat/>
    <w:uiPriority w:val="0"/>
    <w:pPr>
      <w:adjustRightInd w:val="0"/>
      <w:spacing w:line="420" w:lineRule="atLeast"/>
      <w:ind w:left="1260"/>
      <w:textAlignment w:val="baseline"/>
    </w:pPr>
    <w:rPr>
      <w:rFonts w:ascii="Times New Roman" w:hAnsi="Times New Roman"/>
      <w:sz w:val="24"/>
      <w:szCs w:val="20"/>
      <w:u w:val="single"/>
    </w:rPr>
  </w:style>
  <w:style w:type="paragraph" w:customStyle="1" w:styleId="1103">
    <w:name w:val="xl222"/>
    <w:basedOn w:val="1"/>
    <w:qFormat/>
    <w:uiPriority w:val="39"/>
    <w:pPr>
      <w:widowControl/>
      <w:shd w:val="clear" w:color="000000" w:fill="FFFFFF"/>
      <w:spacing w:before="100" w:beforeAutospacing="1" w:after="100" w:afterAutospacing="1"/>
      <w:jc w:val="left"/>
    </w:pPr>
    <w:rPr>
      <w:rFonts w:ascii="Times New Roman" w:hAnsi="Times New Roman"/>
      <w:kern w:val="0"/>
      <w:sz w:val="18"/>
      <w:szCs w:val="18"/>
    </w:rPr>
  </w:style>
  <w:style w:type="paragraph" w:customStyle="1" w:styleId="1104">
    <w:name w:val="Section"/>
    <w:next w:val="1"/>
    <w:qFormat/>
    <w:uiPriority w:val="0"/>
    <w:pPr>
      <w:keepNext/>
      <w:keepLines/>
      <w:widowControl w:val="0"/>
      <w:spacing w:before="300" w:after="300" w:line="241" w:lineRule="auto"/>
      <w:jc w:val="both"/>
    </w:pPr>
    <w:rPr>
      <w:rFonts w:ascii="Times New Roman" w:hAnsi="Times New Roman" w:eastAsia="宋体" w:cs="Times New Roman"/>
      <w:b/>
      <w:bCs/>
      <w:kern w:val="28"/>
      <w:sz w:val="21"/>
      <w:szCs w:val="21"/>
      <w:lang w:val="en-US" w:eastAsia="zh-CN" w:bidi="ar-SA"/>
    </w:rPr>
  </w:style>
  <w:style w:type="paragraph" w:customStyle="1" w:styleId="1105">
    <w:name w:val="C"/>
    <w:basedOn w:val="1"/>
    <w:qFormat/>
    <w:uiPriority w:val="0"/>
    <w:pPr>
      <w:widowControl/>
      <w:spacing w:beforeLines="50" w:afterLines="50" w:line="360" w:lineRule="auto"/>
      <w:jc w:val="left"/>
    </w:pPr>
    <w:rPr>
      <w:rFonts w:ascii="Times New Roman" w:hAnsi="Times New Roman"/>
      <w:sz w:val="24"/>
    </w:rPr>
  </w:style>
  <w:style w:type="paragraph" w:customStyle="1" w:styleId="1106">
    <w:name w:val="A"/>
    <w:basedOn w:val="1"/>
    <w:qFormat/>
    <w:uiPriority w:val="0"/>
    <w:pPr>
      <w:widowControl/>
      <w:spacing w:beforeLines="50" w:afterLines="50" w:line="360" w:lineRule="auto"/>
      <w:jc w:val="left"/>
    </w:pPr>
    <w:rPr>
      <w:rFonts w:ascii="Times New Roman" w:hAnsi="Times New Roman"/>
      <w:b/>
      <w:bCs/>
      <w:sz w:val="28"/>
    </w:rPr>
  </w:style>
  <w:style w:type="paragraph" w:customStyle="1" w:styleId="1107">
    <w:name w:val="xl6270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b/>
      <w:bCs/>
      <w:kern w:val="0"/>
      <w:sz w:val="18"/>
      <w:szCs w:val="18"/>
    </w:rPr>
  </w:style>
  <w:style w:type="paragraph" w:customStyle="1" w:styleId="1108">
    <w:name w:val="xl6275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b/>
      <w:bCs/>
      <w:kern w:val="0"/>
      <w:sz w:val="18"/>
      <w:szCs w:val="18"/>
    </w:rPr>
  </w:style>
  <w:style w:type="paragraph" w:customStyle="1" w:styleId="1109">
    <w:name w:val="xl6189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10">
    <w:name w:val="Cover Description"/>
    <w:basedOn w:val="1"/>
    <w:qFormat/>
    <w:uiPriority w:val="0"/>
    <w:pPr>
      <w:framePr w:w="5947" w:hSpace="180" w:vSpace="180" w:wrap="around" w:vAnchor="page" w:hAnchor="text" w:xAlign="center" w:y="6918"/>
      <w:widowControl/>
      <w:overflowPunct w:val="0"/>
      <w:autoSpaceDE w:val="0"/>
      <w:autoSpaceDN w:val="0"/>
      <w:adjustRightInd w:val="0"/>
      <w:spacing w:line="260" w:lineRule="atLeast"/>
      <w:jc w:val="center"/>
      <w:textAlignment w:val="baseline"/>
    </w:pPr>
    <w:rPr>
      <w:rFonts w:ascii="Times New Roman" w:hAnsi="Times New Roman" w:eastAsia="PMingLiU"/>
      <w:kern w:val="0"/>
      <w:sz w:val="24"/>
      <w:szCs w:val="18"/>
      <w:lang w:val="en-GB" w:eastAsia="en-US"/>
    </w:rPr>
  </w:style>
  <w:style w:type="paragraph" w:customStyle="1" w:styleId="1111">
    <w:name w:val="TOC 标题11"/>
    <w:basedOn w:val="3"/>
    <w:next w:val="1"/>
    <w:qFormat/>
    <w:uiPriority w:val="0"/>
    <w:pPr>
      <w:widowControl/>
      <w:spacing w:beforeLines="0" w:after="0" w:line="259" w:lineRule="auto"/>
      <w:ind w:firstLine="0" w:firstLineChars="0"/>
      <w:jc w:val="left"/>
      <w:outlineLvl w:val="9"/>
    </w:pPr>
    <w:rPr>
      <w:rFonts w:ascii="Calibri Light" w:hAnsi="Calibri Light"/>
      <w:b w:val="0"/>
      <w:bCs w:val="0"/>
      <w:color w:val="2E74B5"/>
      <w:kern w:val="0"/>
      <w:sz w:val="32"/>
      <w:szCs w:val="32"/>
    </w:rPr>
  </w:style>
  <w:style w:type="paragraph" w:customStyle="1" w:styleId="1112">
    <w:name w:val="font15"/>
    <w:basedOn w:val="1"/>
    <w:qFormat/>
    <w:uiPriority w:val="0"/>
    <w:pPr>
      <w:widowControl/>
      <w:spacing w:before="100" w:beforeAutospacing="1" w:after="100" w:afterAutospacing="1"/>
      <w:jc w:val="left"/>
    </w:pPr>
    <w:rPr>
      <w:rFonts w:ascii="宋体" w:hAnsi="宋体" w:cs="宋体"/>
      <w:color w:val="000000"/>
      <w:kern w:val="0"/>
      <w:sz w:val="18"/>
      <w:szCs w:val="18"/>
    </w:rPr>
  </w:style>
  <w:style w:type="paragraph" w:customStyle="1" w:styleId="1113">
    <w:name w:val="样式 宋体 小四 左侧:  0.85 厘米 段前: 7.8 磅 段后: 7.8 磅 行距: 固定值 24 磅"/>
    <w:basedOn w:val="1"/>
    <w:qFormat/>
    <w:uiPriority w:val="0"/>
    <w:pPr>
      <w:spacing w:before="156" w:after="156" w:line="480" w:lineRule="exact"/>
      <w:ind w:left="480"/>
    </w:pPr>
    <w:rPr>
      <w:rFonts w:ascii="宋体" w:hAnsi="宋体" w:cs="宋体"/>
      <w:sz w:val="24"/>
      <w:szCs w:val="20"/>
    </w:rPr>
  </w:style>
  <w:style w:type="paragraph" w:customStyle="1" w:styleId="1114">
    <w:name w:val="Chapter"/>
    <w:next w:val="1"/>
    <w:qFormat/>
    <w:uiPriority w:val="99"/>
    <w:pPr>
      <w:keepNext/>
      <w:keepLines/>
      <w:widowControl w:val="0"/>
      <w:spacing w:before="300" w:after="300" w:line="241" w:lineRule="auto"/>
      <w:jc w:val="both"/>
    </w:pPr>
    <w:rPr>
      <w:rFonts w:ascii="Times New Roman" w:hAnsi="Times New Roman" w:eastAsia="宋体" w:cs="Times New Roman"/>
      <w:b/>
      <w:bCs/>
      <w:kern w:val="28"/>
      <w:sz w:val="24"/>
      <w:szCs w:val="24"/>
      <w:lang w:val="en-US" w:eastAsia="zh-CN" w:bidi="ar-SA"/>
    </w:rPr>
  </w:style>
  <w:style w:type="paragraph" w:customStyle="1" w:styleId="1115">
    <w:name w:val="xl61"/>
    <w:basedOn w:val="1"/>
    <w:qFormat/>
    <w:uiPriority w:val="0"/>
    <w:pPr>
      <w:widowControl/>
      <w:spacing w:before="100" w:beforeAutospacing="1" w:after="100" w:afterAutospacing="1"/>
      <w:jc w:val="left"/>
      <w:textAlignment w:val="center"/>
    </w:pPr>
    <w:rPr>
      <w:rFonts w:ascii="宋体" w:hAnsi="宋体"/>
      <w:color w:val="000000"/>
      <w:kern w:val="0"/>
      <w:sz w:val="16"/>
      <w:szCs w:val="16"/>
    </w:rPr>
  </w:style>
  <w:style w:type="paragraph" w:customStyle="1" w:styleId="1116">
    <w:name w:val="xl21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kern w:val="0"/>
      <w:sz w:val="18"/>
      <w:szCs w:val="18"/>
    </w:rPr>
  </w:style>
  <w:style w:type="paragraph" w:customStyle="1" w:styleId="1117">
    <w:name w:val="xl6270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118">
    <w:name w:val="xl24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Arial" w:hAnsi="Arial" w:cs="Arial"/>
      <w:kern w:val="0"/>
      <w:sz w:val="18"/>
      <w:szCs w:val="18"/>
    </w:rPr>
  </w:style>
  <w:style w:type="paragraph" w:customStyle="1" w:styleId="1119">
    <w:name w:val="xl22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120">
    <w:name w:val="xl6188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21">
    <w:name w:val="第二节"/>
    <w:basedOn w:val="1"/>
    <w:qFormat/>
    <w:uiPriority w:val="0"/>
    <w:pPr>
      <w:widowControl/>
      <w:tabs>
        <w:tab w:val="left" w:pos="851"/>
      </w:tabs>
      <w:spacing w:beforeLines="50" w:afterLines="50" w:line="360" w:lineRule="auto"/>
      <w:ind w:left="720" w:hanging="153"/>
      <w:jc w:val="left"/>
    </w:pPr>
    <w:rPr>
      <w:rFonts w:ascii="Times New Roman" w:hAnsi="Times New Roman"/>
      <w:sz w:val="24"/>
    </w:rPr>
  </w:style>
  <w:style w:type="paragraph" w:customStyle="1" w:styleId="1122">
    <w:name w:val="xl6194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123">
    <w:name w:val="xl6195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0"/>
      <w:szCs w:val="20"/>
    </w:rPr>
  </w:style>
  <w:style w:type="paragraph" w:customStyle="1" w:styleId="1124">
    <w:name w:val="xl6189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25">
    <w:name w:val="xl61893"/>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126">
    <w:name w:val="xl250"/>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27">
    <w:name w:val="xl488"/>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128">
    <w:name w:val="xl59"/>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129">
    <w:name w:val="MacPac Trailer"/>
    <w:qFormat/>
    <w:uiPriority w:val="39"/>
    <w:pPr>
      <w:widowControl w:val="0"/>
      <w:spacing w:line="200" w:lineRule="exact"/>
    </w:pPr>
    <w:rPr>
      <w:rFonts w:ascii="Times New Roman" w:hAnsi="Times New Roman" w:eastAsia="Times New Roman" w:cs="Times New Roman"/>
      <w:sz w:val="16"/>
      <w:szCs w:val="22"/>
      <w:lang w:val="en-US" w:eastAsia="en-US" w:bidi="ar-SA"/>
    </w:rPr>
  </w:style>
  <w:style w:type="paragraph" w:customStyle="1" w:styleId="1130">
    <w:name w:val="Note"/>
    <w:basedOn w:val="1"/>
    <w:qFormat/>
    <w:uiPriority w:val="0"/>
    <w:pPr>
      <w:widowControl/>
      <w:jc w:val="right"/>
    </w:pPr>
    <w:rPr>
      <w:rFonts w:ascii="Times" w:hAnsi="Times"/>
      <w:kern w:val="0"/>
      <w:sz w:val="24"/>
      <w:szCs w:val="20"/>
      <w:lang w:eastAsia="en-US"/>
    </w:rPr>
  </w:style>
  <w:style w:type="paragraph" w:customStyle="1" w:styleId="1131">
    <w:name w:val="xl24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b/>
      <w:bCs/>
      <w:kern w:val="0"/>
      <w:sz w:val="18"/>
      <w:szCs w:val="18"/>
    </w:rPr>
  </w:style>
  <w:style w:type="paragraph" w:customStyle="1" w:styleId="1132">
    <w:name w:val="xl62697"/>
    <w:basedOn w:val="1"/>
    <w:qFormat/>
    <w:uiPriority w:val="39"/>
    <w:pPr>
      <w:widowControl/>
      <w:shd w:val="clear" w:color="000000" w:fill="FFFFFF"/>
      <w:spacing w:before="100" w:beforeAutospacing="1" w:after="100" w:afterAutospacing="1"/>
      <w:jc w:val="right"/>
    </w:pPr>
    <w:rPr>
      <w:rFonts w:ascii="Arial" w:hAnsi="Arial" w:eastAsia="Times New Roman" w:cs="Arial"/>
      <w:kern w:val="0"/>
      <w:sz w:val="10"/>
      <w:szCs w:val="10"/>
      <w:lang w:val="en-GB"/>
    </w:rPr>
  </w:style>
  <w:style w:type="paragraph" w:customStyle="1" w:styleId="1133">
    <w:name w:val="xl492"/>
    <w:basedOn w:val="1"/>
    <w:qFormat/>
    <w:uiPriority w:val="39"/>
    <w:pPr>
      <w:widowControl/>
      <w:shd w:val="clear" w:color="000000" w:fill="F79646"/>
      <w:spacing w:before="100" w:beforeAutospacing="1" w:after="100" w:afterAutospacing="1"/>
      <w:jc w:val="center"/>
    </w:pPr>
    <w:rPr>
      <w:rFonts w:ascii="宋体" w:hAnsi="宋体" w:cs="宋体"/>
      <w:kern w:val="0"/>
      <w:sz w:val="24"/>
    </w:rPr>
  </w:style>
  <w:style w:type="paragraph" w:customStyle="1" w:styleId="1134">
    <w:name w:val="xl490"/>
    <w:basedOn w:val="1"/>
    <w:qFormat/>
    <w:uiPriority w:val="39"/>
    <w:pPr>
      <w:widowControl/>
      <w:shd w:val="clear" w:color="000000" w:fill="F79646"/>
      <w:spacing w:before="100" w:beforeAutospacing="1" w:after="100" w:afterAutospacing="1"/>
      <w:jc w:val="center"/>
      <w:textAlignment w:val="center"/>
    </w:pPr>
    <w:rPr>
      <w:rFonts w:ascii="宋体" w:hAnsi="宋体" w:cs="宋体"/>
      <w:kern w:val="0"/>
      <w:sz w:val="24"/>
    </w:rPr>
  </w:style>
  <w:style w:type="paragraph" w:customStyle="1" w:styleId="1135">
    <w:name w:val="xl6275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136">
    <w:name w:val="xl487"/>
    <w:basedOn w:val="1"/>
    <w:qFormat/>
    <w:uiPriority w:val="39"/>
    <w:pPr>
      <w:widowControl/>
      <w:spacing w:before="100" w:beforeAutospacing="1" w:after="100" w:afterAutospacing="1"/>
      <w:jc w:val="center"/>
      <w:textAlignment w:val="center"/>
    </w:pPr>
    <w:rPr>
      <w:rFonts w:ascii="宋体" w:hAnsi="宋体" w:cs="宋体"/>
      <w:color w:val="000000"/>
      <w:kern w:val="0"/>
      <w:sz w:val="24"/>
    </w:rPr>
  </w:style>
  <w:style w:type="paragraph" w:customStyle="1" w:styleId="1137">
    <w:name w:val="B"/>
    <w:basedOn w:val="1"/>
    <w:qFormat/>
    <w:uiPriority w:val="0"/>
    <w:pPr>
      <w:widowControl/>
      <w:spacing w:beforeLines="50" w:afterLines="50" w:line="360" w:lineRule="auto"/>
      <w:jc w:val="left"/>
    </w:pPr>
    <w:rPr>
      <w:rFonts w:ascii="Times New Roman" w:hAnsi="Times New Roman"/>
      <w:sz w:val="24"/>
    </w:rPr>
  </w:style>
  <w:style w:type="paragraph" w:customStyle="1" w:styleId="1138">
    <w:name w:val="xl23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39">
    <w:name w:val="xl61891"/>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140">
    <w:name w:val="表格格式"/>
    <w:basedOn w:val="1"/>
    <w:qFormat/>
    <w:uiPriority w:val="30"/>
    <w:rPr>
      <w:rFonts w:ascii="Times New Roman" w:hAnsi="Times New Roman"/>
      <w:szCs w:val="20"/>
    </w:rPr>
  </w:style>
  <w:style w:type="paragraph" w:customStyle="1" w:styleId="1141">
    <w:name w:val="_Style 246"/>
    <w:next w:val="1"/>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142">
    <w:name w:val="D"/>
    <w:basedOn w:val="1"/>
    <w:qFormat/>
    <w:uiPriority w:val="0"/>
    <w:pPr>
      <w:widowControl/>
      <w:spacing w:beforeLines="50" w:afterLines="50" w:line="360" w:lineRule="auto"/>
      <w:ind w:firstLine="200" w:firstLineChars="200"/>
      <w:jc w:val="left"/>
    </w:pPr>
    <w:rPr>
      <w:rFonts w:ascii="Times New Roman" w:hAnsi="Times New Roman"/>
      <w:sz w:val="24"/>
    </w:rPr>
  </w:style>
  <w:style w:type="paragraph" w:customStyle="1" w:styleId="1143">
    <w:name w:val="xl6275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b/>
      <w:bCs/>
      <w:kern w:val="0"/>
      <w:sz w:val="18"/>
      <w:szCs w:val="18"/>
    </w:rPr>
  </w:style>
  <w:style w:type="paragraph" w:customStyle="1" w:styleId="1144">
    <w:name w:val="xl62751"/>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145">
    <w:name w:val="d"/>
    <w:basedOn w:val="34"/>
    <w:qFormat/>
    <w:uiPriority w:val="0"/>
    <w:pPr>
      <w:adjustRightInd w:val="0"/>
      <w:spacing w:before="100" w:beforeLines="0" w:after="100" w:line="360" w:lineRule="atLeast"/>
      <w:ind w:left="1259" w:leftChars="0" w:firstLine="360" w:firstLineChars="0"/>
      <w:textAlignment w:val="baseline"/>
    </w:pPr>
    <w:rPr>
      <w:szCs w:val="20"/>
    </w:rPr>
  </w:style>
  <w:style w:type="paragraph" w:customStyle="1" w:styleId="1146">
    <w:name w:val="p17"/>
    <w:basedOn w:val="1"/>
    <w:qFormat/>
    <w:uiPriority w:val="0"/>
    <w:pPr>
      <w:widowControl/>
      <w:ind w:firstLine="420"/>
    </w:pPr>
    <w:rPr>
      <w:rFonts w:ascii="Times New Roman" w:hAnsi="Times New Roman"/>
      <w:kern w:val="0"/>
      <w:szCs w:val="21"/>
    </w:rPr>
  </w:style>
  <w:style w:type="paragraph" w:customStyle="1" w:styleId="1147">
    <w:name w:val="xl62752"/>
    <w:basedOn w:val="1"/>
    <w:qFormat/>
    <w:uiPriority w:val="39"/>
    <w:pPr>
      <w:widowControl/>
      <w:spacing w:before="100" w:beforeAutospacing="1" w:after="100" w:afterAutospacing="1"/>
      <w:jc w:val="center"/>
      <w:textAlignment w:val="center"/>
    </w:pPr>
    <w:rPr>
      <w:rFonts w:ascii="宋体" w:hAnsi="宋体" w:cs="宋体"/>
      <w:kern w:val="0"/>
      <w:sz w:val="18"/>
      <w:szCs w:val="18"/>
    </w:rPr>
  </w:style>
  <w:style w:type="paragraph" w:customStyle="1" w:styleId="1148">
    <w:name w:val="xl21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49">
    <w:name w:val="Body Text 21"/>
    <w:basedOn w:val="1"/>
    <w:qFormat/>
    <w:uiPriority w:val="34"/>
    <w:pPr>
      <w:adjustRightInd w:val="0"/>
      <w:spacing w:line="420" w:lineRule="atLeast"/>
      <w:ind w:left="1260"/>
      <w:textAlignment w:val="baseline"/>
    </w:pPr>
    <w:rPr>
      <w:rFonts w:ascii="Times New Roman" w:hAnsi="宋体"/>
      <w:sz w:val="24"/>
      <w:szCs w:val="20"/>
    </w:rPr>
  </w:style>
  <w:style w:type="paragraph" w:customStyle="1" w:styleId="1150">
    <w:name w:val="xl6271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151">
    <w:name w:val="xl24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52">
    <w:name w:val="xl6196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53">
    <w:name w:val="xl6275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154">
    <w:name w:val="标题 21"/>
    <w:basedOn w:val="1"/>
    <w:qFormat/>
    <w:uiPriority w:val="0"/>
    <w:pPr>
      <w:widowControl/>
    </w:pPr>
    <w:rPr>
      <w:rFonts w:ascii="Times New Roman" w:hAnsi="Times New Roman" w:eastAsia="Times New Roman"/>
      <w:b/>
      <w:bCs/>
      <w:i/>
      <w:iCs/>
      <w:kern w:val="0"/>
      <w:sz w:val="20"/>
      <w:szCs w:val="20"/>
    </w:rPr>
  </w:style>
  <w:style w:type="paragraph" w:customStyle="1" w:styleId="1155">
    <w:name w:val="xl58"/>
    <w:basedOn w:val="1"/>
    <w:qFormat/>
    <w:uiPriority w:val="0"/>
    <w:pPr>
      <w:widowControl/>
      <w:spacing w:before="100" w:beforeAutospacing="1" w:after="100" w:afterAutospacing="1"/>
      <w:jc w:val="left"/>
    </w:pPr>
    <w:rPr>
      <w:rFonts w:ascii="Times New Roman" w:hAnsi="Times New Roman"/>
      <w:color w:val="000000"/>
      <w:kern w:val="0"/>
      <w:sz w:val="16"/>
      <w:szCs w:val="16"/>
    </w:rPr>
  </w:style>
  <w:style w:type="paragraph" w:customStyle="1" w:styleId="1156">
    <w:name w:val="xl24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57">
    <w:name w:val="批注主题2"/>
    <w:basedOn w:val="27"/>
    <w:next w:val="27"/>
    <w:qFormat/>
    <w:uiPriority w:val="0"/>
    <w:pPr>
      <w:spacing w:beforeLines="0" w:line="240" w:lineRule="auto"/>
      <w:ind w:firstLine="0" w:firstLineChars="0"/>
    </w:pPr>
    <w:rPr>
      <w:b/>
      <w:bCs/>
      <w:kern w:val="0"/>
      <w:sz w:val="20"/>
    </w:rPr>
  </w:style>
  <w:style w:type="paragraph" w:customStyle="1" w:styleId="1158">
    <w:name w:val="二标题"/>
    <w:basedOn w:val="1"/>
    <w:qFormat/>
    <w:uiPriority w:val="99"/>
    <w:pPr>
      <w:tabs>
        <w:tab w:val="left" w:pos="1033"/>
      </w:tabs>
      <w:ind w:left="1033" w:hanging="855"/>
    </w:pPr>
    <w:rPr>
      <w:rFonts w:ascii="Times New Roman" w:hAnsi="Times New Roman"/>
      <w:b/>
      <w:sz w:val="28"/>
    </w:rPr>
  </w:style>
  <w:style w:type="paragraph" w:customStyle="1" w:styleId="1159">
    <w:name w:val="xl6196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60">
    <w:name w:val="xl236"/>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61">
    <w:name w:val="xl214"/>
    <w:basedOn w:val="1"/>
    <w:qFormat/>
    <w:uiPriority w:val="39"/>
    <w:pPr>
      <w:widowControl/>
      <w:shd w:val="clear" w:color="000000" w:fill="FFFFFF"/>
      <w:spacing w:before="100" w:beforeAutospacing="1" w:after="100" w:afterAutospacing="1"/>
      <w:jc w:val="center"/>
      <w:textAlignment w:val="center"/>
    </w:pPr>
    <w:rPr>
      <w:rFonts w:ascii="Times New Roman" w:hAnsi="Times New Roman"/>
      <w:kern w:val="0"/>
      <w:sz w:val="18"/>
      <w:szCs w:val="18"/>
    </w:rPr>
  </w:style>
  <w:style w:type="paragraph" w:customStyle="1" w:styleId="1162">
    <w:name w:val="xl6188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163">
    <w:name w:val="xl62695"/>
    <w:basedOn w:val="1"/>
    <w:qFormat/>
    <w:uiPriority w:val="39"/>
    <w:pPr>
      <w:widowControl/>
      <w:shd w:val="clear" w:color="000000" w:fill="FFFFFF"/>
      <w:spacing w:before="100" w:beforeAutospacing="1" w:after="100" w:afterAutospacing="1"/>
      <w:jc w:val="left"/>
    </w:pPr>
    <w:rPr>
      <w:rFonts w:ascii="微软雅黑" w:hAnsi="微软雅黑" w:eastAsia="微软雅黑"/>
      <w:kern w:val="0"/>
      <w:sz w:val="10"/>
      <w:szCs w:val="10"/>
      <w:lang w:val="en-GB"/>
    </w:rPr>
  </w:style>
  <w:style w:type="paragraph" w:customStyle="1" w:styleId="1164">
    <w:name w:val="标题 11"/>
    <w:basedOn w:val="1"/>
    <w:qFormat/>
    <w:uiPriority w:val="0"/>
    <w:pPr>
      <w:widowControl/>
    </w:pPr>
    <w:rPr>
      <w:rFonts w:ascii="Times New Roman" w:hAnsi="Times New Roman"/>
      <w:b/>
      <w:bCs/>
      <w:kern w:val="44"/>
      <w:sz w:val="44"/>
      <w:szCs w:val="44"/>
    </w:rPr>
  </w:style>
  <w:style w:type="paragraph" w:customStyle="1" w:styleId="1165">
    <w:name w:val="xl6194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color w:val="000000"/>
      <w:kern w:val="0"/>
      <w:sz w:val="18"/>
      <w:szCs w:val="18"/>
    </w:rPr>
  </w:style>
  <w:style w:type="paragraph" w:customStyle="1" w:styleId="1166">
    <w:name w:val="文档结构图2"/>
    <w:basedOn w:val="1"/>
    <w:qFormat/>
    <w:uiPriority w:val="0"/>
    <w:rPr>
      <w:rFonts w:ascii="宋体" w:hAnsi="Times New Roman"/>
      <w:kern w:val="0"/>
      <w:sz w:val="18"/>
      <w:szCs w:val="18"/>
    </w:rPr>
  </w:style>
  <w:style w:type="paragraph" w:customStyle="1" w:styleId="1167">
    <w:name w:val="xl252"/>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68">
    <w:name w:val="xl489"/>
    <w:basedOn w:val="1"/>
    <w:qFormat/>
    <w:uiPriority w:val="39"/>
    <w:pPr>
      <w:widowControl/>
      <w:shd w:val="clear" w:color="000000" w:fill="F79646"/>
      <w:spacing w:before="100" w:beforeAutospacing="1" w:after="100" w:afterAutospacing="1"/>
      <w:jc w:val="center"/>
      <w:textAlignment w:val="center"/>
    </w:pPr>
    <w:rPr>
      <w:rFonts w:ascii="宋体" w:hAnsi="宋体" w:cs="宋体"/>
      <w:color w:val="000000"/>
      <w:kern w:val="0"/>
      <w:sz w:val="24"/>
    </w:rPr>
  </w:style>
  <w:style w:type="paragraph" w:customStyle="1" w:styleId="1169">
    <w:name w:val="批注文字1"/>
    <w:basedOn w:val="1"/>
    <w:qFormat/>
    <w:uiPriority w:val="0"/>
    <w:pPr>
      <w:widowControl/>
    </w:pPr>
    <w:rPr>
      <w:szCs w:val="22"/>
    </w:rPr>
  </w:style>
  <w:style w:type="paragraph" w:customStyle="1" w:styleId="1170">
    <w:name w:val="xl22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71">
    <w:name w:val="xl61878"/>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172">
    <w:name w:val="xl6188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73">
    <w:name w:val="xl247"/>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74">
    <w:name w:val="xl6195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20"/>
      <w:szCs w:val="20"/>
    </w:rPr>
  </w:style>
  <w:style w:type="paragraph" w:customStyle="1" w:styleId="1175">
    <w:name w:val="xl6275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cs="宋体"/>
      <w:kern w:val="0"/>
      <w:sz w:val="18"/>
      <w:szCs w:val="18"/>
    </w:rPr>
  </w:style>
  <w:style w:type="paragraph" w:customStyle="1" w:styleId="1176">
    <w:name w:val="样式 小四 段前: 6 磅 段后: 6 磅 行距: 固定值 24 磅"/>
    <w:basedOn w:val="1"/>
    <w:qFormat/>
    <w:uiPriority w:val="0"/>
    <w:pPr>
      <w:spacing w:beforeLines="100" w:afterLines="100" w:line="480" w:lineRule="exact"/>
    </w:pPr>
    <w:rPr>
      <w:rFonts w:ascii="Times New Roman" w:hAnsi="Times New Roman" w:cs="宋体"/>
      <w:sz w:val="24"/>
      <w:szCs w:val="20"/>
    </w:rPr>
  </w:style>
  <w:style w:type="paragraph" w:customStyle="1" w:styleId="1177">
    <w:name w:val="xl6189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b/>
      <w:bCs/>
      <w:kern w:val="0"/>
      <w:sz w:val="18"/>
      <w:szCs w:val="18"/>
    </w:rPr>
  </w:style>
  <w:style w:type="paragraph" w:customStyle="1" w:styleId="1178">
    <w:name w:val="xl62700"/>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179">
    <w:name w:val="xl223"/>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Times New Roman" w:hAnsi="Times New Roman"/>
      <w:b/>
      <w:bCs/>
      <w:kern w:val="0"/>
      <w:sz w:val="18"/>
      <w:szCs w:val="18"/>
    </w:rPr>
  </w:style>
  <w:style w:type="paragraph" w:customStyle="1" w:styleId="1180">
    <w:name w:val="xl6195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24"/>
    </w:rPr>
  </w:style>
  <w:style w:type="paragraph" w:customStyle="1" w:styleId="1181">
    <w:name w:val="xl224"/>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82">
    <w:name w:val="font12"/>
    <w:basedOn w:val="1"/>
    <w:qFormat/>
    <w:uiPriority w:val="0"/>
    <w:pPr>
      <w:widowControl/>
      <w:spacing w:before="100" w:beforeAutospacing="1" w:after="100" w:afterAutospacing="1"/>
      <w:jc w:val="left"/>
    </w:pPr>
    <w:rPr>
      <w:rFonts w:ascii="宋体" w:hAnsi="宋体" w:cs="宋体"/>
      <w:kern w:val="0"/>
      <w:sz w:val="18"/>
      <w:szCs w:val="18"/>
    </w:rPr>
  </w:style>
  <w:style w:type="paragraph" w:customStyle="1" w:styleId="1183">
    <w:name w:val="本文正文字体"/>
    <w:basedOn w:val="1"/>
    <w:qFormat/>
    <w:uiPriority w:val="34"/>
    <w:pPr>
      <w:spacing w:line="360" w:lineRule="auto"/>
      <w:ind w:firstLine="200" w:firstLineChars="200"/>
      <w:jc w:val="left"/>
    </w:pPr>
    <w:rPr>
      <w:rFonts w:ascii="宋体" w:hAnsi="宋体" w:cs="宋体"/>
      <w:sz w:val="24"/>
      <w:szCs w:val="20"/>
    </w:rPr>
  </w:style>
  <w:style w:type="paragraph" w:customStyle="1" w:styleId="1184">
    <w:name w:val="xl25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宋体" w:hAnsi="宋体" w:cs="宋体"/>
      <w:kern w:val="0"/>
      <w:sz w:val="18"/>
      <w:szCs w:val="18"/>
    </w:rPr>
  </w:style>
  <w:style w:type="paragraph" w:customStyle="1" w:styleId="1185">
    <w:name w:val="列出段落3"/>
    <w:basedOn w:val="1"/>
    <w:qFormat/>
    <w:uiPriority w:val="34"/>
    <w:pPr>
      <w:ind w:firstLine="420" w:firstLineChars="200"/>
    </w:pPr>
    <w:rPr>
      <w:rFonts w:ascii="Times New Roman" w:hAnsi="Times New Roman"/>
    </w:rPr>
  </w:style>
  <w:style w:type="paragraph" w:customStyle="1" w:styleId="1186">
    <w:name w:val="xl61955"/>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bottom"/>
    </w:pPr>
    <w:rPr>
      <w:rFonts w:ascii="Times New Roman" w:hAnsi="Times New Roman"/>
      <w:kern w:val="0"/>
      <w:sz w:val="18"/>
      <w:szCs w:val="18"/>
    </w:rPr>
  </w:style>
  <w:style w:type="paragraph" w:customStyle="1" w:styleId="1187">
    <w:name w:val="Char Char Char Char Char Char Char Char1 Char Char Char Char Char Char"/>
    <w:basedOn w:val="1"/>
    <w:qFormat/>
    <w:uiPriority w:val="0"/>
    <w:pPr>
      <w:tabs>
        <w:tab w:val="left" w:pos="4665"/>
        <w:tab w:val="left" w:pos="8970"/>
      </w:tabs>
      <w:ind w:firstLine="400"/>
    </w:pPr>
    <w:rPr>
      <w:rFonts w:ascii="Tahoma" w:hAnsi="Tahoma"/>
      <w:sz w:val="24"/>
      <w:szCs w:val="20"/>
    </w:rPr>
  </w:style>
  <w:style w:type="paragraph" w:customStyle="1" w:styleId="1188">
    <w:name w:val="xl248"/>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89">
    <w:name w:val="xl64"/>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190">
    <w:name w:val="xl219"/>
    <w:basedOn w:val="1"/>
    <w:qFormat/>
    <w:uiPriority w:val="39"/>
    <w:pPr>
      <w:widowControl/>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191">
    <w:name w:val="样式 首行缩进:  0.85 厘米 段前: 0.5 行 段后: 0.5 行"/>
    <w:basedOn w:val="1"/>
    <w:qFormat/>
    <w:uiPriority w:val="0"/>
    <w:pPr>
      <w:widowControl/>
      <w:spacing w:beforeLines="50" w:afterLines="50" w:line="360" w:lineRule="auto"/>
      <w:jc w:val="left"/>
    </w:pPr>
    <w:rPr>
      <w:rFonts w:ascii="Times New Roman" w:hAnsi="Times New Roman" w:cs="宋体"/>
      <w:sz w:val="24"/>
      <w:szCs w:val="20"/>
    </w:rPr>
  </w:style>
  <w:style w:type="paragraph" w:customStyle="1" w:styleId="1192">
    <w:name w:val="xl22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Arial" w:hAnsi="Arial" w:cs="Arial"/>
      <w:kern w:val="0"/>
      <w:sz w:val="18"/>
      <w:szCs w:val="18"/>
    </w:rPr>
  </w:style>
  <w:style w:type="paragraph" w:customStyle="1" w:styleId="1193">
    <w:name w:val="c"/>
    <w:basedOn w:val="5"/>
    <w:qFormat/>
    <w:uiPriority w:val="99"/>
    <w:pPr>
      <w:widowControl/>
      <w:spacing w:before="156" w:after="0" w:afterLines="50" w:line="240" w:lineRule="auto"/>
      <w:ind w:firstLine="0" w:firstLineChars="0"/>
      <w:contextualSpacing/>
      <w:jc w:val="left"/>
    </w:pPr>
    <w:rPr>
      <w:bCs w:val="0"/>
      <w:kern w:val="0"/>
      <w:sz w:val="21"/>
      <w:szCs w:val="20"/>
    </w:rPr>
  </w:style>
  <w:style w:type="paragraph" w:customStyle="1" w:styleId="1194">
    <w:name w:val="xl6194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color w:val="000000"/>
      <w:kern w:val="0"/>
      <w:sz w:val="18"/>
      <w:szCs w:val="18"/>
    </w:rPr>
  </w:style>
  <w:style w:type="paragraph" w:customStyle="1" w:styleId="1195">
    <w:name w:val="Char Char Char Char Char Char Char Char1 Char Char Char Char Char Char1"/>
    <w:basedOn w:val="1"/>
    <w:qFormat/>
    <w:uiPriority w:val="0"/>
    <w:pPr>
      <w:tabs>
        <w:tab w:val="left" w:pos="4665"/>
        <w:tab w:val="left" w:pos="8970"/>
      </w:tabs>
      <w:ind w:firstLine="400"/>
    </w:pPr>
    <w:rPr>
      <w:rFonts w:ascii="Tahoma" w:hAnsi="Tahoma"/>
      <w:sz w:val="24"/>
      <w:szCs w:val="20"/>
    </w:rPr>
  </w:style>
  <w:style w:type="paragraph" w:customStyle="1" w:styleId="1196">
    <w:name w:val="TOC 标题3"/>
    <w:basedOn w:val="3"/>
    <w:next w:val="1"/>
    <w:qFormat/>
    <w:uiPriority w:val="39"/>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1197">
    <w:name w:val="xl241"/>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pPr>
    <w:rPr>
      <w:rFonts w:ascii="Times New Roman" w:hAnsi="Times New Roman"/>
      <w:kern w:val="0"/>
      <w:sz w:val="18"/>
      <w:szCs w:val="18"/>
    </w:rPr>
  </w:style>
  <w:style w:type="paragraph" w:customStyle="1" w:styleId="1198">
    <w:name w:val="xl6194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color w:val="000000"/>
      <w:kern w:val="0"/>
      <w:sz w:val="18"/>
      <w:szCs w:val="18"/>
    </w:rPr>
  </w:style>
  <w:style w:type="paragraph" w:customStyle="1" w:styleId="1199">
    <w:name w:val="font23"/>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200">
    <w:name w:val="1.1"/>
    <w:basedOn w:val="1"/>
    <w:qFormat/>
    <w:uiPriority w:val="0"/>
    <w:pPr>
      <w:widowControl/>
      <w:tabs>
        <w:tab w:val="left" w:pos="634"/>
        <w:tab w:val="left" w:pos="992"/>
      </w:tabs>
      <w:spacing w:beforeLines="50" w:afterLines="50" w:line="360" w:lineRule="auto"/>
      <w:ind w:left="992" w:hanging="567"/>
      <w:jc w:val="left"/>
    </w:pPr>
    <w:rPr>
      <w:rFonts w:ascii="宋体" w:hAnsi="宋体"/>
      <w:kern w:val="0"/>
      <w:sz w:val="24"/>
      <w:szCs w:val="20"/>
    </w:rPr>
  </w:style>
  <w:style w:type="paragraph" w:customStyle="1" w:styleId="1201">
    <w:name w:val="列出段落11"/>
    <w:basedOn w:val="1"/>
    <w:qFormat/>
    <w:uiPriority w:val="34"/>
    <w:pPr>
      <w:ind w:firstLine="420" w:firstLineChars="200"/>
    </w:pPr>
    <w:rPr>
      <w:rFonts w:ascii="Times New Roman" w:hAnsi="Times New Roman"/>
    </w:rPr>
  </w:style>
  <w:style w:type="paragraph" w:customStyle="1" w:styleId="1202">
    <w:name w:val="xl61942"/>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color w:val="000000"/>
      <w:kern w:val="0"/>
      <w:sz w:val="18"/>
      <w:szCs w:val="18"/>
    </w:rPr>
  </w:style>
  <w:style w:type="paragraph" w:customStyle="1" w:styleId="1203">
    <w:name w:val="xl24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宋体" w:hAnsi="宋体" w:cs="宋体"/>
      <w:b/>
      <w:bCs/>
      <w:kern w:val="0"/>
      <w:sz w:val="18"/>
      <w:szCs w:val="18"/>
    </w:rPr>
  </w:style>
  <w:style w:type="paragraph" w:customStyle="1" w:styleId="1204">
    <w:name w:val="xl61889"/>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205">
    <w:name w:val="font18"/>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06">
    <w:name w:val="1.1.1"/>
    <w:basedOn w:val="1"/>
    <w:qFormat/>
    <w:uiPriority w:val="0"/>
    <w:pPr>
      <w:widowControl/>
      <w:tabs>
        <w:tab w:val="left" w:pos="844"/>
        <w:tab w:val="left" w:pos="1571"/>
      </w:tabs>
      <w:adjustRightInd w:val="0"/>
      <w:spacing w:beforeLines="50" w:afterLines="50" w:line="360" w:lineRule="auto"/>
      <w:ind w:left="1418" w:hanging="567"/>
      <w:jc w:val="left"/>
    </w:pPr>
    <w:rPr>
      <w:rFonts w:ascii="宋体" w:hAnsi="宋体"/>
      <w:kern w:val="0"/>
      <w:sz w:val="24"/>
      <w:szCs w:val="20"/>
    </w:rPr>
  </w:style>
  <w:style w:type="paragraph" w:customStyle="1" w:styleId="1207">
    <w:name w:val="xl215"/>
    <w:basedOn w:val="1"/>
    <w:qFormat/>
    <w:uiPriority w:val="39"/>
    <w:pPr>
      <w:widowControl/>
      <w:shd w:val="clear" w:color="000000" w:fill="FFFFFF"/>
      <w:spacing w:before="100" w:beforeAutospacing="1" w:after="100" w:afterAutospacing="1"/>
      <w:jc w:val="left"/>
    </w:pPr>
    <w:rPr>
      <w:rFonts w:ascii="Times New Roman" w:hAnsi="Times New Roman"/>
      <w:kern w:val="0"/>
      <w:sz w:val="18"/>
      <w:szCs w:val="18"/>
    </w:rPr>
  </w:style>
  <w:style w:type="paragraph" w:customStyle="1" w:styleId="1208">
    <w:name w:val="Char Char30 Char Char Char Char Char Char Char Char Char Char Char Char1 Char Char Char Char Char Char Char Char Char Char"/>
    <w:basedOn w:val="1"/>
    <w:qFormat/>
    <w:uiPriority w:val="0"/>
    <w:pPr>
      <w:widowControl/>
      <w:spacing w:after="160" w:line="240" w:lineRule="exact"/>
      <w:jc w:val="left"/>
    </w:pPr>
    <w:rPr>
      <w:rFonts w:ascii="Verdana" w:hAnsi="Verdana" w:eastAsia="Times New Roman"/>
      <w:kern w:val="0"/>
      <w:sz w:val="20"/>
      <w:szCs w:val="20"/>
      <w:lang w:eastAsia="en-US"/>
    </w:rPr>
  </w:style>
  <w:style w:type="paragraph" w:customStyle="1" w:styleId="1209">
    <w:name w:val="font22"/>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10">
    <w:name w:val="xl249"/>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211">
    <w:name w:val="xl6271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kern w:val="0"/>
      <w:sz w:val="18"/>
      <w:szCs w:val="18"/>
    </w:rPr>
  </w:style>
  <w:style w:type="paragraph" w:customStyle="1" w:styleId="1212">
    <w:name w:val="Char Char1 Char Char Char Char Char Char Char Char Char Char Char Char Char Char"/>
    <w:basedOn w:val="1"/>
    <w:qFormat/>
    <w:uiPriority w:val="34"/>
    <w:pPr>
      <w:widowControl/>
      <w:spacing w:after="160" w:line="240" w:lineRule="exact"/>
      <w:jc w:val="left"/>
    </w:pPr>
    <w:rPr>
      <w:rFonts w:ascii="Verdana" w:hAnsi="Verdana" w:cs="Verdana"/>
      <w:kern w:val="0"/>
      <w:sz w:val="20"/>
      <w:szCs w:val="20"/>
      <w:lang w:eastAsia="en-US"/>
    </w:rPr>
  </w:style>
  <w:style w:type="paragraph" w:customStyle="1" w:styleId="1213">
    <w:name w:val="kpmg"/>
    <w:basedOn w:val="1"/>
    <w:qFormat/>
    <w:uiPriority w:val="39"/>
    <w:rPr>
      <w:rFonts w:ascii="Times New Roman" w:hAnsi="Times New Roman" w:eastAsia="华文楷体" w:cs="Arial"/>
      <w:color w:val="000000"/>
      <w:kern w:val="22"/>
      <w:sz w:val="13"/>
      <w:szCs w:val="13"/>
    </w:rPr>
  </w:style>
  <w:style w:type="paragraph" w:customStyle="1" w:styleId="1214">
    <w:name w:val="标题 1_"/>
    <w:basedOn w:val="3"/>
    <w:next w:val="1"/>
    <w:qFormat/>
    <w:uiPriority w:val="34"/>
    <w:pPr>
      <w:pageBreakBefore/>
      <w:spacing w:beforeLines="200" w:after="0" w:afterLines="50" w:line="480" w:lineRule="auto"/>
      <w:ind w:firstLine="0" w:firstLineChars="0"/>
      <w:jc w:val="center"/>
      <w:outlineLvl w:val="9"/>
    </w:pPr>
    <w:rPr>
      <w:sz w:val="36"/>
      <w:szCs w:val="36"/>
    </w:rPr>
  </w:style>
  <w:style w:type="paragraph" w:customStyle="1" w:styleId="1215">
    <w:name w:val="font16"/>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16">
    <w:name w:val="xl62710"/>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17">
    <w:name w:val="第一条"/>
    <w:basedOn w:val="1"/>
    <w:qFormat/>
    <w:uiPriority w:val="0"/>
    <w:pPr>
      <w:tabs>
        <w:tab w:val="left" w:pos="750"/>
      </w:tabs>
      <w:ind w:left="750" w:hanging="750"/>
    </w:pPr>
    <w:rPr>
      <w:rFonts w:ascii="Times New Roman" w:hAnsi="Times New Roman"/>
      <w:sz w:val="24"/>
    </w:rPr>
  </w:style>
  <w:style w:type="paragraph" w:customStyle="1" w:styleId="1218">
    <w:name w:val="font17"/>
    <w:basedOn w:val="1"/>
    <w:qFormat/>
    <w:uiPriority w:val="39"/>
    <w:pPr>
      <w:widowControl/>
      <w:spacing w:before="100" w:beforeAutospacing="1" w:after="100" w:afterAutospacing="1"/>
      <w:jc w:val="left"/>
    </w:pPr>
    <w:rPr>
      <w:rFonts w:ascii="宋体" w:hAnsi="宋体" w:cs="宋体"/>
      <w:kern w:val="0"/>
      <w:sz w:val="18"/>
      <w:szCs w:val="18"/>
    </w:rPr>
  </w:style>
  <w:style w:type="paragraph" w:customStyle="1" w:styleId="1219">
    <w:name w:val="xl61897"/>
    <w:basedOn w:val="1"/>
    <w:qFormat/>
    <w:uiPriority w:val="39"/>
    <w:pPr>
      <w:widowControl/>
      <w:pBdr>
        <w:top w:val="single" w:color="auto" w:sz="4" w:space="0"/>
        <w:left w:val="single" w:color="auto" w:sz="4" w:space="0"/>
        <w:bottom w:val="single" w:color="auto" w:sz="4" w:space="0"/>
        <w:right w:val="single" w:color="auto" w:sz="4" w:space="0"/>
      </w:pBdr>
      <w:shd w:val="clear" w:color="000000" w:fill="DAEEF3"/>
      <w:spacing w:before="100" w:beforeAutospacing="1" w:after="100" w:afterAutospacing="1"/>
      <w:jc w:val="left"/>
    </w:pPr>
    <w:rPr>
      <w:rFonts w:ascii="Times New Roman" w:hAnsi="Times New Roman"/>
      <w:kern w:val="0"/>
      <w:sz w:val="18"/>
      <w:szCs w:val="18"/>
    </w:rPr>
  </w:style>
  <w:style w:type="paragraph" w:customStyle="1" w:styleId="1220">
    <w:name w:val="样式7"/>
    <w:basedOn w:val="1200"/>
    <w:qFormat/>
    <w:uiPriority w:val="0"/>
    <w:pPr>
      <w:tabs>
        <w:tab w:val="clear" w:pos="992"/>
      </w:tabs>
      <w:ind w:left="0" w:firstLine="0"/>
    </w:pPr>
  </w:style>
  <w:style w:type="paragraph" w:customStyle="1" w:styleId="1221">
    <w:name w:val="xl61877"/>
    <w:basedOn w:val="1"/>
    <w:qFormat/>
    <w:uiPriority w:val="39"/>
    <w:pPr>
      <w:widowControl/>
      <w:spacing w:before="100" w:beforeAutospacing="1" w:after="100" w:afterAutospacing="1"/>
      <w:jc w:val="left"/>
    </w:pPr>
    <w:rPr>
      <w:rFonts w:ascii="Times New Roman" w:hAnsi="Times New Roman"/>
      <w:kern w:val="0"/>
      <w:sz w:val="18"/>
      <w:szCs w:val="18"/>
    </w:rPr>
  </w:style>
  <w:style w:type="paragraph" w:customStyle="1" w:styleId="1222">
    <w:name w:val="b"/>
    <w:basedOn w:val="4"/>
    <w:qFormat/>
    <w:uiPriority w:val="0"/>
    <w:pPr>
      <w:widowControl/>
      <w:spacing w:before="260" w:afterLines="50" w:line="360" w:lineRule="auto"/>
      <w:ind w:firstLine="0" w:firstLineChars="0"/>
      <w:jc w:val="left"/>
    </w:pPr>
    <w:rPr>
      <w:rFonts w:ascii="Times New Roman" w:hAnsi="Times New Roman" w:eastAsia="宋体"/>
      <w:b w:val="0"/>
      <w:bCs w:val="0"/>
      <w:kern w:val="0"/>
      <w:sz w:val="24"/>
      <w:szCs w:val="20"/>
    </w:rPr>
  </w:style>
  <w:style w:type="paragraph" w:customStyle="1" w:styleId="1223">
    <w:name w:val="xmsonormal"/>
    <w:basedOn w:val="1"/>
    <w:qFormat/>
    <w:uiPriority w:val="39"/>
    <w:pPr>
      <w:widowControl/>
      <w:spacing w:before="100" w:beforeAutospacing="1" w:after="100" w:afterAutospacing="1"/>
      <w:jc w:val="left"/>
    </w:pPr>
    <w:rPr>
      <w:rFonts w:ascii="宋体" w:hAnsi="宋体" w:cs="宋体"/>
      <w:kern w:val="0"/>
      <w:sz w:val="24"/>
    </w:rPr>
  </w:style>
  <w:style w:type="paragraph" w:customStyle="1" w:styleId="1224">
    <w:name w:val="xl6194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kern w:val="0"/>
      <w:sz w:val="18"/>
      <w:szCs w:val="18"/>
    </w:rPr>
  </w:style>
  <w:style w:type="paragraph" w:customStyle="1" w:styleId="1225">
    <w:name w:val="xl235"/>
    <w:basedOn w:val="1"/>
    <w:qFormat/>
    <w:uiPriority w:val="39"/>
    <w:pPr>
      <w:widowControl/>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center"/>
    </w:pPr>
    <w:rPr>
      <w:rFonts w:ascii="Arial" w:hAnsi="Arial" w:cs="Arial"/>
      <w:kern w:val="0"/>
      <w:sz w:val="18"/>
      <w:szCs w:val="18"/>
    </w:rPr>
  </w:style>
  <w:style w:type="paragraph" w:customStyle="1" w:styleId="1226">
    <w:name w:val="列出段落12"/>
    <w:basedOn w:val="1"/>
    <w:qFormat/>
    <w:uiPriority w:val="0"/>
    <w:pPr>
      <w:ind w:firstLine="420" w:firstLineChars="200"/>
    </w:pPr>
    <w:rPr>
      <w:rFonts w:ascii="Times New Roman" w:hAnsi="Times New Roman"/>
    </w:rPr>
  </w:style>
  <w:style w:type="paragraph" w:customStyle="1" w:styleId="1227">
    <w:name w:val="Char Char"/>
    <w:basedOn w:val="1"/>
    <w:qFormat/>
    <w:uiPriority w:val="99"/>
    <w:pPr>
      <w:tabs>
        <w:tab w:val="left" w:pos="4665"/>
        <w:tab w:val="left" w:pos="8970"/>
      </w:tabs>
      <w:ind w:firstLine="400"/>
    </w:pPr>
    <w:rPr>
      <w:rFonts w:ascii="Tahoma" w:hAnsi="Tahoma"/>
      <w:sz w:val="24"/>
      <w:szCs w:val="20"/>
    </w:rPr>
  </w:style>
  <w:style w:type="paragraph" w:customStyle="1" w:styleId="1228">
    <w:name w:val="文档结构图1"/>
    <w:basedOn w:val="1"/>
    <w:link w:val="1506"/>
    <w:qFormat/>
    <w:uiPriority w:val="0"/>
    <w:rPr>
      <w:rFonts w:ascii="宋体" w:hAnsi="Times New Roman"/>
      <w:kern w:val="0"/>
      <w:sz w:val="18"/>
      <w:szCs w:val="18"/>
    </w:rPr>
  </w:style>
  <w:style w:type="paragraph" w:customStyle="1" w:styleId="1229">
    <w:name w:val="xl62706"/>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Times New Roman" w:hAnsi="Times New Roman"/>
      <w:kern w:val="0"/>
      <w:sz w:val="18"/>
      <w:szCs w:val="18"/>
    </w:rPr>
  </w:style>
  <w:style w:type="paragraph" w:customStyle="1" w:styleId="1230">
    <w:name w:val="xl61887"/>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Times New Roman" w:hAnsi="Times New Roman"/>
      <w:kern w:val="0"/>
      <w:sz w:val="18"/>
      <w:szCs w:val="18"/>
    </w:rPr>
  </w:style>
  <w:style w:type="paragraph" w:customStyle="1" w:styleId="1231">
    <w:name w:val="xl63"/>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232">
    <w:name w:val="样式 样式 样式 标题 2 + (西文) 宋体 非加粗 段前: 6 磅 段后: 6 磅 行距: 固定值 24 磅 + 段前: 1..."/>
    <w:basedOn w:val="1057"/>
    <w:qFormat/>
    <w:uiPriority w:val="0"/>
    <w:pPr>
      <w:spacing w:beforeLines="0" w:afterLines="0"/>
      <w:outlineLvl w:val="2"/>
    </w:pPr>
    <w:rPr>
      <w:bCs/>
      <w:sz w:val="24"/>
    </w:rPr>
  </w:style>
  <w:style w:type="paragraph" w:customStyle="1" w:styleId="1233">
    <w:name w:val="xl60"/>
    <w:basedOn w:val="1"/>
    <w:qFormat/>
    <w:uiPriority w:val="0"/>
    <w:pPr>
      <w:widowControl/>
      <w:spacing w:before="100" w:beforeAutospacing="1" w:after="100" w:afterAutospacing="1"/>
      <w:jc w:val="left"/>
      <w:textAlignment w:val="center"/>
    </w:pPr>
    <w:rPr>
      <w:rFonts w:ascii="Times New Roman" w:hAnsi="Times New Roman"/>
      <w:color w:val="000000"/>
      <w:kern w:val="0"/>
      <w:sz w:val="16"/>
      <w:szCs w:val="16"/>
    </w:rPr>
  </w:style>
  <w:style w:type="paragraph" w:customStyle="1" w:styleId="1234">
    <w:name w:val="xl62763"/>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kern w:val="0"/>
      <w:sz w:val="18"/>
      <w:szCs w:val="18"/>
    </w:rPr>
  </w:style>
  <w:style w:type="paragraph" w:customStyle="1" w:styleId="1235">
    <w:name w:val="p15"/>
    <w:basedOn w:val="1"/>
    <w:qFormat/>
    <w:uiPriority w:val="0"/>
    <w:pPr>
      <w:widowControl/>
      <w:ind w:firstLine="420"/>
    </w:pPr>
    <w:rPr>
      <w:rFonts w:ascii="Times New Roman" w:hAnsi="Times New Roman"/>
      <w:kern w:val="0"/>
      <w:szCs w:val="21"/>
    </w:rPr>
  </w:style>
  <w:style w:type="paragraph" w:customStyle="1" w:styleId="1236">
    <w:name w:val="xl6189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37">
    <w:name w:val="xl62708"/>
    <w:basedOn w:val="1"/>
    <w:qFormat/>
    <w:uiPriority w:val="39"/>
    <w:pPr>
      <w:widowControl/>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jc w:val="left"/>
      <w:textAlignment w:val="center"/>
    </w:pPr>
    <w:rPr>
      <w:rFonts w:ascii="Times New Roman" w:hAnsi="Times New Roman"/>
      <w:kern w:val="0"/>
      <w:sz w:val="18"/>
      <w:szCs w:val="18"/>
    </w:rPr>
  </w:style>
  <w:style w:type="paragraph" w:customStyle="1" w:styleId="1238">
    <w:name w:val="font24"/>
    <w:basedOn w:val="1"/>
    <w:qFormat/>
    <w:uiPriority w:val="39"/>
    <w:pPr>
      <w:widowControl/>
      <w:spacing w:before="100" w:beforeAutospacing="1" w:after="100" w:afterAutospacing="1"/>
      <w:jc w:val="left"/>
    </w:pPr>
    <w:rPr>
      <w:rFonts w:ascii="宋体" w:hAnsi="宋体" w:cs="宋体"/>
      <w:b/>
      <w:bCs/>
      <w:color w:val="000000"/>
      <w:kern w:val="0"/>
      <w:sz w:val="18"/>
      <w:szCs w:val="18"/>
    </w:rPr>
  </w:style>
  <w:style w:type="paragraph" w:customStyle="1" w:styleId="1239">
    <w:name w:val="font19"/>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40">
    <w:name w:val="样式 标题 2H2Reset numbering二级二级标题h2 + 段前: 1 行 段后: 1 行"/>
    <w:basedOn w:val="4"/>
    <w:qFormat/>
    <w:uiPriority w:val="0"/>
    <w:pPr>
      <w:spacing w:before="260" w:beforeLines="100" w:afterLines="100" w:line="288" w:lineRule="auto"/>
      <w:ind w:left="200" w:leftChars="200" w:firstLine="196" w:firstLineChars="196"/>
    </w:pPr>
    <w:rPr>
      <w:rFonts w:eastAsia="楷体_GB2312"/>
      <w:bCs w:val="0"/>
      <w:kern w:val="0"/>
      <w:sz w:val="24"/>
      <w:szCs w:val="20"/>
    </w:rPr>
  </w:style>
  <w:style w:type="paragraph" w:customStyle="1" w:styleId="1241">
    <w:name w:val="xl6276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宋体" w:hAnsi="宋体" w:cs="宋体"/>
      <w:b/>
      <w:bCs/>
      <w:kern w:val="0"/>
      <w:sz w:val="18"/>
      <w:szCs w:val="18"/>
    </w:rPr>
  </w:style>
  <w:style w:type="paragraph" w:customStyle="1" w:styleId="1242">
    <w:name w:val="xl62704"/>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textAlignment w:val="center"/>
    </w:pPr>
    <w:rPr>
      <w:rFonts w:ascii="宋体" w:hAnsi="宋体" w:cs="宋体"/>
      <w:kern w:val="0"/>
      <w:sz w:val="18"/>
      <w:szCs w:val="18"/>
    </w:rPr>
  </w:style>
  <w:style w:type="paragraph" w:customStyle="1" w:styleId="1243">
    <w:name w:val="[無段落樣式]"/>
    <w:basedOn w:val="1"/>
    <w:qFormat/>
    <w:uiPriority w:val="0"/>
    <w:pPr>
      <w:widowControl/>
      <w:autoSpaceDE w:val="0"/>
      <w:autoSpaceDN w:val="0"/>
      <w:spacing w:line="288" w:lineRule="auto"/>
    </w:pPr>
    <w:rPr>
      <w:rFonts w:ascii="Adobe 明體 Std L" w:hAnsi="Adobe 明體 Std L" w:cs="宋体"/>
      <w:color w:val="000000"/>
      <w:kern w:val="0"/>
      <w:sz w:val="24"/>
      <w:lang w:eastAsia="zh-TW"/>
    </w:rPr>
  </w:style>
  <w:style w:type="paragraph" w:customStyle="1" w:styleId="1244">
    <w:name w:val="xl6187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45">
    <w:name w:val="font14"/>
    <w:basedOn w:val="1"/>
    <w:qFormat/>
    <w:uiPriority w:val="0"/>
    <w:pPr>
      <w:widowControl/>
      <w:spacing w:before="100" w:beforeAutospacing="1" w:after="100" w:afterAutospacing="1"/>
      <w:jc w:val="left"/>
    </w:pPr>
    <w:rPr>
      <w:rFonts w:ascii="宋体" w:hAnsi="宋体" w:cs="宋体"/>
      <w:color w:val="000000"/>
      <w:kern w:val="0"/>
      <w:sz w:val="18"/>
      <w:szCs w:val="18"/>
    </w:rPr>
  </w:style>
  <w:style w:type="paragraph" w:customStyle="1" w:styleId="1246">
    <w:name w:val="p16"/>
    <w:basedOn w:val="1"/>
    <w:qFormat/>
    <w:uiPriority w:val="0"/>
    <w:pPr>
      <w:widowControl/>
      <w:ind w:firstLine="420"/>
    </w:pPr>
    <w:rPr>
      <w:rFonts w:ascii="Times New Roman" w:hAnsi="Times New Roman"/>
      <w:kern w:val="0"/>
      <w:szCs w:val="21"/>
    </w:rPr>
  </w:style>
  <w:style w:type="paragraph" w:customStyle="1" w:styleId="1247">
    <w:name w:val="xl221"/>
    <w:basedOn w:val="1"/>
    <w:qFormat/>
    <w:uiPriority w:val="39"/>
    <w:pPr>
      <w:widowControl/>
      <w:shd w:val="clear" w:color="000000" w:fill="FFFFFF"/>
      <w:spacing w:before="100" w:beforeAutospacing="1" w:after="100" w:afterAutospacing="1"/>
      <w:jc w:val="left"/>
      <w:textAlignment w:val="center"/>
    </w:pPr>
    <w:rPr>
      <w:rFonts w:ascii="Times New Roman" w:hAnsi="Times New Roman"/>
      <w:kern w:val="0"/>
      <w:sz w:val="18"/>
      <w:szCs w:val="18"/>
    </w:rPr>
  </w:style>
  <w:style w:type="paragraph" w:customStyle="1" w:styleId="1248">
    <w:name w:val="font25"/>
    <w:basedOn w:val="1"/>
    <w:qFormat/>
    <w:uiPriority w:val="39"/>
    <w:pPr>
      <w:widowControl/>
      <w:spacing w:before="100" w:beforeAutospacing="1" w:after="100" w:afterAutospacing="1"/>
      <w:jc w:val="left"/>
    </w:pPr>
    <w:rPr>
      <w:rFonts w:ascii="宋体" w:hAnsi="宋体" w:cs="宋体"/>
      <w:color w:val="000000"/>
      <w:kern w:val="0"/>
      <w:sz w:val="18"/>
      <w:szCs w:val="18"/>
    </w:rPr>
  </w:style>
  <w:style w:type="paragraph" w:customStyle="1" w:styleId="1249">
    <w:name w:val="xl61948"/>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right"/>
    </w:pPr>
    <w:rPr>
      <w:rFonts w:ascii="Times New Roman" w:hAnsi="Times New Roman"/>
      <w:kern w:val="0"/>
      <w:sz w:val="18"/>
      <w:szCs w:val="18"/>
    </w:rPr>
  </w:style>
  <w:style w:type="paragraph" w:customStyle="1" w:styleId="1250">
    <w:name w:val="（一）"/>
    <w:basedOn w:val="1"/>
    <w:qFormat/>
    <w:uiPriority w:val="99"/>
    <w:pPr>
      <w:widowControl/>
      <w:spacing w:beforeLines="50" w:afterLines="50" w:line="360" w:lineRule="auto"/>
      <w:jc w:val="left"/>
      <w:outlineLvl w:val="1"/>
    </w:pPr>
    <w:rPr>
      <w:rFonts w:ascii="黑体" w:hAnsi="黑体" w:eastAsia="黑体"/>
      <w:sz w:val="24"/>
    </w:rPr>
  </w:style>
  <w:style w:type="paragraph" w:customStyle="1" w:styleId="1251">
    <w:name w:val="xl62709"/>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Times New Roman" w:hAnsi="Times New Roman"/>
      <w:b/>
      <w:bCs/>
      <w:kern w:val="0"/>
      <w:sz w:val="18"/>
      <w:szCs w:val="18"/>
    </w:rPr>
  </w:style>
  <w:style w:type="paragraph" w:customStyle="1" w:styleId="1252">
    <w:name w:val="xl62699"/>
    <w:basedOn w:val="1"/>
    <w:qFormat/>
    <w:uiPriority w:val="39"/>
    <w:pPr>
      <w:widowControl/>
      <w:shd w:val="clear" w:color="000000" w:fill="FFFFFF"/>
      <w:spacing w:before="100" w:beforeAutospacing="1" w:after="100" w:afterAutospacing="1"/>
      <w:jc w:val="left"/>
    </w:pPr>
    <w:rPr>
      <w:rFonts w:ascii="Arial" w:hAnsi="Arial" w:eastAsia="Times New Roman" w:cs="Arial"/>
      <w:kern w:val="0"/>
      <w:sz w:val="10"/>
      <w:szCs w:val="10"/>
      <w:lang w:val="en-GB"/>
    </w:rPr>
  </w:style>
  <w:style w:type="paragraph" w:customStyle="1" w:styleId="1253">
    <w:name w:val="Char Char Char Char Char Char1 Char Char Char2"/>
    <w:basedOn w:val="1"/>
    <w:qFormat/>
    <w:uiPriority w:val="0"/>
    <w:pPr>
      <w:autoSpaceDE w:val="0"/>
      <w:autoSpaceDN w:val="0"/>
      <w:adjustRightInd w:val="0"/>
      <w:jc w:val="left"/>
      <w:textAlignment w:val="baseline"/>
    </w:pPr>
    <w:rPr>
      <w:rFonts w:ascii="Times New Roman" w:hAnsi="Times New Roman" w:eastAsia="方正仿宋简体"/>
      <w:sz w:val="32"/>
      <w:szCs w:val="20"/>
    </w:rPr>
  </w:style>
  <w:style w:type="paragraph" w:customStyle="1" w:styleId="1254">
    <w:name w:val="xl61951"/>
    <w:basedOn w:val="1"/>
    <w:qFormat/>
    <w:uiPriority w:val="39"/>
    <w:pPr>
      <w:widowControl/>
      <w:pBdr>
        <w:top w:val="single" w:color="auto" w:sz="4" w:space="0"/>
        <w:left w:val="single" w:color="auto" w:sz="4" w:space="0"/>
        <w:bottom w:val="single" w:color="auto" w:sz="4" w:space="0"/>
        <w:right w:val="single" w:color="auto" w:sz="4" w:space="0"/>
      </w:pBdr>
      <w:spacing w:before="100" w:beforeAutospacing="1" w:after="100" w:afterAutospacing="1"/>
      <w:jc w:val="left"/>
    </w:pPr>
    <w:rPr>
      <w:rFonts w:ascii="宋体" w:hAnsi="宋体" w:cs="宋体"/>
      <w:b/>
      <w:bCs/>
      <w:color w:val="000000"/>
      <w:kern w:val="0"/>
      <w:sz w:val="18"/>
      <w:szCs w:val="18"/>
    </w:rPr>
  </w:style>
  <w:style w:type="table" w:customStyle="1" w:styleId="1255">
    <w:name w:val="网格型3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6">
    <w:name w:val="网格型浅色4"/>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57">
    <w:name w:val="网格型4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网格型12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9">
    <w:name w:val="典雅型1"/>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1260">
    <w:name w:val="网格型2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Grid Table 1 Light - Accent 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62">
    <w:name w:val="网格型131"/>
    <w:basedOn w:val="85"/>
    <w:qFormat/>
    <w:uiPriority w:val="5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63">
    <w:name w:val="网格型31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网格型111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5">
    <w:name w:val="网格型3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6">
    <w:name w:val="网格型6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7">
    <w:name w:val="网格型21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网格型11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网格型4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网格型11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网格型7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2">
    <w:name w:val="网格型34"/>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3">
    <w:name w:val="网格型4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4">
    <w:name w:val="网格型23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5">
    <w:name w:val="网格型41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6">
    <w:name w:val="网格型8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7">
    <w:name w:val="网格型213"/>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8">
    <w:name w:val="网格型12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9">
    <w:name w:val="网格型6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0">
    <w:name w:val="网格型4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1">
    <w:name w:val="网格型5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2">
    <w:name w:val="网格型1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3">
    <w:name w:val="网格型11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4">
    <w:name w:val="网格型14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5">
    <w:name w:val="网格型浅色1"/>
    <w:basedOn w:val="85"/>
    <w:qFormat/>
    <w:uiPriority w:val="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86">
    <w:name w:val="Table Grid1"/>
    <w:basedOn w:val="85"/>
    <w:qFormat/>
    <w:uiPriority w:val="9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87">
    <w:name w:val="网格型341"/>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网格型16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89">
    <w:name w:val="网格型15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0">
    <w:name w:val="网格表 1 浅色 - 着色 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91">
    <w:name w:val="网格型4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2">
    <w:name w:val="网格型5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3">
    <w:name w:val="网格型浅色2"/>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94">
    <w:name w:val="网格型171"/>
    <w:basedOn w:val="85"/>
    <w:qFormat/>
    <w:uiPriority w:val="39"/>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95">
    <w:name w:val="Grid Table 1 Light - Accent 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296">
    <w:name w:val="Table Grid Light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297">
    <w:name w:val="网格型92"/>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8">
    <w:name w:val="网格型6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9">
    <w:name w:val="网格型114"/>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0">
    <w:name w:val="网格型313"/>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1">
    <w:name w:val="网格型123"/>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2">
    <w:name w:val="网格表 1 浅色 - 着色 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3">
    <w:name w:val="网格型24"/>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4">
    <w:name w:val="网格表 1 浅色 - 着色 12"/>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5">
    <w:name w:val="网格表 1 浅色 - 着色 14"/>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06">
    <w:name w:val="网格型132"/>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115"/>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321"/>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12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浅色1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1">
    <w:name w:val="Table Grid11"/>
    <w:basedOn w:val="85"/>
    <w:qFormat/>
    <w:uiPriority w:val="99"/>
    <w:rPr>
      <w:rFonts w:ascii="Times New Roman" w:hAnsi="Times New Roman"/>
      <w:lang w:val="en-GB"/>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2">
    <w:name w:val="网格表 1 浅色 - 着色 12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13">
    <w:name w:val="网格型浅色21"/>
    <w:basedOn w:val="85"/>
    <w:qFormat/>
    <w:uiPriority w:val="40"/>
    <w:rPr>
      <w:rFonts w:ascii="Times New Roman" w:hAnsi="Times New Roman"/>
      <w:lang w:val="en-GB"/>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4">
    <w:name w:val="网格型141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5">
    <w:name w:val="Table Grid Light11"/>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16">
    <w:name w:val="网格型1511"/>
    <w:basedOn w:val="85"/>
    <w:qFormat/>
    <w:uiPriority w:val="0"/>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7">
    <w:name w:val="网格型711"/>
    <w:basedOn w:val="85"/>
    <w:qFormat/>
    <w:uiPriority w:val="59"/>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18">
    <w:name w:val="网格表 1 浅色 - 着色 13"/>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19">
    <w:name w:val="网格型浅色3"/>
    <w:basedOn w:val="85"/>
    <w:qFormat/>
    <w:uiPriority w:val="40"/>
    <w:rPr>
      <w:rFonts w:ascii="Times New Roman" w:hAnsi="Times New Roman"/>
    </w:rPr>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320">
    <w:name w:val="网格型101"/>
    <w:basedOn w:val="85"/>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customStyle="1" w:styleId="1321">
    <w:name w:val="msonormal1"/>
    <w:qFormat/>
    <w:uiPriority w:val="0"/>
  </w:style>
  <w:style w:type="character" w:customStyle="1" w:styleId="1322">
    <w:name w:val="HTML 预设格式 字符2"/>
    <w:semiHidden/>
    <w:qFormat/>
    <w:uiPriority w:val="99"/>
    <w:rPr>
      <w:rFonts w:hint="default" w:ascii="Courier New" w:hAnsi="Courier New" w:cs="Courier New"/>
      <w:kern w:val="2"/>
    </w:rPr>
  </w:style>
  <w:style w:type="character" w:customStyle="1" w:styleId="1323">
    <w:name w:val="正文文本 3 字符4"/>
    <w:semiHidden/>
    <w:qFormat/>
    <w:uiPriority w:val="0"/>
    <w:rPr>
      <w:kern w:val="2"/>
      <w:sz w:val="16"/>
      <w:szCs w:val="16"/>
    </w:rPr>
  </w:style>
  <w:style w:type="character" w:customStyle="1" w:styleId="1324">
    <w:name w:val="正文文本 字符4"/>
    <w:semiHidden/>
    <w:qFormat/>
    <w:locked/>
    <w:uiPriority w:val="1"/>
    <w:rPr>
      <w:kern w:val="2"/>
      <w:sz w:val="21"/>
      <w:szCs w:val="24"/>
    </w:rPr>
  </w:style>
  <w:style w:type="character" w:customStyle="1" w:styleId="1325">
    <w:name w:val="正文文本首行缩进 字符1"/>
    <w:semiHidden/>
    <w:qFormat/>
    <w:uiPriority w:val="99"/>
  </w:style>
  <w:style w:type="character" w:customStyle="1" w:styleId="1326">
    <w:name w:val="正文文本缩进 字符2"/>
    <w:qFormat/>
    <w:uiPriority w:val="99"/>
    <w:rPr>
      <w:kern w:val="2"/>
      <w:sz w:val="21"/>
      <w:szCs w:val="24"/>
    </w:rPr>
  </w:style>
  <w:style w:type="character" w:customStyle="1" w:styleId="1327">
    <w:name w:val="尾注文本 字符4"/>
    <w:semiHidden/>
    <w:qFormat/>
    <w:uiPriority w:val="99"/>
    <w:rPr>
      <w:kern w:val="2"/>
      <w:sz w:val="21"/>
      <w:szCs w:val="24"/>
    </w:rPr>
  </w:style>
  <w:style w:type="character" w:customStyle="1" w:styleId="1328">
    <w:name w:val="批注框文本 字符4"/>
    <w:semiHidden/>
    <w:qFormat/>
    <w:uiPriority w:val="99"/>
    <w:rPr>
      <w:kern w:val="2"/>
      <w:sz w:val="18"/>
      <w:szCs w:val="18"/>
    </w:rPr>
  </w:style>
  <w:style w:type="character" w:customStyle="1" w:styleId="1329">
    <w:name w:val="正文文本缩进 2 字符2"/>
    <w:semiHidden/>
    <w:qFormat/>
    <w:uiPriority w:val="99"/>
    <w:rPr>
      <w:kern w:val="2"/>
      <w:sz w:val="21"/>
      <w:szCs w:val="24"/>
    </w:rPr>
  </w:style>
  <w:style w:type="character" w:customStyle="1" w:styleId="1330">
    <w:name w:val="批注文字 字符5"/>
    <w:semiHidden/>
    <w:qFormat/>
    <w:uiPriority w:val="99"/>
    <w:rPr>
      <w:kern w:val="2"/>
      <w:sz w:val="21"/>
      <w:szCs w:val="24"/>
    </w:rPr>
  </w:style>
  <w:style w:type="character" w:customStyle="1" w:styleId="1331">
    <w:name w:val="批注主题 字符4"/>
    <w:semiHidden/>
    <w:qFormat/>
    <w:uiPriority w:val="99"/>
    <w:rPr>
      <w:b/>
      <w:bCs/>
      <w:kern w:val="2"/>
      <w:sz w:val="21"/>
      <w:szCs w:val="24"/>
    </w:rPr>
  </w:style>
  <w:style w:type="character" w:customStyle="1" w:styleId="1332">
    <w:name w:val="纯文本 字符4"/>
    <w:semiHidden/>
    <w:qFormat/>
    <w:uiPriority w:val="99"/>
    <w:rPr>
      <w:rFonts w:hint="eastAsia" w:ascii="等线" w:hAnsi="Courier New" w:eastAsia="等线" w:cs="Courier New"/>
      <w:kern w:val="2"/>
      <w:sz w:val="21"/>
      <w:szCs w:val="24"/>
    </w:rPr>
  </w:style>
  <w:style w:type="character" w:customStyle="1" w:styleId="1333">
    <w:name w:val="文档结构图 字符4"/>
    <w:semiHidden/>
    <w:qFormat/>
    <w:uiPriority w:val="99"/>
    <w:rPr>
      <w:rFonts w:hint="eastAsia" w:ascii="Microsoft YaHei UI" w:hAnsi="Microsoft YaHei UI" w:eastAsia="Microsoft YaHei UI"/>
      <w:kern w:val="2"/>
      <w:sz w:val="18"/>
      <w:szCs w:val="18"/>
    </w:rPr>
  </w:style>
  <w:style w:type="character" w:customStyle="1" w:styleId="1334">
    <w:name w:val="正文文本缩进 3 字符2"/>
    <w:semiHidden/>
    <w:qFormat/>
    <w:uiPriority w:val="99"/>
    <w:rPr>
      <w:kern w:val="2"/>
      <w:sz w:val="16"/>
      <w:szCs w:val="16"/>
    </w:rPr>
  </w:style>
  <w:style w:type="character" w:customStyle="1" w:styleId="1335">
    <w:name w:val="页眉 字符4"/>
    <w:semiHidden/>
    <w:qFormat/>
    <w:uiPriority w:val="99"/>
    <w:rPr>
      <w:kern w:val="2"/>
      <w:sz w:val="18"/>
      <w:szCs w:val="18"/>
    </w:rPr>
  </w:style>
  <w:style w:type="character" w:customStyle="1" w:styleId="1336">
    <w:name w:val="页脚 字符4"/>
    <w:semiHidden/>
    <w:qFormat/>
    <w:uiPriority w:val="99"/>
    <w:rPr>
      <w:kern w:val="2"/>
      <w:sz w:val="18"/>
      <w:szCs w:val="18"/>
    </w:rPr>
  </w:style>
  <w:style w:type="character" w:customStyle="1" w:styleId="1337">
    <w:name w:val="称呼 字符4"/>
    <w:semiHidden/>
    <w:qFormat/>
    <w:uiPriority w:val="99"/>
    <w:rPr>
      <w:kern w:val="2"/>
      <w:sz w:val="21"/>
      <w:szCs w:val="24"/>
    </w:rPr>
  </w:style>
  <w:style w:type="character" w:customStyle="1" w:styleId="1338">
    <w:name w:val="正文文本 2 字符2"/>
    <w:semiHidden/>
    <w:qFormat/>
    <w:uiPriority w:val="99"/>
    <w:rPr>
      <w:kern w:val="2"/>
      <w:sz w:val="21"/>
      <w:szCs w:val="24"/>
    </w:rPr>
  </w:style>
  <w:style w:type="character" w:customStyle="1" w:styleId="1339">
    <w:name w:val="脚注文本 字符4"/>
    <w:semiHidden/>
    <w:qFormat/>
    <w:uiPriority w:val="99"/>
    <w:rPr>
      <w:kern w:val="2"/>
      <w:sz w:val="18"/>
      <w:szCs w:val="18"/>
    </w:rPr>
  </w:style>
  <w:style w:type="character" w:customStyle="1" w:styleId="1340">
    <w:name w:val="日期 字符2"/>
    <w:semiHidden/>
    <w:qFormat/>
    <w:uiPriority w:val="99"/>
    <w:rPr>
      <w:kern w:val="2"/>
      <w:sz w:val="21"/>
      <w:szCs w:val="24"/>
    </w:rPr>
  </w:style>
  <w:style w:type="table" w:customStyle="1" w:styleId="1341">
    <w:name w:val="典雅型2"/>
    <w:basedOn w:val="85"/>
    <w:unhideWhenUsed/>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1342">
    <w:name w:val="典雅型11"/>
    <w:basedOn w:val="85"/>
    <w:qFormat/>
    <w:uiPriority w:val="0"/>
    <w:pPr>
      <w:widowControl w:val="0"/>
      <w:jc w:val="both"/>
    </w:pPr>
    <w:rPr>
      <w:rFonts w:ascii="Times New Roman" w:hAnsi="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1343">
    <w:name w:val="Grid Table 1 Light - Accent 1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4">
    <w:name w:val="网格表 1 浅色 - 着色 111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5">
    <w:name w:val="Grid Table 1 Light - Accent 112"/>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6">
    <w:name w:val="网格表 1 浅色 - 着色 112"/>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7">
    <w:name w:val="网格表 1 浅色 - 着色 122"/>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8">
    <w:name w:val="网格表 1 浅色 - 着色 14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49">
    <w:name w:val="网格表 1 浅色 - 着色 1211"/>
    <w:basedOn w:val="85"/>
    <w:qFormat/>
    <w:uiPriority w:val="46"/>
    <w:rPr>
      <w:rFonts w:ascii="Times New Roman" w:hAnsi="Times New Roman"/>
      <w:lang w:val="en-GB"/>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1350">
    <w:name w:val="网格表 1 浅色 - 着色 131"/>
    <w:basedOn w:val="85"/>
    <w:qFormat/>
    <w:uiPriority w:val="46"/>
    <w:rPr>
      <w:rFonts w:ascii="Times New Roman" w:hAnsi="Times New Roman"/>
    </w:rPr>
    <w:tblPr>
      <w:tblBorders>
        <w:top w:val="single" w:color="BDD6EE" w:sz="4" w:space="0"/>
        <w:left w:val="single" w:color="BDD6EE" w:sz="4" w:space="0"/>
        <w:bottom w:val="single" w:color="BDD6EE" w:sz="4" w:space="0"/>
        <w:right w:val="single" w:color="BDD6EE" w:sz="4" w:space="0"/>
        <w:insideH w:val="single" w:color="BDD6EE" w:sz="4" w:space="0"/>
        <w:insideV w:val="single" w:color="BDD6EE" w:sz="4" w:space="0"/>
      </w:tblBorders>
    </w:tblPr>
    <w:tblStylePr w:type="firstRow">
      <w:rPr>
        <w:b/>
        <w:bCs/>
      </w:rPr>
      <w:tcPr>
        <w:tcBorders>
          <w:top w:val="nil"/>
          <w:left w:val="nil"/>
          <w:bottom w:val="single" w:color="9CC2E5" w:sz="12" w:space="0"/>
          <w:right w:val="nil"/>
          <w:insideH w:val="nil"/>
          <w:insideV w:val="nil"/>
          <w:tl2br w:val="nil"/>
          <w:tr2bl w:val="nil"/>
        </w:tcBorders>
      </w:tcPr>
    </w:tblStylePr>
    <w:tblStylePr w:type="lastRow">
      <w:rPr>
        <w:b/>
        <w:bCs/>
      </w:rPr>
      <w:tcPr>
        <w:tcBorders>
          <w:top w:val="double" w:color="9CC2E5" w:sz="2" w:space="0"/>
          <w:left w:val="nil"/>
          <w:bottom w:val="nil"/>
          <w:right w:val="nil"/>
          <w:insideH w:val="nil"/>
          <w:insideV w:val="nil"/>
          <w:tl2br w:val="nil"/>
          <w:tr2bl w:val="nil"/>
        </w:tcBorders>
      </w:tcPr>
    </w:tblStylePr>
    <w:tblStylePr w:type="firstCol">
      <w:rPr>
        <w:b/>
        <w:bCs/>
      </w:rPr>
    </w:tblStylePr>
    <w:tblStylePr w:type="lastCol">
      <w:rPr>
        <w:b/>
        <w:bCs/>
      </w:rPr>
    </w:tblStylePr>
  </w:style>
  <w:style w:type="paragraph" w:customStyle="1" w:styleId="1351">
    <w:name w:val="跟踪评级安排内容"/>
    <w:basedOn w:val="1"/>
    <w:link w:val="1352"/>
    <w:qFormat/>
    <w:uiPriority w:val="0"/>
    <w:pPr>
      <w:spacing w:after="100" w:line="360" w:lineRule="auto"/>
      <w:ind w:firstLine="200" w:firstLineChars="200"/>
    </w:pPr>
    <w:rPr>
      <w:rFonts w:ascii="Times New Roman" w:hAnsi="Times New Roman" w:eastAsia="仿宋"/>
      <w:color w:val="000000"/>
      <w:sz w:val="24"/>
    </w:rPr>
  </w:style>
  <w:style w:type="character" w:customStyle="1" w:styleId="1352">
    <w:name w:val="跟踪评级安排内容 Char"/>
    <w:link w:val="1351"/>
    <w:qFormat/>
    <w:uiPriority w:val="0"/>
    <w:rPr>
      <w:rFonts w:ascii="Times New Roman" w:hAnsi="Times New Roman" w:eastAsia="仿宋"/>
      <w:color w:val="000000"/>
      <w:kern w:val="2"/>
      <w:sz w:val="24"/>
      <w:szCs w:val="24"/>
    </w:rPr>
  </w:style>
  <w:style w:type="table" w:customStyle="1" w:styleId="1353">
    <w:name w:val="网格型181"/>
    <w:basedOn w:val="85"/>
    <w:qFormat/>
    <w:uiPriority w:val="59"/>
    <w:rPr>
      <w:rFonts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354">
    <w:name w:val="网格型19"/>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5">
    <w:name w:val="典雅型3"/>
    <w:basedOn w:val="85"/>
    <w:unhideWhenUsed/>
    <w:qFormat/>
    <w:uiPriority w:val="0"/>
    <w:rPr>
      <w:rFonts w:ascii="Arial" w:hAnsi="Arial" w:eastAsia="楷体" w:cs="Arial"/>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356">
    <w:name w:val="网格型25"/>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7">
    <w:name w:val="图表"/>
    <w:basedOn w:val="1"/>
    <w:link w:val="1358"/>
    <w:qFormat/>
    <w:uiPriority w:val="0"/>
    <w:pPr>
      <w:widowControl/>
      <w:jc w:val="left"/>
    </w:pPr>
    <w:rPr>
      <w:rFonts w:ascii="Times New Roman" w:hAnsi="Times New Roman" w:eastAsia="楷体"/>
      <w:kern w:val="0"/>
      <w:sz w:val="24"/>
    </w:rPr>
  </w:style>
  <w:style w:type="character" w:customStyle="1" w:styleId="1358">
    <w:name w:val="图表 字符"/>
    <w:link w:val="1357"/>
    <w:qFormat/>
    <w:uiPriority w:val="0"/>
    <w:rPr>
      <w:rFonts w:ascii="Times New Roman" w:hAnsi="Times New Roman" w:eastAsia="楷体"/>
      <w:sz w:val="24"/>
      <w:szCs w:val="24"/>
    </w:rPr>
  </w:style>
  <w:style w:type="table" w:customStyle="1" w:styleId="1359">
    <w:name w:val="网格型214"/>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0">
    <w:name w:val="网格型22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1">
    <w:name w:val="网格型110"/>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2">
    <w:name w:val="网格型115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3">
    <w:name w:val="网格型35"/>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4">
    <w:name w:val="网格型124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5">
    <w:name w:val="网格型22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6">
    <w:name w:val="网格型23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7">
    <w:name w:val="网格型45"/>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8">
    <w:name w:val="网格型21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9">
    <w:name w:val="网格型222"/>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0">
    <w:name w:val="网格型1114"/>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1">
    <w:name w:val="网格型314"/>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2">
    <w:name w:val="网格型12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73">
    <w:name w:val="Default Paragraph Font New"/>
    <w:qFormat/>
    <w:uiPriority w:val="0"/>
    <w:rPr>
      <w:rFonts w:hint="default"/>
    </w:rPr>
  </w:style>
  <w:style w:type="character" w:customStyle="1" w:styleId="1374">
    <w:name w:val="附注二级 Char Char"/>
    <w:link w:val="1375"/>
    <w:qFormat/>
    <w:uiPriority w:val="0"/>
    <w:rPr>
      <w:rFonts w:ascii="宋体" w:hAnsi="宋体"/>
      <w:b/>
      <w:szCs w:val="21"/>
    </w:rPr>
  </w:style>
  <w:style w:type="paragraph" w:customStyle="1" w:styleId="1375">
    <w:name w:val="附注二级"/>
    <w:basedOn w:val="1"/>
    <w:link w:val="1374"/>
    <w:qFormat/>
    <w:uiPriority w:val="0"/>
    <w:pPr>
      <w:widowControl/>
      <w:tabs>
        <w:tab w:val="left" w:pos="714"/>
      </w:tabs>
      <w:adjustRightInd w:val="0"/>
      <w:snapToGrid w:val="0"/>
      <w:spacing w:line="400" w:lineRule="atLeast"/>
      <w:jc w:val="left"/>
      <w:outlineLvl w:val="0"/>
    </w:pPr>
    <w:rPr>
      <w:rFonts w:ascii="宋体" w:hAnsi="宋体"/>
      <w:b/>
      <w:kern w:val="0"/>
      <w:sz w:val="20"/>
      <w:szCs w:val="21"/>
    </w:rPr>
  </w:style>
  <w:style w:type="character" w:customStyle="1" w:styleId="1376">
    <w:name w:val="默认段落字体1"/>
    <w:qFormat/>
    <w:uiPriority w:val="0"/>
    <w:rPr>
      <w:rFonts w:hint="default"/>
    </w:rPr>
  </w:style>
  <w:style w:type="character" w:customStyle="1" w:styleId="1377">
    <w:name w:val="页脚 Char"/>
    <w:qFormat/>
    <w:uiPriority w:val="99"/>
    <w:rPr>
      <w:sz w:val="18"/>
      <w:szCs w:val="18"/>
    </w:rPr>
  </w:style>
  <w:style w:type="character" w:customStyle="1" w:styleId="1378">
    <w:name w:val="yzj12b1"/>
    <w:qFormat/>
    <w:uiPriority w:val="0"/>
    <w:rPr>
      <w:rFonts w:ascii="Verdana" w:hAnsi="Verdana" w:eastAsia="宋体" w:cs="Verdana"/>
      <w:color w:val="333333"/>
      <w:sz w:val="18"/>
      <w:szCs w:val="18"/>
      <w:lang w:val="en-US" w:eastAsia="en-US" w:bidi="ar-SA"/>
    </w:rPr>
  </w:style>
  <w:style w:type="character" w:customStyle="1" w:styleId="1379">
    <w:name w:val="hei141"/>
    <w:qFormat/>
    <w:uiPriority w:val="0"/>
    <w:rPr>
      <w:rFonts w:hint="eastAsia" w:ascii="宋体" w:hAnsi="宋体" w:eastAsia="宋体" w:cs="Verdana"/>
      <w:color w:val="000000"/>
      <w:sz w:val="21"/>
      <w:szCs w:val="21"/>
      <w:u w:val="none"/>
      <w:lang w:val="en-US" w:eastAsia="en-US" w:bidi="ar-SA"/>
    </w:rPr>
  </w:style>
  <w:style w:type="character" w:customStyle="1" w:styleId="1380">
    <w:name w:val="widthline1"/>
    <w:basedOn w:val="129"/>
    <w:qFormat/>
    <w:uiPriority w:val="0"/>
  </w:style>
  <w:style w:type="character" w:customStyle="1" w:styleId="1381">
    <w:name w:val="dualuo1"/>
    <w:qFormat/>
    <w:uiPriority w:val="0"/>
    <w:rPr>
      <w:rFonts w:ascii="Verdana" w:hAnsi="Verdana" w:eastAsia="宋体" w:cs="Verdana"/>
      <w:color w:val="333333"/>
      <w:sz w:val="16"/>
      <w:szCs w:val="16"/>
      <w:u w:val="none"/>
      <w:lang w:val="en-US" w:eastAsia="en-US" w:bidi="ar-SA"/>
    </w:rPr>
  </w:style>
  <w:style w:type="character" w:customStyle="1" w:styleId="1382">
    <w:name w:val="Default Paragraph Font New New"/>
    <w:qFormat/>
    <w:uiPriority w:val="0"/>
    <w:rPr>
      <w:rFonts w:hint="default"/>
    </w:rPr>
  </w:style>
  <w:style w:type="character" w:customStyle="1" w:styleId="1383">
    <w:name w:val="招股书正文 Char1 Char Char Char Char Char"/>
    <w:qFormat/>
    <w:uiPriority w:val="0"/>
    <w:rPr>
      <w:rFonts w:ascii="Verdana" w:hAnsi="Verdana" w:cs="Verdana"/>
      <w:sz w:val="24"/>
      <w:szCs w:val="24"/>
    </w:rPr>
  </w:style>
  <w:style w:type="character" w:customStyle="1" w:styleId="1384">
    <w:name w:val="无格式表格 31"/>
    <w:qFormat/>
    <w:uiPriority w:val="0"/>
    <w:rPr>
      <w:i/>
      <w:iCs/>
      <w:color w:val="404040"/>
    </w:rPr>
  </w:style>
  <w:style w:type="character" w:customStyle="1" w:styleId="1385">
    <w:name w:val="p1481"/>
    <w:qFormat/>
    <w:uiPriority w:val="0"/>
    <w:rPr>
      <w:rFonts w:ascii="Verdana" w:hAnsi="Verdana" w:eastAsia="宋体" w:cs="Verdana"/>
      <w:color w:val="515151"/>
      <w:sz w:val="22"/>
      <w:szCs w:val="22"/>
      <w:lang w:val="en-US" w:eastAsia="en-US" w:bidi="ar-SA"/>
    </w:rPr>
  </w:style>
  <w:style w:type="character" w:customStyle="1" w:styleId="1386">
    <w:name w:val="Default Paragraph Font New New New New"/>
    <w:qFormat/>
    <w:uiPriority w:val="0"/>
    <w:rPr>
      <w:rFonts w:hint="default"/>
    </w:rPr>
  </w:style>
  <w:style w:type="character" w:customStyle="1" w:styleId="1387">
    <w:name w:val="默认段落字体2"/>
    <w:qFormat/>
    <w:uiPriority w:val="0"/>
    <w:rPr>
      <w:rFonts w:hint="default"/>
    </w:rPr>
  </w:style>
  <w:style w:type="character" w:customStyle="1" w:styleId="1388">
    <w:name w:val="对外贸-正文 Char Char"/>
    <w:link w:val="1389"/>
    <w:qFormat/>
    <w:uiPriority w:val="0"/>
    <w:rPr>
      <w:rFonts w:eastAsia="楷体_GB2312"/>
      <w:sz w:val="24"/>
    </w:rPr>
  </w:style>
  <w:style w:type="paragraph" w:customStyle="1" w:styleId="1389">
    <w:name w:val="对外贸-正文 New"/>
    <w:basedOn w:val="1390"/>
    <w:link w:val="1388"/>
    <w:qFormat/>
    <w:uiPriority w:val="0"/>
    <w:pPr>
      <w:spacing w:before="156" w:beforeLines="50" w:after="156" w:afterLines="50" w:line="288" w:lineRule="auto"/>
      <w:ind w:firstLine="200" w:firstLineChars="200"/>
    </w:pPr>
    <w:rPr>
      <w:rFonts w:hint="default" w:ascii="Calibri" w:hAnsi="Calibri" w:eastAsia="楷体_GB2312"/>
      <w:kern w:val="0"/>
      <w:sz w:val="24"/>
    </w:rPr>
  </w:style>
  <w:style w:type="paragraph" w:customStyle="1" w:styleId="1390">
    <w:name w:val="Normal New New New New New New New New New"/>
    <w:qFormat/>
    <w:uiPriority w:val="0"/>
    <w:pPr>
      <w:widowControl w:val="0"/>
      <w:jc w:val="both"/>
    </w:pPr>
    <w:rPr>
      <w:rFonts w:hint="eastAsia" w:ascii="Times New Roman" w:hAnsi="Times New Roman" w:eastAsia="宋体" w:cs="Times New Roman"/>
      <w:kern w:val="2"/>
      <w:sz w:val="21"/>
      <w:lang w:val="en-US" w:eastAsia="zh-CN" w:bidi="ar-SA"/>
    </w:rPr>
  </w:style>
  <w:style w:type="character" w:customStyle="1" w:styleId="1391">
    <w:name w:val="Default Paragraph Font New New New"/>
    <w:qFormat/>
    <w:uiPriority w:val="0"/>
    <w:rPr>
      <w:rFonts w:hint="default"/>
    </w:rPr>
  </w:style>
  <w:style w:type="character" w:customStyle="1" w:styleId="1392">
    <w:name w:val="不明显强调1"/>
    <w:qFormat/>
    <w:uiPriority w:val="19"/>
    <w:rPr>
      <w:i/>
      <w:iCs/>
      <w:color w:val="404040"/>
    </w:rPr>
  </w:style>
  <w:style w:type="character" w:customStyle="1" w:styleId="1393">
    <w:name w:val="数据来源 Char Char"/>
    <w:link w:val="1394"/>
    <w:qFormat/>
    <w:uiPriority w:val="0"/>
    <w:rPr>
      <w:rFonts w:ascii="宋体" w:hAnsi="宋体" w:eastAsia="楷体_GB2312" w:cs="Verdana"/>
      <w:sz w:val="18"/>
      <w:szCs w:val="24"/>
    </w:rPr>
  </w:style>
  <w:style w:type="paragraph" w:customStyle="1" w:styleId="1394">
    <w:name w:val="数据来源"/>
    <w:basedOn w:val="1"/>
    <w:next w:val="1"/>
    <w:link w:val="1393"/>
    <w:qFormat/>
    <w:uiPriority w:val="0"/>
    <w:pPr>
      <w:widowControl/>
      <w:tabs>
        <w:tab w:val="left" w:pos="1440"/>
      </w:tabs>
      <w:ind w:left="400" w:leftChars="400"/>
      <w:jc w:val="left"/>
    </w:pPr>
    <w:rPr>
      <w:rFonts w:ascii="宋体" w:hAnsi="宋体" w:eastAsia="楷体_GB2312" w:cs="Verdana"/>
      <w:kern w:val="0"/>
      <w:sz w:val="18"/>
    </w:rPr>
  </w:style>
  <w:style w:type="character" w:customStyle="1" w:styleId="1395">
    <w:name w:val="页码 New"/>
    <w:qFormat/>
    <w:uiPriority w:val="0"/>
    <w:rPr>
      <w:rFonts w:cs="Times New Roman"/>
    </w:rPr>
  </w:style>
  <w:style w:type="paragraph" w:customStyle="1" w:styleId="1396">
    <w:name w:val="ding1正文"/>
    <w:basedOn w:val="1"/>
    <w:qFormat/>
    <w:uiPriority w:val="0"/>
    <w:pPr>
      <w:widowControl/>
      <w:spacing w:after="156" w:afterLines="50" w:line="288" w:lineRule="auto"/>
      <w:ind w:firstLine="480" w:firstLineChars="200"/>
      <w:jc w:val="left"/>
    </w:pPr>
    <w:rPr>
      <w:rFonts w:ascii="Times New Roman" w:hAnsi="Times New Roman" w:eastAsia="楷体_GB2312"/>
      <w:kern w:val="0"/>
      <w:sz w:val="24"/>
    </w:rPr>
  </w:style>
  <w:style w:type="paragraph" w:customStyle="1" w:styleId="1397">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398">
    <w:name w:val="正文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399">
    <w:name w:val="正文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00">
    <w:name w:val="页眉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01">
    <w:name w:val="Normal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02">
    <w:name w:val="彩色底纹 - 着色 11"/>
    <w:qFormat/>
    <w:uiPriority w:val="0"/>
    <w:rPr>
      <w:rFonts w:ascii="Times New Roman" w:hAnsi="Times New Roman" w:eastAsia="宋体" w:cs="Times New Roman"/>
      <w:kern w:val="2"/>
      <w:sz w:val="21"/>
      <w:szCs w:val="24"/>
      <w:lang w:val="en-US" w:eastAsia="zh-CN" w:bidi="ar-SA"/>
    </w:rPr>
  </w:style>
  <w:style w:type="paragraph" w:customStyle="1" w:styleId="1403">
    <w:name w:val="05 Body"/>
    <w:basedOn w:val="1"/>
    <w:qFormat/>
    <w:uiPriority w:val="34"/>
    <w:pPr>
      <w:widowControl/>
      <w:spacing w:line="290" w:lineRule="auto"/>
      <w:ind w:firstLine="200" w:firstLineChars="200"/>
      <w:jc w:val="left"/>
    </w:pPr>
    <w:rPr>
      <w:rFonts w:ascii="Arial" w:hAnsi="Arial"/>
      <w:spacing w:val="20"/>
      <w:kern w:val="20"/>
      <w:sz w:val="24"/>
      <w:lang w:val="en-GB" w:eastAsia="en-US"/>
    </w:rPr>
  </w:style>
  <w:style w:type="paragraph" w:customStyle="1" w:styleId="1404">
    <w:name w:val="页脚 New"/>
    <w:basedOn w:val="1"/>
    <w:qFormat/>
    <w:uiPriority w:val="0"/>
    <w:pPr>
      <w:widowControl/>
      <w:tabs>
        <w:tab w:val="center" w:pos="4153"/>
        <w:tab w:val="right" w:pos="8306"/>
      </w:tabs>
      <w:snapToGrid w:val="0"/>
      <w:jc w:val="left"/>
    </w:pPr>
    <w:rPr>
      <w:rFonts w:ascii="Times New Roman" w:hAnsi="Times New Roman"/>
      <w:kern w:val="0"/>
      <w:sz w:val="18"/>
      <w:szCs w:val="18"/>
    </w:rPr>
  </w:style>
  <w:style w:type="paragraph" w:customStyle="1" w:styleId="1405">
    <w:name w:val="页眉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06">
    <w:name w:val="正文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07">
    <w:name w:val="1 Char Char Char Char Char Char Char Char Char Char Char Char Char"/>
    <w:basedOn w:val="1"/>
    <w:qFormat/>
    <w:uiPriority w:val="0"/>
    <w:pPr>
      <w:widowControl/>
      <w:jc w:val="left"/>
    </w:pPr>
    <w:rPr>
      <w:rFonts w:ascii="Tahoma" w:hAnsi="Tahoma"/>
      <w:kern w:val="0"/>
      <w:sz w:val="24"/>
      <w:szCs w:val="20"/>
    </w:rPr>
  </w:style>
  <w:style w:type="paragraph" w:customStyle="1" w:styleId="1408">
    <w:name w:val="图"/>
    <w:qFormat/>
    <w:uiPriority w:val="0"/>
    <w:pPr>
      <w:adjustRightInd w:val="0"/>
      <w:snapToGrid w:val="0"/>
      <w:jc w:val="center"/>
    </w:pPr>
    <w:rPr>
      <w:rFonts w:ascii="Times New Roman" w:hAnsi="Times New Roman" w:eastAsia="宋体" w:cs="Times New Roman"/>
      <w:lang w:val="en-US" w:eastAsia="zh-CN" w:bidi="ar-SA"/>
    </w:rPr>
  </w:style>
  <w:style w:type="paragraph" w:customStyle="1" w:styleId="1409">
    <w:name w:val="Subject"/>
    <w:basedOn w:val="1"/>
    <w:qFormat/>
    <w:uiPriority w:val="0"/>
    <w:pPr>
      <w:keepNext/>
      <w:keepLines/>
      <w:widowControl/>
      <w:spacing w:after="290" w:line="290" w:lineRule="atLeast"/>
      <w:jc w:val="left"/>
    </w:pPr>
    <w:rPr>
      <w:rFonts w:ascii="Times New Roman" w:hAnsi="Times New Roman" w:eastAsia="Times New Roman"/>
      <w:b/>
      <w:kern w:val="0"/>
      <w:sz w:val="24"/>
      <w:szCs w:val="20"/>
      <w:lang w:val="en-GB" w:eastAsia="en-US"/>
    </w:rPr>
  </w:style>
  <w:style w:type="paragraph" w:customStyle="1" w:styleId="1410">
    <w:name w:val="列表接续 51"/>
    <w:basedOn w:val="1411"/>
    <w:qFormat/>
    <w:uiPriority w:val="0"/>
    <w:pPr>
      <w:spacing w:after="120"/>
      <w:ind w:left="1000" w:leftChars="1000"/>
    </w:pPr>
    <w:rPr>
      <w:szCs w:val="24"/>
    </w:rPr>
  </w:style>
  <w:style w:type="paragraph" w:customStyle="1" w:styleId="1411">
    <w:name w:val="正文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12">
    <w:name w:val="正文 New New New New New New New New New New New New New"/>
    <w:qFormat/>
    <w:uiPriority w:val="0"/>
    <w:pPr>
      <w:widowControl w:val="0"/>
      <w:jc w:val="both"/>
    </w:pPr>
    <w:rPr>
      <w:rFonts w:ascii="Times New Roman" w:hAnsi="Times New Roman" w:eastAsia="宋体" w:cs="Times New Roman"/>
      <w:kern w:val="2"/>
      <w:sz w:val="21"/>
      <w:szCs w:val="21"/>
      <w:lang w:val="en-US" w:eastAsia="zh-CN" w:bidi="ar-SA"/>
    </w:rPr>
  </w:style>
  <w:style w:type="paragraph" w:customStyle="1" w:styleId="1413">
    <w:name w:val="页眉 New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14">
    <w:name w:val="页眉 New New New New New New New New New New New"/>
    <w:basedOn w:val="1415"/>
    <w:qFormat/>
    <w:uiPriority w:val="0"/>
    <w:pPr>
      <w:pBdr>
        <w:bottom w:val="single" w:color="auto" w:sz="6" w:space="1"/>
      </w:pBdr>
      <w:tabs>
        <w:tab w:val="center" w:pos="4153"/>
        <w:tab w:val="right" w:pos="8306"/>
      </w:tabs>
      <w:snapToGrid w:val="0"/>
      <w:jc w:val="center"/>
    </w:pPr>
    <w:rPr>
      <w:sz w:val="18"/>
      <w:szCs w:val="18"/>
    </w:rPr>
  </w:style>
  <w:style w:type="paragraph" w:customStyle="1" w:styleId="1415">
    <w:name w:val="正文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416">
    <w:name w:val="页脚 New New"/>
    <w:basedOn w:val="1"/>
    <w:qFormat/>
    <w:uiPriority w:val="0"/>
    <w:pPr>
      <w:widowControl/>
      <w:tabs>
        <w:tab w:val="center" w:pos="4153"/>
        <w:tab w:val="right" w:pos="8306"/>
      </w:tabs>
      <w:snapToGrid w:val="0"/>
      <w:jc w:val="left"/>
    </w:pPr>
    <w:rPr>
      <w:rFonts w:ascii="Times New Roman" w:hAnsi="Times New Roman"/>
      <w:kern w:val="0"/>
      <w:sz w:val="18"/>
      <w:szCs w:val="18"/>
    </w:rPr>
  </w:style>
  <w:style w:type="paragraph" w:customStyle="1" w:styleId="1417">
    <w:name w:val="Normal New New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18">
    <w:name w:val="标题 3 + 首行缩进:  2 字符 + 首行缩进:  2 字符 段前: 0.5 行 段后: 0.5 行"/>
    <w:basedOn w:val="1"/>
    <w:qFormat/>
    <w:uiPriority w:val="0"/>
    <w:pPr>
      <w:widowControl/>
      <w:autoSpaceDE w:val="0"/>
      <w:autoSpaceDN w:val="0"/>
      <w:snapToGrid w:val="0"/>
      <w:spacing w:before="156" w:beforeLines="50" w:line="288" w:lineRule="auto"/>
      <w:ind w:firstLine="480" w:firstLineChars="200"/>
      <w:jc w:val="left"/>
      <w:outlineLvl w:val="2"/>
    </w:pPr>
    <w:rPr>
      <w:rFonts w:ascii="仿宋_GB2312" w:hAnsi="Times New Roman" w:eastAsia="仿宋_GB2312"/>
      <w:color w:val="000000"/>
      <w:kern w:val="0"/>
      <w:sz w:val="24"/>
      <w:szCs w:val="20"/>
      <w:lang w:val="zh-CN"/>
    </w:rPr>
  </w:style>
  <w:style w:type="paragraph" w:customStyle="1" w:styleId="1419">
    <w:name w:val="CM53"/>
    <w:basedOn w:val="1"/>
    <w:next w:val="1"/>
    <w:qFormat/>
    <w:uiPriority w:val="99"/>
    <w:pPr>
      <w:widowControl/>
      <w:autoSpaceDE w:val="0"/>
      <w:autoSpaceDN w:val="0"/>
      <w:adjustRightInd w:val="0"/>
      <w:spacing w:after="185"/>
      <w:jc w:val="left"/>
    </w:pPr>
    <w:rPr>
      <w:rFonts w:ascii="黑体" w:hAnsi="Times New Roman" w:eastAsia="黑体"/>
      <w:kern w:val="0"/>
      <w:sz w:val="24"/>
    </w:rPr>
  </w:style>
  <w:style w:type="paragraph" w:customStyle="1" w:styleId="1420">
    <w:name w:val="±í¸ñµ¥ÔªÊý×Ö"/>
    <w:basedOn w:val="1"/>
    <w:qFormat/>
    <w:uiPriority w:val="0"/>
    <w:pPr>
      <w:widowControl/>
      <w:tabs>
        <w:tab w:val="left" w:pos="595"/>
      </w:tabs>
      <w:overflowPunct w:val="0"/>
      <w:autoSpaceDE w:val="0"/>
      <w:autoSpaceDN w:val="0"/>
      <w:adjustRightInd w:val="0"/>
      <w:spacing w:before="105"/>
      <w:jc w:val="right"/>
      <w:textAlignment w:val="baseline"/>
    </w:pPr>
    <w:rPr>
      <w:rFonts w:ascii="Times New Roman" w:hAnsi="Times New Roman"/>
      <w:kern w:val="0"/>
      <w:sz w:val="24"/>
      <w:szCs w:val="20"/>
    </w:rPr>
  </w:style>
  <w:style w:type="paragraph" w:customStyle="1" w:styleId="1421">
    <w:name w:val="页眉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22">
    <w:name w:val="正文 New New New"/>
    <w:qFormat/>
    <w:uiPriority w:val="99"/>
    <w:pPr>
      <w:widowControl w:val="0"/>
      <w:jc w:val="both"/>
    </w:pPr>
    <w:rPr>
      <w:rFonts w:ascii="Times New Roman" w:hAnsi="Times New Roman" w:eastAsia="宋体" w:cs="Times New Roman"/>
      <w:kern w:val="2"/>
      <w:sz w:val="21"/>
      <w:lang w:val="en-US" w:eastAsia="zh-CN" w:bidi="ar-SA"/>
    </w:rPr>
  </w:style>
  <w:style w:type="paragraph" w:customStyle="1" w:styleId="1423">
    <w:name w:val="Normal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24">
    <w:name w:val="Char5 Char Char Char"/>
    <w:basedOn w:val="1"/>
    <w:qFormat/>
    <w:uiPriority w:val="99"/>
    <w:pPr>
      <w:widowControl/>
      <w:tabs>
        <w:tab w:val="left" w:pos="2880"/>
      </w:tabs>
      <w:jc w:val="left"/>
    </w:pPr>
    <w:rPr>
      <w:rFonts w:ascii="Tahoma" w:hAnsi="Tahoma"/>
      <w:kern w:val="0"/>
      <w:sz w:val="28"/>
      <w:szCs w:val="28"/>
    </w:rPr>
  </w:style>
  <w:style w:type="paragraph" w:customStyle="1" w:styleId="1425">
    <w:name w:val="Normal New New New New"/>
    <w:qFormat/>
    <w:uiPriority w:val="0"/>
    <w:pPr>
      <w:jc w:val="both"/>
    </w:pPr>
    <w:rPr>
      <w:rFonts w:ascii="Times New Roman" w:hAnsi="Times New Roman" w:eastAsia="宋体" w:cs="Times New Roman"/>
      <w:kern w:val="2"/>
      <w:sz w:val="21"/>
      <w:lang w:val="en-US" w:eastAsia="zh-CN" w:bidi="ar-SA"/>
    </w:rPr>
  </w:style>
  <w:style w:type="paragraph" w:customStyle="1" w:styleId="1426">
    <w:name w:val="Char2 Char Char Char Char Char Char Char Char Char Char Char Char Char Char Char Char Char Char Char Char Char Char Char Char Char Char Char Char Char Char Char Char Char Char Char Char Char Char Char Char Char Char Char Char Char"/>
    <w:basedOn w:val="1"/>
    <w:qFormat/>
    <w:uiPriority w:val="0"/>
    <w:pPr>
      <w:widowControl/>
      <w:spacing w:after="20"/>
      <w:jc w:val="left"/>
    </w:pPr>
    <w:rPr>
      <w:rFonts w:ascii="Times New Roman" w:hAnsi="Times New Roman" w:eastAsia="Times New Roman"/>
      <w:kern w:val="0"/>
      <w:sz w:val="20"/>
      <w:szCs w:val="20"/>
    </w:rPr>
  </w:style>
  <w:style w:type="paragraph" w:customStyle="1" w:styleId="1427">
    <w:name w:val="正文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28">
    <w:name w:val="页眉 New New New New New"/>
    <w:basedOn w:val="1412"/>
    <w:qFormat/>
    <w:uiPriority w:val="0"/>
    <w:pPr>
      <w:pBdr>
        <w:bottom w:val="single" w:color="auto" w:sz="6" w:space="1"/>
      </w:pBdr>
      <w:tabs>
        <w:tab w:val="center" w:pos="4153"/>
        <w:tab w:val="right" w:pos="8306"/>
      </w:tabs>
      <w:snapToGrid w:val="0"/>
      <w:jc w:val="center"/>
    </w:pPr>
    <w:rPr>
      <w:sz w:val="18"/>
      <w:szCs w:val="18"/>
    </w:rPr>
  </w:style>
  <w:style w:type="paragraph" w:customStyle="1" w:styleId="1429">
    <w:name w:val="正文 New New New New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0">
    <w:name w:val="页眉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31">
    <w:name w:val="_Body_level2"/>
    <w:basedOn w:val="1"/>
    <w:qFormat/>
    <w:uiPriority w:val="0"/>
    <w:pPr>
      <w:widowControl/>
      <w:tabs>
        <w:tab w:val="left" w:pos="576"/>
      </w:tabs>
      <w:spacing w:after="120"/>
      <w:ind w:left="576" w:hanging="576"/>
      <w:jc w:val="left"/>
    </w:pPr>
    <w:rPr>
      <w:rFonts w:ascii="Arial" w:hAnsi="Arial" w:eastAsia="SC STKaiti"/>
      <w:kern w:val="0"/>
      <w:sz w:val="24"/>
    </w:rPr>
  </w:style>
  <w:style w:type="paragraph" w:customStyle="1" w:styleId="1432">
    <w:name w:val="公文正文"/>
    <w:basedOn w:val="1"/>
    <w:qFormat/>
    <w:uiPriority w:val="0"/>
    <w:pPr>
      <w:widowControl/>
      <w:autoSpaceDE w:val="0"/>
      <w:autoSpaceDN w:val="0"/>
      <w:adjustRightInd w:val="0"/>
      <w:snapToGrid w:val="0"/>
      <w:spacing w:line="336" w:lineRule="auto"/>
      <w:ind w:firstLine="200" w:firstLineChars="200"/>
      <w:jc w:val="left"/>
      <w:textAlignment w:val="center"/>
    </w:pPr>
    <w:rPr>
      <w:rFonts w:ascii="仿宋_GB2312" w:hAnsi="Times New Roman" w:eastAsia="仿宋_GB2312"/>
      <w:kern w:val="0"/>
      <w:sz w:val="32"/>
      <w:szCs w:val="32"/>
    </w:rPr>
  </w:style>
  <w:style w:type="paragraph" w:customStyle="1" w:styleId="1433">
    <w:name w:val="×Ó±êÌâ2"/>
    <w:basedOn w:val="1"/>
    <w:qFormat/>
    <w:uiPriority w:val="0"/>
    <w:pPr>
      <w:widowControl/>
      <w:overflowPunct w:val="0"/>
      <w:autoSpaceDE w:val="0"/>
      <w:autoSpaceDN w:val="0"/>
      <w:adjustRightInd w:val="0"/>
      <w:spacing w:after="140" w:line="360" w:lineRule="auto"/>
      <w:ind w:left="-383"/>
      <w:jc w:val="left"/>
      <w:textAlignment w:val="baseline"/>
    </w:pPr>
    <w:rPr>
      <w:rFonts w:ascii="Arial" w:hAnsi="Arial"/>
      <w:kern w:val="0"/>
      <w:sz w:val="28"/>
      <w:szCs w:val="20"/>
    </w:rPr>
  </w:style>
  <w:style w:type="paragraph" w:customStyle="1" w:styleId="1434">
    <w:name w:val="_Body_level3"/>
    <w:basedOn w:val="1"/>
    <w:qFormat/>
    <w:uiPriority w:val="0"/>
    <w:pPr>
      <w:widowControl/>
      <w:tabs>
        <w:tab w:val="left" w:pos="3792"/>
      </w:tabs>
      <w:spacing w:after="120"/>
      <w:ind w:left="3792" w:hanging="792"/>
      <w:jc w:val="left"/>
    </w:pPr>
    <w:rPr>
      <w:rFonts w:ascii="Arial" w:hAnsi="Arial" w:eastAsia="SC STKaiti"/>
      <w:kern w:val="0"/>
      <w:sz w:val="24"/>
    </w:rPr>
  </w:style>
  <w:style w:type="paragraph" w:customStyle="1" w:styleId="1435">
    <w:name w:val="正文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6">
    <w:name w:val="中等深浅列表 1 - 强调文字颜色 41"/>
    <w:qFormat/>
    <w:uiPriority w:val="0"/>
    <w:rPr>
      <w:rFonts w:ascii="Times New Roman" w:hAnsi="Times New Roman" w:eastAsia="宋体" w:cs="Times New Roman"/>
      <w:kern w:val="2"/>
      <w:sz w:val="21"/>
      <w:szCs w:val="24"/>
      <w:lang w:val="en-US" w:eastAsia="zh-CN" w:bidi="ar-SA"/>
    </w:rPr>
  </w:style>
  <w:style w:type="paragraph" w:customStyle="1" w:styleId="1437">
    <w:name w:val="正文 New New New New New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8">
    <w:name w:val="正文 New New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39">
    <w:name w:val="会计核算办法"/>
    <w:basedOn w:val="1"/>
    <w:qFormat/>
    <w:uiPriority w:val="0"/>
    <w:pPr>
      <w:widowControl/>
      <w:spacing w:line="288" w:lineRule="auto"/>
      <w:jc w:val="left"/>
    </w:pPr>
    <w:rPr>
      <w:rFonts w:ascii="仿宋_GB2312" w:hAnsi="宋体" w:eastAsia="仿宋_GB2312"/>
      <w:kern w:val="0"/>
      <w:sz w:val="24"/>
    </w:rPr>
  </w:style>
  <w:style w:type="paragraph" w:customStyle="1" w:styleId="1440">
    <w:name w:val="一、标题一"/>
    <w:basedOn w:val="3"/>
    <w:qFormat/>
    <w:uiPriority w:val="0"/>
    <w:pPr>
      <w:widowControl/>
      <w:tabs>
        <w:tab w:val="left" w:pos="360"/>
        <w:tab w:val="left" w:pos="540"/>
      </w:tabs>
      <w:spacing w:before="156" w:after="156" w:afterLines="50" w:line="288" w:lineRule="auto"/>
      <w:ind w:firstLine="0" w:firstLineChars="0"/>
      <w:jc w:val="center"/>
    </w:pPr>
    <w:rPr>
      <w:rFonts w:eastAsia="楷体_GB2312"/>
      <w:kern w:val="0"/>
      <w:sz w:val="28"/>
      <w:szCs w:val="28"/>
    </w:rPr>
  </w:style>
  <w:style w:type="paragraph" w:customStyle="1" w:styleId="1441">
    <w:name w:val="222"/>
    <w:basedOn w:val="1"/>
    <w:qFormat/>
    <w:uiPriority w:val="0"/>
    <w:pPr>
      <w:widowControl/>
      <w:spacing w:before="312" w:beforeLines="100" w:after="312" w:afterLines="100" w:line="288" w:lineRule="auto"/>
      <w:ind w:firstLine="461" w:firstLineChars="192"/>
      <w:jc w:val="left"/>
    </w:pPr>
    <w:rPr>
      <w:rFonts w:ascii="楷体_GB2312" w:hAnsi="宋体" w:eastAsia="楷体_GB2312"/>
      <w:b/>
      <w:bCs/>
      <w:kern w:val="0"/>
      <w:sz w:val="24"/>
    </w:rPr>
  </w:style>
  <w:style w:type="paragraph" w:customStyle="1" w:styleId="1442">
    <w:name w:val="Normal New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43">
    <w:name w:val="彩色底纹 - 强调文字颜色 11"/>
    <w:qFormat/>
    <w:uiPriority w:val="99"/>
    <w:rPr>
      <w:rFonts w:ascii="Times New Roman" w:hAnsi="Times New Roman" w:eastAsia="宋体" w:cs="Times New Roman"/>
      <w:kern w:val="2"/>
      <w:sz w:val="21"/>
      <w:szCs w:val="24"/>
      <w:lang w:val="en-US" w:eastAsia="zh-CN" w:bidi="ar-SA"/>
    </w:rPr>
  </w:style>
  <w:style w:type="paragraph" w:customStyle="1" w:styleId="1444">
    <w:name w:val="正文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445">
    <w:name w:val="页脚 New New New"/>
    <w:basedOn w:val="1411"/>
    <w:qFormat/>
    <w:uiPriority w:val="0"/>
    <w:pPr>
      <w:tabs>
        <w:tab w:val="center" w:pos="4153"/>
        <w:tab w:val="right" w:pos="8306"/>
      </w:tabs>
      <w:snapToGrid w:val="0"/>
      <w:jc w:val="left"/>
    </w:pPr>
    <w:rPr>
      <w:rFonts w:ascii="宋体" w:hAnsi="宋体"/>
      <w:sz w:val="18"/>
    </w:rPr>
  </w:style>
  <w:style w:type="paragraph" w:customStyle="1" w:styleId="1446">
    <w:name w:val="图题"/>
    <w:qFormat/>
    <w:uiPriority w:val="0"/>
    <w:pPr>
      <w:widowControl w:val="0"/>
      <w:tabs>
        <w:tab w:val="left" w:pos="3240"/>
      </w:tabs>
      <w:spacing w:before="100" w:beforeAutospacing="1" w:line="288" w:lineRule="auto"/>
      <w:jc w:val="center"/>
    </w:pPr>
    <w:rPr>
      <w:rFonts w:ascii="楷体_GB2312" w:hAnsi="Times New Roman" w:eastAsia="楷体_GB2312" w:cs="Times New Roman"/>
      <w:b/>
      <w:bCs/>
      <w:color w:val="000000"/>
      <w:kern w:val="2"/>
      <w:sz w:val="24"/>
      <w:szCs w:val="24"/>
      <w:lang w:val="en-US" w:eastAsia="zh-CN" w:bidi="ar-SA"/>
    </w:rPr>
  </w:style>
  <w:style w:type="paragraph" w:customStyle="1" w:styleId="1447">
    <w:name w:val="彩色列表 - 强调文字颜色 11"/>
    <w:basedOn w:val="1"/>
    <w:qFormat/>
    <w:uiPriority w:val="0"/>
    <w:pPr>
      <w:widowControl/>
      <w:ind w:firstLine="420" w:firstLineChars="200"/>
      <w:jc w:val="left"/>
    </w:pPr>
    <w:rPr>
      <w:rFonts w:ascii="Times New Roman" w:hAnsi="Times New Roman"/>
      <w:kern w:val="0"/>
      <w:sz w:val="24"/>
    </w:rPr>
  </w:style>
  <w:style w:type="paragraph" w:customStyle="1" w:styleId="1448">
    <w:name w:val="Normal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49">
    <w:name w:val="È±Ê¡ÎÄ±¾-×¢ÊÍ"/>
    <w:basedOn w:val="1"/>
    <w:qFormat/>
    <w:uiPriority w:val="0"/>
    <w:pPr>
      <w:widowControl/>
      <w:tabs>
        <w:tab w:val="left" w:pos="595"/>
        <w:tab w:val="center" w:pos="2245"/>
        <w:tab w:val="center" w:pos="6497"/>
      </w:tabs>
      <w:overflowPunct w:val="0"/>
      <w:autoSpaceDE w:val="0"/>
      <w:autoSpaceDN w:val="0"/>
      <w:adjustRightInd w:val="0"/>
      <w:spacing w:after="120" w:line="360" w:lineRule="auto"/>
      <w:jc w:val="left"/>
      <w:textAlignment w:val="baseline"/>
    </w:pPr>
    <w:rPr>
      <w:rFonts w:ascii="Times New Roman" w:hAnsi="Times New Roman"/>
      <w:kern w:val="0"/>
      <w:sz w:val="24"/>
      <w:szCs w:val="20"/>
    </w:rPr>
  </w:style>
  <w:style w:type="paragraph" w:customStyle="1" w:styleId="1450">
    <w:name w:val="页眉 New New New New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51">
    <w:name w:val="缩进"/>
    <w:basedOn w:val="1"/>
    <w:qFormat/>
    <w:uiPriority w:val="0"/>
    <w:pPr>
      <w:widowControl/>
      <w:adjustRightInd w:val="0"/>
      <w:spacing w:line="640" w:lineRule="exact"/>
      <w:ind w:firstLine="200" w:firstLineChars="200"/>
      <w:jc w:val="left"/>
      <w:textAlignment w:val="baseline"/>
    </w:pPr>
    <w:rPr>
      <w:rFonts w:ascii="宋体" w:hAnsi="Times New Roman"/>
      <w:kern w:val="0"/>
      <w:sz w:val="32"/>
      <w:szCs w:val="21"/>
    </w:rPr>
  </w:style>
  <w:style w:type="paragraph" w:customStyle="1" w:styleId="1452">
    <w:name w:val="Normal New New"/>
    <w:qFormat/>
    <w:uiPriority w:val="0"/>
    <w:pPr>
      <w:widowControl w:val="0"/>
      <w:jc w:val="both"/>
    </w:pPr>
    <w:rPr>
      <w:rFonts w:hint="eastAsia" w:ascii="Times New Roman" w:hAnsi="Times New Roman" w:eastAsia="宋体" w:cs="Times New Roman"/>
      <w:kern w:val="2"/>
      <w:sz w:val="21"/>
      <w:lang w:val="en-US" w:eastAsia="zh-CN" w:bidi="ar-SA"/>
    </w:rPr>
  </w:style>
  <w:style w:type="paragraph" w:customStyle="1" w:styleId="1453">
    <w:name w:val="正文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54">
    <w:name w:val="对外贸-正文"/>
    <w:basedOn w:val="1406"/>
    <w:qFormat/>
    <w:uiPriority w:val="0"/>
    <w:pPr>
      <w:spacing w:before="156" w:beforeLines="50" w:after="156" w:afterLines="50" w:line="288" w:lineRule="auto"/>
      <w:ind w:firstLine="200" w:firstLineChars="200"/>
    </w:pPr>
    <w:rPr>
      <w:rFonts w:eastAsia="楷体_GB2312"/>
      <w:sz w:val="24"/>
    </w:rPr>
  </w:style>
  <w:style w:type="paragraph" w:customStyle="1" w:styleId="1455">
    <w:name w:val="ding正文"/>
    <w:basedOn w:val="1"/>
    <w:qFormat/>
    <w:uiPriority w:val="0"/>
    <w:pPr>
      <w:widowControl/>
      <w:autoSpaceDE w:val="0"/>
      <w:autoSpaceDN w:val="0"/>
      <w:spacing w:before="100" w:after="100" w:line="288" w:lineRule="auto"/>
      <w:ind w:firstLine="480" w:firstLineChars="200"/>
      <w:jc w:val="left"/>
    </w:pPr>
    <w:rPr>
      <w:rFonts w:ascii="Times New Roman" w:hAnsi="Times New Roman" w:eastAsia="楷体_GB2312"/>
      <w:color w:val="000000"/>
      <w:kern w:val="0"/>
      <w:sz w:val="24"/>
    </w:rPr>
  </w:style>
  <w:style w:type="paragraph" w:customStyle="1" w:styleId="1456">
    <w:name w:val="浅色列表 - 强调文字颜色 31"/>
    <w:qFormat/>
    <w:uiPriority w:val="0"/>
    <w:rPr>
      <w:rFonts w:ascii="Times New Roman" w:hAnsi="Times New Roman" w:eastAsia="宋体" w:cs="Times New Roman"/>
      <w:kern w:val="2"/>
      <w:sz w:val="21"/>
      <w:szCs w:val="24"/>
      <w:lang w:val="en-US" w:eastAsia="zh-CN" w:bidi="ar-SA"/>
    </w:rPr>
  </w:style>
  <w:style w:type="paragraph" w:customStyle="1" w:styleId="1457">
    <w:name w:val="彩色底纹 - 强调文字颜色 12"/>
    <w:qFormat/>
    <w:uiPriority w:val="0"/>
    <w:rPr>
      <w:rFonts w:ascii="Times New Roman" w:hAnsi="Times New Roman" w:eastAsia="宋体" w:cs="Times New Roman"/>
      <w:kern w:val="2"/>
      <w:sz w:val="21"/>
      <w:szCs w:val="24"/>
      <w:lang w:val="en-US" w:eastAsia="zh-CN" w:bidi="ar-SA"/>
    </w:rPr>
  </w:style>
  <w:style w:type="paragraph" w:customStyle="1" w:styleId="1458">
    <w:name w:val="页脚 New New New New"/>
    <w:basedOn w:val="1412"/>
    <w:qFormat/>
    <w:uiPriority w:val="0"/>
    <w:pPr>
      <w:tabs>
        <w:tab w:val="center" w:pos="4153"/>
        <w:tab w:val="right" w:pos="8306"/>
      </w:tabs>
      <w:snapToGrid w:val="0"/>
      <w:jc w:val="left"/>
    </w:pPr>
    <w:rPr>
      <w:sz w:val="18"/>
      <w:szCs w:val="18"/>
    </w:rPr>
  </w:style>
  <w:style w:type="paragraph" w:customStyle="1" w:styleId="1459">
    <w:name w:val="正文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60">
    <w:name w:val="页眉 New New New"/>
    <w:basedOn w:val="1411"/>
    <w:qFormat/>
    <w:uiPriority w:val="0"/>
    <w:pPr>
      <w:pBdr>
        <w:bottom w:val="single" w:color="auto" w:sz="6" w:space="1"/>
      </w:pBdr>
      <w:tabs>
        <w:tab w:val="center" w:pos="4153"/>
        <w:tab w:val="right" w:pos="8306"/>
      </w:tabs>
      <w:snapToGrid w:val="0"/>
      <w:jc w:val="center"/>
    </w:pPr>
    <w:rPr>
      <w:rFonts w:ascii="宋体" w:hAnsi="宋体"/>
      <w:sz w:val="18"/>
      <w:szCs w:val="18"/>
    </w:rPr>
  </w:style>
  <w:style w:type="paragraph" w:customStyle="1" w:styleId="1461">
    <w:name w:val="页眉 New New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62">
    <w:name w:val="正文 New New New New New New New New New New"/>
    <w:qFormat/>
    <w:uiPriority w:val="0"/>
    <w:pPr>
      <w:widowControl w:val="0"/>
      <w:jc w:val="both"/>
    </w:pPr>
    <w:rPr>
      <w:rFonts w:ascii="Times New Roman" w:hAnsi="Times New Roman" w:eastAsia="宋体" w:cs="Times New Roman"/>
      <w:kern w:val="2"/>
      <w:sz w:val="21"/>
      <w:lang w:val="en-US" w:eastAsia="zh-CN" w:bidi="ar-SA"/>
    </w:rPr>
  </w:style>
  <w:style w:type="paragraph" w:customStyle="1" w:styleId="1463">
    <w:name w:val="_Body_level1"/>
    <w:basedOn w:val="1"/>
    <w:qFormat/>
    <w:uiPriority w:val="0"/>
    <w:pPr>
      <w:widowControl/>
      <w:tabs>
        <w:tab w:val="left" w:pos="547"/>
      </w:tabs>
      <w:spacing w:after="120"/>
      <w:ind w:left="734" w:hanging="734"/>
      <w:jc w:val="left"/>
    </w:pPr>
    <w:rPr>
      <w:rFonts w:ascii="Arial Bold" w:hAnsi="Arial Bold" w:eastAsia="SC STKaiti"/>
      <w:b/>
      <w:kern w:val="0"/>
      <w:sz w:val="24"/>
    </w:rPr>
  </w:style>
  <w:style w:type="paragraph" w:customStyle="1" w:styleId="1464">
    <w:name w:val="Normal New New New New New New New New"/>
    <w:qFormat/>
    <w:uiPriority w:val="0"/>
    <w:pPr>
      <w:jc w:val="both"/>
    </w:pPr>
    <w:rPr>
      <w:rFonts w:ascii="Times New Roman" w:hAnsi="Times New Roman" w:eastAsia="宋体" w:cs="Times New Roman"/>
      <w:kern w:val="2"/>
      <w:sz w:val="21"/>
      <w:lang w:val="en-US" w:eastAsia="zh-CN" w:bidi="ar-SA"/>
    </w:rPr>
  </w:style>
  <w:style w:type="paragraph" w:customStyle="1" w:styleId="1465">
    <w:name w:val="页眉 New New New New"/>
    <w:basedOn w:val="1"/>
    <w:qFormat/>
    <w:uiPriority w:val="0"/>
    <w:pPr>
      <w:widowControl/>
      <w:pBdr>
        <w:bottom w:val="single" w:color="auto" w:sz="6" w:space="1"/>
      </w:pBdr>
      <w:tabs>
        <w:tab w:val="center" w:pos="4153"/>
        <w:tab w:val="right" w:pos="8306"/>
      </w:tabs>
      <w:snapToGrid w:val="0"/>
      <w:jc w:val="center"/>
    </w:pPr>
    <w:rPr>
      <w:rFonts w:ascii="Times New Roman" w:hAnsi="Times New Roman"/>
      <w:kern w:val="0"/>
      <w:sz w:val="18"/>
      <w:szCs w:val="18"/>
    </w:rPr>
  </w:style>
  <w:style w:type="paragraph" w:customStyle="1" w:styleId="1466">
    <w:name w:val="indent"/>
    <w:basedOn w:val="1"/>
    <w:qFormat/>
    <w:uiPriority w:val="0"/>
    <w:pPr>
      <w:widowControl/>
      <w:spacing w:before="100" w:beforeAutospacing="1" w:after="100" w:afterAutospacing="1"/>
      <w:ind w:firstLine="480"/>
      <w:jc w:val="left"/>
    </w:pPr>
    <w:rPr>
      <w:rFonts w:ascii="宋体" w:hAnsi="宋体" w:cs="宋体"/>
      <w:kern w:val="0"/>
      <w:sz w:val="24"/>
    </w:rPr>
  </w:style>
  <w:style w:type="paragraph" w:customStyle="1" w:styleId="1467">
    <w:name w:val="普通 (Web)"/>
    <w:basedOn w:val="1"/>
    <w:qFormat/>
    <w:uiPriority w:val="34"/>
    <w:pPr>
      <w:widowControl/>
      <w:spacing w:before="100" w:beforeAutospacing="1" w:after="100" w:afterAutospacing="1"/>
      <w:jc w:val="left"/>
    </w:pPr>
    <w:rPr>
      <w:rFonts w:ascii="宋体" w:hAnsi="Times New Roman"/>
      <w:kern w:val="0"/>
      <w:sz w:val="24"/>
      <w:lang w:eastAsia="en-US"/>
    </w:rPr>
  </w:style>
  <w:style w:type="paragraph" w:customStyle="1" w:styleId="1468">
    <w:name w:val="页脚 New New New New New"/>
    <w:basedOn w:val="1415"/>
    <w:qFormat/>
    <w:uiPriority w:val="0"/>
    <w:pPr>
      <w:tabs>
        <w:tab w:val="center" w:pos="4153"/>
        <w:tab w:val="right" w:pos="8306"/>
      </w:tabs>
      <w:snapToGrid w:val="0"/>
      <w:jc w:val="left"/>
    </w:pPr>
    <w:rPr>
      <w:sz w:val="18"/>
      <w:szCs w:val="18"/>
    </w:rPr>
  </w:style>
  <w:style w:type="paragraph" w:customStyle="1" w:styleId="1469">
    <w:name w:val="摘要图体"/>
    <w:basedOn w:val="1446"/>
    <w:qFormat/>
    <w:uiPriority w:val="0"/>
    <w:pPr>
      <w:widowControl/>
      <w:tabs>
        <w:tab w:val="left" w:pos="480"/>
        <w:tab w:val="clear" w:pos="3240"/>
      </w:tabs>
      <w:spacing w:before="156" w:beforeLines="50" w:after="156" w:afterLines="50" w:line="240" w:lineRule="auto"/>
    </w:pPr>
    <w:rPr>
      <w:rFonts w:ascii="Times New Roman" w:eastAsia="仿宋_GB2312"/>
      <w:bCs w:val="0"/>
      <w:color w:val="auto"/>
      <w:kern w:val="0"/>
    </w:rPr>
  </w:style>
  <w:style w:type="table" w:customStyle="1" w:styleId="1470">
    <w:name w:val="网格型41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1">
    <w:name w:val="网格型1311"/>
    <w:basedOn w:val="85"/>
    <w:qFormat/>
    <w:uiPriority w:val="0"/>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72">
    <w:name w:val="m"/>
    <w:basedOn w:val="129"/>
    <w:qFormat/>
    <w:uiPriority w:val="0"/>
  </w:style>
  <w:style w:type="table" w:customStyle="1" w:styleId="1473">
    <w:name w:val="网格型5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4">
    <w:name w:val="网格型64"/>
    <w:basedOn w:val="85"/>
    <w:qFormat/>
    <w:uiPriority w:val="3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5">
    <w:name w:val="网格型72"/>
    <w:basedOn w:val="85"/>
    <w:qFormat/>
    <w:uiPriority w:val="59"/>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6">
    <w:name w:val="网格型142"/>
    <w:basedOn w:val="85"/>
    <w:qFormat/>
    <w:uiPriority w:val="0"/>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7">
    <w:name w:val="网格型911"/>
    <w:basedOn w:val="85"/>
    <w:qFormat/>
    <w:uiPriority w:val="0"/>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8">
    <w:name w:val="网格型152"/>
    <w:basedOn w:val="85"/>
    <w:qFormat/>
    <w:uiPriority w:val="59"/>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9">
    <w:name w:val="网格型10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0">
    <w:name w:val="网格型162"/>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1">
    <w:name w:val="网格型24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82">
    <w:name w:val="未处理的提及11"/>
    <w:semiHidden/>
    <w:unhideWhenUsed/>
    <w:qFormat/>
    <w:uiPriority w:val="99"/>
    <w:rPr>
      <w:color w:val="605E5C"/>
      <w:shd w:val="clear" w:color="auto" w:fill="E1DFDD"/>
    </w:rPr>
  </w:style>
  <w:style w:type="table" w:customStyle="1" w:styleId="1483">
    <w:name w:val="网格型212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4">
    <w:name w:val="网格型17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5">
    <w:name w:val="网格型181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6">
    <w:name w:val="网格型110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7">
    <w:name w:val="网格型26"/>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8">
    <w:name w:val="网格型20"/>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9">
    <w:name w:val="网格型112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0">
    <w:name w:val="网格型27"/>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1">
    <w:name w:val="网格型28"/>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2">
    <w:name w:val="网格型1131"/>
    <w:basedOn w:val="85"/>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3">
    <w:name w:val="网格型29"/>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4">
    <w:name w:val="网格型30"/>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495">
    <w:name w:val="表格主题1"/>
    <w:basedOn w:val="85"/>
    <w:unhideWhenUsed/>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96">
    <w:name w:val="释义表格"/>
    <w:basedOn w:val="1"/>
    <w:next w:val="1"/>
    <w:qFormat/>
    <w:uiPriority w:val="99"/>
    <w:pPr>
      <w:widowControl/>
      <w:adjustRightInd w:val="0"/>
      <w:spacing w:beforeLines="25" w:afterLines="25" w:line="288" w:lineRule="auto"/>
      <w:jc w:val="left"/>
      <w:textAlignment w:val="baseline"/>
    </w:pPr>
    <w:rPr>
      <w:rFonts w:ascii="楷体_GB2312" w:hAnsi="宋体" w:eastAsia="楷体_GB2312"/>
      <w:b/>
      <w:bCs/>
      <w:spacing w:val="-2"/>
      <w:kern w:val="0"/>
      <w:sz w:val="24"/>
      <w:szCs w:val="20"/>
    </w:rPr>
  </w:style>
  <w:style w:type="paragraph" w:customStyle="1" w:styleId="1497">
    <w:name w:val="列表段落1"/>
    <w:basedOn w:val="1"/>
    <w:qFormat/>
    <w:uiPriority w:val="0"/>
    <w:pPr>
      <w:widowControl/>
      <w:spacing w:beforeLines="25" w:afterLines="25" w:line="360" w:lineRule="auto"/>
      <w:ind w:firstLine="420" w:firstLineChars="200"/>
      <w:jc w:val="left"/>
    </w:pPr>
    <w:rPr>
      <w:rFonts w:ascii="Times New Roman" w:hAnsi="Times New Roman" w:eastAsia="楷体_GB2312"/>
      <w:kern w:val="0"/>
      <w:sz w:val="24"/>
    </w:rPr>
  </w:style>
  <w:style w:type="paragraph" w:customStyle="1" w:styleId="1498">
    <w:name w:val="修订112"/>
    <w:hidden/>
    <w:qFormat/>
    <w:uiPriority w:val="0"/>
    <w:rPr>
      <w:rFonts w:ascii="Times New Roman" w:hAnsi="Times New Roman" w:eastAsia="楷体_GB2312" w:cs="Times New Roman"/>
      <w:kern w:val="2"/>
      <w:sz w:val="24"/>
      <w:szCs w:val="24"/>
      <w:lang w:val="en-US" w:eastAsia="zh-CN" w:bidi="ar-SA"/>
    </w:rPr>
  </w:style>
  <w:style w:type="character" w:customStyle="1" w:styleId="1499">
    <w:name w:val="ml9"/>
    <w:basedOn w:val="129"/>
    <w:qFormat/>
    <w:uiPriority w:val="0"/>
  </w:style>
  <w:style w:type="paragraph" w:customStyle="1" w:styleId="1500">
    <w:name w:val="ZW"/>
    <w:basedOn w:val="1"/>
    <w:link w:val="1501"/>
    <w:qFormat/>
    <w:uiPriority w:val="0"/>
    <w:pPr>
      <w:widowControl/>
      <w:spacing w:afterLines="50" w:line="440" w:lineRule="exact"/>
      <w:ind w:firstLine="480" w:firstLineChars="200"/>
      <w:jc w:val="left"/>
    </w:pPr>
    <w:rPr>
      <w:rFonts w:ascii="Times New Roman" w:hAnsi="Times New Roman"/>
      <w:kern w:val="0"/>
      <w:sz w:val="24"/>
    </w:rPr>
  </w:style>
  <w:style w:type="character" w:customStyle="1" w:styleId="1501">
    <w:name w:val="ZW Char"/>
    <w:link w:val="1500"/>
    <w:qFormat/>
    <w:uiPriority w:val="0"/>
    <w:rPr>
      <w:rFonts w:ascii="Times New Roman" w:hAnsi="Times New Roman"/>
      <w:sz w:val="24"/>
      <w:szCs w:val="24"/>
    </w:rPr>
  </w:style>
  <w:style w:type="paragraph" w:customStyle="1" w:styleId="1502">
    <w:name w:val="报告表头"/>
    <w:basedOn w:val="1"/>
    <w:qFormat/>
    <w:uiPriority w:val="99"/>
    <w:pPr>
      <w:widowControl/>
      <w:spacing w:line="360" w:lineRule="auto"/>
      <w:jc w:val="center"/>
    </w:pPr>
    <w:rPr>
      <w:rFonts w:ascii="楷体_GB2312" w:hAnsi="Times New Roman" w:eastAsia="楷体_GB2312"/>
      <w:b/>
      <w:kern w:val="0"/>
      <w:sz w:val="24"/>
      <w:szCs w:val="20"/>
    </w:rPr>
  </w:style>
  <w:style w:type="paragraph" w:customStyle="1" w:styleId="1503">
    <w:name w:val="无间隔1"/>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1504">
    <w:name w:val="尾注文本 Char1"/>
    <w:qFormat/>
    <w:locked/>
    <w:uiPriority w:val="99"/>
    <w:rPr>
      <w:rFonts w:ascii="Times New Roman" w:hAnsi="Times New Roman" w:eastAsia="楷体_GB2312"/>
      <w:sz w:val="24"/>
      <w:szCs w:val="24"/>
    </w:rPr>
  </w:style>
  <w:style w:type="paragraph" w:customStyle="1" w:styleId="1505">
    <w:name w:val="无间隔2"/>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1506">
    <w:name w:val="Document Map Char Char"/>
    <w:link w:val="1228"/>
    <w:qFormat/>
    <w:locked/>
    <w:uiPriority w:val="0"/>
    <w:rPr>
      <w:rFonts w:ascii="宋体" w:hAnsi="Times New Roman"/>
      <w:sz w:val="18"/>
      <w:szCs w:val="18"/>
    </w:rPr>
  </w:style>
  <w:style w:type="paragraph" w:customStyle="1" w:styleId="1507">
    <w:name w:val="TOC 标题111"/>
    <w:basedOn w:val="3"/>
    <w:next w:val="1"/>
    <w:unhideWhenUsed/>
    <w:qFormat/>
    <w:uiPriority w:val="0"/>
    <w:pPr>
      <w:widowControl/>
      <w:spacing w:beforeLines="0" w:after="0" w:line="276" w:lineRule="auto"/>
      <w:ind w:firstLine="0" w:firstLineChars="0"/>
      <w:jc w:val="left"/>
      <w:outlineLvl w:val="9"/>
    </w:pPr>
    <w:rPr>
      <w:rFonts w:ascii="Cambria" w:hAnsi="Cambria"/>
      <w:color w:val="365F91"/>
      <w:kern w:val="0"/>
      <w:sz w:val="28"/>
      <w:szCs w:val="28"/>
    </w:rPr>
  </w:style>
  <w:style w:type="paragraph" w:customStyle="1" w:styleId="1508">
    <w:name w:val="修订111"/>
    <w:hidden/>
    <w:qFormat/>
    <w:uiPriority w:val="0"/>
    <w:rPr>
      <w:rFonts w:ascii="Times New Roman" w:hAnsi="Times New Roman" w:eastAsia="楷体_GB2312" w:cs="Times New Roman"/>
      <w:kern w:val="2"/>
      <w:sz w:val="24"/>
      <w:szCs w:val="24"/>
      <w:lang w:val="en-US" w:eastAsia="zh-CN" w:bidi="ar-SA"/>
    </w:rPr>
  </w:style>
  <w:style w:type="paragraph" w:customStyle="1" w:styleId="1509">
    <w:name w:val="无间隔111"/>
    <w:qFormat/>
    <w:uiPriority w:val="0"/>
    <w:pPr>
      <w:widowControl w:val="0"/>
      <w:jc w:val="both"/>
    </w:pPr>
    <w:rPr>
      <w:rFonts w:ascii="Times New Roman" w:hAnsi="Times New Roman" w:eastAsia="楷体_GB2312" w:cs="Times New Roman"/>
      <w:kern w:val="2"/>
      <w:sz w:val="24"/>
      <w:szCs w:val="24"/>
      <w:lang w:val="en-US" w:eastAsia="zh-CN" w:bidi="ar-SA"/>
    </w:rPr>
  </w:style>
  <w:style w:type="character" w:customStyle="1" w:styleId="1510">
    <w:name w:val="Default Char"/>
    <w:link w:val="353"/>
    <w:qFormat/>
    <w:uiPriority w:val="0"/>
    <w:rPr>
      <w:rFonts w:ascii="宋体" w:cs="宋体"/>
      <w:color w:val="000000"/>
      <w:sz w:val="24"/>
      <w:szCs w:val="24"/>
    </w:rPr>
  </w:style>
  <w:style w:type="character" w:customStyle="1" w:styleId="1511">
    <w:name w:val="Endnote Text Char"/>
    <w:qFormat/>
    <w:uiPriority w:val="99"/>
    <w:rPr>
      <w:rFonts w:cs="Times New Roman"/>
    </w:rPr>
  </w:style>
  <w:style w:type="character" w:customStyle="1" w:styleId="1512">
    <w:name w:val="Body Text Char"/>
    <w:qFormat/>
    <w:uiPriority w:val="0"/>
    <w:rPr>
      <w:rFonts w:cs="Times New Roman"/>
    </w:rPr>
  </w:style>
  <w:style w:type="character" w:customStyle="1" w:styleId="1513">
    <w:name w:val="Date Char"/>
    <w:qFormat/>
    <w:uiPriority w:val="99"/>
    <w:rPr>
      <w:rFonts w:cs="Times New Roman"/>
    </w:rPr>
  </w:style>
  <w:style w:type="character" w:customStyle="1" w:styleId="1514">
    <w:name w:val="Footnote Text Char"/>
    <w:qFormat/>
    <w:uiPriority w:val="99"/>
    <w:rPr>
      <w:rFonts w:cs="Times New Roman"/>
      <w:sz w:val="18"/>
      <w:szCs w:val="18"/>
    </w:rPr>
  </w:style>
  <w:style w:type="character" w:customStyle="1" w:styleId="1515">
    <w:name w:val="Document Map Char"/>
    <w:qFormat/>
    <w:uiPriority w:val="99"/>
    <w:rPr>
      <w:rFonts w:ascii="Times New Roman" w:hAnsi="Times New Roman" w:cs="Times New Roman"/>
      <w:sz w:val="16"/>
      <w:szCs w:val="16"/>
    </w:rPr>
  </w:style>
  <w:style w:type="character" w:customStyle="1" w:styleId="1516">
    <w:name w:val="font51"/>
    <w:qFormat/>
    <w:uiPriority w:val="0"/>
    <w:rPr>
      <w:rFonts w:ascii="Times New Roman" w:hAnsi="Times New Roman" w:cs="Times New Roman"/>
      <w:color w:val="000000"/>
      <w:sz w:val="18"/>
      <w:szCs w:val="18"/>
      <w:u w:val="none"/>
    </w:rPr>
  </w:style>
  <w:style w:type="table" w:customStyle="1" w:styleId="1517">
    <w:name w:val="网格型114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18">
    <w:name w:val="网格型210"/>
    <w:basedOn w:val="85"/>
    <w:qFormat/>
    <w:locked/>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19">
    <w:name w:val="Table Normal"/>
    <w:qFormat/>
    <w:uiPriority w:val="2"/>
    <w:tblPr>
      <w:tblCellMar>
        <w:top w:w="0" w:type="dxa"/>
        <w:left w:w="0" w:type="dxa"/>
        <w:bottom w:w="0" w:type="dxa"/>
        <w:right w:w="0" w:type="dxa"/>
      </w:tblCellMar>
    </w:tblPr>
  </w:style>
  <w:style w:type="table" w:customStyle="1" w:styleId="1520">
    <w:name w:val="网格型32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1">
    <w:name w:val="网格型1151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2">
    <w:name w:val="网格型2131"/>
    <w:basedOn w:val="85"/>
    <w:qFormat/>
    <w:locked/>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3">
    <w:name w:val="Table Normal1"/>
    <w:qFormat/>
    <w:uiPriority w:val="0"/>
    <w:tblPr>
      <w:tblCellMar>
        <w:top w:w="0" w:type="dxa"/>
        <w:left w:w="0" w:type="dxa"/>
        <w:bottom w:w="0" w:type="dxa"/>
        <w:right w:w="0" w:type="dxa"/>
      </w:tblCellMar>
    </w:tblPr>
  </w:style>
  <w:style w:type="paragraph" w:customStyle="1" w:styleId="1524">
    <w:name w:val="Table Paragraph"/>
    <w:basedOn w:val="1"/>
    <w:qFormat/>
    <w:uiPriority w:val="1"/>
    <w:pPr>
      <w:widowControl/>
      <w:jc w:val="left"/>
    </w:pPr>
    <w:rPr>
      <w:kern w:val="0"/>
      <w:sz w:val="22"/>
      <w:lang w:eastAsia="en-US"/>
    </w:rPr>
  </w:style>
  <w:style w:type="table" w:customStyle="1" w:styleId="1525">
    <w:name w:val="网格型14111"/>
    <w:basedOn w:val="85"/>
    <w:qFormat/>
    <w:uiPriority w:val="0"/>
    <w:pPr>
      <w:widowControl w:val="0"/>
      <w:jc w:val="both"/>
    </w:pPr>
    <w:rPr>
      <w:sz w:val="24"/>
      <w:szCs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26">
    <w:name w:val="样式1 Char Char"/>
    <w:link w:val="467"/>
    <w:qFormat/>
    <w:locked/>
    <w:uiPriority w:val="0"/>
    <w:rPr>
      <w:rFonts w:ascii="Times New Roman" w:hAnsi="Times New Roman" w:eastAsia="黑体" w:cs="Arial"/>
      <w:b/>
      <w:bCs/>
      <w:kern w:val="44"/>
      <w:sz w:val="32"/>
      <w:szCs w:val="44"/>
    </w:rPr>
  </w:style>
  <w:style w:type="table" w:customStyle="1" w:styleId="1527">
    <w:name w:val="网格型42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8">
    <w:name w:val="网格型51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29">
    <w:name w:val="网格型6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0">
    <w:name w:val="无格式表格 51"/>
    <w:basedOn w:val="85"/>
    <w:qFormat/>
    <w:uiPriority w:val="45"/>
    <w:tblStylePr w:type="firstRow">
      <w:rPr>
        <w:rFonts w:ascii="创艺简楷体" w:hAnsi="创艺简楷体" w:eastAsia="宋体" w:cs="Times New Roman"/>
        <w:i/>
        <w:iCs/>
        <w:sz w:val="26"/>
      </w:rPr>
      <w:tcPr>
        <w:tcBorders>
          <w:bottom w:val="single" w:color="7F7F7F" w:sz="4" w:space="0"/>
        </w:tcBorders>
        <w:shd w:val="clear" w:color="auto" w:fill="FFFFFF"/>
      </w:tcPr>
    </w:tblStylePr>
    <w:tblStylePr w:type="lastRow">
      <w:rPr>
        <w:rFonts w:ascii="创艺简楷体" w:hAnsi="创艺简楷体" w:eastAsia="宋体" w:cs="Times New Roman"/>
        <w:i/>
        <w:iCs/>
        <w:sz w:val="26"/>
      </w:rPr>
      <w:tcPr>
        <w:tcBorders>
          <w:top w:val="single" w:color="7F7F7F" w:sz="4" w:space="0"/>
        </w:tcBorders>
        <w:shd w:val="clear" w:color="auto" w:fill="FFFFFF"/>
      </w:tcPr>
    </w:tblStylePr>
    <w:tblStylePr w:type="firstCol">
      <w:pPr>
        <w:jc w:val="right"/>
      </w:pPr>
      <w:rPr>
        <w:rFonts w:ascii="创艺简楷体" w:hAnsi="创艺简楷体" w:eastAsia="宋体" w:cs="Times New Roman"/>
        <w:i/>
        <w:iCs/>
        <w:sz w:val="26"/>
      </w:rPr>
      <w:tcPr>
        <w:tcBorders>
          <w:right w:val="single" w:color="7F7F7F" w:sz="4" w:space="0"/>
        </w:tcBorders>
        <w:shd w:val="clear" w:color="auto" w:fill="FFFFFF"/>
      </w:tcPr>
    </w:tblStylePr>
    <w:tblStylePr w:type="lastCol">
      <w:rPr>
        <w:rFonts w:ascii="创艺简楷体" w:hAnsi="创艺简楷体" w:eastAsia="宋体" w:cs="Times New Roman"/>
        <w:i/>
        <w:iCs/>
        <w:sz w:val="26"/>
      </w:rPr>
      <w:tcPr>
        <w:tcBorders>
          <w:left w:val="single" w:color="7F7F7F" w:sz="4" w:space="0"/>
        </w:tcBorders>
        <w:shd w:val="clear" w:color="auto" w:fill="FFFFFF"/>
      </w:tcPr>
    </w:tblStylePr>
    <w:tblStylePr w:type="band1Vert">
      <w:tcPr>
        <w:shd w:val="clear" w:color="auto" w:fill="F2F2F2"/>
      </w:tcPr>
    </w:tblStylePr>
    <w:tblStylePr w:type="band1Horz">
      <w:tcPr>
        <w:shd w:val="clear" w:color="auto" w:fill="F2F2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1531">
    <w:name w:val="网格型122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32">
    <w:name w:val="网格型7111"/>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533">
    <w:name w:val="无格式表格 21"/>
    <w:basedOn w:val="85"/>
    <w:qFormat/>
    <w:uiPriority w:val="42"/>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534">
    <w:name w:val="网格型441"/>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5">
    <w:name w:val="网格型811"/>
    <w:basedOn w:val="85"/>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6">
    <w:name w:val="网格型9111"/>
    <w:basedOn w:val="85"/>
    <w:qFormat/>
    <w:uiPriority w:val="0"/>
    <w:rPr>
      <w:rFonts w:ascii="等线" w:hAnsi="等线" w:eastAsia="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537">
    <w:name w:val="正文缩进 字符"/>
    <w:link w:val="20"/>
    <w:qFormat/>
    <w:uiPriority w:val="99"/>
    <w:rPr>
      <w:rFonts w:ascii="Times New Roman" w:hAnsi="Times New Roman"/>
      <w:sz w:val="24"/>
      <w:szCs w:val="24"/>
    </w:rPr>
  </w:style>
  <w:style w:type="table" w:customStyle="1" w:styleId="1538">
    <w:name w:val="网格型浅色12"/>
    <w:basedOn w:val="85"/>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1539">
    <w:name w:val="无格式表格 22"/>
    <w:basedOn w:val="85"/>
    <w:qFormat/>
    <w:uiPriority w:val="99"/>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1540">
    <w:name w:val="占位符文本1"/>
    <w:qFormat/>
    <w:uiPriority w:val="99"/>
    <w:rPr>
      <w:color w:val="808080"/>
    </w:rPr>
  </w:style>
  <w:style w:type="character" w:customStyle="1" w:styleId="1541">
    <w:name w:val="fontstyle11"/>
    <w:qFormat/>
    <w:uiPriority w:val="0"/>
    <w:rPr>
      <w:rFonts w:hint="eastAsia" w:ascii="楷体_GB2312" w:eastAsia="楷体_GB2312"/>
      <w:color w:val="000000"/>
      <w:sz w:val="24"/>
      <w:szCs w:val="24"/>
    </w:rPr>
  </w:style>
  <w:style w:type="table" w:customStyle="1" w:styleId="1542">
    <w:name w:val="Table Normal2"/>
    <w:unhideWhenUsed/>
    <w:qFormat/>
    <w:uiPriority w:val="2"/>
    <w:tblPr>
      <w:tblCellMar>
        <w:top w:w="0" w:type="dxa"/>
        <w:left w:w="0" w:type="dxa"/>
        <w:bottom w:w="0" w:type="dxa"/>
        <w:right w:w="0" w:type="dxa"/>
      </w:tblCellMar>
    </w:tblPr>
  </w:style>
  <w:style w:type="table" w:customStyle="1" w:styleId="1543">
    <w:name w:val="Table Normal3"/>
    <w:unhideWhenUsed/>
    <w:qFormat/>
    <w:uiPriority w:val="2"/>
    <w:tblPr>
      <w:tblCellMar>
        <w:top w:w="0" w:type="dxa"/>
        <w:left w:w="0" w:type="dxa"/>
        <w:bottom w:w="0" w:type="dxa"/>
        <w:right w:w="0" w:type="dxa"/>
      </w:tblCellMar>
    </w:tblPr>
  </w:style>
  <w:style w:type="table" w:customStyle="1" w:styleId="1544">
    <w:name w:val="Table Normal4"/>
    <w:unhideWhenUsed/>
    <w:qFormat/>
    <w:uiPriority w:val="2"/>
    <w:tblPr>
      <w:tblCellMar>
        <w:top w:w="0" w:type="dxa"/>
        <w:left w:w="0" w:type="dxa"/>
        <w:bottom w:w="0" w:type="dxa"/>
        <w:right w:w="0" w:type="dxa"/>
      </w:tblCellMar>
    </w:tblPr>
  </w:style>
  <w:style w:type="table" w:customStyle="1" w:styleId="1545">
    <w:name w:val="Table Normal5"/>
    <w:unhideWhenUsed/>
    <w:qFormat/>
    <w:uiPriority w:val="2"/>
    <w:tblPr>
      <w:tblCellMar>
        <w:top w:w="0" w:type="dxa"/>
        <w:left w:w="0" w:type="dxa"/>
        <w:bottom w:w="0" w:type="dxa"/>
        <w:right w:w="0" w:type="dxa"/>
      </w:tblCellMar>
    </w:tblPr>
  </w:style>
  <w:style w:type="table" w:customStyle="1" w:styleId="1546">
    <w:name w:val="Table Normal6"/>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7">
    <w:name w:val="Table Normal7"/>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8">
    <w:name w:val="Table Normal8"/>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49">
    <w:name w:val="Table Normal9"/>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0">
    <w:name w:val="Table Normal10"/>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1">
    <w:name w:val="Table Normal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2">
    <w:name w:val="Table Normal12"/>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3">
    <w:name w:val="Table Normal13"/>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4">
    <w:name w:val="Table Normal14"/>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5">
    <w:name w:val="Table Normal15"/>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6">
    <w:name w:val="Table Normal16"/>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7">
    <w:name w:val="Table Normal17"/>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8">
    <w:name w:val="Table Normal18"/>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59">
    <w:name w:val="Table Normal19"/>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0">
    <w:name w:val="Table Normal20"/>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1">
    <w:name w:val="Table Normal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1562">
    <w:name w:val="Table Normal22"/>
    <w:unhideWhenUsed/>
    <w:qFormat/>
    <w:uiPriority w:val="2"/>
    <w:pPr>
      <w:widowControl w:val="0"/>
    </w:pPr>
    <w:rPr>
      <w:sz w:val="22"/>
      <w:lang w:eastAsia="en-US"/>
    </w:rPr>
    <w:tblPr>
      <w:tblCellMar>
        <w:top w:w="0" w:type="dxa"/>
        <w:left w:w="0" w:type="dxa"/>
        <w:bottom w:w="0" w:type="dxa"/>
        <w:right w:w="0" w:type="dxa"/>
      </w:tblCellMar>
    </w:tblPr>
  </w:style>
  <w:style w:type="character" w:customStyle="1" w:styleId="1563">
    <w:name w:val="标题 1 Char Char"/>
    <w:qFormat/>
    <w:uiPriority w:val="0"/>
    <w:rPr>
      <w:b/>
      <w:kern w:val="44"/>
      <w:sz w:val="44"/>
    </w:rPr>
  </w:style>
  <w:style w:type="character" w:customStyle="1" w:styleId="1564">
    <w:name w:val="TOC 9 字符"/>
    <w:link w:val="72"/>
    <w:qFormat/>
    <w:uiPriority w:val="39"/>
    <w:rPr>
      <w:rFonts w:cs="Calibri"/>
      <w:kern w:val="2"/>
    </w:rPr>
  </w:style>
  <w:style w:type="character" w:customStyle="1" w:styleId="1565">
    <w:name w:val="font171"/>
    <w:qFormat/>
    <w:uiPriority w:val="0"/>
    <w:rPr>
      <w:rFonts w:hint="eastAsia" w:ascii="楷体" w:hAnsi="楷体" w:eastAsia="楷体" w:cs="楷体"/>
      <w:color w:val="000000"/>
      <w:kern w:val="0"/>
      <w:sz w:val="13"/>
      <w:szCs w:val="13"/>
      <w:u w:val="none"/>
      <w:lang w:eastAsia="en-US"/>
    </w:rPr>
  </w:style>
  <w:style w:type="character" w:customStyle="1" w:styleId="1566">
    <w:name w:val="TOC 1 字符"/>
    <w:link w:val="57"/>
    <w:qFormat/>
    <w:uiPriority w:val="39"/>
    <w:rPr>
      <w:rFonts w:ascii="Times New Roman" w:hAnsi="Times New Roman" w:cs="Calibri"/>
      <w:b/>
      <w:bCs/>
      <w:kern w:val="2"/>
      <w:sz w:val="24"/>
      <w:szCs w:val="24"/>
    </w:rPr>
  </w:style>
  <w:style w:type="character" w:customStyle="1" w:styleId="1567">
    <w:name w:val="TOC 2 字符"/>
    <w:link w:val="71"/>
    <w:qFormat/>
    <w:uiPriority w:val="39"/>
    <w:rPr>
      <w:rFonts w:ascii="宋体" w:hAnsi="宋体" w:cs="Calibri"/>
      <w:iCs/>
      <w:kern w:val="2"/>
      <w:sz w:val="24"/>
      <w:szCs w:val="24"/>
    </w:rPr>
  </w:style>
  <w:style w:type="character" w:customStyle="1" w:styleId="1568">
    <w:name w:val="font221"/>
    <w:qFormat/>
    <w:uiPriority w:val="0"/>
    <w:rPr>
      <w:rFonts w:ascii="楷体" w:hAnsi="楷体" w:eastAsia="楷体" w:cs="楷体"/>
      <w:b/>
      <w:color w:val="000000"/>
      <w:kern w:val="0"/>
      <w:sz w:val="13"/>
      <w:szCs w:val="13"/>
      <w:u w:val="none"/>
      <w:lang w:eastAsia="en-US"/>
    </w:rPr>
  </w:style>
  <w:style w:type="character" w:customStyle="1" w:styleId="1569">
    <w:name w:val="font212"/>
    <w:qFormat/>
    <w:uiPriority w:val="0"/>
    <w:rPr>
      <w:rFonts w:hint="eastAsia" w:ascii="宋体" w:hAnsi="宋体" w:eastAsia="宋体" w:cs="宋体"/>
      <w:b/>
      <w:color w:val="000000"/>
      <w:kern w:val="0"/>
      <w:sz w:val="13"/>
      <w:szCs w:val="13"/>
      <w:u w:val="none"/>
      <w:lang w:eastAsia="en-US"/>
    </w:rPr>
  </w:style>
  <w:style w:type="character" w:customStyle="1" w:styleId="1570">
    <w:name w:val="font151"/>
    <w:qFormat/>
    <w:uiPriority w:val="0"/>
    <w:rPr>
      <w:rFonts w:hint="default" w:ascii="Times New Roman" w:hAnsi="Times New Roman" w:eastAsia="Times New Roman" w:cs="Times New Roman"/>
      <w:color w:val="000000"/>
      <w:kern w:val="0"/>
      <w:sz w:val="13"/>
      <w:szCs w:val="13"/>
      <w:u w:val="none"/>
      <w:lang w:eastAsia="en-US"/>
    </w:rPr>
  </w:style>
  <w:style w:type="character" w:customStyle="1" w:styleId="1571">
    <w:name w:val="Report Text Char Char Char"/>
    <w:qFormat/>
    <w:uiPriority w:val="0"/>
    <w:rPr>
      <w:rFonts w:eastAsia="方正楷体_GBK"/>
      <w:sz w:val="24"/>
      <w:lang w:val="en-GB" w:eastAsia="en-US"/>
    </w:rPr>
  </w:style>
  <w:style w:type="character" w:customStyle="1" w:styleId="1572">
    <w:name w:val="批注引用11"/>
    <w:qFormat/>
    <w:uiPriority w:val="0"/>
    <w:rPr>
      <w:sz w:val="21"/>
    </w:rPr>
  </w:style>
  <w:style w:type="character" w:customStyle="1" w:styleId="1573">
    <w:name w:val="font231"/>
    <w:qFormat/>
    <w:uiPriority w:val="0"/>
    <w:rPr>
      <w:rFonts w:hint="default" w:ascii="Times New Roman" w:hAnsi="Times New Roman" w:eastAsia="Times New Roman" w:cs="Times New Roman"/>
      <w:b/>
      <w:color w:val="000000"/>
      <w:kern w:val="0"/>
      <w:sz w:val="13"/>
      <w:szCs w:val="13"/>
      <w:u w:val="none"/>
      <w:lang w:eastAsia="en-US"/>
    </w:rPr>
  </w:style>
  <w:style w:type="paragraph" w:customStyle="1" w:styleId="1574">
    <w:name w:val="表格文字"/>
    <w:basedOn w:val="1"/>
    <w:qFormat/>
    <w:uiPriority w:val="0"/>
    <w:pPr>
      <w:widowControl/>
      <w:adjustRightInd w:val="0"/>
      <w:snapToGrid w:val="0"/>
      <w:jc w:val="center"/>
    </w:pPr>
    <w:rPr>
      <w:rFonts w:ascii="Times New Roman" w:hAnsi="Times New Roman"/>
      <w:kern w:val="0"/>
      <w:sz w:val="24"/>
      <w:szCs w:val="20"/>
    </w:rPr>
  </w:style>
  <w:style w:type="paragraph" w:customStyle="1" w:styleId="1575">
    <w:name w:val="Char9"/>
    <w:basedOn w:val="1"/>
    <w:qFormat/>
    <w:uiPriority w:val="0"/>
    <w:pPr>
      <w:widowControl/>
      <w:spacing w:beforeLines="30" w:afterLines="30" w:line="360" w:lineRule="exact"/>
      <w:ind w:firstLine="200" w:firstLineChars="200"/>
      <w:jc w:val="left"/>
    </w:pPr>
    <w:rPr>
      <w:rFonts w:ascii="Times New Roman" w:hAnsi="Times New Roman"/>
      <w:kern w:val="0"/>
      <w:sz w:val="24"/>
      <w:szCs w:val="20"/>
    </w:rPr>
  </w:style>
  <w:style w:type="paragraph" w:customStyle="1" w:styleId="1576">
    <w:name w:val="章"/>
    <w:basedOn w:val="1"/>
    <w:qFormat/>
    <w:uiPriority w:val="0"/>
    <w:pPr>
      <w:widowControl/>
      <w:spacing w:beforeLines="50" w:afterLines="50" w:line="360" w:lineRule="auto"/>
      <w:ind w:right="100" w:rightChars="100"/>
      <w:jc w:val="center"/>
    </w:pPr>
    <w:rPr>
      <w:rFonts w:ascii="Times New Roman" w:hAnsi="Times New Roman"/>
      <w:b/>
      <w:kern w:val="0"/>
      <w:sz w:val="30"/>
      <w:szCs w:val="20"/>
    </w:rPr>
  </w:style>
  <w:style w:type="paragraph" w:customStyle="1" w:styleId="1577">
    <w:name w:val="TOC 标题21"/>
    <w:basedOn w:val="3"/>
    <w:next w:val="1"/>
    <w:qFormat/>
    <w:uiPriority w:val="39"/>
    <w:pPr>
      <w:widowControl/>
      <w:spacing w:beforeLines="0" w:after="0" w:line="257" w:lineRule="auto"/>
      <w:ind w:firstLine="0" w:firstLineChars="0"/>
      <w:jc w:val="left"/>
      <w:outlineLvl w:val="9"/>
    </w:pPr>
    <w:rPr>
      <w:rFonts w:ascii="Calibri Light" w:hAnsi="Calibri Light"/>
      <w:b w:val="0"/>
      <w:bCs w:val="0"/>
      <w:color w:val="2E74B5"/>
      <w:kern w:val="0"/>
      <w:sz w:val="32"/>
      <w:szCs w:val="20"/>
    </w:rPr>
  </w:style>
  <w:style w:type="paragraph" w:customStyle="1" w:styleId="1578">
    <w:name w:val="List Paragraph1"/>
    <w:basedOn w:val="1"/>
    <w:qFormat/>
    <w:uiPriority w:val="0"/>
    <w:pPr>
      <w:widowControl/>
      <w:ind w:firstLine="420" w:firstLineChars="200"/>
      <w:jc w:val="left"/>
    </w:pPr>
    <w:rPr>
      <w:rFonts w:ascii="Times New Roman" w:hAnsi="Times New Roman"/>
      <w:color w:val="000000"/>
      <w:kern w:val="0"/>
      <w:sz w:val="24"/>
    </w:rPr>
  </w:style>
  <w:style w:type="character" w:customStyle="1" w:styleId="1579">
    <w:name w:val="注释标题 Char"/>
    <w:link w:val="706"/>
    <w:qFormat/>
    <w:uiPriority w:val="0"/>
    <w:rPr>
      <w:rFonts w:ascii="等线" w:hAnsi="等线" w:eastAsia="等线"/>
      <w:kern w:val="2"/>
      <w:sz w:val="24"/>
      <w:szCs w:val="24"/>
    </w:rPr>
  </w:style>
  <w:style w:type="character" w:customStyle="1" w:styleId="1580">
    <w:name w:val="称呼 Char"/>
    <w:link w:val="724"/>
    <w:qFormat/>
    <w:uiPriority w:val="0"/>
    <w:rPr>
      <w:rFonts w:ascii="等线" w:hAnsi="等线" w:eastAsia="楷体"/>
      <w:kern w:val="2"/>
      <w:sz w:val="24"/>
      <w:szCs w:val="22"/>
    </w:rPr>
  </w:style>
  <w:style w:type="character" w:customStyle="1" w:styleId="1581">
    <w:name w:val="宏文本 Char"/>
    <w:link w:val="1582"/>
    <w:qFormat/>
    <w:uiPriority w:val="0"/>
    <w:rPr>
      <w:rFonts w:ascii="Arial" w:hAnsi="Arial" w:cs="Arial"/>
      <w:sz w:val="24"/>
      <w:szCs w:val="24"/>
      <w:lang w:eastAsia="en-US"/>
    </w:rPr>
  </w:style>
  <w:style w:type="paragraph" w:customStyle="1" w:styleId="1582">
    <w:name w:val="宏文本1"/>
    <w:link w:val="1581"/>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Arial" w:hAnsi="Arial" w:eastAsia="宋体" w:cs="Arial"/>
      <w:sz w:val="24"/>
      <w:szCs w:val="24"/>
      <w:lang w:val="en-US" w:eastAsia="en-US" w:bidi="ar-SA"/>
    </w:rPr>
  </w:style>
  <w:style w:type="character" w:customStyle="1" w:styleId="1583">
    <w:name w:val="正文文本 2 Char"/>
    <w:link w:val="611"/>
    <w:qFormat/>
    <w:uiPriority w:val="0"/>
    <w:rPr>
      <w:rFonts w:ascii="Times New Roman" w:hAnsi="Times New Roman"/>
      <w:kern w:val="2"/>
      <w:sz w:val="24"/>
    </w:rPr>
  </w:style>
  <w:style w:type="character" w:customStyle="1" w:styleId="1584">
    <w:name w:val="签名 Char"/>
    <w:link w:val="712"/>
    <w:qFormat/>
    <w:uiPriority w:val="0"/>
    <w:rPr>
      <w:rFonts w:ascii="等线" w:hAnsi="等线" w:eastAsia="等线"/>
      <w:kern w:val="2"/>
      <w:sz w:val="24"/>
      <w:szCs w:val="24"/>
    </w:rPr>
  </w:style>
  <w:style w:type="character" w:customStyle="1" w:styleId="1585">
    <w:name w:val="电子邮件签名 Char"/>
    <w:link w:val="725"/>
    <w:qFormat/>
    <w:uiPriority w:val="0"/>
    <w:rPr>
      <w:rFonts w:ascii="等线" w:hAnsi="等线" w:eastAsia="楷体"/>
      <w:kern w:val="2"/>
      <w:sz w:val="24"/>
      <w:szCs w:val="22"/>
    </w:rPr>
  </w:style>
  <w:style w:type="character" w:customStyle="1" w:styleId="1586">
    <w:name w:val="HTML 预设格式 Char"/>
    <w:link w:val="1587"/>
    <w:qFormat/>
    <w:uiPriority w:val="0"/>
    <w:rPr>
      <w:rFonts w:ascii="宋体" w:hAnsi="宋体"/>
      <w:sz w:val="24"/>
      <w:szCs w:val="24"/>
    </w:rPr>
  </w:style>
  <w:style w:type="paragraph" w:customStyle="1" w:styleId="1587">
    <w:name w:val="HTML 预设格式1"/>
    <w:basedOn w:val="1"/>
    <w:link w:val="1586"/>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78" w:beforeLines="25" w:after="78" w:afterLines="25"/>
      <w:jc w:val="left"/>
    </w:pPr>
    <w:rPr>
      <w:rFonts w:ascii="宋体" w:hAnsi="宋体"/>
      <w:kern w:val="0"/>
      <w:sz w:val="24"/>
    </w:rPr>
  </w:style>
  <w:style w:type="character" w:customStyle="1" w:styleId="1588">
    <w:name w:val="纯文本 Char"/>
    <w:link w:val="1589"/>
    <w:qFormat/>
    <w:uiPriority w:val="0"/>
    <w:rPr>
      <w:rFonts w:ascii="宋体" w:hAnsi="宋体"/>
      <w:szCs w:val="24"/>
    </w:rPr>
  </w:style>
  <w:style w:type="paragraph" w:customStyle="1" w:styleId="1589">
    <w:name w:val="纯文本2"/>
    <w:basedOn w:val="1"/>
    <w:link w:val="1588"/>
    <w:qFormat/>
    <w:uiPriority w:val="0"/>
    <w:pPr>
      <w:widowControl/>
      <w:spacing w:before="78" w:beforeLines="25" w:after="78" w:afterLines="25"/>
      <w:ind w:firstLine="420" w:firstLineChars="200"/>
      <w:jc w:val="left"/>
    </w:pPr>
    <w:rPr>
      <w:rFonts w:ascii="宋体" w:hAnsi="宋体"/>
      <w:kern w:val="0"/>
      <w:sz w:val="20"/>
    </w:rPr>
  </w:style>
  <w:style w:type="character" w:customStyle="1" w:styleId="1590">
    <w:name w:val="正文首行缩进 Char"/>
    <w:link w:val="1591"/>
    <w:qFormat/>
    <w:uiPriority w:val="0"/>
    <w:rPr>
      <w:rFonts w:ascii="Arial" w:hAnsi="Arial"/>
      <w:sz w:val="24"/>
      <w:szCs w:val="24"/>
      <w:lang w:eastAsia="en-US"/>
    </w:rPr>
  </w:style>
  <w:style w:type="paragraph" w:customStyle="1" w:styleId="1591">
    <w:name w:val="正文首行缩进1"/>
    <w:basedOn w:val="33"/>
    <w:link w:val="1590"/>
    <w:qFormat/>
    <w:uiPriority w:val="0"/>
    <w:pPr>
      <w:widowControl/>
      <w:snapToGrid/>
      <w:spacing w:beforeLines="25" w:afterLines="25" w:line="240" w:lineRule="auto"/>
      <w:ind w:firstLine="420" w:firstLineChars="100"/>
      <w:jc w:val="left"/>
    </w:pPr>
    <w:rPr>
      <w:rFonts w:ascii="Arial" w:hAnsi="Arial" w:eastAsia="宋体"/>
      <w:kern w:val="0"/>
      <w:lang w:eastAsia="en-US"/>
    </w:rPr>
  </w:style>
  <w:style w:type="character" w:customStyle="1" w:styleId="1592">
    <w:name w:val="正文首行缩进 2 Char"/>
    <w:link w:val="1593"/>
    <w:qFormat/>
    <w:uiPriority w:val="0"/>
    <w:rPr>
      <w:rFonts w:ascii="Arial" w:hAnsi="Arial"/>
      <w:szCs w:val="24"/>
      <w:lang w:eastAsia="en-US"/>
    </w:rPr>
  </w:style>
  <w:style w:type="paragraph" w:customStyle="1" w:styleId="1593">
    <w:name w:val="正文首行缩进 21"/>
    <w:basedOn w:val="1"/>
    <w:link w:val="1592"/>
    <w:qFormat/>
    <w:uiPriority w:val="0"/>
    <w:pPr>
      <w:widowControl/>
      <w:spacing w:before="78" w:beforeLines="25" w:after="78" w:afterLines="25"/>
      <w:ind w:firstLine="720"/>
      <w:jc w:val="left"/>
    </w:pPr>
    <w:rPr>
      <w:rFonts w:ascii="Arial" w:hAnsi="Arial"/>
      <w:kern w:val="0"/>
      <w:sz w:val="20"/>
      <w:lang w:eastAsia="en-US"/>
    </w:rPr>
  </w:style>
  <w:style w:type="character" w:customStyle="1" w:styleId="1594">
    <w:name w:val="文档结构图 Char"/>
    <w:qFormat/>
    <w:uiPriority w:val="0"/>
    <w:rPr>
      <w:rFonts w:ascii="宋体"/>
      <w:kern w:val="2"/>
      <w:sz w:val="18"/>
      <w:szCs w:val="18"/>
    </w:rPr>
  </w:style>
  <w:style w:type="character" w:customStyle="1" w:styleId="1595">
    <w:name w:val="日期 Char"/>
    <w:link w:val="1596"/>
    <w:qFormat/>
    <w:uiPriority w:val="0"/>
    <w:rPr>
      <w:rFonts w:eastAsia="楷体_GB2312"/>
      <w:sz w:val="24"/>
      <w:szCs w:val="24"/>
    </w:rPr>
  </w:style>
  <w:style w:type="paragraph" w:customStyle="1" w:styleId="1596">
    <w:name w:val="日期1"/>
    <w:basedOn w:val="1"/>
    <w:next w:val="1"/>
    <w:link w:val="1595"/>
    <w:qFormat/>
    <w:uiPriority w:val="0"/>
    <w:pPr>
      <w:widowControl/>
      <w:spacing w:before="78" w:beforeLines="25" w:after="78" w:afterLines="25" w:line="360" w:lineRule="auto"/>
      <w:ind w:left="100" w:leftChars="2500" w:firstLine="200" w:firstLineChars="200"/>
      <w:jc w:val="left"/>
    </w:pPr>
    <w:rPr>
      <w:rFonts w:eastAsia="楷体_GB2312"/>
      <w:kern w:val="0"/>
      <w:sz w:val="24"/>
    </w:rPr>
  </w:style>
  <w:style w:type="character" w:customStyle="1" w:styleId="1597">
    <w:name w:val="结束语 Char"/>
    <w:link w:val="707"/>
    <w:qFormat/>
    <w:uiPriority w:val="0"/>
    <w:rPr>
      <w:rFonts w:ascii="等线" w:hAnsi="等线" w:eastAsia="楷体"/>
      <w:kern w:val="2"/>
      <w:sz w:val="24"/>
      <w:szCs w:val="22"/>
    </w:rPr>
  </w:style>
  <w:style w:type="character" w:customStyle="1" w:styleId="1598">
    <w:name w:val="正文文本缩进 2 Char"/>
    <w:link w:val="530"/>
    <w:qFormat/>
    <w:uiPriority w:val="0"/>
    <w:rPr>
      <w:rFonts w:ascii="仿宋_GB2312" w:hAnsi="Times New Roman" w:eastAsia="仿宋_GB2312"/>
      <w:kern w:val="2"/>
      <w:sz w:val="24"/>
    </w:rPr>
  </w:style>
  <w:style w:type="character" w:customStyle="1" w:styleId="1599">
    <w:name w:val="正文缩进 Char"/>
    <w:link w:val="1600"/>
    <w:qFormat/>
    <w:uiPriority w:val="0"/>
    <w:rPr>
      <w:szCs w:val="24"/>
    </w:rPr>
  </w:style>
  <w:style w:type="paragraph" w:customStyle="1" w:styleId="1600">
    <w:name w:val="正文缩进1"/>
    <w:basedOn w:val="1"/>
    <w:link w:val="1599"/>
    <w:qFormat/>
    <w:uiPriority w:val="0"/>
    <w:pPr>
      <w:widowControl/>
      <w:spacing w:before="78" w:beforeLines="25" w:after="78" w:afterLines="25"/>
      <w:ind w:firstLine="420"/>
      <w:jc w:val="left"/>
    </w:pPr>
    <w:rPr>
      <w:kern w:val="0"/>
      <w:sz w:val="20"/>
    </w:rPr>
  </w:style>
  <w:style w:type="character" w:customStyle="1" w:styleId="1601">
    <w:name w:val="信息标题 Char"/>
    <w:link w:val="711"/>
    <w:qFormat/>
    <w:uiPriority w:val="0"/>
    <w:rPr>
      <w:rFonts w:ascii="等线" w:hAnsi="等线" w:eastAsia="等线"/>
      <w:b/>
      <w:kern w:val="44"/>
      <w:sz w:val="44"/>
      <w:szCs w:val="22"/>
      <w:shd w:val="pct20" w:color="auto" w:fill="auto"/>
    </w:rPr>
  </w:style>
  <w:style w:type="character" w:customStyle="1" w:styleId="1602">
    <w:name w:val="正文文本缩进 3 Char"/>
    <w:link w:val="1603"/>
    <w:qFormat/>
    <w:uiPriority w:val="0"/>
    <w:rPr>
      <w:sz w:val="16"/>
      <w:szCs w:val="16"/>
    </w:rPr>
  </w:style>
  <w:style w:type="paragraph" w:customStyle="1" w:styleId="1603">
    <w:name w:val="正文文本缩进 32"/>
    <w:basedOn w:val="1"/>
    <w:link w:val="1602"/>
    <w:qFormat/>
    <w:uiPriority w:val="0"/>
    <w:pPr>
      <w:widowControl/>
      <w:spacing w:before="78" w:beforeLines="25" w:after="78" w:afterLines="25"/>
      <w:ind w:left="420" w:leftChars="200"/>
      <w:jc w:val="left"/>
    </w:pPr>
    <w:rPr>
      <w:kern w:val="0"/>
      <w:sz w:val="16"/>
      <w:szCs w:val="16"/>
    </w:rPr>
  </w:style>
  <w:style w:type="character" w:customStyle="1" w:styleId="1604">
    <w:name w:val="HTML 地址 Char"/>
    <w:link w:val="721"/>
    <w:qFormat/>
    <w:uiPriority w:val="0"/>
    <w:rPr>
      <w:rFonts w:ascii="等线" w:hAnsi="等线" w:eastAsia="楷体"/>
      <w:i/>
      <w:kern w:val="2"/>
      <w:sz w:val="24"/>
      <w:szCs w:val="22"/>
    </w:rPr>
  </w:style>
  <w:style w:type="character" w:customStyle="1" w:styleId="1605">
    <w:name w:val="普通(网站) Char"/>
    <w:link w:val="1606"/>
    <w:qFormat/>
    <w:uiPriority w:val="0"/>
    <w:rPr>
      <w:rFonts w:ascii="宋体" w:hAnsi="宋体"/>
      <w:sz w:val="24"/>
      <w:szCs w:val="24"/>
    </w:rPr>
  </w:style>
  <w:style w:type="paragraph" w:customStyle="1" w:styleId="1606">
    <w:name w:val="普通(网站)1"/>
    <w:basedOn w:val="1"/>
    <w:link w:val="1605"/>
    <w:qFormat/>
    <w:uiPriority w:val="0"/>
    <w:pPr>
      <w:widowControl/>
      <w:spacing w:before="78" w:beforeLines="25" w:after="78" w:afterLines="25"/>
      <w:jc w:val="left"/>
    </w:pPr>
    <w:rPr>
      <w:rFonts w:ascii="宋体" w:hAnsi="宋体"/>
      <w:kern w:val="0"/>
      <w:sz w:val="24"/>
    </w:rPr>
  </w:style>
  <w:style w:type="character" w:customStyle="1" w:styleId="1607">
    <w:name w:val="正文文本 3 Char"/>
    <w:link w:val="1608"/>
    <w:qFormat/>
    <w:uiPriority w:val="0"/>
    <w:rPr>
      <w:sz w:val="16"/>
      <w:szCs w:val="16"/>
    </w:rPr>
  </w:style>
  <w:style w:type="paragraph" w:customStyle="1" w:styleId="1608">
    <w:name w:val="正文文本 31"/>
    <w:basedOn w:val="1"/>
    <w:link w:val="1607"/>
    <w:qFormat/>
    <w:uiPriority w:val="0"/>
    <w:pPr>
      <w:widowControl/>
      <w:spacing w:before="78" w:beforeLines="25" w:after="78" w:afterLines="25"/>
      <w:jc w:val="left"/>
    </w:pPr>
    <w:rPr>
      <w:kern w:val="0"/>
      <w:sz w:val="16"/>
      <w:szCs w:val="16"/>
    </w:rPr>
  </w:style>
  <w:style w:type="character" w:customStyle="1" w:styleId="1609">
    <w:name w:val="cap"/>
    <w:qFormat/>
    <w:uiPriority w:val="0"/>
  </w:style>
  <w:style w:type="character" w:customStyle="1" w:styleId="1610">
    <w:name w:val="二级标题 Char Char"/>
    <w:qFormat/>
    <w:uiPriority w:val="0"/>
  </w:style>
  <w:style w:type="character" w:customStyle="1" w:styleId="1611">
    <w:name w:val="ftteaser"/>
    <w:qFormat/>
    <w:uiPriority w:val="0"/>
  </w:style>
  <w:style w:type="character" w:customStyle="1" w:styleId="1612">
    <w:name w:val="EmailStyle4581"/>
    <w:qFormat/>
    <w:uiPriority w:val="0"/>
    <w:rPr>
      <w:rFonts w:hint="default" w:ascii="Arial" w:hAnsi="Arial" w:eastAsia="宋体" w:cs="Arial"/>
      <w:color w:val="auto"/>
      <w:kern w:val="2"/>
      <w:sz w:val="20"/>
      <w:szCs w:val="24"/>
      <w:lang w:val="en-US" w:eastAsia="zh-CN"/>
    </w:rPr>
  </w:style>
  <w:style w:type="character" w:customStyle="1" w:styleId="1613">
    <w:name w:val="表格 Char Char Char Char"/>
    <w:link w:val="510"/>
    <w:qFormat/>
    <w:uiPriority w:val="0"/>
    <w:rPr>
      <w:rFonts w:ascii="宋体" w:hAnsi="Times New Roman"/>
      <w:kern w:val="2"/>
      <w:sz w:val="18"/>
      <w:szCs w:val="24"/>
    </w:rPr>
  </w:style>
  <w:style w:type="character" w:customStyle="1" w:styleId="1614">
    <w:name w:val="Legal Level 1.1. Char Char1"/>
    <w:qFormat/>
    <w:uiPriority w:val="0"/>
    <w:rPr>
      <w:rFonts w:hint="eastAsia" w:ascii="宋体" w:hAnsi="宋体" w:eastAsia="宋体" w:cs="Times New Roman"/>
      <w:b/>
      <w:color w:val="000000"/>
      <w:kern w:val="0"/>
      <w:sz w:val="24"/>
      <w:szCs w:val="20"/>
    </w:rPr>
  </w:style>
  <w:style w:type="character" w:customStyle="1" w:styleId="1615">
    <w:name w:val="b Char Char Char Char Char Char Char Char 字元"/>
    <w:qFormat/>
    <w:uiPriority w:val="0"/>
    <w:rPr>
      <w:rFonts w:hint="default" w:ascii="Arial" w:hAnsi="Arial" w:eastAsia="宋体" w:cs="Arial"/>
      <w:kern w:val="2"/>
      <w:sz w:val="24"/>
      <w:szCs w:val="24"/>
      <w:lang w:val="en-US" w:eastAsia="en-US"/>
    </w:rPr>
  </w:style>
  <w:style w:type="character" w:customStyle="1" w:styleId="1616">
    <w:name w:val="SM_base Char Char"/>
    <w:link w:val="1617"/>
    <w:qFormat/>
    <w:uiPriority w:val="0"/>
    <w:rPr>
      <w:rFonts w:ascii="Arial" w:hAnsi="Arial" w:cs="Arial"/>
      <w:sz w:val="24"/>
    </w:rPr>
  </w:style>
  <w:style w:type="paragraph" w:customStyle="1" w:styleId="1617">
    <w:name w:val="SM_base"/>
    <w:link w:val="1616"/>
    <w:qFormat/>
    <w:uiPriority w:val="0"/>
    <w:pPr>
      <w:widowControl w:val="0"/>
      <w:spacing w:beforeLines="50" w:line="360" w:lineRule="auto"/>
      <w:ind w:firstLine="480" w:firstLineChars="200"/>
    </w:pPr>
    <w:rPr>
      <w:rFonts w:ascii="Arial" w:hAnsi="Arial" w:eastAsia="宋体" w:cs="Arial"/>
      <w:sz w:val="24"/>
      <w:lang w:val="en-US" w:eastAsia="zh-CN" w:bidi="ar-SA"/>
    </w:rPr>
  </w:style>
  <w:style w:type="character" w:customStyle="1" w:styleId="1618">
    <w:name w:val=".XBRL."/>
    <w:qFormat/>
    <w:uiPriority w:val="0"/>
    <w:rPr>
      <w:rFonts w:hint="default" w:ascii="Tahoma" w:hAnsi="Tahoma" w:cs="Tahoma"/>
      <w:color w:val="000000"/>
      <w:sz w:val="20"/>
      <w:szCs w:val="20"/>
    </w:rPr>
  </w:style>
  <w:style w:type="character" w:customStyle="1" w:styleId="1619">
    <w:name w:val="textcontents"/>
    <w:qFormat/>
    <w:uiPriority w:val="0"/>
  </w:style>
  <w:style w:type="character" w:customStyle="1" w:styleId="1620">
    <w:name w:val="普通(网站) Char7"/>
    <w:qFormat/>
    <w:uiPriority w:val="30"/>
    <w:rPr>
      <w:b/>
      <w:bCs/>
      <w:i/>
      <w:iCs/>
      <w:color w:val="4F81BD"/>
      <w:kern w:val="2"/>
      <w:sz w:val="21"/>
      <w:szCs w:val="24"/>
    </w:rPr>
  </w:style>
  <w:style w:type="character" w:customStyle="1" w:styleId="1621">
    <w:name w:val="EmailStyle4521"/>
    <w:qFormat/>
    <w:uiPriority w:val="0"/>
    <w:rPr>
      <w:rFonts w:hint="default" w:ascii="Arial" w:hAnsi="Arial" w:eastAsia="宋体" w:cs="Arial"/>
      <w:color w:val="auto"/>
      <w:kern w:val="2"/>
      <w:sz w:val="20"/>
      <w:szCs w:val="24"/>
      <w:lang w:val="en-US" w:eastAsia="zh-CN"/>
    </w:rPr>
  </w:style>
  <w:style w:type="character" w:customStyle="1" w:styleId="1622">
    <w:name w:val="招股书正文 Char1 Char Char Char1 Char Char"/>
    <w:qFormat/>
    <w:uiPriority w:val="0"/>
    <w:rPr>
      <w:rFonts w:hint="default" w:ascii="Tahoma" w:hAnsi="Tahoma" w:eastAsia="宋体" w:cs="Tahoma"/>
      <w:kern w:val="2"/>
      <w:sz w:val="24"/>
      <w:szCs w:val="24"/>
      <w:lang w:val="en-US" w:eastAsia="zh-CN"/>
    </w:rPr>
  </w:style>
  <w:style w:type="character" w:customStyle="1" w:styleId="1623">
    <w:name w:val="EmailStyle344"/>
    <w:qFormat/>
    <w:uiPriority w:val="0"/>
    <w:rPr>
      <w:rFonts w:hint="default" w:ascii="Arial" w:hAnsi="Arial" w:eastAsia="宋体" w:cs="Arial"/>
      <w:color w:val="auto"/>
      <w:kern w:val="2"/>
      <w:sz w:val="20"/>
      <w:szCs w:val="24"/>
      <w:lang w:val="en-US" w:eastAsia="zh-CN"/>
    </w:rPr>
  </w:style>
  <w:style w:type="character" w:customStyle="1" w:styleId="1624">
    <w:name w:val="EmailStyle4041"/>
    <w:qFormat/>
    <w:uiPriority w:val="0"/>
    <w:rPr>
      <w:rFonts w:hint="default" w:ascii="Arial" w:hAnsi="Arial" w:eastAsia="宋体" w:cs="Arial"/>
      <w:color w:val="auto"/>
      <w:kern w:val="2"/>
      <w:sz w:val="20"/>
      <w:szCs w:val="24"/>
      <w:lang w:val="en-US" w:eastAsia="zh-CN"/>
    </w:rPr>
  </w:style>
  <w:style w:type="character" w:customStyle="1" w:styleId="1625">
    <w:name w:val="电子邮件签名 Char1"/>
    <w:qFormat/>
    <w:uiPriority w:val="0"/>
    <w:rPr>
      <w:rFonts w:ascii="Times New Roman" w:hAnsi="Times New Roman" w:eastAsia="宋体" w:cs="Times New Roman"/>
      <w:szCs w:val="24"/>
    </w:rPr>
  </w:style>
  <w:style w:type="character" w:customStyle="1" w:styleId="1626">
    <w:name w:val="表格数字 Char Char"/>
    <w:link w:val="1627"/>
    <w:qFormat/>
    <w:uiPriority w:val="0"/>
    <w:rPr>
      <w:rFonts w:ascii="Arial" w:hAnsi="Arial" w:cs="Arial"/>
      <w:szCs w:val="21"/>
    </w:rPr>
  </w:style>
  <w:style w:type="paragraph" w:customStyle="1" w:styleId="1627">
    <w:name w:val="表格数字"/>
    <w:basedOn w:val="510"/>
    <w:link w:val="1626"/>
    <w:qFormat/>
    <w:uiPriority w:val="0"/>
    <w:pPr>
      <w:widowControl/>
      <w:snapToGrid/>
      <w:spacing w:beforeLines="50" w:afterLines="25" w:line="240" w:lineRule="auto"/>
      <w:jc w:val="right"/>
    </w:pPr>
    <w:rPr>
      <w:rFonts w:ascii="Arial" w:hAnsi="Arial" w:cs="Arial"/>
      <w:kern w:val="0"/>
      <w:sz w:val="20"/>
      <w:szCs w:val="21"/>
    </w:rPr>
  </w:style>
  <w:style w:type="character" w:customStyle="1" w:styleId="1628">
    <w:name w:val="核查结论1 Char Char"/>
    <w:link w:val="1629"/>
    <w:qFormat/>
    <w:uiPriority w:val="0"/>
    <w:rPr>
      <w:rFonts w:ascii="黑体" w:hAnsi="黑体" w:eastAsia="黑体" w:cs="Arial"/>
      <w:b/>
      <w:sz w:val="24"/>
    </w:rPr>
  </w:style>
  <w:style w:type="paragraph" w:customStyle="1" w:styleId="1629">
    <w:name w:val="核查结论1"/>
    <w:basedOn w:val="1"/>
    <w:link w:val="1628"/>
    <w:qFormat/>
    <w:uiPriority w:val="0"/>
    <w:pPr>
      <w:widowControl/>
      <w:snapToGrid w:val="0"/>
      <w:spacing w:beforeLines="50" w:after="78" w:afterLines="25" w:line="360" w:lineRule="auto"/>
      <w:ind w:firstLine="482" w:firstLineChars="200"/>
      <w:jc w:val="left"/>
    </w:pPr>
    <w:rPr>
      <w:rFonts w:ascii="黑体" w:hAnsi="黑体" w:eastAsia="黑体" w:cs="Arial"/>
      <w:b/>
      <w:kern w:val="0"/>
      <w:sz w:val="24"/>
      <w:szCs w:val="20"/>
    </w:rPr>
  </w:style>
  <w:style w:type="character" w:customStyle="1" w:styleId="1630">
    <w:name w:val="招股书修改 Char Char3"/>
    <w:qFormat/>
    <w:uiPriority w:val="0"/>
    <w:rPr>
      <w:rFonts w:hint="eastAsia" w:ascii="楷体_GB2312" w:hAnsi="Tahoma" w:eastAsia="楷体_GB2312" w:cs="楷体_GB2312"/>
      <w:b/>
      <w:bCs/>
      <w:kern w:val="2"/>
      <w:sz w:val="24"/>
      <w:szCs w:val="24"/>
      <w:lang w:val="en-US" w:eastAsia="zh-CN"/>
    </w:rPr>
  </w:style>
  <w:style w:type="character" w:customStyle="1" w:styleId="1631">
    <w:name w:val="招股书四级标题 Char Char"/>
    <w:link w:val="1632"/>
    <w:qFormat/>
    <w:uiPriority w:val="0"/>
    <w:rPr>
      <w:rFonts w:ascii="Arial" w:hAnsi="Arial" w:cs="Arial"/>
      <w:b/>
      <w:bCs/>
      <w:sz w:val="24"/>
      <w:szCs w:val="24"/>
    </w:rPr>
  </w:style>
  <w:style w:type="paragraph" w:customStyle="1" w:styleId="1632">
    <w:name w:val="招股书四级标题"/>
    <w:basedOn w:val="1"/>
    <w:link w:val="1631"/>
    <w:qFormat/>
    <w:uiPriority w:val="0"/>
    <w:pPr>
      <w:widowControl/>
      <w:spacing w:beforeLines="50" w:after="78" w:afterLines="25" w:line="360" w:lineRule="auto"/>
      <w:ind w:firstLine="472" w:firstLineChars="196"/>
      <w:jc w:val="left"/>
    </w:pPr>
    <w:rPr>
      <w:rFonts w:ascii="Arial" w:hAnsi="Arial" w:cs="Arial"/>
      <w:b/>
      <w:bCs/>
      <w:kern w:val="0"/>
      <w:sz w:val="24"/>
    </w:rPr>
  </w:style>
  <w:style w:type="character" w:customStyle="1" w:styleId="1633">
    <w:name w:val="05中信_正文 Char Char"/>
    <w:qFormat/>
    <w:uiPriority w:val="0"/>
    <w:rPr>
      <w:rFonts w:hint="eastAsia" w:ascii="宋体" w:hAnsi="宋体" w:eastAsia="宋体"/>
      <w:color w:val="003366"/>
      <w:kern w:val="2"/>
      <w:lang w:val="en-US" w:eastAsia="zh-CN"/>
    </w:rPr>
  </w:style>
  <w:style w:type="character" w:customStyle="1" w:styleId="1634">
    <w:name w:val="明显参考1"/>
    <w:qFormat/>
    <w:uiPriority w:val="32"/>
    <w:rPr>
      <w:b/>
      <w:bCs/>
      <w:smallCaps/>
      <w:color w:val="C0504D"/>
      <w:spacing w:val="5"/>
      <w:u w:val="single"/>
    </w:rPr>
  </w:style>
  <w:style w:type="character" w:customStyle="1" w:styleId="1635">
    <w:name w:val="doc"/>
    <w:qFormat/>
    <w:uiPriority w:val="0"/>
    <w:rPr>
      <w:rFonts w:hint="eastAsia" w:ascii="宋体" w:hAnsi="宋体" w:eastAsia="宋体"/>
      <w:kern w:val="2"/>
      <w:sz w:val="24"/>
      <w:szCs w:val="24"/>
      <w:lang w:val="en-US" w:eastAsia="zh-CN"/>
    </w:rPr>
  </w:style>
  <w:style w:type="character" w:customStyle="1" w:styleId="1636">
    <w:name w:val="注： Char Char Char Char"/>
    <w:qFormat/>
    <w:uiPriority w:val="0"/>
    <w:rPr>
      <w:rFonts w:hint="default" w:ascii="Tahoma" w:hAnsi="Tahoma" w:eastAsia="宋体" w:cs="Tahoma"/>
      <w:kern w:val="2"/>
      <w:sz w:val="18"/>
      <w:szCs w:val="18"/>
      <w:lang w:val="en-US" w:eastAsia="zh-CN"/>
    </w:rPr>
  </w:style>
  <w:style w:type="character" w:customStyle="1" w:styleId="1637">
    <w:name w:val="Char Char17"/>
    <w:qFormat/>
    <w:uiPriority w:val="0"/>
    <w:rPr>
      <w:rFonts w:hint="default" w:ascii="Arial" w:hAnsi="Arial" w:eastAsia="黑体" w:cs="Arial"/>
      <w:b/>
      <w:spacing w:val="8"/>
      <w:kern w:val="2"/>
      <w:sz w:val="24"/>
      <w:szCs w:val="24"/>
      <w:lang w:val="en-US" w:eastAsia="zh-CN"/>
    </w:rPr>
  </w:style>
  <w:style w:type="character" w:customStyle="1" w:styleId="1638">
    <w:name w:val="EmailStyle4291"/>
    <w:qFormat/>
    <w:uiPriority w:val="0"/>
    <w:rPr>
      <w:rFonts w:hint="default" w:ascii="Arial" w:hAnsi="Arial" w:eastAsia="宋体" w:cs="Arial"/>
      <w:color w:val="auto"/>
      <w:kern w:val="2"/>
      <w:sz w:val="20"/>
      <w:szCs w:val="24"/>
      <w:lang w:val="en-US" w:eastAsia="zh-CN"/>
    </w:rPr>
  </w:style>
  <w:style w:type="character" w:customStyle="1" w:styleId="1639">
    <w:name w:val="b 字元"/>
    <w:qFormat/>
    <w:uiPriority w:val="0"/>
    <w:rPr>
      <w:rFonts w:hint="default" w:ascii="Arial" w:hAnsi="Arial" w:eastAsia="宋体" w:cs="Arial"/>
      <w:kern w:val="2"/>
      <w:sz w:val="24"/>
      <w:szCs w:val="24"/>
      <w:lang w:val="en-US" w:eastAsia="en-US"/>
    </w:rPr>
  </w:style>
  <w:style w:type="character" w:customStyle="1" w:styleId="1640">
    <w:name w:val="EmailStyle4611"/>
    <w:qFormat/>
    <w:uiPriority w:val="0"/>
    <w:rPr>
      <w:rFonts w:hint="default" w:ascii="Arial" w:hAnsi="Arial" w:eastAsia="宋体" w:cs="Arial"/>
      <w:color w:val="auto"/>
      <w:kern w:val="2"/>
      <w:sz w:val="20"/>
      <w:szCs w:val="24"/>
      <w:lang w:val="en-US" w:eastAsia="zh-CN"/>
    </w:rPr>
  </w:style>
  <w:style w:type="character" w:customStyle="1" w:styleId="1641">
    <w:name w:val="EmailStyle4451"/>
    <w:qFormat/>
    <w:uiPriority w:val="0"/>
    <w:rPr>
      <w:rFonts w:hint="default" w:ascii="Arial" w:hAnsi="Arial" w:eastAsia="宋体" w:cs="Arial"/>
      <w:color w:val="auto"/>
      <w:kern w:val="2"/>
      <w:sz w:val="20"/>
      <w:szCs w:val="24"/>
      <w:lang w:val="en-US" w:eastAsia="zh-CN"/>
    </w:rPr>
  </w:style>
  <w:style w:type="character" w:customStyle="1" w:styleId="1642">
    <w:name w:val="年报补充格式 Char Char"/>
    <w:link w:val="1643"/>
    <w:qFormat/>
    <w:uiPriority w:val="0"/>
    <w:rPr>
      <w:rFonts w:eastAsia="楷体_GB2312"/>
      <w:b/>
      <w:sz w:val="24"/>
      <w:szCs w:val="24"/>
    </w:rPr>
  </w:style>
  <w:style w:type="paragraph" w:customStyle="1" w:styleId="1643">
    <w:name w:val="年报补充格式"/>
    <w:basedOn w:val="1"/>
    <w:link w:val="1642"/>
    <w:qFormat/>
    <w:uiPriority w:val="0"/>
    <w:pPr>
      <w:widowControl/>
      <w:spacing w:before="78" w:beforeLines="25" w:after="78" w:afterLines="25" w:line="360" w:lineRule="auto"/>
      <w:ind w:firstLine="482"/>
      <w:jc w:val="left"/>
    </w:pPr>
    <w:rPr>
      <w:rFonts w:eastAsia="楷体_GB2312"/>
      <w:b/>
      <w:kern w:val="0"/>
      <w:sz w:val="24"/>
    </w:rPr>
  </w:style>
  <w:style w:type="character" w:customStyle="1" w:styleId="1644">
    <w:name w:val="notnullcss1"/>
    <w:qFormat/>
    <w:uiPriority w:val="0"/>
    <w:rPr>
      <w:rFonts w:eastAsia="宋体"/>
      <w:color w:val="FF0000"/>
      <w:kern w:val="2"/>
      <w:sz w:val="24"/>
      <w:szCs w:val="24"/>
      <w:lang w:val="en-US" w:eastAsia="zh-CN"/>
    </w:rPr>
  </w:style>
  <w:style w:type="character" w:customStyle="1" w:styleId="1645">
    <w:name w:val="表蕊 Char Char"/>
    <w:qFormat/>
    <w:uiPriority w:val="0"/>
    <w:rPr>
      <w:rFonts w:hint="eastAsia" w:ascii="楷体_GB2312" w:eastAsia="楷体_GB2312"/>
      <w:spacing w:val="-10"/>
      <w:sz w:val="21"/>
      <w:lang w:val="en-US" w:eastAsia="zh-CN"/>
    </w:rPr>
  </w:style>
  <w:style w:type="character" w:customStyle="1" w:styleId="1646">
    <w:name w:val="EmailStyle3731"/>
    <w:qFormat/>
    <w:uiPriority w:val="0"/>
    <w:rPr>
      <w:rFonts w:hint="default" w:ascii="Arial" w:hAnsi="Arial" w:eastAsia="宋体" w:cs="Arial"/>
      <w:color w:val="auto"/>
      <w:kern w:val="2"/>
      <w:sz w:val="20"/>
      <w:szCs w:val="24"/>
      <w:lang w:val="en-US" w:eastAsia="zh-CN"/>
    </w:rPr>
  </w:style>
  <w:style w:type="character" w:customStyle="1" w:styleId="1647">
    <w:name w:val="EmailStyle4011"/>
    <w:qFormat/>
    <w:uiPriority w:val="0"/>
    <w:rPr>
      <w:rFonts w:hint="default" w:ascii="Arial" w:hAnsi="Arial" w:eastAsia="宋体" w:cs="Arial"/>
      <w:color w:val="auto"/>
      <w:kern w:val="2"/>
      <w:sz w:val="20"/>
      <w:szCs w:val="24"/>
      <w:lang w:val="en-US" w:eastAsia="zh-CN"/>
    </w:rPr>
  </w:style>
  <w:style w:type="character" w:customStyle="1" w:styleId="1648">
    <w:name w:val="Char Char162"/>
    <w:qFormat/>
    <w:uiPriority w:val="0"/>
    <w:rPr>
      <w:rFonts w:hint="default" w:ascii="Arial" w:hAnsi="Arial" w:eastAsia="黑体" w:cs="Arial"/>
      <w:b/>
      <w:bCs/>
      <w:color w:val="000000"/>
      <w:sz w:val="28"/>
      <w:szCs w:val="28"/>
      <w:lang w:val="en-US" w:eastAsia="zh-CN"/>
    </w:rPr>
  </w:style>
  <w:style w:type="character" w:customStyle="1" w:styleId="1649">
    <w:name w:val="CICC正文 Char Char"/>
    <w:link w:val="1650"/>
    <w:qFormat/>
    <w:uiPriority w:val="0"/>
    <w:rPr>
      <w:sz w:val="24"/>
    </w:rPr>
  </w:style>
  <w:style w:type="paragraph" w:customStyle="1" w:styleId="1650">
    <w:name w:val="CICC正文"/>
    <w:basedOn w:val="1"/>
    <w:link w:val="1649"/>
    <w:qFormat/>
    <w:uiPriority w:val="0"/>
    <w:pPr>
      <w:widowControl/>
      <w:spacing w:before="78" w:beforeLines="25" w:after="78" w:afterLines="25" w:line="360" w:lineRule="auto"/>
      <w:ind w:firstLine="480" w:firstLineChars="200"/>
      <w:jc w:val="left"/>
    </w:pPr>
    <w:rPr>
      <w:kern w:val="0"/>
      <w:sz w:val="24"/>
      <w:szCs w:val="20"/>
    </w:rPr>
  </w:style>
  <w:style w:type="character" w:customStyle="1" w:styleId="1651">
    <w:name w:val="EmailStyle285"/>
    <w:qFormat/>
    <w:uiPriority w:val="0"/>
    <w:rPr>
      <w:rFonts w:hint="default" w:ascii="Arial" w:hAnsi="Arial" w:eastAsia="宋体" w:cs="Arial"/>
      <w:color w:val="auto"/>
      <w:kern w:val="2"/>
      <w:sz w:val="20"/>
      <w:szCs w:val="24"/>
      <w:lang w:val="en-US" w:eastAsia="zh-CN"/>
    </w:rPr>
  </w:style>
  <w:style w:type="character" w:customStyle="1" w:styleId="1652">
    <w:name w:val="EmailStyle3761"/>
    <w:qFormat/>
    <w:uiPriority w:val="0"/>
    <w:rPr>
      <w:rFonts w:hint="default" w:ascii="Arial" w:hAnsi="Arial" w:eastAsia="宋体" w:cs="Arial"/>
      <w:color w:val="auto"/>
      <w:kern w:val="2"/>
      <w:sz w:val="20"/>
      <w:szCs w:val="24"/>
      <w:lang w:val="en-US" w:eastAsia="zh-CN"/>
    </w:rPr>
  </w:style>
  <w:style w:type="character" w:customStyle="1" w:styleId="1653">
    <w:name w:val="A3-（一） Char Char"/>
    <w:link w:val="1654"/>
    <w:qFormat/>
    <w:uiPriority w:val="0"/>
    <w:rPr>
      <w:rFonts w:eastAsia="黑体"/>
      <w:sz w:val="30"/>
      <w:szCs w:val="30"/>
      <w:lang w:val="zh-CN"/>
    </w:rPr>
  </w:style>
  <w:style w:type="paragraph" w:customStyle="1" w:styleId="1654">
    <w:name w:val="A3-（一）"/>
    <w:basedOn w:val="1"/>
    <w:link w:val="1653"/>
    <w:qFormat/>
    <w:uiPriority w:val="0"/>
    <w:pPr>
      <w:keepNext/>
      <w:keepLines/>
      <w:widowControl/>
      <w:adjustRightInd w:val="0"/>
      <w:spacing w:beforeLines="100" w:after="78" w:afterLines="25" w:line="360" w:lineRule="auto"/>
      <w:jc w:val="left"/>
      <w:outlineLvl w:val="2"/>
    </w:pPr>
    <w:rPr>
      <w:rFonts w:eastAsia="黑体"/>
      <w:kern w:val="0"/>
      <w:sz w:val="30"/>
      <w:szCs w:val="30"/>
      <w:lang w:val="zh-CN"/>
    </w:rPr>
  </w:style>
  <w:style w:type="character" w:customStyle="1" w:styleId="1655">
    <w:name w:val="Char Char Char2"/>
    <w:qFormat/>
    <w:uiPriority w:val="0"/>
    <w:rPr>
      <w:rFonts w:hint="default" w:ascii="Tahoma" w:hAnsi="Tahoma" w:eastAsia="宋体" w:cs="Tahoma"/>
      <w:kern w:val="2"/>
      <w:sz w:val="24"/>
      <w:lang w:val="en-US" w:eastAsia="zh-CN"/>
    </w:rPr>
  </w:style>
  <w:style w:type="character" w:customStyle="1" w:styleId="1656">
    <w:name w:val="表蕊 Char2"/>
    <w:qFormat/>
    <w:uiPriority w:val="0"/>
    <w:rPr>
      <w:rFonts w:hint="eastAsia" w:ascii="楷体_GB2312" w:eastAsia="楷体_GB2312"/>
      <w:spacing w:val="-10"/>
      <w:kern w:val="2"/>
      <w:sz w:val="21"/>
      <w:szCs w:val="24"/>
      <w:lang w:val="en-US" w:eastAsia="zh-CN"/>
    </w:rPr>
  </w:style>
  <w:style w:type="character" w:customStyle="1" w:styleId="1657">
    <w:name w:val="EmailStyle4591"/>
    <w:qFormat/>
    <w:uiPriority w:val="0"/>
    <w:rPr>
      <w:rFonts w:hint="default" w:ascii="Arial" w:hAnsi="Arial" w:eastAsia="宋体" w:cs="Arial"/>
      <w:color w:val="auto"/>
      <w:kern w:val="2"/>
      <w:sz w:val="20"/>
      <w:szCs w:val="24"/>
      <w:lang w:val="en-US" w:eastAsia="zh-CN"/>
    </w:rPr>
  </w:style>
  <w:style w:type="character" w:customStyle="1" w:styleId="1658">
    <w:name w:val="EmailStyle4491"/>
    <w:qFormat/>
    <w:uiPriority w:val="0"/>
    <w:rPr>
      <w:rFonts w:hint="default" w:ascii="Arial" w:hAnsi="Arial" w:eastAsia="宋体" w:cs="Arial"/>
      <w:color w:val="auto"/>
      <w:kern w:val="2"/>
      <w:sz w:val="20"/>
      <w:szCs w:val="24"/>
      <w:lang w:val="en-US" w:eastAsia="zh-CN"/>
    </w:rPr>
  </w:style>
  <w:style w:type="character" w:customStyle="1" w:styleId="1659">
    <w:name w:val="!Bodytext Char Char"/>
    <w:link w:val="615"/>
    <w:qFormat/>
    <w:uiPriority w:val="0"/>
    <w:rPr>
      <w:rFonts w:ascii="Arial" w:hAnsi="Arial"/>
      <w:kern w:val="2"/>
      <w:sz w:val="22"/>
      <w:lang w:val="en-GB"/>
    </w:rPr>
  </w:style>
  <w:style w:type="character" w:customStyle="1" w:styleId="1660">
    <w:name w:val="04年报正文 Char Char"/>
    <w:link w:val="1661"/>
    <w:qFormat/>
    <w:uiPriority w:val="0"/>
    <w:rPr>
      <w:szCs w:val="24"/>
    </w:rPr>
  </w:style>
  <w:style w:type="paragraph" w:customStyle="1" w:styleId="1661">
    <w:name w:val="04年报正文"/>
    <w:basedOn w:val="1"/>
    <w:link w:val="1660"/>
    <w:qFormat/>
    <w:uiPriority w:val="0"/>
    <w:pPr>
      <w:widowControl/>
      <w:spacing w:beforeLines="50" w:after="78" w:afterLines="25"/>
      <w:ind w:firstLine="200" w:firstLineChars="200"/>
      <w:jc w:val="left"/>
    </w:pPr>
    <w:rPr>
      <w:kern w:val="0"/>
      <w:sz w:val="20"/>
    </w:rPr>
  </w:style>
  <w:style w:type="character" w:customStyle="1" w:styleId="1662">
    <w:name w:val="EmailStyle3861"/>
    <w:qFormat/>
    <w:uiPriority w:val="0"/>
    <w:rPr>
      <w:rFonts w:hint="default" w:ascii="Arial" w:hAnsi="Arial" w:eastAsia="宋体" w:cs="Arial"/>
      <w:color w:val="auto"/>
      <w:kern w:val="2"/>
      <w:sz w:val="20"/>
      <w:szCs w:val="24"/>
      <w:lang w:val="en-US" w:eastAsia="zh-CN"/>
    </w:rPr>
  </w:style>
  <w:style w:type="character" w:customStyle="1" w:styleId="1663">
    <w:name w:val="hide1"/>
    <w:qFormat/>
    <w:uiPriority w:val="0"/>
    <w:rPr>
      <w:vanish/>
    </w:rPr>
  </w:style>
  <w:style w:type="character" w:customStyle="1" w:styleId="1664">
    <w:name w:val="不明显参考1"/>
    <w:qFormat/>
    <w:uiPriority w:val="31"/>
    <w:rPr>
      <w:smallCaps/>
      <w:color w:val="C0504D"/>
      <w:u w:val="single"/>
    </w:rPr>
  </w:style>
  <w:style w:type="character" w:customStyle="1" w:styleId="1665">
    <w:name w:val="标题 6 Char2"/>
    <w:qFormat/>
    <w:uiPriority w:val="9"/>
    <w:rPr>
      <w:rFonts w:hint="default" w:ascii="Cambria" w:hAnsi="Cambria" w:eastAsia="宋体" w:cs="Times New Roman"/>
      <w:b/>
      <w:bCs/>
      <w:kern w:val="2"/>
      <w:sz w:val="24"/>
      <w:szCs w:val="24"/>
    </w:rPr>
  </w:style>
  <w:style w:type="character" w:customStyle="1" w:styleId="1666">
    <w:name w:val="HTML 样本1"/>
    <w:qFormat/>
    <w:uiPriority w:val="0"/>
    <w:rPr>
      <w:rFonts w:hint="default" w:ascii="Arial" w:hAnsi="Arial" w:eastAsia="宋体" w:cs="Arial"/>
      <w:kern w:val="2"/>
      <w:sz w:val="24"/>
      <w:szCs w:val="24"/>
      <w:lang w:val="en-US" w:eastAsia="zh-CN"/>
    </w:rPr>
  </w:style>
  <w:style w:type="character" w:customStyle="1" w:styleId="1667">
    <w:name w:val="EmailStyle3951"/>
    <w:qFormat/>
    <w:uiPriority w:val="0"/>
    <w:rPr>
      <w:rFonts w:hint="default" w:ascii="Arial" w:hAnsi="Arial" w:eastAsia="宋体" w:cs="Arial"/>
      <w:color w:val="auto"/>
      <w:kern w:val="2"/>
      <w:sz w:val="20"/>
      <w:szCs w:val="24"/>
      <w:lang w:val="en-US" w:eastAsia="zh-CN"/>
    </w:rPr>
  </w:style>
  <w:style w:type="character" w:customStyle="1" w:styleId="1668">
    <w:name w:val="Char Char16"/>
    <w:qFormat/>
    <w:uiPriority w:val="0"/>
    <w:rPr>
      <w:rFonts w:hint="eastAsia" w:ascii="宋体" w:hAnsi="宋体" w:eastAsia="宋体"/>
      <w:kern w:val="2"/>
      <w:sz w:val="18"/>
      <w:szCs w:val="18"/>
      <w:lang w:val="en-US" w:eastAsia="zh-CN"/>
    </w:rPr>
  </w:style>
  <w:style w:type="character" w:customStyle="1" w:styleId="1669">
    <w:name w:val="明显强调1"/>
    <w:qFormat/>
    <w:uiPriority w:val="21"/>
    <w:rPr>
      <w:b/>
      <w:bCs/>
      <w:i/>
      <w:iCs/>
      <w:color w:val="4F81BD"/>
    </w:rPr>
  </w:style>
  <w:style w:type="character" w:customStyle="1" w:styleId="1670">
    <w:name w:val="EmailStyle3601"/>
    <w:qFormat/>
    <w:uiPriority w:val="0"/>
    <w:rPr>
      <w:rFonts w:hint="default" w:ascii="Arial" w:hAnsi="Arial" w:eastAsia="宋体" w:cs="Arial"/>
      <w:color w:val="auto"/>
      <w:kern w:val="2"/>
      <w:sz w:val="20"/>
      <w:szCs w:val="24"/>
      <w:lang w:val="en-US" w:eastAsia="zh-CN"/>
    </w:rPr>
  </w:style>
  <w:style w:type="character" w:customStyle="1" w:styleId="1671">
    <w:name w:val="普通(网站) Char3"/>
    <w:qFormat/>
    <w:uiPriority w:val="34"/>
    <w:rPr>
      <w:rFonts w:hint="eastAsia" w:ascii="宋体" w:hAnsi="宋体" w:eastAsia="宋体"/>
      <w:b/>
      <w:bCs/>
      <w:i/>
      <w:iCs/>
      <w:color w:val="4F81BD"/>
      <w:kern w:val="2"/>
      <w:sz w:val="24"/>
      <w:szCs w:val="24"/>
      <w:lang w:val="en-US" w:eastAsia="zh-CN"/>
    </w:rPr>
  </w:style>
  <w:style w:type="character" w:customStyle="1" w:styleId="1672">
    <w:name w:val="EmailStyle4341"/>
    <w:qFormat/>
    <w:uiPriority w:val="0"/>
    <w:rPr>
      <w:rFonts w:hint="default" w:ascii="Arial" w:hAnsi="Arial" w:eastAsia="宋体" w:cs="Arial"/>
      <w:color w:val="auto"/>
      <w:kern w:val="2"/>
      <w:sz w:val="20"/>
      <w:szCs w:val="24"/>
      <w:lang w:val="en-US" w:eastAsia="zh-CN"/>
    </w:rPr>
  </w:style>
  <w:style w:type="character" w:customStyle="1" w:styleId="1673">
    <w:name w:val="EmailStyle3931"/>
    <w:qFormat/>
    <w:uiPriority w:val="0"/>
    <w:rPr>
      <w:rFonts w:hint="default" w:ascii="Arial" w:hAnsi="Arial" w:eastAsia="宋体" w:cs="Arial"/>
      <w:color w:val="auto"/>
      <w:kern w:val="2"/>
      <w:sz w:val="20"/>
      <w:szCs w:val="24"/>
      <w:lang w:val="en-US" w:eastAsia="zh-CN"/>
    </w:rPr>
  </w:style>
  <w:style w:type="character" w:customStyle="1" w:styleId="1674">
    <w:name w:val="lh"/>
    <w:basedOn w:val="129"/>
    <w:qFormat/>
    <w:uiPriority w:val="0"/>
  </w:style>
  <w:style w:type="character" w:customStyle="1" w:styleId="1675">
    <w:name w:val="行号1"/>
    <w:qFormat/>
    <w:uiPriority w:val="0"/>
    <w:rPr>
      <w:rFonts w:hint="default" w:ascii="Arial" w:hAnsi="Arial" w:eastAsia="宋体" w:cs="Arial"/>
      <w:kern w:val="2"/>
      <w:sz w:val="24"/>
      <w:szCs w:val="24"/>
      <w:lang w:val="en-US" w:eastAsia="zh-CN"/>
    </w:rPr>
  </w:style>
  <w:style w:type="character" w:customStyle="1" w:styleId="1676">
    <w:name w:val="EmailStyle4311"/>
    <w:qFormat/>
    <w:uiPriority w:val="0"/>
    <w:rPr>
      <w:rFonts w:hint="default" w:ascii="Arial" w:hAnsi="Arial" w:eastAsia="宋体" w:cs="Arial"/>
      <w:color w:val="auto"/>
      <w:kern w:val="2"/>
      <w:sz w:val="20"/>
      <w:szCs w:val="24"/>
      <w:lang w:val="en-US" w:eastAsia="zh-CN"/>
    </w:rPr>
  </w:style>
  <w:style w:type="character" w:customStyle="1" w:styleId="1677">
    <w:name w:val="EB-HL-正文 Char Char"/>
    <w:link w:val="1678"/>
    <w:qFormat/>
    <w:uiPriority w:val="0"/>
    <w:rPr>
      <w:color w:val="000000"/>
      <w:sz w:val="24"/>
      <w:szCs w:val="15"/>
    </w:rPr>
  </w:style>
  <w:style w:type="paragraph" w:customStyle="1" w:styleId="1678">
    <w:name w:val="EB-HL-正文"/>
    <w:basedOn w:val="1"/>
    <w:link w:val="1677"/>
    <w:qFormat/>
    <w:uiPriority w:val="0"/>
    <w:pPr>
      <w:widowControl/>
      <w:spacing w:beforeLines="50" w:after="78" w:afterLines="25" w:line="360" w:lineRule="auto"/>
      <w:ind w:firstLine="480" w:firstLineChars="200"/>
      <w:jc w:val="left"/>
    </w:pPr>
    <w:rPr>
      <w:color w:val="000000"/>
      <w:kern w:val="0"/>
      <w:sz w:val="24"/>
      <w:szCs w:val="15"/>
    </w:rPr>
  </w:style>
  <w:style w:type="character" w:customStyle="1" w:styleId="1679">
    <w:name w:val="Char Char14"/>
    <w:qFormat/>
    <w:uiPriority w:val="0"/>
    <w:rPr>
      <w:rFonts w:hint="default" w:ascii="Calibri" w:hAnsi="Calibri" w:eastAsia="宋体" w:cs="Calibri"/>
      <w:b/>
      <w:bCs/>
      <w:kern w:val="44"/>
      <w:sz w:val="44"/>
      <w:szCs w:val="44"/>
      <w:lang w:val="en-US" w:eastAsia="zh-CN"/>
    </w:rPr>
  </w:style>
  <w:style w:type="character" w:customStyle="1" w:styleId="1680">
    <w:name w:val="引用 Char1"/>
    <w:qFormat/>
    <w:uiPriority w:val="12"/>
    <w:rPr>
      <w:rFonts w:ascii="Times New Roman" w:hAnsi="Times New Roman" w:eastAsia="宋体" w:cs="Times New Roman"/>
      <w:i/>
      <w:iCs/>
      <w:color w:val="000000"/>
      <w:szCs w:val="24"/>
    </w:rPr>
  </w:style>
  <w:style w:type="character" w:customStyle="1" w:styleId="1681">
    <w:name w:val="EmailStyle3691"/>
    <w:qFormat/>
    <w:uiPriority w:val="0"/>
    <w:rPr>
      <w:rFonts w:hint="default" w:ascii="Arial" w:hAnsi="Arial" w:eastAsia="宋体" w:cs="Arial"/>
      <w:color w:val="auto"/>
      <w:kern w:val="2"/>
      <w:sz w:val="20"/>
      <w:szCs w:val="24"/>
      <w:lang w:val="en-US" w:eastAsia="zh-CN"/>
    </w:rPr>
  </w:style>
  <w:style w:type="character" w:customStyle="1" w:styleId="1682">
    <w:name w:val="Section Heading Char Char Char Char"/>
    <w:qFormat/>
    <w:uiPriority w:val="0"/>
    <w:rPr>
      <w:rFonts w:hint="eastAsia" w:ascii="宋体" w:hAnsi="宋体" w:eastAsia="宋体"/>
      <w:b/>
      <w:bCs/>
      <w:kern w:val="44"/>
      <w:sz w:val="44"/>
      <w:szCs w:val="44"/>
      <w:lang w:val="en-US" w:eastAsia="zh-CN"/>
    </w:rPr>
  </w:style>
  <w:style w:type="character" w:customStyle="1" w:styleId="1683">
    <w:name w:val="DeltaView Deletion"/>
    <w:qFormat/>
    <w:uiPriority w:val="0"/>
    <w:rPr>
      <w:strike/>
      <w:color w:val="FF0000"/>
      <w:spacing w:val="0"/>
    </w:rPr>
  </w:style>
  <w:style w:type="character" w:customStyle="1" w:styleId="1684">
    <w:name w:val="11pt1"/>
    <w:qFormat/>
    <w:uiPriority w:val="0"/>
    <w:rPr>
      <w:rFonts w:hint="default" w:ascii="Arial" w:hAnsi="Arial" w:eastAsia="宋体" w:cs="Arial"/>
      <w:color w:val="000000"/>
      <w:spacing w:val="31680"/>
      <w:kern w:val="2"/>
      <w:sz w:val="21"/>
      <w:szCs w:val="21"/>
      <w:lang w:val="en-US" w:eastAsia="zh-CN"/>
    </w:rPr>
  </w:style>
  <w:style w:type="character" w:customStyle="1" w:styleId="1685">
    <w:name w:val="DeltaView Insertion"/>
    <w:qFormat/>
    <w:uiPriority w:val="0"/>
    <w:rPr>
      <w:color w:val="0000FF"/>
      <w:spacing w:val="0"/>
      <w:u w:val="double"/>
    </w:rPr>
  </w:style>
  <w:style w:type="character" w:customStyle="1" w:styleId="1686">
    <w:name w:val="去格式 Char Char"/>
    <w:link w:val="1687"/>
    <w:qFormat/>
    <w:uiPriority w:val="0"/>
    <w:rPr>
      <w:sz w:val="24"/>
    </w:rPr>
  </w:style>
  <w:style w:type="paragraph" w:customStyle="1" w:styleId="1687">
    <w:name w:val="去格式"/>
    <w:basedOn w:val="1"/>
    <w:link w:val="1686"/>
    <w:qFormat/>
    <w:uiPriority w:val="0"/>
    <w:pPr>
      <w:widowControl/>
      <w:spacing w:beforeLines="50" w:after="78" w:afterLines="25" w:line="360" w:lineRule="auto"/>
      <w:ind w:firstLine="480" w:firstLineChars="200"/>
      <w:jc w:val="left"/>
    </w:pPr>
    <w:rPr>
      <w:kern w:val="0"/>
      <w:sz w:val="24"/>
      <w:szCs w:val="20"/>
    </w:rPr>
  </w:style>
  <w:style w:type="character" w:customStyle="1" w:styleId="1688">
    <w:name w:val="EmailStyle4331"/>
    <w:qFormat/>
    <w:uiPriority w:val="0"/>
    <w:rPr>
      <w:rFonts w:hint="default" w:ascii="Arial" w:hAnsi="Arial" w:eastAsia="宋体" w:cs="Arial"/>
      <w:color w:val="auto"/>
      <w:kern w:val="2"/>
      <w:sz w:val="20"/>
      <w:szCs w:val="24"/>
      <w:lang w:val="en-US" w:eastAsia="zh-CN"/>
    </w:rPr>
  </w:style>
  <w:style w:type="character" w:customStyle="1" w:styleId="1689">
    <w:name w:val="bfont"/>
    <w:basedOn w:val="129"/>
    <w:qFormat/>
    <w:uiPriority w:val="0"/>
  </w:style>
  <w:style w:type="character" w:customStyle="1" w:styleId="1690">
    <w:name w:val="结束语 Char1"/>
    <w:qFormat/>
    <w:uiPriority w:val="0"/>
    <w:rPr>
      <w:rFonts w:ascii="Times New Roman" w:hAnsi="Times New Roman" w:eastAsia="宋体" w:cs="Times New Roman"/>
      <w:szCs w:val="24"/>
    </w:rPr>
  </w:style>
  <w:style w:type="character" w:customStyle="1" w:styleId="1691">
    <w:name w:val="正文文本 + 12 pt"/>
    <w:qFormat/>
    <w:uiPriority w:val="0"/>
    <w:rPr>
      <w:rFonts w:hint="eastAsia" w:ascii="黑体" w:hAnsi="黑体" w:eastAsia="黑体" w:cs="黑体"/>
      <w:b/>
      <w:bCs/>
      <w:w w:val="100"/>
      <w:kern w:val="2"/>
      <w:sz w:val="24"/>
      <w:szCs w:val="24"/>
      <w:u w:val="none"/>
      <w:shd w:val="clear" w:color="auto" w:fill="FFFFFF"/>
      <w:lang w:val="en-US" w:eastAsia="zh-CN"/>
    </w:rPr>
  </w:style>
  <w:style w:type="character" w:customStyle="1" w:styleId="1692">
    <w:name w:val="EmailStyle4381"/>
    <w:qFormat/>
    <w:uiPriority w:val="0"/>
    <w:rPr>
      <w:rFonts w:hint="default" w:ascii="Arial" w:hAnsi="Arial" w:eastAsia="宋体" w:cs="Arial"/>
      <w:color w:val="auto"/>
      <w:kern w:val="2"/>
      <w:sz w:val="20"/>
      <w:szCs w:val="24"/>
      <w:lang w:val="en-US" w:eastAsia="zh-CN"/>
    </w:rPr>
  </w:style>
  <w:style w:type="character" w:customStyle="1" w:styleId="1693">
    <w:name w:val="HTML 变量1"/>
    <w:qFormat/>
    <w:uiPriority w:val="0"/>
    <w:rPr>
      <w:rFonts w:hint="default" w:ascii="Arial" w:hAnsi="Arial" w:eastAsia="宋体" w:cs="Arial"/>
      <w:i/>
      <w:iCs/>
      <w:kern w:val="2"/>
      <w:sz w:val="24"/>
      <w:szCs w:val="24"/>
      <w:lang w:val="en-US" w:eastAsia="zh-CN"/>
    </w:rPr>
  </w:style>
  <w:style w:type="character" w:customStyle="1" w:styleId="1694">
    <w:name w:val="font9 Char Char"/>
    <w:link w:val="1695"/>
    <w:qFormat/>
    <w:uiPriority w:val="0"/>
    <w:rPr>
      <w:sz w:val="40"/>
      <w:szCs w:val="40"/>
    </w:rPr>
  </w:style>
  <w:style w:type="paragraph" w:customStyle="1" w:styleId="1695">
    <w:name w:val="font9 Char"/>
    <w:basedOn w:val="1"/>
    <w:link w:val="1694"/>
    <w:qFormat/>
    <w:uiPriority w:val="0"/>
    <w:pPr>
      <w:widowControl/>
      <w:spacing w:beforeAutospacing="1" w:afterAutospacing="1"/>
      <w:jc w:val="left"/>
    </w:pPr>
    <w:rPr>
      <w:kern w:val="0"/>
      <w:sz w:val="40"/>
      <w:szCs w:val="40"/>
    </w:rPr>
  </w:style>
  <w:style w:type="character" w:customStyle="1" w:styleId="1696">
    <w:name w:val="EmailStyle3941"/>
    <w:qFormat/>
    <w:uiPriority w:val="0"/>
    <w:rPr>
      <w:rFonts w:hint="default" w:ascii="Arial" w:hAnsi="Arial" w:eastAsia="宋体" w:cs="Arial"/>
      <w:color w:val="auto"/>
      <w:kern w:val="2"/>
      <w:sz w:val="20"/>
      <w:szCs w:val="24"/>
      <w:lang w:val="en-US" w:eastAsia="zh-CN"/>
    </w:rPr>
  </w:style>
  <w:style w:type="character" w:customStyle="1" w:styleId="1697">
    <w:name w:val="EmailStyle284"/>
    <w:qFormat/>
    <w:uiPriority w:val="0"/>
    <w:rPr>
      <w:rFonts w:hint="default" w:ascii="Arial" w:hAnsi="Arial" w:eastAsia="宋体" w:cs="Arial"/>
      <w:color w:val="auto"/>
      <w:kern w:val="2"/>
      <w:sz w:val="20"/>
      <w:szCs w:val="24"/>
      <w:lang w:val="en-US" w:eastAsia="zh-CN"/>
    </w:rPr>
  </w:style>
  <w:style w:type="character" w:customStyle="1" w:styleId="1698">
    <w:name w:val="style81"/>
    <w:qFormat/>
    <w:uiPriority w:val="0"/>
    <w:rPr>
      <w:b/>
      <w:bCs/>
      <w:sz w:val="24"/>
      <w:szCs w:val="24"/>
    </w:rPr>
  </w:style>
  <w:style w:type="character" w:customStyle="1" w:styleId="1699">
    <w:name w:val="z-窗体底端 Char1"/>
    <w:qFormat/>
    <w:uiPriority w:val="0"/>
    <w:rPr>
      <w:rFonts w:ascii="Arial" w:hAnsi="Arial"/>
      <w:vanish/>
      <w:sz w:val="16"/>
      <w:szCs w:val="16"/>
    </w:rPr>
  </w:style>
  <w:style w:type="character" w:customStyle="1" w:styleId="1700">
    <w:name w:val="表蕊 Char1"/>
    <w:link w:val="1701"/>
    <w:qFormat/>
    <w:uiPriority w:val="34"/>
    <w:rPr>
      <w:rFonts w:ascii="楷体_GB2312" w:eastAsia="楷体_GB2312"/>
      <w:spacing w:val="-10"/>
    </w:rPr>
  </w:style>
  <w:style w:type="paragraph" w:customStyle="1" w:styleId="1701">
    <w:name w:val="表蕊"/>
    <w:basedOn w:val="1"/>
    <w:link w:val="1700"/>
    <w:qFormat/>
    <w:uiPriority w:val="0"/>
    <w:pPr>
      <w:widowControl/>
      <w:adjustRightInd w:val="0"/>
      <w:spacing w:before="78" w:beforeLines="25" w:after="78" w:afterLines="25" w:line="320" w:lineRule="atLeast"/>
      <w:jc w:val="left"/>
    </w:pPr>
    <w:rPr>
      <w:rFonts w:ascii="楷体_GB2312" w:eastAsia="楷体_GB2312"/>
      <w:spacing w:val="-10"/>
      <w:kern w:val="0"/>
      <w:sz w:val="20"/>
      <w:szCs w:val="20"/>
    </w:rPr>
  </w:style>
  <w:style w:type="character" w:customStyle="1" w:styleId="1702">
    <w:name w:val="EmailStyle343"/>
    <w:qFormat/>
    <w:uiPriority w:val="0"/>
    <w:rPr>
      <w:rFonts w:hint="default" w:ascii="Arial" w:hAnsi="Arial" w:eastAsia="宋体" w:cs="Arial"/>
      <w:color w:val="auto"/>
      <w:kern w:val="2"/>
      <w:sz w:val="20"/>
      <w:szCs w:val="24"/>
      <w:lang w:val="en-US" w:eastAsia="zh-CN"/>
    </w:rPr>
  </w:style>
  <w:style w:type="character" w:customStyle="1" w:styleId="1703">
    <w:name w:val="EmailStyle4201"/>
    <w:qFormat/>
    <w:uiPriority w:val="0"/>
    <w:rPr>
      <w:rFonts w:hint="default" w:ascii="Arial" w:hAnsi="Arial" w:eastAsia="宋体" w:cs="Arial"/>
      <w:color w:val="auto"/>
      <w:kern w:val="2"/>
      <w:sz w:val="20"/>
      <w:szCs w:val="24"/>
      <w:lang w:val="en-US" w:eastAsia="zh-CN"/>
    </w:rPr>
  </w:style>
  <w:style w:type="character" w:customStyle="1" w:styleId="1704">
    <w:name w:val="EmailStyle3631"/>
    <w:qFormat/>
    <w:uiPriority w:val="0"/>
    <w:rPr>
      <w:rFonts w:hint="default" w:ascii="Arial" w:hAnsi="Arial" w:eastAsia="宋体" w:cs="Arial"/>
      <w:color w:val="auto"/>
      <w:kern w:val="2"/>
      <w:sz w:val="20"/>
      <w:szCs w:val="24"/>
      <w:lang w:val="en-US" w:eastAsia="zh-CN"/>
    </w:rPr>
  </w:style>
  <w:style w:type="character" w:customStyle="1" w:styleId="1705">
    <w:name w:val="EmailStyle349"/>
    <w:qFormat/>
    <w:uiPriority w:val="0"/>
    <w:rPr>
      <w:rFonts w:hint="default" w:ascii="Arial" w:hAnsi="Arial" w:eastAsia="宋体" w:cs="Arial"/>
      <w:color w:val="auto"/>
      <w:kern w:val="2"/>
      <w:sz w:val="20"/>
      <w:szCs w:val="24"/>
      <w:lang w:val="en-US" w:eastAsia="zh-CN"/>
    </w:rPr>
  </w:style>
  <w:style w:type="character" w:customStyle="1" w:styleId="1706">
    <w:name w:val="EmailStyle4541"/>
    <w:qFormat/>
    <w:uiPriority w:val="0"/>
    <w:rPr>
      <w:rFonts w:hint="default" w:ascii="Arial" w:hAnsi="Arial" w:eastAsia="宋体" w:cs="Arial"/>
      <w:color w:val="auto"/>
      <w:kern w:val="2"/>
      <w:sz w:val="20"/>
      <w:szCs w:val="24"/>
      <w:lang w:val="en-US" w:eastAsia="zh-CN"/>
    </w:rPr>
  </w:style>
  <w:style w:type="character" w:customStyle="1" w:styleId="1707">
    <w:name w:val="明显引用 Char"/>
    <w:link w:val="1708"/>
    <w:qFormat/>
    <w:uiPriority w:val="13"/>
    <w:rPr>
      <w:b/>
      <w:bCs/>
      <w:i/>
      <w:iCs/>
      <w:color w:val="4F81BD"/>
      <w:szCs w:val="24"/>
    </w:rPr>
  </w:style>
  <w:style w:type="paragraph" w:customStyle="1" w:styleId="1708">
    <w:name w:val="明显引用2"/>
    <w:basedOn w:val="37"/>
    <w:link w:val="1707"/>
    <w:qFormat/>
    <w:uiPriority w:val="13"/>
    <w:pPr>
      <w:widowControl/>
      <w:spacing w:before="360" w:after="360"/>
      <w:ind w:left="0" w:right="0" w:firstLine="0"/>
      <w:contextualSpacing/>
      <w:jc w:val="left"/>
    </w:pPr>
    <w:rPr>
      <w:rFonts w:ascii="Calibri" w:hAnsi="Calibri"/>
      <w:b/>
      <w:bCs/>
      <w:i/>
      <w:iCs/>
      <w:color w:val="4F81BD"/>
      <w:kern w:val="0"/>
      <w:sz w:val="20"/>
      <w:szCs w:val="24"/>
    </w:rPr>
  </w:style>
  <w:style w:type="character" w:customStyle="1" w:styleId="1709">
    <w:name w:val="EmailStyle4091"/>
    <w:qFormat/>
    <w:uiPriority w:val="0"/>
    <w:rPr>
      <w:rFonts w:hint="default" w:ascii="Arial" w:hAnsi="Arial" w:eastAsia="宋体" w:cs="Arial"/>
      <w:color w:val="auto"/>
      <w:kern w:val="2"/>
      <w:sz w:val="20"/>
      <w:szCs w:val="24"/>
      <w:lang w:val="en-US" w:eastAsia="zh-CN"/>
    </w:rPr>
  </w:style>
  <w:style w:type="character" w:customStyle="1" w:styleId="1710">
    <w:name w:val="EmailStyle4701"/>
    <w:qFormat/>
    <w:uiPriority w:val="0"/>
    <w:rPr>
      <w:rFonts w:hint="default" w:ascii="Arial" w:hAnsi="Arial" w:eastAsia="宋体" w:cs="Arial"/>
      <w:color w:val="auto"/>
      <w:kern w:val="2"/>
      <w:sz w:val="20"/>
      <w:szCs w:val="24"/>
      <w:lang w:val="en-US" w:eastAsia="zh-CN"/>
    </w:rPr>
  </w:style>
  <w:style w:type="character" w:customStyle="1" w:styleId="1711">
    <w:name w:val="EmailStyle4651"/>
    <w:qFormat/>
    <w:uiPriority w:val="0"/>
    <w:rPr>
      <w:rFonts w:hint="default" w:ascii="Arial" w:hAnsi="Arial" w:eastAsia="宋体" w:cs="Arial"/>
      <w:color w:val="auto"/>
      <w:kern w:val="2"/>
      <w:sz w:val="20"/>
      <w:szCs w:val="24"/>
      <w:lang w:val="en-US" w:eastAsia="zh-CN"/>
    </w:rPr>
  </w:style>
  <w:style w:type="character" w:customStyle="1" w:styleId="1712">
    <w:name w:val="普通(网站) Char8"/>
    <w:qFormat/>
    <w:uiPriority w:val="30"/>
    <w:rPr>
      <w:b/>
      <w:bCs/>
      <w:i/>
      <w:iCs/>
      <w:color w:val="4F81BD"/>
      <w:kern w:val="2"/>
      <w:sz w:val="21"/>
      <w:szCs w:val="24"/>
    </w:rPr>
  </w:style>
  <w:style w:type="character" w:customStyle="1" w:styleId="1713">
    <w:name w:val="EmailStyle4051"/>
    <w:qFormat/>
    <w:uiPriority w:val="0"/>
    <w:rPr>
      <w:rFonts w:hint="default" w:ascii="Arial" w:hAnsi="Arial" w:eastAsia="宋体" w:cs="Arial"/>
      <w:color w:val="auto"/>
      <w:kern w:val="2"/>
      <w:sz w:val="20"/>
      <w:szCs w:val="24"/>
      <w:lang w:val="en-US" w:eastAsia="zh-CN"/>
    </w:rPr>
  </w:style>
  <w:style w:type="character" w:customStyle="1" w:styleId="1714">
    <w:name w:val="unnamed2"/>
    <w:basedOn w:val="129"/>
    <w:qFormat/>
    <w:uiPriority w:val="0"/>
  </w:style>
  <w:style w:type="character" w:customStyle="1" w:styleId="1715">
    <w:name w:val="g1"/>
    <w:qFormat/>
    <w:uiPriority w:val="0"/>
    <w:rPr>
      <w:spacing w:val="400"/>
      <w:sz w:val="18"/>
      <w:szCs w:val="18"/>
    </w:rPr>
  </w:style>
  <w:style w:type="character" w:customStyle="1" w:styleId="1716">
    <w:name w:val="样式 样式 样式 首行缩进:  2 字符 + 首行缩进:  2 字符 + 首行缩进:  2 字符 Char Char"/>
    <w:link w:val="1717"/>
    <w:qFormat/>
    <w:uiPriority w:val="0"/>
    <w:rPr>
      <w:rFonts w:ascii="宋体" w:hAnsi="宋体" w:cs="宋体"/>
      <w:sz w:val="24"/>
      <w:szCs w:val="24"/>
    </w:rPr>
  </w:style>
  <w:style w:type="paragraph" w:customStyle="1" w:styleId="1717">
    <w:name w:val="样式 样式 样式 首行缩进:  2 字符 + 首行缩进:  2 字符 + 首行缩进:  2 字符"/>
    <w:basedOn w:val="1"/>
    <w:link w:val="1716"/>
    <w:qFormat/>
    <w:uiPriority w:val="0"/>
    <w:pPr>
      <w:widowControl/>
      <w:spacing w:before="78" w:beforeLines="25" w:after="78" w:afterLines="25" w:line="360" w:lineRule="auto"/>
      <w:ind w:firstLine="480" w:firstLineChars="500"/>
      <w:jc w:val="left"/>
    </w:pPr>
    <w:rPr>
      <w:rFonts w:ascii="宋体" w:hAnsi="宋体" w:cs="宋体"/>
      <w:kern w:val="0"/>
      <w:sz w:val="24"/>
    </w:rPr>
  </w:style>
  <w:style w:type="character" w:customStyle="1" w:styleId="1718">
    <w:name w:val="招股书正文 Char2"/>
    <w:qFormat/>
    <w:uiPriority w:val="0"/>
    <w:rPr>
      <w:rFonts w:hint="default" w:ascii="Tahoma" w:hAnsi="Tahoma" w:eastAsia="宋体" w:cs="Tahoma"/>
      <w:kern w:val="2"/>
      <w:sz w:val="24"/>
      <w:szCs w:val="24"/>
      <w:lang w:val="en-US" w:eastAsia="zh-CN"/>
    </w:rPr>
  </w:style>
  <w:style w:type="character" w:customStyle="1" w:styleId="1719">
    <w:name w:val="EmailStyle6871"/>
    <w:qFormat/>
    <w:uiPriority w:val="0"/>
    <w:rPr>
      <w:rFonts w:hint="default" w:ascii="Arial" w:hAnsi="Arial" w:eastAsia="宋体" w:cs="Arial"/>
      <w:color w:val="auto"/>
      <w:kern w:val="2"/>
      <w:sz w:val="18"/>
      <w:szCs w:val="20"/>
      <w:lang w:val="en-US" w:eastAsia="zh-CN"/>
    </w:rPr>
  </w:style>
  <w:style w:type="character" w:customStyle="1" w:styleId="1720">
    <w:name w:val="EmailStyle4191"/>
    <w:qFormat/>
    <w:uiPriority w:val="0"/>
    <w:rPr>
      <w:rFonts w:hint="default" w:ascii="Arial" w:hAnsi="Arial" w:eastAsia="宋体" w:cs="Arial"/>
      <w:color w:val="auto"/>
      <w:kern w:val="2"/>
      <w:sz w:val="20"/>
      <w:szCs w:val="24"/>
      <w:lang w:val="en-US" w:eastAsia="zh-CN"/>
    </w:rPr>
  </w:style>
  <w:style w:type="character" w:customStyle="1" w:styleId="1721">
    <w:name w:val="自--333级别标题 Char Char"/>
    <w:link w:val="1722"/>
    <w:qFormat/>
    <w:uiPriority w:val="0"/>
    <w:rPr>
      <w:b/>
      <w:bCs/>
      <w:sz w:val="24"/>
      <w:szCs w:val="24"/>
    </w:rPr>
  </w:style>
  <w:style w:type="paragraph" w:customStyle="1" w:styleId="1722">
    <w:name w:val="自--333级别标题"/>
    <w:basedOn w:val="1723"/>
    <w:link w:val="1721"/>
    <w:qFormat/>
    <w:uiPriority w:val="0"/>
  </w:style>
  <w:style w:type="paragraph" w:customStyle="1" w:styleId="1723">
    <w:name w:val="自--3级标题"/>
    <w:basedOn w:val="1724"/>
    <w:link w:val="1880"/>
    <w:qFormat/>
    <w:uiPriority w:val="0"/>
  </w:style>
  <w:style w:type="paragraph" w:customStyle="1" w:styleId="1724">
    <w:name w:val="自-3级标题"/>
    <w:basedOn w:val="5"/>
    <w:link w:val="1930"/>
    <w:qFormat/>
    <w:uiPriority w:val="0"/>
    <w:pPr>
      <w:widowControl/>
      <w:autoSpaceDE w:val="0"/>
      <w:autoSpaceDN w:val="0"/>
      <w:adjustRightInd w:val="0"/>
      <w:snapToGrid w:val="0"/>
      <w:spacing w:before="25" w:after="25" w:line="360" w:lineRule="auto"/>
      <w:ind w:firstLine="0" w:firstLineChars="0"/>
      <w:jc w:val="left"/>
    </w:pPr>
    <w:rPr>
      <w:rFonts w:ascii="Calibri" w:hAnsi="Calibri"/>
      <w:kern w:val="0"/>
      <w:sz w:val="24"/>
      <w:szCs w:val="24"/>
    </w:rPr>
  </w:style>
  <w:style w:type="character" w:customStyle="1" w:styleId="1725">
    <w:name w:val="普通(网站) Char5"/>
    <w:qFormat/>
    <w:uiPriority w:val="30"/>
    <w:rPr>
      <w:b/>
      <w:bCs/>
      <w:i/>
      <w:iCs/>
      <w:color w:val="4F81BD"/>
      <w:kern w:val="2"/>
      <w:sz w:val="21"/>
      <w:szCs w:val="24"/>
    </w:rPr>
  </w:style>
  <w:style w:type="character" w:customStyle="1" w:styleId="1726">
    <w:name w:val="style2"/>
    <w:qFormat/>
    <w:uiPriority w:val="0"/>
  </w:style>
  <w:style w:type="character" w:customStyle="1" w:styleId="1727">
    <w:name w:val="EmailStyle4241"/>
    <w:qFormat/>
    <w:uiPriority w:val="0"/>
    <w:rPr>
      <w:rFonts w:hint="default" w:ascii="Arial" w:hAnsi="Arial" w:eastAsia="宋体" w:cs="Arial"/>
      <w:color w:val="auto"/>
      <w:kern w:val="2"/>
      <w:sz w:val="20"/>
      <w:szCs w:val="24"/>
      <w:lang w:val="en-US" w:eastAsia="zh-CN"/>
    </w:rPr>
  </w:style>
  <w:style w:type="character" w:customStyle="1" w:styleId="1728">
    <w:name w:val="EmailStyle3611"/>
    <w:qFormat/>
    <w:uiPriority w:val="0"/>
    <w:rPr>
      <w:rFonts w:hint="default" w:ascii="Arial" w:hAnsi="Arial" w:eastAsia="宋体" w:cs="Arial"/>
      <w:color w:val="auto"/>
      <w:kern w:val="2"/>
      <w:sz w:val="20"/>
      <w:szCs w:val="24"/>
      <w:lang w:val="en-US" w:eastAsia="zh-CN"/>
    </w:rPr>
  </w:style>
  <w:style w:type="character" w:customStyle="1" w:styleId="1729">
    <w:name w:val="正文文本_"/>
    <w:link w:val="1730"/>
    <w:qFormat/>
    <w:uiPriority w:val="0"/>
    <w:rPr>
      <w:rFonts w:ascii="黑体" w:hAnsi="黑体" w:eastAsia="黑体" w:cs="黑体"/>
      <w:sz w:val="23"/>
      <w:szCs w:val="23"/>
      <w:shd w:val="clear" w:color="auto" w:fill="FFFFFF"/>
    </w:rPr>
  </w:style>
  <w:style w:type="paragraph" w:customStyle="1" w:styleId="1730">
    <w:name w:val="正文文本4"/>
    <w:basedOn w:val="1"/>
    <w:link w:val="1729"/>
    <w:qFormat/>
    <w:uiPriority w:val="0"/>
    <w:pPr>
      <w:widowControl/>
      <w:shd w:val="clear" w:color="auto" w:fill="FFFFFF"/>
      <w:spacing w:before="78" w:beforeLines="25" w:after="78" w:afterLines="25" w:line="360" w:lineRule="exact"/>
      <w:ind w:hanging="420"/>
      <w:jc w:val="distribute"/>
    </w:pPr>
    <w:rPr>
      <w:rFonts w:ascii="黑体" w:hAnsi="黑体" w:eastAsia="黑体" w:cs="黑体"/>
      <w:kern w:val="0"/>
      <w:sz w:val="23"/>
      <w:szCs w:val="23"/>
      <w:shd w:val="clear" w:color="auto" w:fill="FFFFFF"/>
    </w:rPr>
  </w:style>
  <w:style w:type="character" w:customStyle="1" w:styleId="1731">
    <w:name w:val="EmailStyle3971"/>
    <w:qFormat/>
    <w:uiPriority w:val="0"/>
    <w:rPr>
      <w:rFonts w:hint="default" w:ascii="Arial" w:hAnsi="Arial" w:eastAsia="宋体" w:cs="Arial"/>
      <w:color w:val="auto"/>
      <w:kern w:val="2"/>
      <w:sz w:val="20"/>
      <w:szCs w:val="24"/>
      <w:lang w:val="en-US" w:eastAsia="zh-CN"/>
    </w:rPr>
  </w:style>
  <w:style w:type="character" w:customStyle="1" w:styleId="1732">
    <w:name w:val="06中信_表格标题 Char Char"/>
    <w:qFormat/>
    <w:uiPriority w:val="0"/>
    <w:rPr>
      <w:rFonts w:hint="eastAsia" w:ascii="宋体" w:hAnsi="宋体" w:eastAsia="宋体"/>
      <w:b/>
      <w:bCs/>
      <w:color w:val="003366"/>
      <w:kern w:val="2"/>
      <w:lang w:val="en-US" w:eastAsia="zh-CN"/>
    </w:rPr>
  </w:style>
  <w:style w:type="character" w:customStyle="1" w:styleId="1733">
    <w:name w:val="EmailStyle4281"/>
    <w:qFormat/>
    <w:uiPriority w:val="0"/>
    <w:rPr>
      <w:rFonts w:hint="default" w:ascii="Arial" w:hAnsi="Arial" w:eastAsia="宋体" w:cs="Arial"/>
      <w:color w:val="auto"/>
      <w:kern w:val="2"/>
      <w:sz w:val="20"/>
      <w:szCs w:val="24"/>
      <w:lang w:val="en-US" w:eastAsia="zh-CN"/>
    </w:rPr>
  </w:style>
  <w:style w:type="character" w:customStyle="1" w:styleId="1734">
    <w:name w:val="H2 Char Char"/>
    <w:qFormat/>
    <w:uiPriority w:val="0"/>
    <w:rPr>
      <w:rFonts w:hint="default" w:ascii="Arial" w:hAnsi="Arial" w:eastAsia="黑体" w:cs="Times New Roman"/>
      <w:b/>
      <w:bCs/>
      <w:sz w:val="32"/>
      <w:szCs w:val="32"/>
    </w:rPr>
  </w:style>
  <w:style w:type="character" w:customStyle="1" w:styleId="1735">
    <w:name w:val="EmailStyle4421"/>
    <w:qFormat/>
    <w:uiPriority w:val="0"/>
    <w:rPr>
      <w:rFonts w:hint="default" w:ascii="Arial" w:hAnsi="Arial" w:eastAsia="宋体" w:cs="Arial"/>
      <w:color w:val="auto"/>
      <w:kern w:val="2"/>
      <w:sz w:val="20"/>
      <w:szCs w:val="24"/>
      <w:lang w:val="en-US" w:eastAsia="zh-CN"/>
    </w:rPr>
  </w:style>
  <w:style w:type="character" w:customStyle="1" w:styleId="1736">
    <w:name w:val="apple-style-span"/>
    <w:qFormat/>
    <w:uiPriority w:val="99"/>
  </w:style>
  <w:style w:type="character" w:customStyle="1" w:styleId="1737">
    <w:name w:val="EmailStyle4401"/>
    <w:qFormat/>
    <w:uiPriority w:val="0"/>
    <w:rPr>
      <w:rFonts w:hint="default" w:ascii="Arial" w:hAnsi="Arial" w:eastAsia="宋体" w:cs="Arial"/>
      <w:color w:val="auto"/>
      <w:kern w:val="2"/>
      <w:sz w:val="20"/>
      <w:szCs w:val="24"/>
      <w:lang w:val="en-US" w:eastAsia="zh-CN"/>
    </w:rPr>
  </w:style>
  <w:style w:type="character" w:customStyle="1" w:styleId="1738">
    <w:name w:val="表-正文 Char Char"/>
    <w:link w:val="1739"/>
    <w:qFormat/>
    <w:uiPriority w:val="0"/>
    <w:rPr>
      <w:color w:val="000000"/>
      <w:szCs w:val="21"/>
    </w:rPr>
  </w:style>
  <w:style w:type="paragraph" w:customStyle="1" w:styleId="1739">
    <w:name w:val="表-正文"/>
    <w:basedOn w:val="1"/>
    <w:link w:val="1738"/>
    <w:qFormat/>
    <w:uiPriority w:val="0"/>
    <w:pPr>
      <w:widowControl/>
      <w:spacing w:before="78" w:beforeLines="25" w:after="78" w:afterLines="25"/>
      <w:jc w:val="center"/>
    </w:pPr>
    <w:rPr>
      <w:color w:val="000000"/>
      <w:kern w:val="0"/>
      <w:sz w:val="20"/>
      <w:szCs w:val="21"/>
    </w:rPr>
  </w:style>
  <w:style w:type="character" w:customStyle="1" w:styleId="1740">
    <w:name w:val="p20red1"/>
    <w:qFormat/>
    <w:uiPriority w:val="0"/>
    <w:rPr>
      <w:rFonts w:hint="eastAsia" w:ascii="宋体" w:hAnsi="宋体" w:eastAsia="宋体"/>
      <w:b/>
      <w:bCs/>
      <w:color w:val="D40202"/>
      <w:kern w:val="2"/>
      <w:sz w:val="32"/>
      <w:szCs w:val="32"/>
      <w:lang w:val="en-US" w:eastAsia="zh-CN"/>
    </w:rPr>
  </w:style>
  <w:style w:type="character" w:customStyle="1" w:styleId="1741">
    <w:name w:val="EmailStyle3841"/>
    <w:qFormat/>
    <w:uiPriority w:val="0"/>
    <w:rPr>
      <w:rFonts w:hint="default" w:ascii="Arial" w:hAnsi="Arial" w:eastAsia="宋体" w:cs="Arial"/>
      <w:color w:val="auto"/>
      <w:kern w:val="2"/>
      <w:sz w:val="20"/>
      <w:szCs w:val="24"/>
      <w:lang w:val="en-US" w:eastAsia="zh-CN"/>
    </w:rPr>
  </w:style>
  <w:style w:type="character" w:customStyle="1" w:styleId="1742">
    <w:name w:val="defaultfont1"/>
    <w:qFormat/>
    <w:uiPriority w:val="0"/>
    <w:rPr>
      <w:rFonts w:hint="default" w:ascii="Arial" w:hAnsi="Arial" w:eastAsia="宋体" w:cs="Arial"/>
      <w:kern w:val="2"/>
      <w:sz w:val="22"/>
      <w:szCs w:val="22"/>
      <w:lang w:val="en-US" w:eastAsia="zh-CN"/>
    </w:rPr>
  </w:style>
  <w:style w:type="character" w:customStyle="1" w:styleId="1743">
    <w:name w:val="自-二级标题 Char Char"/>
    <w:link w:val="1744"/>
    <w:qFormat/>
    <w:uiPriority w:val="0"/>
    <w:rPr>
      <w:rFonts w:eastAsia="黑体"/>
      <w:b/>
      <w:color w:val="000000"/>
      <w:sz w:val="30"/>
      <w:szCs w:val="30"/>
    </w:rPr>
  </w:style>
  <w:style w:type="paragraph" w:customStyle="1" w:styleId="1744">
    <w:name w:val="自-二级标题"/>
    <w:basedOn w:val="4"/>
    <w:link w:val="1743"/>
    <w:qFormat/>
    <w:uiPriority w:val="0"/>
    <w:pPr>
      <w:widowControl/>
      <w:autoSpaceDE w:val="0"/>
      <w:autoSpaceDN w:val="0"/>
      <w:adjustRightInd w:val="0"/>
      <w:snapToGrid w:val="0"/>
      <w:spacing w:beforeLines="0" w:after="0" w:line="360" w:lineRule="auto"/>
      <w:ind w:firstLine="0" w:firstLineChars="0"/>
      <w:jc w:val="left"/>
    </w:pPr>
    <w:rPr>
      <w:rFonts w:ascii="Calibri" w:hAnsi="Calibri"/>
      <w:bCs w:val="0"/>
      <w:color w:val="000000"/>
      <w:kern w:val="0"/>
      <w:sz w:val="30"/>
      <w:szCs w:val="30"/>
    </w:rPr>
  </w:style>
  <w:style w:type="character" w:customStyle="1" w:styleId="1745">
    <w:name w:val="EmailStyle4631"/>
    <w:qFormat/>
    <w:uiPriority w:val="0"/>
    <w:rPr>
      <w:rFonts w:hint="default" w:ascii="Arial" w:hAnsi="Arial" w:eastAsia="宋体" w:cs="Arial"/>
      <w:color w:val="auto"/>
      <w:kern w:val="2"/>
      <w:sz w:val="20"/>
      <w:szCs w:val="24"/>
      <w:lang w:val="en-US" w:eastAsia="zh-CN"/>
    </w:rPr>
  </w:style>
  <w:style w:type="character" w:customStyle="1" w:styleId="1746">
    <w:name w:val="EmailStyle4271"/>
    <w:qFormat/>
    <w:uiPriority w:val="0"/>
    <w:rPr>
      <w:rFonts w:hint="default" w:ascii="Arial" w:hAnsi="Arial" w:eastAsia="宋体" w:cs="Arial"/>
      <w:color w:val="auto"/>
      <w:kern w:val="2"/>
      <w:sz w:val="20"/>
      <w:szCs w:val="24"/>
      <w:lang w:val="en-US" w:eastAsia="zh-CN"/>
    </w:rPr>
  </w:style>
  <w:style w:type="character" w:customStyle="1" w:styleId="1747">
    <w:name w:val="EmailStyle354"/>
    <w:qFormat/>
    <w:uiPriority w:val="0"/>
    <w:rPr>
      <w:rFonts w:hint="default" w:ascii="Arial" w:hAnsi="Arial" w:eastAsia="宋体" w:cs="Arial"/>
      <w:color w:val="auto"/>
      <w:kern w:val="2"/>
      <w:sz w:val="20"/>
      <w:szCs w:val="24"/>
      <w:lang w:val="en-US" w:eastAsia="zh-CN"/>
    </w:rPr>
  </w:style>
  <w:style w:type="character" w:customStyle="1" w:styleId="1748">
    <w:name w:val="biaoti11"/>
    <w:qFormat/>
    <w:uiPriority w:val="0"/>
    <w:rPr>
      <w:rFonts w:hint="eastAsia" w:ascii="宋体" w:hAnsi="宋体" w:eastAsia="宋体"/>
      <w:b/>
      <w:bCs/>
      <w:color w:val="094C8D"/>
      <w:kern w:val="2"/>
      <w:sz w:val="24"/>
      <w:szCs w:val="24"/>
      <w:u w:val="none"/>
      <w:lang w:val="en-US" w:eastAsia="zh-CN"/>
    </w:rPr>
  </w:style>
  <w:style w:type="character" w:customStyle="1" w:styleId="1749">
    <w:name w:val="EmailStyle3851"/>
    <w:qFormat/>
    <w:uiPriority w:val="0"/>
    <w:rPr>
      <w:rFonts w:hint="default" w:ascii="Arial" w:hAnsi="Arial" w:eastAsia="宋体" w:cs="Arial"/>
      <w:color w:val="auto"/>
      <w:kern w:val="2"/>
      <w:sz w:val="20"/>
      <w:szCs w:val="24"/>
      <w:lang w:val="en-US" w:eastAsia="zh-CN"/>
    </w:rPr>
  </w:style>
  <w:style w:type="character" w:customStyle="1" w:styleId="1750">
    <w:name w:val="EmailStyle3781"/>
    <w:qFormat/>
    <w:uiPriority w:val="0"/>
    <w:rPr>
      <w:rFonts w:hint="default" w:ascii="Arial" w:hAnsi="Arial" w:eastAsia="宋体" w:cs="Arial"/>
      <w:color w:val="auto"/>
      <w:kern w:val="2"/>
      <w:sz w:val="20"/>
      <w:szCs w:val="24"/>
      <w:lang w:val="en-US" w:eastAsia="zh-CN"/>
    </w:rPr>
  </w:style>
  <w:style w:type="character" w:customStyle="1" w:styleId="1751">
    <w:name w:val="EmailStyle4251"/>
    <w:qFormat/>
    <w:uiPriority w:val="0"/>
    <w:rPr>
      <w:rFonts w:hint="default" w:ascii="Arial" w:hAnsi="Arial" w:eastAsia="宋体" w:cs="Arial"/>
      <w:color w:val="auto"/>
      <w:kern w:val="2"/>
      <w:sz w:val="20"/>
      <w:szCs w:val="24"/>
      <w:lang w:val="en-US" w:eastAsia="zh-CN"/>
    </w:rPr>
  </w:style>
  <w:style w:type="character" w:customStyle="1" w:styleId="1752">
    <w:name w:val="zhengwen Char Char"/>
    <w:link w:val="1753"/>
    <w:qFormat/>
    <w:uiPriority w:val="0"/>
    <w:rPr>
      <w:sz w:val="24"/>
      <w:szCs w:val="24"/>
    </w:rPr>
  </w:style>
  <w:style w:type="paragraph" w:customStyle="1" w:styleId="1753">
    <w:name w:val="zhengwen"/>
    <w:basedOn w:val="1"/>
    <w:link w:val="1752"/>
    <w:qFormat/>
    <w:uiPriority w:val="0"/>
    <w:pPr>
      <w:widowControl/>
      <w:spacing w:beforeLines="50" w:after="78" w:afterLines="25" w:line="360" w:lineRule="auto"/>
      <w:ind w:firstLine="480" w:firstLineChars="200"/>
      <w:jc w:val="left"/>
    </w:pPr>
    <w:rPr>
      <w:kern w:val="0"/>
      <w:sz w:val="24"/>
    </w:rPr>
  </w:style>
  <w:style w:type="character" w:customStyle="1" w:styleId="1754">
    <w:name w:val="EmailStyle277"/>
    <w:qFormat/>
    <w:uiPriority w:val="0"/>
    <w:rPr>
      <w:rFonts w:hint="default" w:ascii="Arial" w:hAnsi="Arial" w:eastAsia="宋体" w:cs="Arial"/>
      <w:color w:val="auto"/>
      <w:kern w:val="2"/>
      <w:sz w:val="20"/>
      <w:szCs w:val="24"/>
      <w:lang w:val="en-US" w:eastAsia="zh-CN"/>
    </w:rPr>
  </w:style>
  <w:style w:type="character" w:customStyle="1" w:styleId="1755">
    <w:name w:val="Legal Level 1.1.1. Char Char1"/>
    <w:qFormat/>
    <w:uiPriority w:val="0"/>
    <w:rPr>
      <w:rFonts w:hint="default" w:ascii="Arial" w:hAnsi="Arial" w:eastAsia="黑体" w:cs="Times New Roman"/>
      <w:color w:val="000000"/>
      <w:kern w:val="0"/>
      <w:sz w:val="24"/>
      <w:szCs w:val="20"/>
    </w:rPr>
  </w:style>
  <w:style w:type="character" w:customStyle="1" w:styleId="1756">
    <w:name w:val="EmailStyle3681"/>
    <w:qFormat/>
    <w:uiPriority w:val="0"/>
    <w:rPr>
      <w:rFonts w:hint="default" w:ascii="Arial" w:hAnsi="Arial" w:eastAsia="宋体" w:cs="Arial"/>
      <w:color w:val="auto"/>
      <w:kern w:val="2"/>
      <w:sz w:val="20"/>
      <w:szCs w:val="24"/>
      <w:lang w:val="en-US" w:eastAsia="zh-CN"/>
    </w:rPr>
  </w:style>
  <w:style w:type="character" w:customStyle="1" w:styleId="1757">
    <w:name w:val="EmailStyle4501"/>
    <w:qFormat/>
    <w:uiPriority w:val="0"/>
    <w:rPr>
      <w:rFonts w:hint="default" w:ascii="Arial" w:hAnsi="Arial" w:eastAsia="宋体" w:cs="Arial"/>
      <w:color w:val="auto"/>
      <w:kern w:val="2"/>
      <w:sz w:val="20"/>
      <w:szCs w:val="24"/>
      <w:lang w:val="en-US" w:eastAsia="zh-CN"/>
    </w:rPr>
  </w:style>
  <w:style w:type="character" w:customStyle="1" w:styleId="1758">
    <w:name w:val="style191"/>
    <w:qFormat/>
    <w:uiPriority w:val="0"/>
    <w:rPr>
      <w:rFonts w:hint="eastAsia" w:ascii="宋体" w:hAnsi="宋体" w:eastAsia="宋体"/>
      <w:kern w:val="2"/>
      <w:sz w:val="20"/>
      <w:szCs w:val="20"/>
      <w:lang w:val="en-US" w:eastAsia="zh-CN"/>
    </w:rPr>
  </w:style>
  <w:style w:type="character" w:customStyle="1" w:styleId="1759">
    <w:name w:val="EmailStyle4151"/>
    <w:qFormat/>
    <w:uiPriority w:val="0"/>
    <w:rPr>
      <w:rFonts w:hint="default" w:ascii="Arial" w:hAnsi="Arial" w:eastAsia="宋体" w:cs="Arial"/>
      <w:color w:val="auto"/>
      <w:kern w:val="2"/>
      <w:sz w:val="20"/>
      <w:szCs w:val="24"/>
      <w:lang w:val="en-US" w:eastAsia="zh-CN"/>
    </w:rPr>
  </w:style>
  <w:style w:type="character" w:customStyle="1" w:styleId="1760">
    <w:name w:val="EmailStyle4001"/>
    <w:qFormat/>
    <w:uiPriority w:val="0"/>
    <w:rPr>
      <w:rFonts w:hint="default" w:ascii="Arial" w:hAnsi="Arial" w:eastAsia="宋体" w:cs="Arial"/>
      <w:color w:val="auto"/>
      <w:kern w:val="2"/>
      <w:sz w:val="20"/>
      <w:szCs w:val="24"/>
      <w:lang w:val="en-US" w:eastAsia="zh-CN"/>
    </w:rPr>
  </w:style>
  <w:style w:type="character" w:customStyle="1" w:styleId="1761">
    <w:name w:val="EmailStyle274"/>
    <w:qFormat/>
    <w:uiPriority w:val="0"/>
    <w:rPr>
      <w:rFonts w:hint="default" w:ascii="Arial" w:hAnsi="Arial" w:eastAsia="宋体" w:cs="Arial"/>
      <w:color w:val="auto"/>
      <w:kern w:val="2"/>
      <w:sz w:val="20"/>
      <w:szCs w:val="24"/>
      <w:lang w:val="en-US" w:eastAsia="zh-CN"/>
    </w:rPr>
  </w:style>
  <w:style w:type="character" w:customStyle="1" w:styleId="1762">
    <w:name w:val="标题 4 Char2"/>
    <w:qFormat/>
    <w:uiPriority w:val="0"/>
    <w:rPr>
      <w:rFonts w:hint="default" w:ascii="Arial" w:hAnsi="Arial" w:eastAsia="黑体" w:cs="Times New Roman"/>
      <w:b/>
      <w:bCs/>
      <w:kern w:val="2"/>
      <w:sz w:val="28"/>
      <w:szCs w:val="28"/>
      <w:lang w:val="en-US" w:eastAsia="zh-CN"/>
    </w:rPr>
  </w:style>
  <w:style w:type="character" w:customStyle="1" w:styleId="1763">
    <w:name w:val="EmailStyle4361"/>
    <w:qFormat/>
    <w:uiPriority w:val="0"/>
    <w:rPr>
      <w:rFonts w:hint="default" w:ascii="Arial" w:hAnsi="Arial" w:eastAsia="宋体" w:cs="Arial"/>
      <w:color w:val="auto"/>
      <w:kern w:val="2"/>
      <w:sz w:val="20"/>
      <w:szCs w:val="24"/>
      <w:lang w:val="en-US" w:eastAsia="zh-CN"/>
    </w:rPr>
  </w:style>
  <w:style w:type="character" w:customStyle="1" w:styleId="1764">
    <w:name w:val="普通(网站) Char2"/>
    <w:qFormat/>
    <w:uiPriority w:val="34"/>
    <w:rPr>
      <w:kern w:val="2"/>
      <w:sz w:val="18"/>
      <w:szCs w:val="18"/>
    </w:rPr>
  </w:style>
  <w:style w:type="character" w:customStyle="1" w:styleId="1765">
    <w:name w:val="EmailStyle280"/>
    <w:qFormat/>
    <w:uiPriority w:val="0"/>
    <w:rPr>
      <w:rFonts w:hint="default" w:ascii="Arial" w:hAnsi="Arial" w:eastAsia="宋体" w:cs="Arial"/>
      <w:color w:val="auto"/>
      <w:kern w:val="2"/>
      <w:sz w:val="20"/>
      <w:szCs w:val="24"/>
      <w:lang w:val="en-US" w:eastAsia="zh-CN"/>
    </w:rPr>
  </w:style>
  <w:style w:type="character" w:customStyle="1" w:styleId="1766">
    <w:name w:val="3zw"/>
    <w:basedOn w:val="129"/>
    <w:qFormat/>
    <w:uiPriority w:val="0"/>
  </w:style>
  <w:style w:type="character" w:customStyle="1" w:styleId="1767">
    <w:name w:val="txtcontent11"/>
    <w:qFormat/>
    <w:uiPriority w:val="0"/>
    <w:rPr>
      <w:rFonts w:hint="default" w:ascii="ˎ̥" w:hAnsi="ˎ̥"/>
      <w:color w:val="000000"/>
      <w:sz w:val="21"/>
      <w:szCs w:val="21"/>
    </w:rPr>
  </w:style>
  <w:style w:type="character" w:customStyle="1" w:styleId="1768">
    <w:name w:val="Char Char19"/>
    <w:qFormat/>
    <w:uiPriority w:val="0"/>
    <w:rPr>
      <w:rFonts w:hint="eastAsia" w:ascii="宋体" w:hAnsi="宋体" w:eastAsia="宋体"/>
      <w:kern w:val="2"/>
      <w:sz w:val="21"/>
      <w:szCs w:val="21"/>
      <w:lang w:val="en-US" w:eastAsia="zh-CN"/>
    </w:rPr>
  </w:style>
  <w:style w:type="character" w:customStyle="1" w:styleId="1769">
    <w:name w:val="EmailStyle3661"/>
    <w:qFormat/>
    <w:uiPriority w:val="0"/>
    <w:rPr>
      <w:rFonts w:hint="default" w:ascii="Arial" w:hAnsi="Arial" w:eastAsia="宋体" w:cs="Arial"/>
      <w:color w:val="auto"/>
      <w:kern w:val="2"/>
      <w:sz w:val="20"/>
      <w:szCs w:val="24"/>
      <w:lang w:val="en-US" w:eastAsia="zh-CN"/>
    </w:rPr>
  </w:style>
  <w:style w:type="character" w:customStyle="1" w:styleId="1770">
    <w:name w:val="第四层 （一） Char Char Char1 Char Char Char"/>
    <w:qFormat/>
    <w:uiPriority w:val="0"/>
    <w:rPr>
      <w:rFonts w:hint="default" w:ascii="Tahoma" w:hAnsi="Tahoma" w:eastAsia="宋体" w:cs="Tahoma"/>
      <w:b/>
      <w:bCs/>
      <w:kern w:val="2"/>
      <w:sz w:val="24"/>
      <w:szCs w:val="24"/>
      <w:lang w:val="en-US" w:eastAsia="zh-CN"/>
    </w:rPr>
  </w:style>
  <w:style w:type="character" w:customStyle="1" w:styleId="1771">
    <w:name w:val="il"/>
    <w:qFormat/>
    <w:uiPriority w:val="0"/>
  </w:style>
  <w:style w:type="character" w:customStyle="1" w:styleId="1772">
    <w:name w:val="文稿 Char Char"/>
    <w:link w:val="1773"/>
    <w:qFormat/>
    <w:uiPriority w:val="0"/>
    <w:rPr>
      <w:sz w:val="28"/>
      <w:szCs w:val="24"/>
    </w:rPr>
  </w:style>
  <w:style w:type="paragraph" w:customStyle="1" w:styleId="1773">
    <w:name w:val="文稿"/>
    <w:basedOn w:val="1"/>
    <w:link w:val="1772"/>
    <w:qFormat/>
    <w:uiPriority w:val="0"/>
    <w:pPr>
      <w:widowControl/>
      <w:spacing w:before="78" w:beforeLines="25" w:after="78" w:afterLines="25" w:line="480" w:lineRule="auto"/>
      <w:ind w:firstLine="560" w:firstLineChars="200"/>
      <w:jc w:val="left"/>
    </w:pPr>
    <w:rPr>
      <w:kern w:val="0"/>
      <w:sz w:val="28"/>
    </w:rPr>
  </w:style>
  <w:style w:type="character" w:customStyle="1" w:styleId="1774">
    <w:name w:val="small"/>
    <w:qFormat/>
    <w:uiPriority w:val="0"/>
  </w:style>
  <w:style w:type="character" w:customStyle="1" w:styleId="1775">
    <w:name w:val="Section Heading Char"/>
    <w:qFormat/>
    <w:uiPriority w:val="0"/>
    <w:rPr>
      <w:rFonts w:hint="eastAsia" w:ascii="宋体" w:hAnsi="宋体" w:eastAsia="宋体"/>
      <w:b/>
      <w:bCs/>
      <w:kern w:val="44"/>
      <w:sz w:val="44"/>
      <w:szCs w:val="44"/>
      <w:lang w:val="en-US" w:eastAsia="zh-CN"/>
    </w:rPr>
  </w:style>
  <w:style w:type="character" w:customStyle="1" w:styleId="1776">
    <w:name w:val="EmailStyle4641"/>
    <w:qFormat/>
    <w:uiPriority w:val="0"/>
    <w:rPr>
      <w:rFonts w:hint="default" w:ascii="Arial" w:hAnsi="Arial" w:eastAsia="宋体" w:cs="Arial"/>
      <w:color w:val="auto"/>
      <w:kern w:val="2"/>
      <w:sz w:val="20"/>
      <w:szCs w:val="24"/>
      <w:lang w:val="en-US" w:eastAsia="zh-CN"/>
    </w:rPr>
  </w:style>
  <w:style w:type="character" w:customStyle="1" w:styleId="1777">
    <w:name w:val="EmailStyle3921"/>
    <w:qFormat/>
    <w:uiPriority w:val="0"/>
    <w:rPr>
      <w:rFonts w:hint="default" w:ascii="Arial" w:hAnsi="Arial" w:eastAsia="宋体" w:cs="Arial"/>
      <w:color w:val="auto"/>
      <w:kern w:val="2"/>
      <w:sz w:val="20"/>
      <w:szCs w:val="24"/>
      <w:lang w:val="en-US" w:eastAsia="zh-CN"/>
    </w:rPr>
  </w:style>
  <w:style w:type="character" w:customStyle="1" w:styleId="1778">
    <w:name w:val="无间隔 Char"/>
    <w:link w:val="1779"/>
    <w:qFormat/>
    <w:uiPriority w:val="0"/>
    <w:rPr>
      <w:szCs w:val="24"/>
    </w:rPr>
  </w:style>
  <w:style w:type="paragraph" w:customStyle="1" w:styleId="1779">
    <w:name w:val="无间隔3"/>
    <w:link w:val="1778"/>
    <w:qFormat/>
    <w:uiPriority w:val="0"/>
    <w:pPr>
      <w:widowControl w:val="0"/>
      <w:jc w:val="both"/>
    </w:pPr>
    <w:rPr>
      <w:rFonts w:ascii="Calibri" w:hAnsi="Calibri" w:eastAsia="宋体" w:cs="Times New Roman"/>
      <w:szCs w:val="24"/>
      <w:lang w:val="en-US" w:eastAsia="zh-CN" w:bidi="ar-SA"/>
    </w:rPr>
  </w:style>
  <w:style w:type="character" w:customStyle="1" w:styleId="1780">
    <w:name w:val="px14"/>
    <w:basedOn w:val="129"/>
    <w:qFormat/>
    <w:uiPriority w:val="0"/>
  </w:style>
  <w:style w:type="character" w:customStyle="1" w:styleId="1781">
    <w:name w:val="z-窗体顶端 Char"/>
    <w:qFormat/>
    <w:uiPriority w:val="99"/>
    <w:rPr>
      <w:rFonts w:ascii="Arial" w:hAnsi="Arial" w:eastAsia="宋体" w:cs="Arial"/>
      <w:vanish/>
      <w:sz w:val="16"/>
      <w:szCs w:val="16"/>
    </w:rPr>
  </w:style>
  <w:style w:type="character" w:customStyle="1" w:styleId="1782">
    <w:name w:val="不明显强调11"/>
    <w:qFormat/>
    <w:uiPriority w:val="0"/>
    <w:rPr>
      <w:i/>
      <w:iCs/>
      <w:color w:val="808080"/>
    </w:rPr>
  </w:style>
  <w:style w:type="character" w:customStyle="1" w:styleId="1783">
    <w:name w:val="自-4级标题 Char Char"/>
    <w:link w:val="1784"/>
    <w:qFormat/>
    <w:uiPriority w:val="0"/>
    <w:rPr>
      <w:b/>
      <w:color w:val="000000"/>
      <w:sz w:val="24"/>
      <w:szCs w:val="24"/>
    </w:rPr>
  </w:style>
  <w:style w:type="paragraph" w:customStyle="1" w:styleId="1784">
    <w:name w:val="自-4级标题"/>
    <w:basedOn w:val="1"/>
    <w:link w:val="1783"/>
    <w:qFormat/>
    <w:uiPriority w:val="0"/>
    <w:pPr>
      <w:widowControl/>
      <w:autoSpaceDE w:val="0"/>
      <w:autoSpaceDN w:val="0"/>
      <w:adjustRightInd w:val="0"/>
      <w:snapToGrid w:val="0"/>
      <w:spacing w:beforeLines="50" w:after="78" w:afterLines="25" w:line="360" w:lineRule="auto"/>
      <w:ind w:firstLine="482" w:firstLineChars="200"/>
      <w:jc w:val="left"/>
    </w:pPr>
    <w:rPr>
      <w:b/>
      <w:color w:val="000000"/>
      <w:kern w:val="0"/>
      <w:sz w:val="24"/>
    </w:rPr>
  </w:style>
  <w:style w:type="character" w:customStyle="1" w:styleId="1785">
    <w:name w:val="Level 2 Char Char"/>
    <w:link w:val="350"/>
    <w:qFormat/>
    <w:uiPriority w:val="0"/>
    <w:rPr>
      <w:rFonts w:ascii="Arial" w:hAnsi="Arial"/>
      <w:kern w:val="20"/>
      <w:sz w:val="24"/>
      <w:lang w:val="en-GB" w:eastAsia="en-US"/>
    </w:rPr>
  </w:style>
  <w:style w:type="character" w:customStyle="1" w:styleId="1786">
    <w:name w:val="md2"/>
    <w:qFormat/>
    <w:uiPriority w:val="0"/>
    <w:rPr>
      <w:sz w:val="22"/>
      <w:szCs w:val="22"/>
    </w:rPr>
  </w:style>
  <w:style w:type="character" w:customStyle="1" w:styleId="1787">
    <w:name w:val="EmailStyle2241"/>
    <w:qFormat/>
    <w:uiPriority w:val="0"/>
    <w:rPr>
      <w:rFonts w:hint="default" w:ascii="Arial" w:hAnsi="Arial" w:eastAsia="宋体" w:cs="Arial"/>
      <w:color w:val="auto"/>
      <w:kern w:val="2"/>
      <w:sz w:val="20"/>
      <w:szCs w:val="24"/>
      <w:lang w:val="en-US" w:eastAsia="zh-CN"/>
    </w:rPr>
  </w:style>
  <w:style w:type="character" w:customStyle="1" w:styleId="1788">
    <w:name w:val="level 2 Char Char"/>
    <w:link w:val="1789"/>
    <w:qFormat/>
    <w:uiPriority w:val="0"/>
    <w:rPr>
      <w:rFonts w:ascii="黑体" w:eastAsia="黑体"/>
      <w:bCs/>
      <w:sz w:val="28"/>
      <w:szCs w:val="28"/>
    </w:rPr>
  </w:style>
  <w:style w:type="paragraph" w:customStyle="1" w:styleId="1789">
    <w:name w:val="level 2"/>
    <w:basedOn w:val="4"/>
    <w:link w:val="1788"/>
    <w:qFormat/>
    <w:uiPriority w:val="0"/>
    <w:pPr>
      <w:widowControl/>
      <w:tabs>
        <w:tab w:val="left" w:pos="840"/>
      </w:tabs>
      <w:spacing w:beforeLines="0" w:after="156" w:afterLines="50" w:line="360" w:lineRule="auto"/>
      <w:ind w:hanging="420" w:firstLineChars="0"/>
      <w:contextualSpacing/>
      <w:jc w:val="left"/>
    </w:pPr>
    <w:rPr>
      <w:rFonts w:ascii="黑体" w:hAnsi="Calibri"/>
      <w:b w:val="0"/>
      <w:kern w:val="0"/>
      <w:sz w:val="28"/>
      <w:szCs w:val="28"/>
    </w:rPr>
  </w:style>
  <w:style w:type="character" w:customStyle="1" w:styleId="1790">
    <w:name w:val="EmailStyle4691"/>
    <w:qFormat/>
    <w:uiPriority w:val="0"/>
    <w:rPr>
      <w:rFonts w:hint="default" w:ascii="Arial" w:hAnsi="Arial" w:eastAsia="宋体" w:cs="Arial"/>
      <w:color w:val="auto"/>
      <w:kern w:val="2"/>
      <w:sz w:val="20"/>
      <w:szCs w:val="24"/>
      <w:lang w:val="en-US" w:eastAsia="zh-CN"/>
    </w:rPr>
  </w:style>
  <w:style w:type="character" w:customStyle="1" w:styleId="1791">
    <w:name w:val="EmailStyle4671"/>
    <w:qFormat/>
    <w:uiPriority w:val="0"/>
    <w:rPr>
      <w:rFonts w:hint="default" w:ascii="Arial" w:hAnsi="Arial" w:eastAsia="宋体" w:cs="Arial"/>
      <w:color w:val="auto"/>
      <w:kern w:val="2"/>
      <w:sz w:val="20"/>
      <w:szCs w:val="24"/>
      <w:lang w:val="en-US" w:eastAsia="zh-CN"/>
    </w:rPr>
  </w:style>
  <w:style w:type="character" w:customStyle="1" w:styleId="1792">
    <w:name w:val="招股书正文 Char1 Char Char Char1 Char"/>
    <w:qFormat/>
    <w:uiPriority w:val="0"/>
    <w:rPr>
      <w:rFonts w:hint="default" w:ascii="Tahoma" w:hAnsi="Tahoma" w:eastAsia="宋体" w:cs="Tahoma"/>
      <w:kern w:val="2"/>
      <w:sz w:val="24"/>
      <w:szCs w:val="24"/>
      <w:lang w:val="en-US" w:eastAsia="zh-CN"/>
    </w:rPr>
  </w:style>
  <w:style w:type="character" w:customStyle="1" w:styleId="1793">
    <w:name w:val="表头 Char Char Char Char1 Char Char Char"/>
    <w:qFormat/>
    <w:uiPriority w:val="0"/>
    <w:rPr>
      <w:rFonts w:hint="default" w:ascii="Tahoma" w:hAnsi="Tahoma" w:eastAsia="宋体" w:cs="Tahoma"/>
      <w:kern w:val="2"/>
      <w:sz w:val="21"/>
      <w:szCs w:val="21"/>
      <w:lang w:val="en-US" w:eastAsia="zh-CN"/>
    </w:rPr>
  </w:style>
  <w:style w:type="character" w:customStyle="1" w:styleId="1794">
    <w:name w:val="EmailStyle290"/>
    <w:qFormat/>
    <w:uiPriority w:val="0"/>
    <w:rPr>
      <w:rFonts w:hint="default" w:ascii="Arial" w:hAnsi="Arial" w:eastAsia="宋体" w:cs="Arial"/>
      <w:color w:val="auto"/>
      <w:kern w:val="2"/>
      <w:sz w:val="20"/>
      <w:szCs w:val="24"/>
      <w:lang w:val="en-US" w:eastAsia="zh-CN"/>
    </w:rPr>
  </w:style>
  <w:style w:type="character" w:customStyle="1" w:styleId="1795">
    <w:name w:val="EmailStyle3701"/>
    <w:qFormat/>
    <w:uiPriority w:val="0"/>
    <w:rPr>
      <w:rFonts w:hint="default" w:ascii="Arial" w:hAnsi="Arial" w:eastAsia="宋体" w:cs="Arial"/>
      <w:color w:val="auto"/>
      <w:kern w:val="2"/>
      <w:sz w:val="20"/>
      <w:szCs w:val="24"/>
      <w:lang w:val="en-US" w:eastAsia="zh-CN"/>
    </w:rPr>
  </w:style>
  <w:style w:type="character" w:customStyle="1" w:styleId="1796">
    <w:name w:val="样式2 Char Char"/>
    <w:link w:val="421"/>
    <w:qFormat/>
    <w:uiPriority w:val="0"/>
    <w:rPr>
      <w:rFonts w:ascii="黑体" w:hAnsi="黑体" w:eastAsia="黑体"/>
      <w:b/>
      <w:bCs/>
      <w:kern w:val="44"/>
      <w:sz w:val="32"/>
      <w:szCs w:val="44"/>
    </w:rPr>
  </w:style>
  <w:style w:type="character" w:customStyle="1" w:styleId="1797">
    <w:name w:val="EmailStyle4181"/>
    <w:qFormat/>
    <w:uiPriority w:val="0"/>
    <w:rPr>
      <w:rFonts w:hint="default" w:ascii="Arial" w:hAnsi="Arial" w:eastAsia="宋体" w:cs="Arial"/>
      <w:color w:val="auto"/>
      <w:kern w:val="2"/>
      <w:sz w:val="20"/>
      <w:szCs w:val="24"/>
      <w:lang w:val="en-US" w:eastAsia="zh-CN"/>
    </w:rPr>
  </w:style>
  <w:style w:type="character" w:customStyle="1" w:styleId="1798">
    <w:name w:val="引用 Char"/>
    <w:link w:val="717"/>
    <w:qFormat/>
    <w:uiPriority w:val="12"/>
    <w:rPr>
      <w:rFonts w:ascii="等线" w:hAnsi="等线" w:eastAsia="楷体"/>
      <w:i/>
      <w:color w:val="000000"/>
      <w:kern w:val="2"/>
      <w:sz w:val="24"/>
      <w:szCs w:val="22"/>
    </w:rPr>
  </w:style>
  <w:style w:type="character" w:customStyle="1" w:styleId="1799">
    <w:name w:val="A正文 Char Char"/>
    <w:link w:val="1800"/>
    <w:qFormat/>
    <w:uiPriority w:val="0"/>
    <w:rPr>
      <w:rFonts w:ascii="楷体_GB2312" w:eastAsia="楷体_GB2312"/>
      <w:sz w:val="24"/>
    </w:rPr>
  </w:style>
  <w:style w:type="paragraph" w:customStyle="1" w:styleId="1800">
    <w:name w:val="A正文"/>
    <w:basedOn w:val="1"/>
    <w:link w:val="1799"/>
    <w:qFormat/>
    <w:uiPriority w:val="0"/>
    <w:pPr>
      <w:widowControl/>
      <w:adjustRightInd w:val="0"/>
      <w:snapToGrid w:val="0"/>
      <w:spacing w:before="78" w:beforeLines="25" w:after="78" w:afterLines="25" w:line="288" w:lineRule="auto"/>
      <w:ind w:firstLine="480" w:firstLineChars="200"/>
      <w:jc w:val="left"/>
    </w:pPr>
    <w:rPr>
      <w:rFonts w:ascii="楷体_GB2312" w:eastAsia="楷体_GB2312"/>
      <w:kern w:val="0"/>
      <w:sz w:val="24"/>
      <w:szCs w:val="20"/>
    </w:rPr>
  </w:style>
  <w:style w:type="character" w:customStyle="1" w:styleId="1801">
    <w:name w:val="表前文 Char Char"/>
    <w:link w:val="1802"/>
    <w:qFormat/>
    <w:uiPriority w:val="0"/>
    <w:rPr>
      <w:rFonts w:ascii="楷体_GB2312" w:eastAsia="楷体_GB2312"/>
      <w:spacing w:val="8"/>
      <w:sz w:val="28"/>
    </w:rPr>
  </w:style>
  <w:style w:type="paragraph" w:customStyle="1" w:styleId="1802">
    <w:name w:val="表前文"/>
    <w:basedOn w:val="1"/>
    <w:link w:val="1801"/>
    <w:qFormat/>
    <w:uiPriority w:val="0"/>
    <w:pPr>
      <w:widowControl/>
      <w:adjustRightInd w:val="0"/>
      <w:spacing w:before="78" w:beforeLines="25" w:after="78" w:afterLines="25" w:line="400" w:lineRule="exact"/>
      <w:ind w:firstLine="601"/>
      <w:jc w:val="left"/>
    </w:pPr>
    <w:rPr>
      <w:rFonts w:ascii="楷体_GB2312" w:eastAsia="楷体_GB2312"/>
      <w:spacing w:val="8"/>
      <w:kern w:val="0"/>
      <w:sz w:val="28"/>
      <w:szCs w:val="20"/>
    </w:rPr>
  </w:style>
  <w:style w:type="character" w:customStyle="1" w:styleId="1803">
    <w:name w:val="尾注文本 Char2"/>
    <w:qFormat/>
    <w:uiPriority w:val="99"/>
    <w:rPr>
      <w:rFonts w:ascii="Times New Roman" w:hAnsi="Times New Roman" w:eastAsia="宋体" w:cs="Times New Roman"/>
    </w:rPr>
  </w:style>
  <w:style w:type="character" w:customStyle="1" w:styleId="1804">
    <w:name w:val="副标题 Char1"/>
    <w:qFormat/>
    <w:uiPriority w:val="99"/>
    <w:rPr>
      <w:rFonts w:ascii="Cambria" w:hAnsi="Cambria" w:eastAsia="宋体" w:cs="Times New Roman"/>
      <w:b/>
      <w:bCs/>
      <w:kern w:val="28"/>
      <w:sz w:val="32"/>
      <w:szCs w:val="32"/>
    </w:rPr>
  </w:style>
  <w:style w:type="character" w:customStyle="1" w:styleId="1805">
    <w:name w:val="中石化_节"/>
    <w:qFormat/>
    <w:uiPriority w:val="0"/>
    <w:rPr>
      <w:rFonts w:hint="eastAsia" w:ascii="黑体" w:hAnsi="黑体" w:eastAsia="黑体"/>
      <w:b/>
      <w:kern w:val="0"/>
      <w:sz w:val="36"/>
      <w:szCs w:val="36"/>
      <w:lang w:val="en-US" w:eastAsia="zh-CN"/>
    </w:rPr>
  </w:style>
  <w:style w:type="character" w:customStyle="1" w:styleId="1806">
    <w:name w:val="第二级 （一） Char Char"/>
    <w:qFormat/>
    <w:uiPriority w:val="0"/>
    <w:rPr>
      <w:rFonts w:hint="eastAsia" w:ascii="宋体" w:hAnsi="宋体" w:eastAsia="宋体"/>
      <w:b/>
      <w:bCs/>
      <w:kern w:val="2"/>
      <w:sz w:val="24"/>
      <w:szCs w:val="24"/>
      <w:lang w:val="en-US" w:eastAsia="zh-CN"/>
    </w:rPr>
  </w:style>
  <w:style w:type="character" w:customStyle="1" w:styleId="1807">
    <w:name w:val="font14 line-height"/>
    <w:qFormat/>
    <w:uiPriority w:val="0"/>
  </w:style>
  <w:style w:type="character" w:customStyle="1" w:styleId="1808">
    <w:name w:val="EmailStyle4681"/>
    <w:qFormat/>
    <w:uiPriority w:val="0"/>
    <w:rPr>
      <w:rFonts w:hint="default" w:ascii="Arial" w:hAnsi="Arial" w:eastAsia="宋体" w:cs="Arial"/>
      <w:color w:val="auto"/>
      <w:kern w:val="2"/>
      <w:sz w:val="20"/>
      <w:szCs w:val="24"/>
      <w:lang w:val="en-US" w:eastAsia="zh-CN"/>
    </w:rPr>
  </w:style>
  <w:style w:type="character" w:customStyle="1" w:styleId="1809">
    <w:name w:val="EmailStyle4481"/>
    <w:qFormat/>
    <w:uiPriority w:val="0"/>
    <w:rPr>
      <w:rFonts w:hint="default" w:ascii="Arial" w:hAnsi="Arial" w:eastAsia="宋体" w:cs="Arial"/>
      <w:color w:val="auto"/>
      <w:kern w:val="2"/>
      <w:sz w:val="20"/>
      <w:szCs w:val="24"/>
      <w:lang w:val="en-US" w:eastAsia="zh-CN"/>
    </w:rPr>
  </w:style>
  <w:style w:type="character" w:customStyle="1" w:styleId="1810">
    <w:name w:val="EmailStyle4021"/>
    <w:qFormat/>
    <w:uiPriority w:val="0"/>
    <w:rPr>
      <w:rFonts w:hint="default" w:ascii="Arial" w:hAnsi="Arial" w:eastAsia="宋体" w:cs="Arial"/>
      <w:color w:val="auto"/>
      <w:kern w:val="2"/>
      <w:sz w:val="20"/>
      <w:szCs w:val="24"/>
      <w:lang w:val="en-US" w:eastAsia="zh-CN"/>
    </w:rPr>
  </w:style>
  <w:style w:type="character" w:customStyle="1" w:styleId="1811">
    <w:name w:val="articlelink"/>
    <w:basedOn w:val="129"/>
    <w:qFormat/>
    <w:uiPriority w:val="0"/>
  </w:style>
  <w:style w:type="character" w:customStyle="1" w:styleId="1812">
    <w:name w:val="05中信_正文 Char1"/>
    <w:link w:val="370"/>
    <w:qFormat/>
    <w:uiPriority w:val="0"/>
    <w:rPr>
      <w:rFonts w:ascii="Times New Roman" w:hAnsi="Times New Roman"/>
      <w:color w:val="003366"/>
      <w:kern w:val="2"/>
    </w:rPr>
  </w:style>
  <w:style w:type="character" w:customStyle="1" w:styleId="1813">
    <w:name w:val="EmailStyle282"/>
    <w:qFormat/>
    <w:uiPriority w:val="0"/>
    <w:rPr>
      <w:rFonts w:hint="default" w:ascii="Arial" w:hAnsi="Arial" w:eastAsia="宋体" w:cs="Arial"/>
      <w:color w:val="auto"/>
      <w:kern w:val="2"/>
      <w:sz w:val="20"/>
      <w:szCs w:val="24"/>
      <w:lang w:val="en-US" w:eastAsia="zh-CN"/>
    </w:rPr>
  </w:style>
  <w:style w:type="character" w:customStyle="1" w:styleId="1814">
    <w:name w:val="占位符文本11"/>
    <w:qFormat/>
    <w:uiPriority w:val="99"/>
    <w:rPr>
      <w:color w:val="808080"/>
    </w:rPr>
  </w:style>
  <w:style w:type="character" w:customStyle="1" w:styleId="1815">
    <w:name w:val="EmailStyle339"/>
    <w:qFormat/>
    <w:uiPriority w:val="0"/>
    <w:rPr>
      <w:rFonts w:hint="default" w:ascii="Arial" w:hAnsi="Arial" w:eastAsia="宋体" w:cs="Arial"/>
      <w:color w:val="auto"/>
      <w:kern w:val="2"/>
      <w:sz w:val="20"/>
      <w:szCs w:val="24"/>
      <w:lang w:val="en-US" w:eastAsia="zh-CN"/>
    </w:rPr>
  </w:style>
  <w:style w:type="character" w:customStyle="1" w:styleId="1816">
    <w:name w:val="表后文 Char Char"/>
    <w:link w:val="1817"/>
    <w:qFormat/>
    <w:uiPriority w:val="0"/>
    <w:rPr>
      <w:rFonts w:ascii="楷体_GB2312" w:eastAsia="楷体_GB2312"/>
      <w:spacing w:val="8"/>
      <w:sz w:val="28"/>
    </w:rPr>
  </w:style>
  <w:style w:type="paragraph" w:customStyle="1" w:styleId="1817">
    <w:name w:val="表后文"/>
    <w:basedOn w:val="1"/>
    <w:link w:val="1816"/>
    <w:qFormat/>
    <w:uiPriority w:val="0"/>
    <w:pPr>
      <w:widowControl/>
      <w:adjustRightInd w:val="0"/>
      <w:spacing w:before="78" w:beforeLines="25" w:after="78" w:afterLines="25" w:line="400" w:lineRule="exact"/>
      <w:ind w:firstLine="601"/>
      <w:jc w:val="left"/>
    </w:pPr>
    <w:rPr>
      <w:rFonts w:ascii="楷体_GB2312" w:eastAsia="楷体_GB2312"/>
      <w:spacing w:val="8"/>
      <w:kern w:val="0"/>
      <w:sz w:val="28"/>
      <w:szCs w:val="20"/>
    </w:rPr>
  </w:style>
  <w:style w:type="character" w:customStyle="1" w:styleId="1818">
    <w:name w:val="普通(网站) Char6"/>
    <w:qFormat/>
    <w:uiPriority w:val="30"/>
    <w:rPr>
      <w:b/>
      <w:bCs/>
      <w:i/>
      <w:iCs/>
      <w:color w:val="4F81BD"/>
      <w:kern w:val="2"/>
      <w:sz w:val="21"/>
      <w:szCs w:val="24"/>
    </w:rPr>
  </w:style>
  <w:style w:type="character" w:customStyle="1" w:styleId="1819">
    <w:name w:val="无序号段落样式 Char Char"/>
    <w:qFormat/>
    <w:uiPriority w:val="0"/>
    <w:rPr>
      <w:rFonts w:hint="eastAsia" w:ascii="宋体" w:hAnsi="宋体" w:eastAsia="宋体"/>
      <w:spacing w:val="3"/>
      <w:w w:val="103"/>
      <w:sz w:val="24"/>
      <w:szCs w:val="24"/>
      <w:lang w:val="en-US" w:eastAsia="zh-CN"/>
    </w:rPr>
  </w:style>
  <w:style w:type="character" w:customStyle="1" w:styleId="1820">
    <w:name w:val="Char Char121"/>
    <w:qFormat/>
    <w:uiPriority w:val="0"/>
    <w:rPr>
      <w:rFonts w:hint="default" w:ascii="Times New Roman" w:hAnsi="Times New Roman" w:eastAsia="宋体" w:cs="Times New Roman"/>
      <w:sz w:val="18"/>
      <w:szCs w:val="18"/>
    </w:rPr>
  </w:style>
  <w:style w:type="character" w:customStyle="1" w:styleId="1821">
    <w:name w:val="EmailStyle4461"/>
    <w:qFormat/>
    <w:uiPriority w:val="0"/>
    <w:rPr>
      <w:rFonts w:hint="default" w:ascii="Arial" w:hAnsi="Arial" w:eastAsia="宋体" w:cs="Arial"/>
      <w:color w:val="auto"/>
      <w:kern w:val="2"/>
      <w:sz w:val="20"/>
      <w:szCs w:val="24"/>
      <w:lang w:val="en-US" w:eastAsia="zh-CN"/>
    </w:rPr>
  </w:style>
  <w:style w:type="character" w:customStyle="1" w:styleId="1822">
    <w:name w:val="表格首行 Char Char"/>
    <w:link w:val="1823"/>
    <w:qFormat/>
    <w:uiPriority w:val="0"/>
    <w:rPr>
      <w:rFonts w:ascii="Arial" w:hAnsi="Arial" w:cs="Arial"/>
      <w:b/>
      <w:szCs w:val="21"/>
    </w:rPr>
  </w:style>
  <w:style w:type="paragraph" w:customStyle="1" w:styleId="1823">
    <w:name w:val="表格首行"/>
    <w:basedOn w:val="510"/>
    <w:link w:val="1822"/>
    <w:qFormat/>
    <w:uiPriority w:val="0"/>
    <w:pPr>
      <w:widowControl/>
      <w:snapToGrid/>
      <w:spacing w:beforeLines="50" w:afterLines="25" w:line="240" w:lineRule="auto"/>
      <w:jc w:val="center"/>
    </w:pPr>
    <w:rPr>
      <w:rFonts w:ascii="Arial" w:hAnsi="Arial" w:cs="Arial"/>
      <w:b/>
      <w:kern w:val="0"/>
      <w:sz w:val="20"/>
      <w:szCs w:val="21"/>
    </w:rPr>
  </w:style>
  <w:style w:type="character" w:customStyle="1" w:styleId="1824">
    <w:name w:val="style11"/>
    <w:qFormat/>
    <w:uiPriority w:val="0"/>
    <w:rPr>
      <w:b/>
      <w:bCs/>
      <w:color w:val="000000"/>
      <w:sz w:val="18"/>
      <w:szCs w:val="18"/>
    </w:rPr>
  </w:style>
  <w:style w:type="character" w:customStyle="1" w:styleId="1825">
    <w:name w:val="文本块 字符"/>
    <w:link w:val="37"/>
    <w:qFormat/>
    <w:uiPriority w:val="0"/>
    <w:rPr>
      <w:rFonts w:ascii="Times New Roman" w:hAnsi="Times New Roman"/>
      <w:kern w:val="2"/>
      <w:sz w:val="28"/>
    </w:rPr>
  </w:style>
  <w:style w:type="paragraph" w:customStyle="1" w:styleId="1826">
    <w:name w:val="招股书正文 Char1 Char Char"/>
    <w:qFormat/>
    <w:uiPriority w:val="0"/>
    <w:pPr>
      <w:widowControl w:val="0"/>
      <w:overflowPunct w:val="0"/>
      <w:autoSpaceDE w:val="0"/>
      <w:autoSpaceDN w:val="0"/>
      <w:adjustRightInd w:val="0"/>
      <w:snapToGrid w:val="0"/>
      <w:spacing w:before="120" w:line="360" w:lineRule="auto"/>
      <w:ind w:firstLine="480" w:firstLineChars="200"/>
    </w:pPr>
    <w:rPr>
      <w:rFonts w:ascii="Tahoma" w:hAnsi="Tahoma" w:eastAsia="宋体" w:cs="Tahoma"/>
      <w:sz w:val="24"/>
      <w:szCs w:val="24"/>
      <w:lang w:val="en-US" w:eastAsia="zh-CN" w:bidi="ar-SA"/>
    </w:rPr>
  </w:style>
  <w:style w:type="character" w:customStyle="1" w:styleId="1827">
    <w:name w:val="GS.正文 Char Char"/>
    <w:link w:val="1828"/>
    <w:qFormat/>
    <w:uiPriority w:val="0"/>
    <w:rPr>
      <w:rFonts w:ascii="宋体" w:hAnsi="宋体"/>
      <w:sz w:val="24"/>
      <w:szCs w:val="24"/>
    </w:rPr>
  </w:style>
  <w:style w:type="paragraph" w:customStyle="1" w:styleId="1828">
    <w:name w:val="GS.正文"/>
    <w:basedOn w:val="1"/>
    <w:link w:val="1827"/>
    <w:qFormat/>
    <w:uiPriority w:val="99"/>
    <w:pPr>
      <w:widowControl/>
      <w:adjustRightInd w:val="0"/>
      <w:snapToGrid w:val="0"/>
      <w:spacing w:before="78" w:beforeLines="25" w:after="78" w:afterLines="25" w:line="360" w:lineRule="auto"/>
      <w:ind w:firstLine="200" w:firstLineChars="200"/>
      <w:jc w:val="left"/>
    </w:pPr>
    <w:rPr>
      <w:rFonts w:ascii="宋体" w:hAnsi="宋体"/>
      <w:kern w:val="0"/>
      <w:sz w:val="24"/>
    </w:rPr>
  </w:style>
  <w:style w:type="character" w:customStyle="1" w:styleId="1829">
    <w:name w:val="z-窗体顶端 Char1"/>
    <w:link w:val="1830"/>
    <w:qFormat/>
    <w:uiPriority w:val="99"/>
    <w:rPr>
      <w:rFonts w:ascii="Arial" w:hAnsi="Arial"/>
      <w:vanish/>
      <w:sz w:val="16"/>
      <w:szCs w:val="16"/>
    </w:rPr>
  </w:style>
  <w:style w:type="paragraph" w:customStyle="1" w:styleId="1830">
    <w:name w:val="z-窗体顶端1"/>
    <w:basedOn w:val="1"/>
    <w:next w:val="1"/>
    <w:link w:val="1829"/>
    <w:qFormat/>
    <w:uiPriority w:val="99"/>
    <w:pPr>
      <w:widowControl/>
      <w:pBdr>
        <w:bottom w:val="single" w:color="auto" w:sz="6" w:space="1"/>
      </w:pBdr>
      <w:spacing w:before="78" w:beforeLines="25" w:after="78" w:afterLines="25"/>
      <w:jc w:val="center"/>
    </w:pPr>
    <w:rPr>
      <w:rFonts w:ascii="Arial" w:hAnsi="Arial"/>
      <w:vanish/>
      <w:kern w:val="0"/>
      <w:sz w:val="16"/>
      <w:szCs w:val="16"/>
    </w:rPr>
  </w:style>
  <w:style w:type="character" w:customStyle="1" w:styleId="1831">
    <w:name w:val="注释标题 Char1"/>
    <w:qFormat/>
    <w:uiPriority w:val="99"/>
    <w:rPr>
      <w:rFonts w:ascii="Times New Roman" w:hAnsi="Times New Roman" w:eastAsia="宋体" w:cs="Times New Roman"/>
      <w:szCs w:val="24"/>
    </w:rPr>
  </w:style>
  <w:style w:type="character" w:customStyle="1" w:styleId="1832">
    <w:name w:val="EmailStyle350"/>
    <w:qFormat/>
    <w:uiPriority w:val="0"/>
    <w:rPr>
      <w:rFonts w:hint="default" w:ascii="Arial" w:hAnsi="Arial" w:eastAsia="宋体" w:cs="Arial"/>
      <w:color w:val="auto"/>
      <w:kern w:val="2"/>
      <w:sz w:val="20"/>
      <w:szCs w:val="24"/>
      <w:lang w:val="en-US" w:eastAsia="zh-CN"/>
    </w:rPr>
  </w:style>
  <w:style w:type="character" w:customStyle="1" w:styleId="1833">
    <w:name w:val="EmailStyle4221"/>
    <w:qFormat/>
    <w:uiPriority w:val="0"/>
    <w:rPr>
      <w:rFonts w:hint="default" w:ascii="Arial" w:hAnsi="Arial" w:eastAsia="宋体" w:cs="Arial"/>
      <w:color w:val="auto"/>
      <w:kern w:val="2"/>
      <w:sz w:val="20"/>
      <w:szCs w:val="24"/>
      <w:lang w:val="en-US" w:eastAsia="zh-CN"/>
    </w:rPr>
  </w:style>
  <w:style w:type="character" w:customStyle="1" w:styleId="1834">
    <w:name w:val="A6-表文 Char Char"/>
    <w:link w:val="1835"/>
    <w:qFormat/>
    <w:uiPriority w:val="0"/>
    <w:rPr>
      <w:bCs/>
      <w:szCs w:val="21"/>
    </w:rPr>
  </w:style>
  <w:style w:type="paragraph" w:customStyle="1" w:styleId="1835">
    <w:name w:val="A6-表文"/>
    <w:basedOn w:val="1"/>
    <w:link w:val="1834"/>
    <w:qFormat/>
    <w:uiPriority w:val="0"/>
    <w:pPr>
      <w:widowControl/>
      <w:spacing w:before="78" w:beforeLines="25" w:after="78" w:afterLines="25"/>
      <w:jc w:val="center"/>
    </w:pPr>
    <w:rPr>
      <w:bCs/>
      <w:kern w:val="0"/>
      <w:sz w:val="20"/>
      <w:szCs w:val="21"/>
    </w:rPr>
  </w:style>
  <w:style w:type="character" w:customStyle="1" w:styleId="1836">
    <w:name w:val="Legal Level 1.1.1.1. Char Char"/>
    <w:qFormat/>
    <w:uiPriority w:val="0"/>
    <w:rPr>
      <w:rFonts w:hint="default" w:ascii="Arial" w:hAnsi="Arial" w:eastAsia="黑体" w:cs="Arial"/>
      <w:color w:val="000000"/>
      <w:sz w:val="24"/>
      <w:lang w:val="en-US" w:eastAsia="zh-CN"/>
    </w:rPr>
  </w:style>
  <w:style w:type="character" w:customStyle="1" w:styleId="1837">
    <w:name w:val="yqlink"/>
    <w:basedOn w:val="129"/>
    <w:qFormat/>
    <w:uiPriority w:val="0"/>
  </w:style>
  <w:style w:type="character" w:customStyle="1" w:styleId="1838">
    <w:name w:val="EmailStyle352"/>
    <w:qFormat/>
    <w:uiPriority w:val="0"/>
    <w:rPr>
      <w:rFonts w:hint="default" w:ascii="Arial" w:hAnsi="Arial" w:eastAsia="宋体" w:cs="Arial"/>
      <w:color w:val="auto"/>
      <w:kern w:val="2"/>
      <w:sz w:val="20"/>
      <w:szCs w:val="24"/>
      <w:lang w:val="en-US" w:eastAsia="zh-CN"/>
    </w:rPr>
  </w:style>
  <w:style w:type="character" w:customStyle="1" w:styleId="1839">
    <w:name w:val="zi_101"/>
    <w:qFormat/>
    <w:uiPriority w:val="0"/>
    <w:rPr>
      <w:rFonts w:hint="default" w:ascii="Verdana" w:hAnsi="Verdana" w:eastAsia="宋体" w:cs="Times New Roman"/>
      <w:color w:val="C90000"/>
      <w:kern w:val="2"/>
      <w:sz w:val="18"/>
      <w:szCs w:val="18"/>
      <w:lang w:val="en-US" w:eastAsia="zh-CN"/>
    </w:rPr>
  </w:style>
  <w:style w:type="character" w:customStyle="1" w:styleId="1840">
    <w:name w:val="复地招股书正文 Char"/>
    <w:qFormat/>
    <w:uiPriority w:val="0"/>
    <w:rPr>
      <w:rFonts w:hint="eastAsia" w:ascii="宋体" w:hAnsi="宋体" w:eastAsia="宋体"/>
      <w:b/>
      <w:kern w:val="2"/>
      <w:sz w:val="24"/>
      <w:szCs w:val="24"/>
      <w:lang w:val="en-US" w:eastAsia="zh-CN"/>
    </w:rPr>
  </w:style>
  <w:style w:type="character" w:customStyle="1" w:styleId="1841">
    <w:name w:val="EmailStyle4081"/>
    <w:qFormat/>
    <w:uiPriority w:val="0"/>
    <w:rPr>
      <w:rFonts w:hint="default" w:ascii="Arial" w:hAnsi="Arial" w:eastAsia="宋体" w:cs="Arial"/>
      <w:color w:val="auto"/>
      <w:kern w:val="2"/>
      <w:sz w:val="20"/>
      <w:szCs w:val="24"/>
      <w:lang w:val="en-US" w:eastAsia="zh-CN"/>
    </w:rPr>
  </w:style>
  <w:style w:type="character" w:customStyle="1" w:styleId="1842">
    <w:name w:val="明显引用 Char1"/>
    <w:qFormat/>
    <w:uiPriority w:val="13"/>
    <w:rPr>
      <w:rFonts w:hint="eastAsia" w:ascii="宋体" w:hAnsi="宋体" w:eastAsia="宋体"/>
      <w:b/>
      <w:bCs/>
      <w:i/>
      <w:iCs/>
      <w:color w:val="4F81BD"/>
      <w:kern w:val="2"/>
      <w:sz w:val="21"/>
      <w:szCs w:val="24"/>
      <w:lang w:val="en-US" w:eastAsia="zh-CN"/>
    </w:rPr>
  </w:style>
  <w:style w:type="character" w:customStyle="1" w:styleId="1843">
    <w:name w:val="正文文本 + 宋体"/>
    <w:qFormat/>
    <w:uiPriority w:val="0"/>
    <w:rPr>
      <w:rFonts w:hint="eastAsia" w:ascii="宋体" w:hAnsi="宋体" w:eastAsia="宋体" w:cs="宋体"/>
      <w:spacing w:val="10"/>
      <w:kern w:val="2"/>
      <w:sz w:val="23"/>
      <w:szCs w:val="23"/>
      <w:shd w:val="clear" w:color="auto" w:fill="FFFFFF"/>
      <w:lang w:val="en-US" w:eastAsia="zh-CN"/>
    </w:rPr>
  </w:style>
  <w:style w:type="character" w:customStyle="1" w:styleId="1844">
    <w:name w:val="明显引用 Char2"/>
    <w:link w:val="716"/>
    <w:qFormat/>
    <w:uiPriority w:val="30"/>
    <w:rPr>
      <w:rFonts w:ascii="等线" w:hAnsi="等线" w:eastAsia="楷体"/>
      <w:b/>
      <w:i/>
      <w:color w:val="4F81BD"/>
      <w:kern w:val="2"/>
      <w:sz w:val="24"/>
      <w:szCs w:val="22"/>
    </w:rPr>
  </w:style>
  <w:style w:type="character" w:customStyle="1" w:styleId="1845">
    <w:name w:val="EmailStyle3621"/>
    <w:qFormat/>
    <w:uiPriority w:val="0"/>
    <w:rPr>
      <w:rFonts w:hint="default" w:ascii="Arial" w:hAnsi="Arial" w:eastAsia="宋体" w:cs="Arial"/>
      <w:color w:val="auto"/>
      <w:kern w:val="2"/>
      <w:sz w:val="20"/>
      <w:szCs w:val="24"/>
      <w:lang w:val="en-US" w:eastAsia="zh-CN"/>
    </w:rPr>
  </w:style>
  <w:style w:type="character" w:customStyle="1" w:styleId="1846">
    <w:name w:val="角标 Char Char"/>
    <w:link w:val="1847"/>
    <w:qFormat/>
    <w:uiPriority w:val="0"/>
    <w:rPr>
      <w:sz w:val="18"/>
    </w:rPr>
  </w:style>
  <w:style w:type="paragraph" w:customStyle="1" w:styleId="1847">
    <w:name w:val="角标"/>
    <w:basedOn w:val="1"/>
    <w:next w:val="1589"/>
    <w:link w:val="1846"/>
    <w:qFormat/>
    <w:uiPriority w:val="0"/>
    <w:pPr>
      <w:widowControl/>
      <w:spacing w:before="78" w:beforeLines="25" w:after="78" w:afterLines="25" w:line="240" w:lineRule="atLeast"/>
      <w:jc w:val="left"/>
      <w:outlineLvl w:val="4"/>
    </w:pPr>
    <w:rPr>
      <w:kern w:val="0"/>
      <w:sz w:val="18"/>
      <w:szCs w:val="20"/>
    </w:rPr>
  </w:style>
  <w:style w:type="character" w:customStyle="1" w:styleId="1848">
    <w:name w:val="招股书正文 Char Char Char1 Char Char Char"/>
    <w:qFormat/>
    <w:uiPriority w:val="0"/>
    <w:rPr>
      <w:rFonts w:hint="default" w:ascii="Tahoma" w:hAnsi="Tahoma" w:eastAsia="宋体" w:cs="Tahoma"/>
      <w:bCs/>
      <w:kern w:val="2"/>
      <w:sz w:val="24"/>
      <w:szCs w:val="24"/>
      <w:lang w:val="en-US" w:eastAsia="zh-CN"/>
    </w:rPr>
  </w:style>
  <w:style w:type="character" w:customStyle="1" w:styleId="1849">
    <w:name w:val="EmailStyle3981"/>
    <w:qFormat/>
    <w:uiPriority w:val="0"/>
    <w:rPr>
      <w:rFonts w:hint="default" w:ascii="Arial" w:hAnsi="Arial" w:eastAsia="宋体" w:cs="Arial"/>
      <w:color w:val="auto"/>
      <w:kern w:val="2"/>
      <w:sz w:val="20"/>
      <w:szCs w:val="24"/>
      <w:lang w:val="en-US" w:eastAsia="zh-CN"/>
    </w:rPr>
  </w:style>
  <w:style w:type="character" w:customStyle="1" w:styleId="1850">
    <w:name w:val="Body Text Char Char"/>
    <w:link w:val="1851"/>
    <w:qFormat/>
    <w:uiPriority w:val="0"/>
    <w:rPr>
      <w:rFonts w:ascii="Georgia" w:hAnsi="Georgia"/>
    </w:rPr>
  </w:style>
  <w:style w:type="paragraph" w:customStyle="1" w:styleId="1851">
    <w:name w:val="Body Text1"/>
    <w:basedOn w:val="1"/>
    <w:link w:val="1850"/>
    <w:qFormat/>
    <w:uiPriority w:val="0"/>
    <w:pPr>
      <w:widowControl/>
      <w:spacing w:before="78" w:beforeLines="25" w:after="78" w:afterLines="25"/>
      <w:jc w:val="left"/>
    </w:pPr>
    <w:rPr>
      <w:rFonts w:ascii="Georgia" w:hAnsi="Georgia"/>
      <w:kern w:val="0"/>
      <w:sz w:val="20"/>
      <w:szCs w:val="20"/>
    </w:rPr>
  </w:style>
  <w:style w:type="character" w:customStyle="1" w:styleId="1852">
    <w:name w:val="招股书－正文 Char1"/>
    <w:link w:val="1853"/>
    <w:qFormat/>
    <w:uiPriority w:val="0"/>
    <w:rPr>
      <w:rFonts w:ascii="Arial" w:hAnsi="Arial" w:cs="Arial"/>
      <w:sz w:val="24"/>
      <w:szCs w:val="24"/>
    </w:rPr>
  </w:style>
  <w:style w:type="paragraph" w:customStyle="1" w:styleId="1853">
    <w:name w:val="招股书－正文"/>
    <w:basedOn w:val="1"/>
    <w:link w:val="1852"/>
    <w:qFormat/>
    <w:uiPriority w:val="0"/>
    <w:pPr>
      <w:widowControl/>
      <w:tabs>
        <w:tab w:val="left" w:pos="0"/>
      </w:tabs>
      <w:spacing w:beforeLines="50" w:after="78" w:afterLines="25" w:line="360" w:lineRule="auto"/>
      <w:ind w:firstLine="480" w:firstLineChars="200"/>
      <w:jc w:val="left"/>
    </w:pPr>
    <w:rPr>
      <w:rFonts w:ascii="Arial" w:hAnsi="Arial" w:cs="Arial"/>
      <w:kern w:val="0"/>
      <w:sz w:val="24"/>
    </w:rPr>
  </w:style>
  <w:style w:type="character" w:customStyle="1" w:styleId="1854">
    <w:name w:val="修改_重组 Char Char"/>
    <w:link w:val="1855"/>
    <w:qFormat/>
    <w:uiPriority w:val="0"/>
    <w:rPr>
      <w:rFonts w:ascii="楷体_GB2312" w:eastAsia="楷体_GB2312"/>
      <w:b/>
      <w:sz w:val="24"/>
      <w:szCs w:val="24"/>
    </w:rPr>
  </w:style>
  <w:style w:type="paragraph" w:customStyle="1" w:styleId="1855">
    <w:name w:val="修改_重组"/>
    <w:basedOn w:val="1"/>
    <w:link w:val="1854"/>
    <w:qFormat/>
    <w:uiPriority w:val="0"/>
    <w:pPr>
      <w:widowControl/>
      <w:adjustRightInd w:val="0"/>
      <w:snapToGrid w:val="0"/>
      <w:spacing w:beforeLines="50" w:after="78" w:afterLines="25" w:line="360" w:lineRule="auto"/>
      <w:ind w:firstLine="480" w:firstLineChars="200"/>
      <w:jc w:val="left"/>
    </w:pPr>
    <w:rPr>
      <w:rFonts w:ascii="楷体_GB2312" w:eastAsia="楷体_GB2312"/>
      <w:b/>
      <w:kern w:val="0"/>
      <w:sz w:val="24"/>
    </w:rPr>
  </w:style>
  <w:style w:type="character" w:customStyle="1" w:styleId="1856">
    <w:name w:val="Boxed Text 字元 字元"/>
    <w:qFormat/>
    <w:uiPriority w:val="0"/>
    <w:rPr>
      <w:rFonts w:hint="default" w:ascii="Arial" w:hAnsi="Arial" w:eastAsia="宋体" w:cs="Arial"/>
      <w:bCs/>
      <w:i/>
      <w:kern w:val="2"/>
      <w:sz w:val="24"/>
      <w:szCs w:val="24"/>
      <w:lang w:val="en-US" w:eastAsia="en-US"/>
    </w:rPr>
  </w:style>
  <w:style w:type="character" w:customStyle="1" w:styleId="1857">
    <w:name w:val="ZW Char Char"/>
    <w:qFormat/>
    <w:uiPriority w:val="0"/>
    <w:rPr>
      <w:rFonts w:ascii="Times New Roman" w:hAnsi="Times New Roman"/>
      <w:sz w:val="24"/>
      <w:szCs w:val="24"/>
    </w:rPr>
  </w:style>
  <w:style w:type="character" w:customStyle="1" w:styleId="1858">
    <w:name w:val="font051"/>
    <w:qFormat/>
    <w:uiPriority w:val="0"/>
    <w:rPr>
      <w:color w:val="0000FF"/>
      <w:spacing w:val="300"/>
      <w:sz w:val="18"/>
      <w:szCs w:val="18"/>
    </w:rPr>
  </w:style>
  <w:style w:type="character" w:customStyle="1" w:styleId="1859">
    <w:name w:val="EmailStyle4211"/>
    <w:qFormat/>
    <w:uiPriority w:val="0"/>
    <w:rPr>
      <w:rFonts w:hint="default" w:ascii="Arial" w:hAnsi="Arial" w:eastAsia="宋体" w:cs="Arial"/>
      <w:color w:val="auto"/>
      <w:kern w:val="2"/>
      <w:sz w:val="20"/>
      <w:szCs w:val="24"/>
      <w:lang w:val="en-US" w:eastAsia="zh-CN"/>
    </w:rPr>
  </w:style>
  <w:style w:type="character" w:customStyle="1" w:styleId="1860">
    <w:name w:val="css014"/>
    <w:basedOn w:val="129"/>
    <w:qFormat/>
    <w:uiPriority w:val="0"/>
  </w:style>
  <w:style w:type="character" w:customStyle="1" w:styleId="1861">
    <w:name w:val="EmailStyle4621"/>
    <w:qFormat/>
    <w:uiPriority w:val="0"/>
    <w:rPr>
      <w:rFonts w:hint="default" w:ascii="Arial" w:hAnsi="Arial" w:eastAsia="宋体" w:cs="Arial"/>
      <w:color w:val="auto"/>
      <w:kern w:val="2"/>
      <w:sz w:val="20"/>
      <w:szCs w:val="24"/>
      <w:lang w:val="en-US" w:eastAsia="zh-CN"/>
    </w:rPr>
  </w:style>
  <w:style w:type="character" w:customStyle="1" w:styleId="1862">
    <w:name w:val="正文B Char Char"/>
    <w:link w:val="1863"/>
    <w:qFormat/>
    <w:uiPriority w:val="0"/>
    <w:rPr>
      <w:rFonts w:ascii="楷体_GB2312" w:eastAsia="楷体_GB2312"/>
      <w:spacing w:val="8"/>
      <w:sz w:val="28"/>
    </w:rPr>
  </w:style>
  <w:style w:type="paragraph" w:customStyle="1" w:styleId="1863">
    <w:name w:val="正文B"/>
    <w:basedOn w:val="1"/>
    <w:link w:val="1862"/>
    <w:qFormat/>
    <w:uiPriority w:val="0"/>
    <w:pPr>
      <w:widowControl/>
      <w:adjustRightInd w:val="0"/>
      <w:spacing w:before="78" w:beforeLines="25" w:after="78" w:afterLines="25" w:line="390" w:lineRule="exact"/>
      <w:ind w:firstLine="601"/>
      <w:jc w:val="left"/>
    </w:pPr>
    <w:rPr>
      <w:rFonts w:ascii="楷体_GB2312" w:eastAsia="楷体_GB2312"/>
      <w:spacing w:val="8"/>
      <w:kern w:val="0"/>
      <w:sz w:val="28"/>
      <w:szCs w:val="20"/>
    </w:rPr>
  </w:style>
  <w:style w:type="character" w:customStyle="1" w:styleId="1864">
    <w:name w:val="EmailStyle4261"/>
    <w:qFormat/>
    <w:uiPriority w:val="0"/>
    <w:rPr>
      <w:rFonts w:hint="default" w:ascii="Arial" w:hAnsi="Arial" w:eastAsia="宋体" w:cs="Arial"/>
      <w:color w:val="auto"/>
      <w:kern w:val="2"/>
      <w:sz w:val="20"/>
      <w:szCs w:val="24"/>
      <w:lang w:val="en-US" w:eastAsia="zh-CN"/>
    </w:rPr>
  </w:style>
  <w:style w:type="character" w:customStyle="1" w:styleId="1865">
    <w:name w:val="EmailStyle4301"/>
    <w:qFormat/>
    <w:uiPriority w:val="0"/>
    <w:rPr>
      <w:rFonts w:hint="default" w:ascii="Arial" w:hAnsi="Arial" w:eastAsia="宋体" w:cs="Arial"/>
      <w:color w:val="auto"/>
      <w:kern w:val="2"/>
      <w:sz w:val="20"/>
      <w:szCs w:val="24"/>
      <w:lang w:val="en-US" w:eastAsia="zh-CN"/>
    </w:rPr>
  </w:style>
  <w:style w:type="character" w:customStyle="1" w:styleId="1866">
    <w:name w:val="EmailStyle353"/>
    <w:qFormat/>
    <w:uiPriority w:val="0"/>
    <w:rPr>
      <w:rFonts w:hint="default" w:ascii="Arial" w:hAnsi="Arial" w:eastAsia="宋体" w:cs="Arial"/>
      <w:color w:val="auto"/>
      <w:kern w:val="2"/>
      <w:sz w:val="20"/>
      <w:szCs w:val="24"/>
      <w:lang w:val="en-US" w:eastAsia="zh-CN"/>
    </w:rPr>
  </w:style>
  <w:style w:type="character" w:customStyle="1" w:styleId="1867">
    <w:name w:val="leftmenu1"/>
    <w:qFormat/>
    <w:uiPriority w:val="0"/>
    <w:rPr>
      <w:rFonts w:hint="default" w:ascii="Arial" w:hAnsi="Arial" w:cs="Arial"/>
      <w:color w:val="024416"/>
      <w:sz w:val="18"/>
      <w:szCs w:val="18"/>
    </w:rPr>
  </w:style>
  <w:style w:type="character" w:customStyle="1" w:styleId="1868">
    <w:name w:val="中煤正文 Char Char"/>
    <w:link w:val="1869"/>
    <w:qFormat/>
    <w:uiPriority w:val="0"/>
    <w:rPr>
      <w:sz w:val="24"/>
      <w:szCs w:val="24"/>
    </w:rPr>
  </w:style>
  <w:style w:type="paragraph" w:customStyle="1" w:styleId="1869">
    <w:name w:val="中煤正文"/>
    <w:basedOn w:val="1"/>
    <w:link w:val="1868"/>
    <w:qFormat/>
    <w:uiPriority w:val="0"/>
    <w:pPr>
      <w:widowControl/>
      <w:adjustRightInd w:val="0"/>
      <w:snapToGrid w:val="0"/>
      <w:spacing w:beforeLines="50" w:after="78" w:afterLines="25" w:line="360" w:lineRule="auto"/>
      <w:ind w:firstLine="200" w:firstLineChars="200"/>
      <w:jc w:val="left"/>
    </w:pPr>
    <w:rPr>
      <w:kern w:val="0"/>
      <w:sz w:val="24"/>
    </w:rPr>
  </w:style>
  <w:style w:type="character" w:customStyle="1" w:styleId="1870">
    <w:name w:val="EmailStyle3641"/>
    <w:qFormat/>
    <w:uiPriority w:val="0"/>
    <w:rPr>
      <w:rFonts w:hint="default" w:ascii="Arial" w:hAnsi="Arial" w:eastAsia="宋体" w:cs="Arial"/>
      <w:color w:val="auto"/>
      <w:kern w:val="2"/>
      <w:sz w:val="20"/>
      <w:szCs w:val="24"/>
      <w:lang w:val="en-US" w:eastAsia="zh-CN"/>
    </w:rPr>
  </w:style>
  <w:style w:type="character" w:customStyle="1" w:styleId="1871">
    <w:name w:val="注释标题 Char2"/>
    <w:qFormat/>
    <w:uiPriority w:val="0"/>
    <w:rPr>
      <w:rFonts w:ascii="Times New Roman" w:hAnsi="Times New Roman" w:eastAsia="宋体" w:cs="Times New Roman"/>
    </w:rPr>
  </w:style>
  <w:style w:type="character" w:customStyle="1" w:styleId="1872">
    <w:name w:val="Legal Level 1.1.1.1. Char Char1"/>
    <w:qFormat/>
    <w:uiPriority w:val="0"/>
    <w:rPr>
      <w:rFonts w:hint="default" w:ascii="Arial" w:hAnsi="Arial" w:eastAsia="黑体" w:cs="Times New Roman"/>
      <w:color w:val="000000"/>
      <w:kern w:val="0"/>
      <w:sz w:val="24"/>
      <w:szCs w:val="20"/>
    </w:rPr>
  </w:style>
  <w:style w:type="character" w:customStyle="1" w:styleId="1873">
    <w:name w:val="书籍标题1"/>
    <w:qFormat/>
    <w:uiPriority w:val="33"/>
    <w:rPr>
      <w:b/>
      <w:bCs/>
      <w:smallCaps/>
      <w:spacing w:val="5"/>
    </w:rPr>
  </w:style>
  <w:style w:type="character" w:customStyle="1" w:styleId="1874">
    <w:name w:val="EmailStyle3651"/>
    <w:qFormat/>
    <w:uiPriority w:val="0"/>
    <w:rPr>
      <w:rFonts w:hint="default" w:ascii="Arial" w:hAnsi="Arial" w:eastAsia="宋体" w:cs="Arial"/>
      <w:color w:val="auto"/>
      <w:kern w:val="2"/>
      <w:sz w:val="20"/>
      <w:szCs w:val="24"/>
      <w:lang w:val="en-US" w:eastAsia="zh-CN"/>
    </w:rPr>
  </w:style>
  <w:style w:type="character" w:customStyle="1" w:styleId="1875">
    <w:name w:val="信息标题 Char1"/>
    <w:qFormat/>
    <w:uiPriority w:val="0"/>
    <w:rPr>
      <w:rFonts w:ascii="Cambria" w:hAnsi="Cambria" w:eastAsia="宋体" w:cs="Times New Roman"/>
      <w:sz w:val="24"/>
      <w:szCs w:val="24"/>
      <w:shd w:val="pct20" w:color="auto" w:fill="auto"/>
    </w:rPr>
  </w:style>
  <w:style w:type="character" w:customStyle="1" w:styleId="1876">
    <w:name w:val="EmailStyle3871"/>
    <w:qFormat/>
    <w:uiPriority w:val="0"/>
    <w:rPr>
      <w:rFonts w:hint="default" w:ascii="Arial" w:hAnsi="Arial" w:eastAsia="宋体" w:cs="Arial"/>
      <w:color w:val="auto"/>
      <w:kern w:val="2"/>
      <w:sz w:val="20"/>
      <w:szCs w:val="24"/>
      <w:lang w:val="en-US" w:eastAsia="zh-CN"/>
    </w:rPr>
  </w:style>
  <w:style w:type="character" w:customStyle="1" w:styleId="1877">
    <w:name w:val="EmailStyle4511"/>
    <w:qFormat/>
    <w:uiPriority w:val="0"/>
    <w:rPr>
      <w:rFonts w:hint="default" w:ascii="Arial" w:hAnsi="Arial" w:eastAsia="宋体" w:cs="Arial"/>
      <w:color w:val="auto"/>
      <w:kern w:val="2"/>
      <w:sz w:val="20"/>
      <w:szCs w:val="24"/>
      <w:lang w:val="en-US" w:eastAsia="zh-CN"/>
    </w:rPr>
  </w:style>
  <w:style w:type="character" w:customStyle="1" w:styleId="1878">
    <w:name w:val="A4-1、 Char Char"/>
    <w:link w:val="1879"/>
    <w:qFormat/>
    <w:uiPriority w:val="0"/>
    <w:rPr>
      <w:rFonts w:ascii="黑体" w:hAnsi="黑体" w:eastAsia="黑体"/>
      <w:color w:val="000000"/>
      <w:sz w:val="28"/>
      <w:szCs w:val="24"/>
    </w:rPr>
  </w:style>
  <w:style w:type="paragraph" w:customStyle="1" w:styleId="1879">
    <w:name w:val="A4-1、"/>
    <w:basedOn w:val="1"/>
    <w:link w:val="1878"/>
    <w:qFormat/>
    <w:uiPriority w:val="0"/>
    <w:pPr>
      <w:widowControl/>
      <w:spacing w:beforeLines="50" w:after="78" w:afterLines="25" w:line="360" w:lineRule="auto"/>
      <w:ind w:firstLine="200" w:firstLineChars="200"/>
      <w:jc w:val="left"/>
    </w:pPr>
    <w:rPr>
      <w:rFonts w:ascii="黑体" w:hAnsi="黑体" w:eastAsia="黑体"/>
      <w:color w:val="000000"/>
      <w:kern w:val="0"/>
      <w:sz w:val="28"/>
    </w:rPr>
  </w:style>
  <w:style w:type="character" w:customStyle="1" w:styleId="1880">
    <w:name w:val="自--3级标题 Char Char"/>
    <w:link w:val="1723"/>
    <w:qFormat/>
    <w:uiPriority w:val="0"/>
    <w:rPr>
      <w:b/>
      <w:bCs/>
      <w:sz w:val="24"/>
      <w:szCs w:val="24"/>
    </w:rPr>
  </w:style>
  <w:style w:type="character" w:customStyle="1" w:styleId="1881">
    <w:name w:val="s"/>
    <w:qFormat/>
    <w:uiPriority w:val="0"/>
  </w:style>
  <w:style w:type="character" w:customStyle="1" w:styleId="1882">
    <w:name w:val="Char Char161"/>
    <w:qFormat/>
    <w:uiPriority w:val="0"/>
    <w:rPr>
      <w:rFonts w:hint="default" w:ascii="Arial" w:hAnsi="Arial" w:eastAsia="黑体" w:cs="Arial"/>
      <w:b/>
      <w:bCs/>
      <w:color w:val="000000"/>
      <w:sz w:val="28"/>
      <w:szCs w:val="28"/>
      <w:lang w:val="en-US" w:eastAsia="zh-CN"/>
    </w:rPr>
  </w:style>
  <w:style w:type="character" w:customStyle="1" w:styleId="1883">
    <w:name w:val="段落3 Char Char"/>
    <w:link w:val="1884"/>
    <w:qFormat/>
    <w:uiPriority w:val="0"/>
    <w:rPr>
      <w:rFonts w:ascii="宋体" w:hAnsi="宋体"/>
      <w:b/>
      <w:bCs/>
      <w:color w:val="000000"/>
      <w:sz w:val="24"/>
      <w:szCs w:val="24"/>
    </w:rPr>
  </w:style>
  <w:style w:type="paragraph" w:customStyle="1" w:styleId="1884">
    <w:name w:val="段落3"/>
    <w:basedOn w:val="1600"/>
    <w:link w:val="1883"/>
    <w:qFormat/>
    <w:uiPriority w:val="0"/>
    <w:pPr>
      <w:spacing w:beforeLines="50" w:line="360" w:lineRule="auto"/>
      <w:ind w:firstLine="482" w:firstLineChars="200"/>
      <w:outlineLvl w:val="2"/>
    </w:pPr>
    <w:rPr>
      <w:rFonts w:ascii="宋体" w:hAnsi="宋体"/>
      <w:b/>
      <w:bCs/>
      <w:color w:val="000000"/>
      <w:sz w:val="24"/>
    </w:rPr>
  </w:style>
  <w:style w:type="character" w:customStyle="1" w:styleId="1885">
    <w:name w:val="EmailStyle346"/>
    <w:qFormat/>
    <w:uiPriority w:val="0"/>
    <w:rPr>
      <w:rFonts w:hint="default" w:ascii="Arial" w:hAnsi="Arial" w:eastAsia="宋体" w:cs="Arial"/>
      <w:color w:val="auto"/>
      <w:kern w:val="2"/>
      <w:sz w:val="20"/>
      <w:szCs w:val="24"/>
      <w:lang w:val="en-US" w:eastAsia="zh-CN"/>
    </w:rPr>
  </w:style>
  <w:style w:type="character" w:customStyle="1" w:styleId="1886">
    <w:name w:val="EmailStyle4141"/>
    <w:qFormat/>
    <w:uiPriority w:val="0"/>
    <w:rPr>
      <w:rFonts w:hint="default" w:ascii="Arial" w:hAnsi="Arial" w:eastAsia="宋体" w:cs="Arial"/>
      <w:color w:val="auto"/>
      <w:kern w:val="2"/>
      <w:sz w:val="20"/>
      <w:szCs w:val="24"/>
      <w:lang w:val="en-US" w:eastAsia="zh-CN"/>
    </w:rPr>
  </w:style>
  <w:style w:type="character" w:customStyle="1" w:styleId="1887">
    <w:name w:val="EmailStyle4101"/>
    <w:qFormat/>
    <w:uiPriority w:val="0"/>
    <w:rPr>
      <w:rFonts w:hint="default" w:ascii="Arial" w:hAnsi="Arial" w:eastAsia="宋体" w:cs="Arial"/>
      <w:color w:val="auto"/>
      <w:kern w:val="2"/>
      <w:sz w:val="20"/>
      <w:szCs w:val="24"/>
      <w:lang w:val="en-US" w:eastAsia="zh-CN"/>
    </w:rPr>
  </w:style>
  <w:style w:type="character" w:customStyle="1" w:styleId="1888">
    <w:name w:val="EmailStyle281"/>
    <w:qFormat/>
    <w:uiPriority w:val="0"/>
    <w:rPr>
      <w:rFonts w:hint="default" w:ascii="Arial" w:hAnsi="Arial" w:eastAsia="宋体" w:cs="Arial"/>
      <w:color w:val="auto"/>
      <w:kern w:val="2"/>
      <w:sz w:val="20"/>
      <w:szCs w:val="24"/>
      <w:lang w:val="en-US" w:eastAsia="zh-CN"/>
    </w:rPr>
  </w:style>
  <w:style w:type="character" w:customStyle="1" w:styleId="1889">
    <w:name w:val="A7-表上 Char Char"/>
    <w:link w:val="1890"/>
    <w:qFormat/>
    <w:uiPriority w:val="0"/>
    <w:rPr>
      <w:szCs w:val="21"/>
    </w:rPr>
  </w:style>
  <w:style w:type="paragraph" w:customStyle="1" w:styleId="1890">
    <w:name w:val="A7-表上"/>
    <w:basedOn w:val="1"/>
    <w:link w:val="1889"/>
    <w:qFormat/>
    <w:uiPriority w:val="0"/>
    <w:pPr>
      <w:widowControl/>
      <w:spacing w:before="78" w:beforeLines="25" w:after="78" w:afterLines="25"/>
      <w:jc w:val="left"/>
    </w:pPr>
    <w:rPr>
      <w:kern w:val="0"/>
      <w:sz w:val="20"/>
      <w:szCs w:val="21"/>
    </w:rPr>
  </w:style>
  <w:style w:type="character" w:customStyle="1" w:styleId="1891">
    <w:name w:val="09中信_图表标题 Char Char"/>
    <w:qFormat/>
    <w:uiPriority w:val="0"/>
    <w:rPr>
      <w:rFonts w:hint="eastAsia" w:ascii="宋体" w:hAnsi="宋体" w:eastAsia="宋体"/>
      <w:b/>
      <w:bCs/>
      <w:color w:val="003366"/>
      <w:kern w:val="2"/>
      <w:lang w:val="en-US" w:eastAsia="zh-CN"/>
    </w:rPr>
  </w:style>
  <w:style w:type="character" w:customStyle="1" w:styleId="1892">
    <w:name w:val="正文nf Char Char"/>
    <w:link w:val="1893"/>
    <w:qFormat/>
    <w:uiPriority w:val="0"/>
    <w:rPr>
      <w:sz w:val="24"/>
      <w:szCs w:val="30"/>
    </w:rPr>
  </w:style>
  <w:style w:type="paragraph" w:customStyle="1" w:styleId="1893">
    <w:name w:val="正文nf"/>
    <w:basedOn w:val="1"/>
    <w:link w:val="1892"/>
    <w:qFormat/>
    <w:uiPriority w:val="0"/>
    <w:pPr>
      <w:widowControl/>
      <w:spacing w:before="78" w:beforeLines="25" w:after="78" w:afterLines="25" w:line="360" w:lineRule="auto"/>
      <w:ind w:firstLine="480" w:firstLineChars="200"/>
      <w:jc w:val="left"/>
    </w:pPr>
    <w:rPr>
      <w:kern w:val="0"/>
      <w:sz w:val="24"/>
      <w:szCs w:val="30"/>
    </w:rPr>
  </w:style>
  <w:style w:type="character" w:customStyle="1" w:styleId="1894">
    <w:name w:val="EmailStyle266"/>
    <w:qFormat/>
    <w:uiPriority w:val="0"/>
    <w:rPr>
      <w:rFonts w:hint="default" w:ascii="Arial" w:hAnsi="Arial" w:eastAsia="宋体" w:cs="Arial"/>
      <w:color w:val="auto"/>
      <w:kern w:val="2"/>
      <w:sz w:val="20"/>
      <w:szCs w:val="24"/>
      <w:lang w:val="en-US" w:eastAsia="zh-CN"/>
    </w:rPr>
  </w:style>
  <w:style w:type="character" w:customStyle="1" w:styleId="1895">
    <w:name w:val="EmailStyle3881"/>
    <w:qFormat/>
    <w:uiPriority w:val="0"/>
    <w:rPr>
      <w:rFonts w:hint="default" w:ascii="Arial" w:hAnsi="Arial" w:eastAsia="宋体" w:cs="Arial"/>
      <w:color w:val="auto"/>
      <w:kern w:val="2"/>
      <w:sz w:val="20"/>
      <w:szCs w:val="24"/>
      <w:lang w:val="en-US" w:eastAsia="zh-CN"/>
    </w:rPr>
  </w:style>
  <w:style w:type="character" w:customStyle="1" w:styleId="1896">
    <w:name w:val="Legal Level 1.1. Char Char"/>
    <w:qFormat/>
    <w:uiPriority w:val="0"/>
    <w:rPr>
      <w:rFonts w:hint="eastAsia" w:ascii="宋体" w:hAnsi="宋体" w:eastAsia="宋体"/>
      <w:b/>
      <w:color w:val="000000"/>
      <w:sz w:val="24"/>
      <w:lang w:val="en-US" w:eastAsia="zh-CN"/>
    </w:rPr>
  </w:style>
  <w:style w:type="character" w:customStyle="1" w:styleId="1897">
    <w:name w:val="EmailStyle4551"/>
    <w:qFormat/>
    <w:uiPriority w:val="0"/>
    <w:rPr>
      <w:rFonts w:hint="default" w:ascii="Arial" w:hAnsi="Arial" w:eastAsia="宋体" w:cs="Arial"/>
      <w:color w:val="auto"/>
      <w:kern w:val="2"/>
      <w:sz w:val="20"/>
      <w:szCs w:val="24"/>
      <w:lang w:val="en-US" w:eastAsia="zh-CN"/>
    </w:rPr>
  </w:style>
  <w:style w:type="character" w:customStyle="1" w:styleId="1898">
    <w:name w:val="EmailStyle4561"/>
    <w:qFormat/>
    <w:uiPriority w:val="0"/>
    <w:rPr>
      <w:rFonts w:hint="default" w:ascii="Arial" w:hAnsi="Arial" w:eastAsia="宋体" w:cs="Arial"/>
      <w:color w:val="auto"/>
      <w:kern w:val="2"/>
      <w:sz w:val="20"/>
      <w:szCs w:val="24"/>
      <w:lang w:val="en-US" w:eastAsia="zh-CN"/>
    </w:rPr>
  </w:style>
  <w:style w:type="character" w:customStyle="1" w:styleId="1899">
    <w:name w:val="bfont1"/>
    <w:qFormat/>
    <w:uiPriority w:val="99"/>
    <w:rPr>
      <w:rFonts w:hint="default" w:ascii="Arial Narrow" w:hAnsi="Arial Narrow"/>
      <w:spacing w:val="320"/>
      <w:sz w:val="18"/>
      <w:szCs w:val="18"/>
    </w:rPr>
  </w:style>
  <w:style w:type="character" w:customStyle="1" w:styleId="1900">
    <w:name w:val="Char Char 字元 字元"/>
    <w:qFormat/>
    <w:uiPriority w:val="0"/>
    <w:rPr>
      <w:rFonts w:hint="default" w:ascii="Arial" w:hAnsi="Arial" w:eastAsia="宋体" w:cs="Arial"/>
      <w:kern w:val="2"/>
      <w:sz w:val="24"/>
      <w:szCs w:val="24"/>
      <w:lang w:val="en-US" w:eastAsia="en-US"/>
    </w:rPr>
  </w:style>
  <w:style w:type="character" w:customStyle="1" w:styleId="1901">
    <w:name w:val="A7-表下 Char Char"/>
    <w:link w:val="1902"/>
    <w:qFormat/>
    <w:uiPriority w:val="0"/>
    <w:rPr>
      <w:sz w:val="18"/>
      <w:szCs w:val="18"/>
    </w:rPr>
  </w:style>
  <w:style w:type="paragraph" w:customStyle="1" w:styleId="1902">
    <w:name w:val="A7-表下"/>
    <w:basedOn w:val="1"/>
    <w:link w:val="1901"/>
    <w:qFormat/>
    <w:uiPriority w:val="0"/>
    <w:pPr>
      <w:widowControl/>
      <w:spacing w:before="78" w:beforeLines="25" w:after="78" w:afterLines="25"/>
      <w:ind w:firstLine="200" w:firstLineChars="200"/>
      <w:jc w:val="left"/>
    </w:pPr>
    <w:rPr>
      <w:kern w:val="0"/>
      <w:sz w:val="18"/>
      <w:szCs w:val="18"/>
    </w:rPr>
  </w:style>
  <w:style w:type="character" w:customStyle="1" w:styleId="1903">
    <w:name w:val="12p1"/>
    <w:qFormat/>
    <w:uiPriority w:val="0"/>
    <w:rPr>
      <w:rFonts w:hint="default" w:ascii="ˎ̥" w:hAnsi="ˎ̥"/>
      <w:sz w:val="18"/>
      <w:szCs w:val="18"/>
    </w:rPr>
  </w:style>
  <w:style w:type="character" w:customStyle="1" w:styleId="1904">
    <w:name w:val="Char Char20"/>
    <w:qFormat/>
    <w:uiPriority w:val="0"/>
    <w:rPr>
      <w:rFonts w:hint="eastAsia" w:ascii="宋体" w:hAnsi="宋体" w:eastAsia="宋体"/>
      <w:b/>
      <w:kern w:val="2"/>
      <w:sz w:val="24"/>
      <w:lang w:val="en-US" w:eastAsia="zh-CN"/>
    </w:rPr>
  </w:style>
  <w:style w:type="character" w:customStyle="1" w:styleId="1905">
    <w:name w:val="Char Char15"/>
    <w:qFormat/>
    <w:uiPriority w:val="99"/>
    <w:rPr>
      <w:rFonts w:hint="eastAsia" w:ascii="宋体" w:hAnsi="宋体" w:eastAsia="宋体"/>
      <w:kern w:val="2"/>
      <w:sz w:val="21"/>
      <w:szCs w:val="24"/>
      <w:lang w:val="en-US" w:eastAsia="zh-CN"/>
    </w:rPr>
  </w:style>
  <w:style w:type="character" w:customStyle="1" w:styleId="1906">
    <w:name w:val="EmailStyle340"/>
    <w:qFormat/>
    <w:uiPriority w:val="0"/>
    <w:rPr>
      <w:rFonts w:hint="default" w:ascii="Arial" w:hAnsi="Arial" w:eastAsia="宋体" w:cs="Arial"/>
      <w:color w:val="auto"/>
      <w:kern w:val="2"/>
      <w:sz w:val="20"/>
      <w:szCs w:val="24"/>
      <w:lang w:val="en-US" w:eastAsia="zh-CN"/>
    </w:rPr>
  </w:style>
  <w:style w:type="character" w:customStyle="1" w:styleId="1907">
    <w:name w:val="EmailStyle4171"/>
    <w:qFormat/>
    <w:uiPriority w:val="0"/>
    <w:rPr>
      <w:rFonts w:hint="default" w:ascii="Arial" w:hAnsi="Arial" w:eastAsia="宋体" w:cs="Arial"/>
      <w:color w:val="auto"/>
      <w:kern w:val="2"/>
      <w:sz w:val="20"/>
      <w:szCs w:val="24"/>
      <w:lang w:val="en-US" w:eastAsia="zh-CN"/>
    </w:rPr>
  </w:style>
  <w:style w:type="character" w:customStyle="1" w:styleId="1908">
    <w:name w:val="样式3 Char Char"/>
    <w:link w:val="506"/>
    <w:qFormat/>
    <w:uiPriority w:val="0"/>
    <w:rPr>
      <w:rFonts w:ascii="黑体" w:hAnsi="Times New Roman"/>
      <w:bCs/>
      <w:kern w:val="2"/>
      <w:sz w:val="28"/>
      <w:szCs w:val="28"/>
    </w:rPr>
  </w:style>
  <w:style w:type="character" w:customStyle="1" w:styleId="1909">
    <w:name w:val="EmailStyle3901"/>
    <w:qFormat/>
    <w:uiPriority w:val="0"/>
    <w:rPr>
      <w:rFonts w:hint="default" w:ascii="Arial" w:hAnsi="Arial" w:eastAsia="宋体" w:cs="Arial"/>
      <w:color w:val="auto"/>
      <w:kern w:val="2"/>
      <w:sz w:val="20"/>
      <w:szCs w:val="24"/>
      <w:lang w:val="en-US" w:eastAsia="zh-CN"/>
    </w:rPr>
  </w:style>
  <w:style w:type="character" w:customStyle="1" w:styleId="1910">
    <w:name w:val="EmailStyle3721"/>
    <w:qFormat/>
    <w:uiPriority w:val="0"/>
    <w:rPr>
      <w:rFonts w:hint="default" w:ascii="Arial" w:hAnsi="Arial" w:eastAsia="宋体" w:cs="Arial"/>
      <w:color w:val="auto"/>
      <w:kern w:val="2"/>
      <w:sz w:val="20"/>
      <w:szCs w:val="24"/>
      <w:lang w:val="en-US" w:eastAsia="zh-CN"/>
    </w:rPr>
  </w:style>
  <w:style w:type="character" w:customStyle="1" w:styleId="1911">
    <w:name w:val="3级标题 Char Char"/>
    <w:link w:val="1912"/>
    <w:qFormat/>
    <w:uiPriority w:val="0"/>
    <w:rPr>
      <w:b/>
      <w:sz w:val="24"/>
    </w:rPr>
  </w:style>
  <w:style w:type="paragraph" w:customStyle="1" w:styleId="1912">
    <w:name w:val="3级标题"/>
    <w:basedOn w:val="1"/>
    <w:link w:val="1911"/>
    <w:qFormat/>
    <w:uiPriority w:val="0"/>
    <w:pPr>
      <w:widowControl/>
      <w:spacing w:beforeLines="50" w:after="78" w:afterLines="25" w:line="360" w:lineRule="auto"/>
      <w:ind w:firstLine="482" w:firstLineChars="200"/>
      <w:jc w:val="left"/>
    </w:pPr>
    <w:rPr>
      <w:b/>
      <w:kern w:val="0"/>
      <w:sz w:val="24"/>
      <w:szCs w:val="20"/>
    </w:rPr>
  </w:style>
  <w:style w:type="character" w:customStyle="1" w:styleId="1913">
    <w:name w:val="EmailStyle4661"/>
    <w:qFormat/>
    <w:uiPriority w:val="0"/>
    <w:rPr>
      <w:rFonts w:hint="default" w:ascii="Arial" w:hAnsi="Arial" w:eastAsia="宋体" w:cs="Arial"/>
      <w:color w:val="auto"/>
      <w:kern w:val="2"/>
      <w:sz w:val="20"/>
      <w:szCs w:val="24"/>
      <w:lang w:val="en-US" w:eastAsia="zh-CN"/>
    </w:rPr>
  </w:style>
  <w:style w:type="character" w:customStyle="1" w:styleId="1914">
    <w:name w:val="EmailStyle3961"/>
    <w:qFormat/>
    <w:uiPriority w:val="0"/>
    <w:rPr>
      <w:rFonts w:hint="default" w:ascii="Arial" w:hAnsi="Arial" w:eastAsia="宋体" w:cs="Arial"/>
      <w:color w:val="auto"/>
      <w:kern w:val="2"/>
      <w:sz w:val="20"/>
      <w:szCs w:val="24"/>
      <w:lang w:val="en-US" w:eastAsia="zh-CN"/>
    </w:rPr>
  </w:style>
  <w:style w:type="character" w:customStyle="1" w:styleId="1915">
    <w:name w:val="A5-正文 Char Char"/>
    <w:link w:val="1916"/>
    <w:qFormat/>
    <w:uiPriority w:val="0"/>
    <w:rPr>
      <w:sz w:val="24"/>
      <w:szCs w:val="24"/>
    </w:rPr>
  </w:style>
  <w:style w:type="paragraph" w:customStyle="1" w:styleId="1916">
    <w:name w:val="A5-正文"/>
    <w:basedOn w:val="1"/>
    <w:link w:val="1915"/>
    <w:qFormat/>
    <w:uiPriority w:val="0"/>
    <w:pPr>
      <w:widowControl/>
      <w:spacing w:before="78" w:beforeLines="25" w:after="78" w:afterLines="25" w:line="360" w:lineRule="auto"/>
      <w:ind w:firstLine="480" w:firstLineChars="200"/>
      <w:jc w:val="left"/>
    </w:pPr>
    <w:rPr>
      <w:kern w:val="0"/>
      <w:sz w:val="24"/>
    </w:rPr>
  </w:style>
  <w:style w:type="character" w:customStyle="1" w:styleId="1917">
    <w:name w:val="HTML 引文1"/>
    <w:qFormat/>
    <w:uiPriority w:val="0"/>
    <w:rPr>
      <w:rFonts w:hint="default" w:ascii="Arial" w:hAnsi="Arial" w:eastAsia="宋体" w:cs="Arial"/>
      <w:i/>
      <w:iCs/>
      <w:kern w:val="2"/>
      <w:sz w:val="24"/>
      <w:szCs w:val="24"/>
      <w:lang w:val="en-US" w:eastAsia="zh-CN"/>
    </w:rPr>
  </w:style>
  <w:style w:type="character" w:customStyle="1" w:styleId="1918">
    <w:name w:val="txtcontent1"/>
    <w:basedOn w:val="129"/>
    <w:qFormat/>
    <w:uiPriority w:val="0"/>
  </w:style>
  <w:style w:type="character" w:customStyle="1" w:styleId="1919">
    <w:name w:val="Char Char32"/>
    <w:qFormat/>
    <w:uiPriority w:val="0"/>
    <w:rPr>
      <w:rFonts w:hint="eastAsia" w:ascii="宋体" w:hAnsi="宋体" w:eastAsia="宋体"/>
      <w:kern w:val="2"/>
      <w:sz w:val="18"/>
      <w:szCs w:val="18"/>
      <w:lang w:val="en-US" w:eastAsia="zh-CN"/>
    </w:rPr>
  </w:style>
  <w:style w:type="character" w:customStyle="1" w:styleId="1920">
    <w:name w:val="Legal Level 1. Char Char1"/>
    <w:qFormat/>
    <w:uiPriority w:val="0"/>
    <w:rPr>
      <w:rFonts w:hint="default" w:ascii="Arial" w:hAnsi="Arial" w:eastAsia="黑体" w:cs="Times New Roman"/>
      <w:b/>
      <w:color w:val="000000"/>
      <w:kern w:val="0"/>
      <w:sz w:val="24"/>
      <w:szCs w:val="20"/>
    </w:rPr>
  </w:style>
  <w:style w:type="character" w:customStyle="1" w:styleId="1921">
    <w:name w:val="自--2级标题 Char Char"/>
    <w:link w:val="1922"/>
    <w:qFormat/>
    <w:uiPriority w:val="0"/>
  </w:style>
  <w:style w:type="paragraph" w:customStyle="1" w:styleId="1922">
    <w:name w:val="自--2级标题"/>
    <w:basedOn w:val="1"/>
    <w:link w:val="1921"/>
    <w:qFormat/>
    <w:uiPriority w:val="0"/>
    <w:pPr>
      <w:widowControl/>
      <w:spacing w:before="78" w:beforeLines="25" w:after="78" w:afterLines="25"/>
      <w:jc w:val="left"/>
    </w:pPr>
    <w:rPr>
      <w:kern w:val="0"/>
      <w:sz w:val="20"/>
      <w:szCs w:val="20"/>
    </w:rPr>
  </w:style>
  <w:style w:type="character" w:customStyle="1" w:styleId="1923">
    <w:name w:val="iso-正文 Char Char"/>
    <w:link w:val="375"/>
    <w:qFormat/>
    <w:uiPriority w:val="0"/>
    <w:rPr>
      <w:rFonts w:ascii="楷体_GB2312" w:hAnsi="Times New Roman" w:eastAsia="楷体_GB2312"/>
      <w:kern w:val="2"/>
      <w:sz w:val="24"/>
      <w:szCs w:val="24"/>
    </w:rPr>
  </w:style>
  <w:style w:type="character" w:customStyle="1" w:styleId="1924">
    <w:name w:val="HTML 键盘1"/>
    <w:qFormat/>
    <w:uiPriority w:val="0"/>
    <w:rPr>
      <w:rFonts w:hint="default" w:ascii="Arial" w:hAnsi="Arial" w:eastAsia="宋体" w:cs="Arial"/>
      <w:kern w:val="2"/>
      <w:sz w:val="24"/>
      <w:szCs w:val="24"/>
      <w:lang w:val="en-US" w:eastAsia="zh-CN"/>
    </w:rPr>
  </w:style>
  <w:style w:type="character" w:customStyle="1" w:styleId="1925">
    <w:name w:val="自用表格正文 Char Char"/>
    <w:link w:val="1926"/>
    <w:qFormat/>
    <w:uiPriority w:val="0"/>
    <w:rPr>
      <w:rFonts w:ascii="Arial" w:hAnsi="Arial" w:eastAsia="仿宋_GB2312" w:cs="Arial"/>
      <w:sz w:val="24"/>
      <w:szCs w:val="21"/>
    </w:rPr>
  </w:style>
  <w:style w:type="paragraph" w:customStyle="1" w:styleId="1926">
    <w:name w:val="自用表格正文"/>
    <w:basedOn w:val="1"/>
    <w:link w:val="1925"/>
    <w:qFormat/>
    <w:uiPriority w:val="0"/>
    <w:pPr>
      <w:widowControl/>
      <w:adjustRightInd w:val="0"/>
      <w:snapToGrid w:val="0"/>
      <w:spacing w:before="78" w:beforeLines="25" w:after="78" w:afterLines="25"/>
      <w:jc w:val="left"/>
    </w:pPr>
    <w:rPr>
      <w:rFonts w:ascii="Arial" w:hAnsi="Arial" w:eastAsia="仿宋_GB2312" w:cs="Arial"/>
      <w:kern w:val="0"/>
      <w:sz w:val="24"/>
      <w:szCs w:val="21"/>
    </w:rPr>
  </w:style>
  <w:style w:type="character" w:customStyle="1" w:styleId="1927">
    <w:name w:val="标题 Char2"/>
    <w:qFormat/>
    <w:uiPriority w:val="10"/>
    <w:rPr>
      <w:rFonts w:ascii="Cambria" w:hAnsi="Cambria" w:eastAsia="宋体" w:cs="Times New Roman"/>
      <w:b/>
      <w:bCs/>
      <w:sz w:val="32"/>
      <w:szCs w:val="32"/>
    </w:rPr>
  </w:style>
  <w:style w:type="character" w:customStyle="1" w:styleId="1928">
    <w:name w:val="EmailStyle355"/>
    <w:qFormat/>
    <w:uiPriority w:val="0"/>
    <w:rPr>
      <w:rFonts w:hint="default" w:ascii="Arial" w:hAnsi="Arial" w:eastAsia="宋体" w:cs="Arial"/>
      <w:color w:val="auto"/>
      <w:kern w:val="2"/>
      <w:sz w:val="20"/>
      <w:szCs w:val="24"/>
      <w:lang w:val="en-US" w:eastAsia="zh-CN"/>
    </w:rPr>
  </w:style>
  <w:style w:type="character" w:customStyle="1" w:styleId="1929">
    <w:name w:val="EmailStyle3801"/>
    <w:qFormat/>
    <w:uiPriority w:val="0"/>
    <w:rPr>
      <w:rFonts w:hint="default" w:ascii="Arial" w:hAnsi="Arial" w:eastAsia="宋体" w:cs="Arial"/>
      <w:color w:val="auto"/>
      <w:kern w:val="2"/>
      <w:sz w:val="20"/>
      <w:szCs w:val="24"/>
      <w:lang w:val="en-US" w:eastAsia="zh-CN"/>
    </w:rPr>
  </w:style>
  <w:style w:type="character" w:customStyle="1" w:styleId="1930">
    <w:name w:val="自-3级标题 Char Char"/>
    <w:link w:val="1724"/>
    <w:qFormat/>
    <w:uiPriority w:val="0"/>
    <w:rPr>
      <w:b/>
      <w:bCs/>
      <w:sz w:val="24"/>
      <w:szCs w:val="24"/>
    </w:rPr>
  </w:style>
  <w:style w:type="character" w:customStyle="1" w:styleId="1931">
    <w:name w:val="表格正文自用 Char Char"/>
    <w:link w:val="1932"/>
    <w:qFormat/>
    <w:uiPriority w:val="0"/>
    <w:rPr>
      <w:rFonts w:ascii="Arial" w:hAnsi="Arial" w:eastAsia="仿宋_GB2312" w:cs="Arial"/>
      <w:sz w:val="24"/>
      <w:szCs w:val="21"/>
    </w:rPr>
  </w:style>
  <w:style w:type="paragraph" w:customStyle="1" w:styleId="1932">
    <w:name w:val="表格正文自用"/>
    <w:basedOn w:val="1"/>
    <w:link w:val="1931"/>
    <w:qFormat/>
    <w:uiPriority w:val="0"/>
    <w:pPr>
      <w:widowControl/>
      <w:adjustRightInd w:val="0"/>
      <w:snapToGrid w:val="0"/>
      <w:spacing w:before="78" w:beforeLines="25" w:after="78" w:afterLines="25"/>
      <w:jc w:val="left"/>
    </w:pPr>
    <w:rPr>
      <w:rFonts w:ascii="Arial" w:hAnsi="Arial" w:eastAsia="仿宋_GB2312" w:cs="Arial"/>
      <w:kern w:val="0"/>
      <w:sz w:val="24"/>
      <w:szCs w:val="21"/>
    </w:rPr>
  </w:style>
  <w:style w:type="character" w:customStyle="1" w:styleId="1933">
    <w:name w:val="EmailStyle289"/>
    <w:qFormat/>
    <w:uiPriority w:val="0"/>
    <w:rPr>
      <w:rFonts w:hint="default" w:ascii="Arial" w:hAnsi="Arial" w:eastAsia="宋体" w:cs="Arial"/>
      <w:color w:val="auto"/>
      <w:kern w:val="2"/>
      <w:sz w:val="20"/>
      <w:szCs w:val="24"/>
      <w:lang w:val="en-US" w:eastAsia="zh-CN"/>
    </w:rPr>
  </w:style>
  <w:style w:type="character" w:customStyle="1" w:styleId="1934">
    <w:name w:val="列出段落 Char"/>
    <w:qFormat/>
    <w:uiPriority w:val="34"/>
    <w:rPr>
      <w:kern w:val="2"/>
      <w:sz w:val="21"/>
      <w:szCs w:val="24"/>
    </w:rPr>
  </w:style>
  <w:style w:type="character" w:customStyle="1" w:styleId="1935">
    <w:name w:val="EmailStyle4161"/>
    <w:qFormat/>
    <w:uiPriority w:val="0"/>
    <w:rPr>
      <w:rFonts w:hint="default" w:ascii="Arial" w:hAnsi="Arial" w:eastAsia="宋体" w:cs="Arial"/>
      <w:color w:val="auto"/>
      <w:kern w:val="2"/>
      <w:sz w:val="20"/>
      <w:szCs w:val="24"/>
      <w:lang w:val="en-US" w:eastAsia="zh-CN"/>
    </w:rPr>
  </w:style>
  <w:style w:type="character" w:customStyle="1" w:styleId="1936">
    <w:name w:val="EmailStyle264"/>
    <w:qFormat/>
    <w:uiPriority w:val="0"/>
    <w:rPr>
      <w:rFonts w:hint="default" w:ascii="Arial" w:hAnsi="Arial" w:eastAsia="宋体" w:cs="Arial"/>
      <w:color w:val="auto"/>
      <w:kern w:val="2"/>
      <w:sz w:val="20"/>
      <w:szCs w:val="24"/>
      <w:lang w:val="en-US" w:eastAsia="zh-CN"/>
    </w:rPr>
  </w:style>
  <w:style w:type="character" w:customStyle="1" w:styleId="1937">
    <w:name w:val="Normal + Times New Roman Char Char"/>
    <w:link w:val="1938"/>
    <w:qFormat/>
    <w:uiPriority w:val="0"/>
    <w:rPr>
      <w:rFonts w:ascii="PMingLiU" w:hAnsi="PMingLiU" w:eastAsia="PMingLiU"/>
    </w:rPr>
  </w:style>
  <w:style w:type="paragraph" w:customStyle="1" w:styleId="1938">
    <w:name w:val="Normal + Times New Roman"/>
    <w:basedOn w:val="1"/>
    <w:link w:val="1937"/>
    <w:qFormat/>
    <w:uiPriority w:val="0"/>
    <w:pPr>
      <w:widowControl/>
      <w:autoSpaceDE w:val="0"/>
      <w:autoSpaceDN w:val="0"/>
      <w:adjustRightInd w:val="0"/>
      <w:spacing w:before="78" w:beforeLines="25" w:after="78" w:afterLines="25"/>
      <w:ind w:firstLine="400" w:firstLineChars="200"/>
      <w:jc w:val="left"/>
    </w:pPr>
    <w:rPr>
      <w:rFonts w:ascii="PMingLiU" w:hAnsi="PMingLiU" w:eastAsia="PMingLiU"/>
      <w:kern w:val="0"/>
      <w:sz w:val="20"/>
      <w:szCs w:val="20"/>
    </w:rPr>
  </w:style>
  <w:style w:type="character" w:customStyle="1" w:styleId="1939">
    <w:name w:val="EmailStyle4711"/>
    <w:qFormat/>
    <w:uiPriority w:val="0"/>
    <w:rPr>
      <w:rFonts w:hint="default" w:ascii="Arial" w:hAnsi="Arial" w:eastAsia="宋体" w:cs="Arial"/>
      <w:color w:val="auto"/>
      <w:kern w:val="2"/>
      <w:sz w:val="20"/>
      <w:szCs w:val="24"/>
      <w:lang w:val="en-US" w:eastAsia="zh-CN"/>
    </w:rPr>
  </w:style>
  <w:style w:type="character" w:customStyle="1" w:styleId="1940">
    <w:name w:val="title_2"/>
    <w:basedOn w:val="129"/>
    <w:qFormat/>
    <w:uiPriority w:val="0"/>
  </w:style>
  <w:style w:type="character" w:customStyle="1" w:styleId="1941">
    <w:name w:val="尽调一级标题 Char Char"/>
    <w:link w:val="1942"/>
    <w:qFormat/>
    <w:uiPriority w:val="0"/>
    <w:rPr>
      <w:rFonts w:ascii="Arial" w:hAnsi="宋体" w:cs="Arial"/>
      <w:b/>
      <w:sz w:val="32"/>
      <w:szCs w:val="32"/>
    </w:rPr>
  </w:style>
  <w:style w:type="paragraph" w:customStyle="1" w:styleId="1942">
    <w:name w:val="尽调一级标题"/>
    <w:basedOn w:val="3"/>
    <w:link w:val="1941"/>
    <w:qFormat/>
    <w:uiPriority w:val="0"/>
    <w:pPr>
      <w:keepNext w:val="0"/>
      <w:keepLines w:val="0"/>
      <w:widowControl/>
      <w:tabs>
        <w:tab w:val="left" w:pos="896"/>
      </w:tabs>
      <w:spacing w:beforeLines="0" w:after="156" w:afterLines="50" w:line="360" w:lineRule="auto"/>
      <w:ind w:firstLine="0" w:firstLineChars="0"/>
      <w:jc w:val="left"/>
    </w:pPr>
    <w:rPr>
      <w:rFonts w:ascii="Arial" w:hAnsi="宋体" w:cs="Arial"/>
      <w:bCs w:val="0"/>
      <w:kern w:val="0"/>
      <w:sz w:val="32"/>
      <w:szCs w:val="32"/>
    </w:rPr>
  </w:style>
  <w:style w:type="character" w:customStyle="1" w:styleId="1943">
    <w:name w:val="招股书三级标题 Char Char"/>
    <w:link w:val="1944"/>
    <w:qFormat/>
    <w:uiPriority w:val="0"/>
    <w:rPr>
      <w:rFonts w:ascii="Arial" w:hAnsi="Arial" w:cs="Arial"/>
      <w:b/>
      <w:sz w:val="24"/>
      <w:szCs w:val="24"/>
    </w:rPr>
  </w:style>
  <w:style w:type="paragraph" w:customStyle="1" w:styleId="1944">
    <w:name w:val="招股书三级标题"/>
    <w:basedOn w:val="1"/>
    <w:link w:val="1943"/>
    <w:qFormat/>
    <w:uiPriority w:val="0"/>
    <w:pPr>
      <w:widowControl/>
      <w:spacing w:beforeLines="50" w:after="78" w:afterLines="25" w:line="360" w:lineRule="auto"/>
      <w:ind w:firstLine="472" w:firstLineChars="196"/>
      <w:jc w:val="left"/>
    </w:pPr>
    <w:rPr>
      <w:rFonts w:ascii="Arial" w:hAnsi="Arial" w:cs="Arial"/>
      <w:b/>
      <w:kern w:val="0"/>
      <w:sz w:val="24"/>
    </w:rPr>
  </w:style>
  <w:style w:type="character" w:customStyle="1" w:styleId="1945">
    <w:name w:val="尽调正文 Char Char"/>
    <w:link w:val="1946"/>
    <w:qFormat/>
    <w:uiPriority w:val="0"/>
    <w:rPr>
      <w:rFonts w:ascii="Arial" w:hAnsi="宋体" w:cs="Arial"/>
      <w:sz w:val="24"/>
    </w:rPr>
  </w:style>
  <w:style w:type="paragraph" w:customStyle="1" w:styleId="1946">
    <w:name w:val="尽调正文"/>
    <w:basedOn w:val="1"/>
    <w:link w:val="1945"/>
    <w:qFormat/>
    <w:uiPriority w:val="0"/>
    <w:pPr>
      <w:widowControl/>
      <w:spacing w:beforeLines="50" w:after="78" w:afterLines="25" w:line="360" w:lineRule="auto"/>
      <w:ind w:firstLine="480" w:firstLineChars="200"/>
      <w:jc w:val="left"/>
    </w:pPr>
    <w:rPr>
      <w:rFonts w:ascii="Arial" w:hAnsi="宋体" w:cs="Arial"/>
      <w:kern w:val="0"/>
      <w:sz w:val="24"/>
      <w:szCs w:val="20"/>
    </w:rPr>
  </w:style>
  <w:style w:type="character" w:customStyle="1" w:styleId="1947">
    <w:name w:val="EmailStyle341"/>
    <w:qFormat/>
    <w:uiPriority w:val="0"/>
    <w:rPr>
      <w:rFonts w:hint="default" w:ascii="Arial" w:hAnsi="Arial" w:eastAsia="宋体" w:cs="Arial"/>
      <w:color w:val="auto"/>
      <w:kern w:val="2"/>
      <w:sz w:val="20"/>
      <w:szCs w:val="24"/>
      <w:lang w:val="en-US" w:eastAsia="zh-CN"/>
    </w:rPr>
  </w:style>
  <w:style w:type="character" w:customStyle="1" w:styleId="1948">
    <w:name w:val="lh131"/>
    <w:qFormat/>
    <w:uiPriority w:val="0"/>
    <w:rPr>
      <w:spacing w:val="360"/>
      <w:sz w:val="20"/>
      <w:szCs w:val="20"/>
    </w:rPr>
  </w:style>
  <w:style w:type="character" w:customStyle="1" w:styleId="1949">
    <w:name w:val="p148"/>
    <w:qFormat/>
    <w:uiPriority w:val="0"/>
    <w:rPr>
      <w:rFonts w:hint="default" w:ascii="Tahoma" w:hAnsi="Tahoma" w:eastAsia="宋体" w:cs="Tahoma"/>
      <w:kern w:val="2"/>
      <w:sz w:val="24"/>
      <w:lang w:val="en-US" w:eastAsia="zh-CN"/>
    </w:rPr>
  </w:style>
  <w:style w:type="character" w:customStyle="1" w:styleId="1950">
    <w:name w:val="font91"/>
    <w:qFormat/>
    <w:uiPriority w:val="0"/>
    <w:rPr>
      <w:color w:val="000000"/>
      <w:sz w:val="18"/>
      <w:szCs w:val="18"/>
      <w:u w:val="none"/>
    </w:rPr>
  </w:style>
  <w:style w:type="character" w:customStyle="1" w:styleId="1951">
    <w:name w:val="Legal Level 1. Char Char"/>
    <w:qFormat/>
    <w:uiPriority w:val="0"/>
    <w:rPr>
      <w:rFonts w:hint="default" w:ascii="Arial" w:hAnsi="Arial" w:eastAsia="黑体" w:cs="Arial"/>
      <w:b/>
      <w:color w:val="000000"/>
      <w:sz w:val="24"/>
      <w:lang w:val="en-US" w:eastAsia="zh-CN"/>
    </w:rPr>
  </w:style>
  <w:style w:type="character" w:customStyle="1" w:styleId="1952">
    <w:name w:val="b Char Char Char Char Char Char Char Char 字元 字元 字元 字元"/>
    <w:qFormat/>
    <w:uiPriority w:val="0"/>
    <w:rPr>
      <w:rFonts w:hint="default" w:ascii="Arial" w:hAnsi="Arial" w:eastAsia="宋体" w:cs="Arial"/>
      <w:kern w:val="2"/>
      <w:sz w:val="24"/>
      <w:szCs w:val="24"/>
      <w:lang w:val="en-US" w:eastAsia="en-US"/>
    </w:rPr>
  </w:style>
  <w:style w:type="character" w:customStyle="1" w:styleId="1953">
    <w:name w:val="招股书修改 Char2 Char Char"/>
    <w:qFormat/>
    <w:uiPriority w:val="0"/>
    <w:rPr>
      <w:rFonts w:hint="eastAsia" w:ascii="楷体_GB2312" w:hAnsi="Tahoma" w:eastAsia="楷体_GB2312" w:cs="楷体_GB2312"/>
      <w:b/>
      <w:bCs/>
      <w:kern w:val="2"/>
      <w:sz w:val="24"/>
      <w:szCs w:val="24"/>
      <w:lang w:val="en-US" w:eastAsia="zh-CN"/>
    </w:rPr>
  </w:style>
  <w:style w:type="character" w:customStyle="1" w:styleId="1954">
    <w:name w:val="注脚 Char Char"/>
    <w:link w:val="1955"/>
    <w:qFormat/>
    <w:uiPriority w:val="0"/>
    <w:rPr>
      <w:rFonts w:ascii="Arial" w:hAnsi="Arial" w:cs="Arial"/>
      <w:szCs w:val="21"/>
    </w:rPr>
  </w:style>
  <w:style w:type="paragraph" w:customStyle="1" w:styleId="1955">
    <w:name w:val="注脚"/>
    <w:basedOn w:val="1"/>
    <w:link w:val="1954"/>
    <w:qFormat/>
    <w:uiPriority w:val="0"/>
    <w:pPr>
      <w:widowControl/>
      <w:spacing w:before="78" w:beforeLines="25" w:after="78" w:afterLines="25" w:line="360" w:lineRule="auto"/>
      <w:ind w:firstLine="420" w:firstLineChars="200"/>
      <w:jc w:val="left"/>
    </w:pPr>
    <w:rPr>
      <w:rFonts w:ascii="Arial" w:hAnsi="Arial" w:cs="Arial"/>
      <w:kern w:val="0"/>
      <w:sz w:val="20"/>
      <w:szCs w:val="21"/>
    </w:rPr>
  </w:style>
  <w:style w:type="character" w:customStyle="1" w:styleId="1956">
    <w:name w:val="EmailStyle3771"/>
    <w:qFormat/>
    <w:uiPriority w:val="0"/>
    <w:rPr>
      <w:rFonts w:hint="default" w:ascii="Arial" w:hAnsi="Arial" w:eastAsia="宋体" w:cs="Arial"/>
      <w:color w:val="auto"/>
      <w:kern w:val="2"/>
      <w:sz w:val="20"/>
      <w:szCs w:val="24"/>
      <w:lang w:val="en-US" w:eastAsia="zh-CN"/>
    </w:rPr>
  </w:style>
  <w:style w:type="character" w:customStyle="1" w:styleId="1957">
    <w:name w:val="EmailStyle271"/>
    <w:qFormat/>
    <w:uiPriority w:val="0"/>
    <w:rPr>
      <w:rFonts w:hint="default" w:ascii="Arial" w:hAnsi="Arial" w:eastAsia="宋体" w:cs="Arial"/>
      <w:color w:val="auto"/>
      <w:kern w:val="2"/>
      <w:sz w:val="20"/>
      <w:szCs w:val="24"/>
      <w:lang w:val="en-US" w:eastAsia="zh-CN"/>
    </w:rPr>
  </w:style>
  <w:style w:type="character" w:customStyle="1" w:styleId="1958">
    <w:name w:val="Legal Level 1.1.1. Char Char"/>
    <w:qFormat/>
    <w:uiPriority w:val="0"/>
    <w:rPr>
      <w:rFonts w:hint="default" w:ascii="Arial" w:hAnsi="Arial" w:eastAsia="黑体" w:cs="Arial"/>
      <w:color w:val="000000"/>
      <w:sz w:val="24"/>
      <w:lang w:val="en-US" w:eastAsia="zh-CN"/>
    </w:rPr>
  </w:style>
  <w:style w:type="character" w:customStyle="1" w:styleId="1959">
    <w:name w:val="Char Char18"/>
    <w:qFormat/>
    <w:uiPriority w:val="0"/>
    <w:rPr>
      <w:rFonts w:hint="eastAsia" w:ascii="宋体" w:hAnsi="宋体" w:eastAsia="宋体"/>
      <w:kern w:val="2"/>
      <w:sz w:val="18"/>
      <w:szCs w:val="18"/>
      <w:lang w:val="en-US" w:eastAsia="zh-CN"/>
    </w:rPr>
  </w:style>
  <w:style w:type="character" w:customStyle="1" w:styleId="1960">
    <w:name w:val="HTML 缩写1"/>
    <w:qFormat/>
    <w:uiPriority w:val="0"/>
    <w:rPr>
      <w:rFonts w:hint="default" w:ascii="Arial" w:hAnsi="Arial" w:eastAsia="宋体" w:cs="Arial"/>
      <w:kern w:val="2"/>
      <w:sz w:val="24"/>
      <w:szCs w:val="24"/>
      <w:lang w:val="en-US" w:eastAsia="zh-CN"/>
    </w:rPr>
  </w:style>
  <w:style w:type="character" w:customStyle="1" w:styleId="1961">
    <w:name w:val="EmailStyle3791"/>
    <w:qFormat/>
    <w:uiPriority w:val="0"/>
    <w:rPr>
      <w:rFonts w:hint="default" w:ascii="Arial" w:hAnsi="Arial" w:eastAsia="宋体" w:cs="Arial"/>
      <w:color w:val="auto"/>
      <w:kern w:val="2"/>
      <w:sz w:val="20"/>
      <w:szCs w:val="24"/>
      <w:lang w:val="en-US" w:eastAsia="zh-CN"/>
    </w:rPr>
  </w:style>
  <w:style w:type="character" w:customStyle="1" w:styleId="1962">
    <w:name w:val="fuzhu2 Char Char"/>
    <w:link w:val="1963"/>
    <w:qFormat/>
    <w:uiPriority w:val="0"/>
    <w:rPr>
      <w:rFonts w:ascii="华文中宋" w:hAnsi="华文中宋" w:eastAsia="华文中宋"/>
      <w:b/>
      <w:smallCaps/>
      <w:szCs w:val="21"/>
    </w:rPr>
  </w:style>
  <w:style w:type="paragraph" w:customStyle="1" w:styleId="1963">
    <w:name w:val="fuzhu2"/>
    <w:basedOn w:val="71"/>
    <w:link w:val="1962"/>
    <w:qFormat/>
    <w:uiPriority w:val="0"/>
    <w:pPr>
      <w:widowControl/>
      <w:tabs>
        <w:tab w:val="right" w:leader="dot" w:pos="8296"/>
        <w:tab w:val="clear" w:pos="8647"/>
      </w:tabs>
      <w:adjustRightInd w:val="0"/>
      <w:snapToGrid w:val="0"/>
      <w:spacing w:beforeLines="100" w:afterLines="25" w:line="400" w:lineRule="exact"/>
      <w:ind w:firstLine="359" w:firstLineChars="171"/>
      <w:outlineLvl w:val="1"/>
    </w:pPr>
    <w:rPr>
      <w:rFonts w:ascii="华文中宋" w:hAnsi="华文中宋" w:eastAsia="华文中宋" w:cs="Times New Roman"/>
      <w:b/>
      <w:iCs w:val="0"/>
      <w:smallCaps/>
      <w:kern w:val="0"/>
      <w:sz w:val="20"/>
      <w:szCs w:val="21"/>
    </w:rPr>
  </w:style>
  <w:style w:type="character" w:customStyle="1" w:styleId="1964">
    <w:name w:val="link14pp"/>
    <w:qFormat/>
    <w:uiPriority w:val="0"/>
  </w:style>
  <w:style w:type="character" w:customStyle="1" w:styleId="1965">
    <w:name w:val="正文缩进 Char2"/>
    <w:basedOn w:val="129"/>
    <w:qFormat/>
    <w:uiPriority w:val="0"/>
  </w:style>
  <w:style w:type="character" w:customStyle="1" w:styleId="1966">
    <w:name w:val="HTML 代码1"/>
    <w:qFormat/>
    <w:uiPriority w:val="0"/>
    <w:rPr>
      <w:rFonts w:hint="default" w:ascii="Arial" w:hAnsi="Arial" w:eastAsia="宋体" w:cs="Arial"/>
      <w:kern w:val="2"/>
      <w:sz w:val="24"/>
      <w:szCs w:val="24"/>
      <w:lang w:val="en-US" w:eastAsia="zh-CN"/>
    </w:rPr>
  </w:style>
  <w:style w:type="character" w:customStyle="1" w:styleId="1967">
    <w:name w:val="普通(网站) Char4"/>
    <w:qFormat/>
    <w:uiPriority w:val="30"/>
    <w:rPr>
      <w:b/>
      <w:bCs/>
      <w:i/>
      <w:iCs/>
      <w:color w:val="4F81BD"/>
      <w:szCs w:val="24"/>
    </w:rPr>
  </w:style>
  <w:style w:type="character" w:customStyle="1" w:styleId="1968">
    <w:name w:val="EmailStyle338"/>
    <w:qFormat/>
    <w:uiPriority w:val="0"/>
    <w:rPr>
      <w:rFonts w:hint="default" w:ascii="Arial" w:hAnsi="Arial" w:eastAsia="宋体" w:cs="Arial"/>
      <w:color w:val="auto"/>
      <w:kern w:val="2"/>
      <w:sz w:val="20"/>
      <w:szCs w:val="24"/>
      <w:lang w:val="en-US" w:eastAsia="zh-CN"/>
    </w:rPr>
  </w:style>
  <w:style w:type="character" w:customStyle="1" w:styleId="1969">
    <w:name w:val="EmailStyle4031"/>
    <w:qFormat/>
    <w:uiPriority w:val="0"/>
    <w:rPr>
      <w:rFonts w:hint="default" w:ascii="Arial" w:hAnsi="Arial" w:eastAsia="宋体" w:cs="Arial"/>
      <w:color w:val="auto"/>
      <w:kern w:val="2"/>
      <w:sz w:val="20"/>
      <w:szCs w:val="24"/>
      <w:lang w:val="en-US" w:eastAsia="zh-CN"/>
    </w:rPr>
  </w:style>
  <w:style w:type="character" w:customStyle="1" w:styleId="1970">
    <w:name w:val="中伦正文 Char Char"/>
    <w:link w:val="1971"/>
    <w:qFormat/>
    <w:uiPriority w:val="0"/>
    <w:rPr>
      <w:sz w:val="24"/>
      <w:szCs w:val="24"/>
    </w:rPr>
  </w:style>
  <w:style w:type="paragraph" w:customStyle="1" w:styleId="1971">
    <w:name w:val="中伦正文"/>
    <w:basedOn w:val="1"/>
    <w:link w:val="1970"/>
    <w:qFormat/>
    <w:uiPriority w:val="0"/>
    <w:pPr>
      <w:widowControl/>
      <w:spacing w:beforeLines="50" w:after="78" w:afterLines="25" w:line="360" w:lineRule="auto"/>
      <w:ind w:firstLine="480" w:firstLineChars="200"/>
      <w:jc w:val="left"/>
    </w:pPr>
    <w:rPr>
      <w:kern w:val="0"/>
      <w:sz w:val="24"/>
    </w:rPr>
  </w:style>
  <w:style w:type="character" w:customStyle="1" w:styleId="1972">
    <w:name w:val="EmailStyle3821"/>
    <w:qFormat/>
    <w:uiPriority w:val="0"/>
    <w:rPr>
      <w:rFonts w:hint="default" w:ascii="Arial" w:hAnsi="Arial" w:eastAsia="宋体" w:cs="Arial"/>
      <w:color w:val="auto"/>
      <w:kern w:val="2"/>
      <w:sz w:val="20"/>
      <w:szCs w:val="24"/>
      <w:lang w:val="en-US" w:eastAsia="zh-CN"/>
    </w:rPr>
  </w:style>
  <w:style w:type="character" w:customStyle="1" w:styleId="1973">
    <w:name w:val="联证页眉 Char Char1"/>
    <w:qFormat/>
    <w:uiPriority w:val="0"/>
    <w:rPr>
      <w:sz w:val="18"/>
      <w:szCs w:val="18"/>
    </w:rPr>
  </w:style>
  <w:style w:type="character" w:customStyle="1" w:styleId="1974">
    <w:name w:val="s-mailinfo-addresslink1"/>
    <w:basedOn w:val="129"/>
    <w:qFormat/>
    <w:uiPriority w:val="0"/>
  </w:style>
  <w:style w:type="character" w:customStyle="1" w:styleId="1975">
    <w:name w:val="A7-表中 Char Char"/>
    <w:link w:val="1976"/>
    <w:qFormat/>
    <w:uiPriority w:val="0"/>
    <w:rPr>
      <w:b/>
      <w:szCs w:val="24"/>
    </w:rPr>
  </w:style>
  <w:style w:type="paragraph" w:customStyle="1" w:styleId="1976">
    <w:name w:val="A7-表中"/>
    <w:basedOn w:val="1"/>
    <w:link w:val="1975"/>
    <w:qFormat/>
    <w:uiPriority w:val="0"/>
    <w:pPr>
      <w:widowControl/>
      <w:spacing w:before="78" w:beforeLines="25" w:after="78" w:afterLines="25"/>
      <w:jc w:val="center"/>
    </w:pPr>
    <w:rPr>
      <w:b/>
      <w:kern w:val="0"/>
      <w:sz w:val="20"/>
    </w:rPr>
  </w:style>
  <w:style w:type="character" w:customStyle="1" w:styleId="1977">
    <w:name w:val="Char Char181"/>
    <w:qFormat/>
    <w:uiPriority w:val="0"/>
    <w:rPr>
      <w:rFonts w:hint="eastAsia" w:ascii="宋体" w:hAnsi="宋体" w:eastAsia="宋体"/>
      <w:b/>
      <w:bCs/>
      <w:kern w:val="44"/>
      <w:sz w:val="44"/>
      <w:szCs w:val="44"/>
      <w:lang w:val="en-US" w:eastAsia="zh-CN"/>
    </w:rPr>
  </w:style>
  <w:style w:type="character" w:customStyle="1" w:styleId="1978">
    <w:name w:val="EmailStyle3671"/>
    <w:qFormat/>
    <w:uiPriority w:val="0"/>
    <w:rPr>
      <w:rFonts w:hint="default" w:ascii="Arial" w:hAnsi="Arial" w:eastAsia="宋体" w:cs="Arial"/>
      <w:color w:val="auto"/>
      <w:kern w:val="2"/>
      <w:sz w:val="20"/>
      <w:szCs w:val="24"/>
      <w:lang w:val="en-US" w:eastAsia="zh-CN"/>
    </w:rPr>
  </w:style>
  <w:style w:type="character" w:customStyle="1" w:styleId="1979">
    <w:name w:val="正文文本 (11) + 4 pt"/>
    <w:qFormat/>
    <w:uiPriority w:val="0"/>
    <w:rPr>
      <w:rFonts w:hint="eastAsia" w:ascii="黑体" w:hAnsi="黑体" w:eastAsia="黑体" w:cs="黑体"/>
      <w:i/>
      <w:iCs/>
      <w:kern w:val="2"/>
      <w:sz w:val="8"/>
      <w:szCs w:val="8"/>
      <w:u w:val="none"/>
      <w:lang w:val="en-US" w:eastAsia="zh-CN"/>
    </w:rPr>
  </w:style>
  <w:style w:type="character" w:customStyle="1" w:styleId="1980">
    <w:name w:val="EmailStyle4441"/>
    <w:qFormat/>
    <w:uiPriority w:val="0"/>
    <w:rPr>
      <w:rFonts w:hint="default" w:ascii="Arial" w:hAnsi="Arial" w:eastAsia="宋体" w:cs="Arial"/>
      <w:color w:val="auto"/>
      <w:kern w:val="2"/>
      <w:sz w:val="20"/>
      <w:szCs w:val="24"/>
      <w:lang w:val="en-US" w:eastAsia="zh-CN"/>
    </w:rPr>
  </w:style>
  <w:style w:type="character" w:customStyle="1" w:styleId="1981">
    <w:name w:val="EmailStyle348"/>
    <w:qFormat/>
    <w:uiPriority w:val="0"/>
    <w:rPr>
      <w:rFonts w:hint="default" w:ascii="Arial" w:hAnsi="Arial" w:eastAsia="宋体" w:cs="Arial"/>
      <w:color w:val="auto"/>
      <w:kern w:val="2"/>
      <w:sz w:val="20"/>
      <w:szCs w:val="24"/>
      <w:lang w:val="en-US" w:eastAsia="zh-CN"/>
    </w:rPr>
  </w:style>
  <w:style w:type="character" w:customStyle="1" w:styleId="1982">
    <w:name w:val="EmailStyle4121"/>
    <w:qFormat/>
    <w:uiPriority w:val="0"/>
    <w:rPr>
      <w:rFonts w:hint="default" w:ascii="Arial" w:hAnsi="Arial" w:eastAsia="宋体" w:cs="Arial"/>
      <w:color w:val="auto"/>
      <w:kern w:val="2"/>
      <w:sz w:val="20"/>
      <w:szCs w:val="24"/>
      <w:lang w:val="en-US" w:eastAsia="zh-CN"/>
    </w:rPr>
  </w:style>
  <w:style w:type="character" w:customStyle="1" w:styleId="1983">
    <w:name w:val="EmailStyle283"/>
    <w:qFormat/>
    <w:uiPriority w:val="0"/>
    <w:rPr>
      <w:rFonts w:hint="default" w:ascii="Arial" w:hAnsi="Arial" w:eastAsia="宋体" w:cs="Arial"/>
      <w:color w:val="auto"/>
      <w:kern w:val="2"/>
      <w:sz w:val="20"/>
      <w:szCs w:val="24"/>
      <w:lang w:val="en-US" w:eastAsia="zh-CN"/>
    </w:rPr>
  </w:style>
  <w:style w:type="character" w:customStyle="1" w:styleId="1984">
    <w:name w:val="EmailStyle3991"/>
    <w:qFormat/>
    <w:uiPriority w:val="0"/>
    <w:rPr>
      <w:rFonts w:hint="default" w:ascii="Arial" w:hAnsi="Arial" w:eastAsia="宋体" w:cs="Arial"/>
      <w:color w:val="auto"/>
      <w:kern w:val="2"/>
      <w:sz w:val="20"/>
      <w:szCs w:val="24"/>
      <w:lang w:val="en-US" w:eastAsia="zh-CN"/>
    </w:rPr>
  </w:style>
  <w:style w:type="character" w:customStyle="1" w:styleId="1985">
    <w:name w:val="t_blue_01"/>
    <w:qFormat/>
    <w:uiPriority w:val="0"/>
    <w:rPr>
      <w:rFonts w:hint="default" w:ascii="Tahoma" w:hAnsi="Tahoma" w:eastAsia="宋体" w:cs="Tahoma"/>
      <w:kern w:val="2"/>
      <w:sz w:val="24"/>
      <w:lang w:val="en-US" w:eastAsia="zh-CN"/>
    </w:rPr>
  </w:style>
  <w:style w:type="character" w:customStyle="1" w:styleId="1986">
    <w:name w:val="明显引用 Char3"/>
    <w:qFormat/>
    <w:uiPriority w:val="99"/>
    <w:rPr>
      <w:rFonts w:eastAsia="楷体_GB2312"/>
      <w:b/>
      <w:bCs/>
      <w:i/>
      <w:iCs/>
      <w:color w:val="4F81BD"/>
      <w:kern w:val="2"/>
      <w:sz w:val="24"/>
      <w:szCs w:val="24"/>
    </w:rPr>
  </w:style>
  <w:style w:type="character" w:customStyle="1" w:styleId="1987">
    <w:name w:val="一级标题 Char Char"/>
    <w:qFormat/>
    <w:uiPriority w:val="0"/>
    <w:rPr>
      <w:rFonts w:ascii="黑体" w:hAnsi="黑体" w:eastAsia="黑体"/>
      <w:b/>
      <w:color w:val="000000"/>
      <w:kern w:val="44"/>
      <w:sz w:val="36"/>
      <w:szCs w:val="36"/>
    </w:rPr>
  </w:style>
  <w:style w:type="character" w:customStyle="1" w:styleId="1988">
    <w:name w:val="Char Char12"/>
    <w:qFormat/>
    <w:uiPriority w:val="0"/>
    <w:rPr>
      <w:rFonts w:hint="eastAsia" w:ascii="宋体" w:hAnsi="宋体" w:eastAsia="宋体"/>
      <w:kern w:val="2"/>
      <w:sz w:val="18"/>
      <w:lang w:val="en-US" w:eastAsia="zh-CN"/>
    </w:rPr>
  </w:style>
  <w:style w:type="character" w:customStyle="1" w:styleId="1989">
    <w:name w:val="招股书正文 Char Char1"/>
    <w:qFormat/>
    <w:uiPriority w:val="0"/>
    <w:rPr>
      <w:sz w:val="24"/>
      <w:szCs w:val="24"/>
    </w:rPr>
  </w:style>
  <w:style w:type="character" w:customStyle="1" w:styleId="1990">
    <w:name w:val="EmailStyle4531"/>
    <w:qFormat/>
    <w:uiPriority w:val="0"/>
    <w:rPr>
      <w:rFonts w:hint="default" w:ascii="Arial" w:hAnsi="Arial" w:eastAsia="宋体" w:cs="Arial"/>
      <w:color w:val="auto"/>
      <w:kern w:val="2"/>
      <w:sz w:val="20"/>
      <w:szCs w:val="24"/>
      <w:lang w:val="en-US" w:eastAsia="zh-CN"/>
    </w:rPr>
  </w:style>
  <w:style w:type="character" w:customStyle="1" w:styleId="1991">
    <w:name w:val="f14b1"/>
    <w:qFormat/>
    <w:uiPriority w:val="0"/>
    <w:rPr>
      <w:b/>
      <w:bCs/>
      <w:sz w:val="21"/>
      <w:szCs w:val="21"/>
    </w:rPr>
  </w:style>
  <w:style w:type="character" w:customStyle="1" w:styleId="1992">
    <w:name w:val="HTML 定义1"/>
    <w:qFormat/>
    <w:uiPriority w:val="0"/>
    <w:rPr>
      <w:rFonts w:hint="default" w:ascii="Arial" w:hAnsi="Arial" w:eastAsia="宋体" w:cs="Arial"/>
      <w:i/>
      <w:iCs/>
      <w:kern w:val="2"/>
      <w:sz w:val="24"/>
      <w:szCs w:val="24"/>
      <w:lang w:val="en-US" w:eastAsia="zh-CN"/>
    </w:rPr>
  </w:style>
  <w:style w:type="character" w:customStyle="1" w:styleId="1993">
    <w:name w:val="EmailStyle263"/>
    <w:qFormat/>
    <w:uiPriority w:val="0"/>
    <w:rPr>
      <w:rFonts w:hint="default" w:ascii="Arial" w:hAnsi="Arial" w:eastAsia="宋体" w:cs="Arial"/>
      <w:color w:val="auto"/>
      <w:kern w:val="2"/>
      <w:sz w:val="20"/>
      <w:szCs w:val="24"/>
      <w:lang w:val="en-US" w:eastAsia="zh-CN"/>
    </w:rPr>
  </w:style>
  <w:style w:type="character" w:customStyle="1" w:styleId="1994">
    <w:name w:val="EmailStyle4411"/>
    <w:qFormat/>
    <w:uiPriority w:val="0"/>
    <w:rPr>
      <w:rFonts w:hint="default" w:ascii="Arial" w:hAnsi="Arial" w:eastAsia="宋体" w:cs="Arial"/>
      <w:color w:val="auto"/>
      <w:kern w:val="2"/>
      <w:sz w:val="20"/>
      <w:szCs w:val="24"/>
      <w:lang w:val="en-US" w:eastAsia="zh-CN"/>
    </w:rPr>
  </w:style>
  <w:style w:type="character" w:customStyle="1" w:styleId="1995">
    <w:name w:val="HTML 打字机1"/>
    <w:qFormat/>
    <w:uiPriority w:val="0"/>
    <w:rPr>
      <w:rFonts w:hint="default" w:ascii="Arial" w:hAnsi="Arial" w:eastAsia="宋体" w:cs="Arial"/>
      <w:kern w:val="2"/>
      <w:sz w:val="24"/>
      <w:szCs w:val="24"/>
      <w:lang w:val="en-US" w:eastAsia="zh-CN"/>
    </w:rPr>
  </w:style>
  <w:style w:type="character" w:customStyle="1" w:styleId="1996">
    <w:name w:val="p9l1"/>
    <w:qFormat/>
    <w:uiPriority w:val="0"/>
    <w:rPr>
      <w:sz w:val="18"/>
      <w:szCs w:val="18"/>
      <w:u w:val="none"/>
    </w:rPr>
  </w:style>
  <w:style w:type="character" w:customStyle="1" w:styleId="1997">
    <w:name w:val="unnamed21"/>
    <w:qFormat/>
    <w:uiPriority w:val="0"/>
    <w:rPr>
      <w:rFonts w:hint="eastAsia" w:ascii="宋体" w:hAnsi="宋体" w:eastAsia="宋体"/>
      <w:color w:val="333333"/>
      <w:kern w:val="2"/>
      <w:sz w:val="18"/>
      <w:szCs w:val="18"/>
      <w:u w:val="none"/>
      <w:lang w:val="en-US" w:eastAsia="zh-CN"/>
    </w:rPr>
  </w:style>
  <w:style w:type="character" w:customStyle="1" w:styleId="1998">
    <w:name w:val="EmailStyle275"/>
    <w:qFormat/>
    <w:uiPriority w:val="0"/>
    <w:rPr>
      <w:rFonts w:hint="default" w:ascii="Arial" w:hAnsi="Arial" w:eastAsia="宋体" w:cs="Arial"/>
      <w:color w:val="auto"/>
      <w:kern w:val="2"/>
      <w:sz w:val="20"/>
      <w:szCs w:val="24"/>
      <w:lang w:val="en-US" w:eastAsia="zh-CN"/>
    </w:rPr>
  </w:style>
  <w:style w:type="character" w:customStyle="1" w:styleId="1999">
    <w:name w:val="EmailStyle4431"/>
    <w:qFormat/>
    <w:uiPriority w:val="0"/>
    <w:rPr>
      <w:rFonts w:hint="default" w:ascii="Arial" w:hAnsi="Arial" w:eastAsia="宋体" w:cs="Arial"/>
      <w:color w:val="auto"/>
      <w:kern w:val="2"/>
      <w:sz w:val="20"/>
      <w:szCs w:val="24"/>
      <w:lang w:val="en-US" w:eastAsia="zh-CN"/>
    </w:rPr>
  </w:style>
  <w:style w:type="character" w:customStyle="1" w:styleId="2000">
    <w:name w:val="EmailStyle3741"/>
    <w:qFormat/>
    <w:uiPriority w:val="0"/>
    <w:rPr>
      <w:rFonts w:hint="default" w:ascii="Arial" w:hAnsi="Arial" w:eastAsia="宋体" w:cs="Arial"/>
      <w:color w:val="auto"/>
      <w:kern w:val="2"/>
      <w:sz w:val="20"/>
      <w:szCs w:val="24"/>
      <w:lang w:val="en-US" w:eastAsia="zh-CN"/>
    </w:rPr>
  </w:style>
  <w:style w:type="character" w:customStyle="1" w:styleId="2001">
    <w:name w:val="EmailStyle4111"/>
    <w:qFormat/>
    <w:uiPriority w:val="0"/>
    <w:rPr>
      <w:rFonts w:hint="default" w:ascii="Arial" w:hAnsi="Arial" w:eastAsia="宋体" w:cs="Arial"/>
      <w:color w:val="auto"/>
      <w:kern w:val="2"/>
      <w:sz w:val="20"/>
      <w:szCs w:val="24"/>
      <w:lang w:val="en-US" w:eastAsia="zh-CN"/>
    </w:rPr>
  </w:style>
  <w:style w:type="character" w:customStyle="1" w:styleId="2002">
    <w:name w:val="A6-表上 Char Char"/>
    <w:link w:val="2003"/>
    <w:qFormat/>
    <w:uiPriority w:val="0"/>
    <w:rPr>
      <w:szCs w:val="21"/>
    </w:rPr>
  </w:style>
  <w:style w:type="paragraph" w:customStyle="1" w:styleId="2003">
    <w:name w:val="A6-表上"/>
    <w:basedOn w:val="1"/>
    <w:link w:val="2002"/>
    <w:qFormat/>
    <w:uiPriority w:val="0"/>
    <w:pPr>
      <w:widowControl/>
      <w:spacing w:beforeLines="50" w:after="78" w:afterLines="25" w:line="360" w:lineRule="auto"/>
      <w:ind w:firstLine="315" w:firstLineChars="150"/>
      <w:jc w:val="right"/>
    </w:pPr>
    <w:rPr>
      <w:kern w:val="0"/>
      <w:sz w:val="20"/>
      <w:szCs w:val="21"/>
    </w:rPr>
  </w:style>
  <w:style w:type="character" w:customStyle="1" w:styleId="2004">
    <w:name w:val="EmailStyle351"/>
    <w:qFormat/>
    <w:uiPriority w:val="0"/>
    <w:rPr>
      <w:rFonts w:hint="default" w:ascii="Arial" w:hAnsi="Arial" w:eastAsia="宋体" w:cs="Arial"/>
      <w:color w:val="auto"/>
      <w:kern w:val="2"/>
      <w:sz w:val="20"/>
      <w:szCs w:val="24"/>
      <w:lang w:val="en-US" w:eastAsia="zh-CN"/>
    </w:rPr>
  </w:style>
  <w:style w:type="character" w:customStyle="1" w:styleId="2005">
    <w:name w:val="EmailStyle4131"/>
    <w:qFormat/>
    <w:uiPriority w:val="0"/>
    <w:rPr>
      <w:rFonts w:hint="default" w:ascii="Arial" w:hAnsi="Arial" w:eastAsia="宋体" w:cs="Arial"/>
      <w:color w:val="auto"/>
      <w:kern w:val="2"/>
      <w:sz w:val="20"/>
      <w:szCs w:val="24"/>
      <w:lang w:val="en-US" w:eastAsia="zh-CN"/>
    </w:rPr>
  </w:style>
  <w:style w:type="character" w:customStyle="1" w:styleId="2006">
    <w:name w:val="Level 1 - 1 Char Char"/>
    <w:qFormat/>
    <w:uiPriority w:val="0"/>
    <w:rPr>
      <w:rFonts w:hint="default" w:ascii="Times New Roman" w:hAnsi="Times New Roman" w:eastAsia="宋体" w:cs="Times New Roman"/>
      <w:b/>
      <w:bCs/>
      <w:sz w:val="32"/>
      <w:szCs w:val="32"/>
    </w:rPr>
  </w:style>
  <w:style w:type="character" w:customStyle="1" w:styleId="2007">
    <w:name w:val="EmailStyle342"/>
    <w:qFormat/>
    <w:uiPriority w:val="0"/>
    <w:rPr>
      <w:rFonts w:hint="default" w:ascii="Arial" w:hAnsi="Arial" w:eastAsia="宋体" w:cs="Arial"/>
      <w:color w:val="auto"/>
      <w:kern w:val="2"/>
      <w:sz w:val="20"/>
      <w:szCs w:val="24"/>
      <w:lang w:val="en-US" w:eastAsia="zh-CN"/>
    </w:rPr>
  </w:style>
  <w:style w:type="character" w:customStyle="1" w:styleId="2008">
    <w:name w:val="info1"/>
    <w:qFormat/>
    <w:uiPriority w:val="0"/>
    <w:rPr>
      <w:rFonts w:hint="eastAsia" w:ascii="宋体" w:hAnsi="宋体" w:eastAsia="宋体"/>
      <w:spacing w:val="280"/>
      <w:sz w:val="21"/>
      <w:szCs w:val="21"/>
    </w:rPr>
  </w:style>
  <w:style w:type="character" w:customStyle="1" w:styleId="2009">
    <w:name w:val="EmailStyle4371"/>
    <w:qFormat/>
    <w:uiPriority w:val="0"/>
    <w:rPr>
      <w:rFonts w:hint="default" w:ascii="Arial" w:hAnsi="Arial" w:eastAsia="宋体" w:cs="Arial"/>
      <w:color w:val="auto"/>
      <w:kern w:val="2"/>
      <w:sz w:val="20"/>
      <w:szCs w:val="24"/>
      <w:lang w:val="en-US" w:eastAsia="zh-CN"/>
    </w:rPr>
  </w:style>
  <w:style w:type="character" w:customStyle="1" w:styleId="2010">
    <w:name w:val="Char2 Char Char Char Char Char Char Char Char"/>
    <w:qFormat/>
    <w:uiPriority w:val="0"/>
    <w:rPr>
      <w:rFonts w:hint="eastAsia" w:ascii="宋体" w:hAnsi="Courier New" w:eastAsia="宋体"/>
      <w:kern w:val="2"/>
      <w:sz w:val="21"/>
      <w:lang w:val="en-US" w:eastAsia="zh-CN"/>
    </w:rPr>
  </w:style>
  <w:style w:type="character" w:customStyle="1" w:styleId="2011">
    <w:name w:val="铁龙_DD正文 Char Char"/>
    <w:link w:val="618"/>
    <w:qFormat/>
    <w:uiPriority w:val="34"/>
    <w:rPr>
      <w:rFonts w:ascii="Times New Roman" w:hAnsi="Times New Roman"/>
      <w:kern w:val="2"/>
      <w:sz w:val="24"/>
      <w:szCs w:val="24"/>
    </w:rPr>
  </w:style>
  <w:style w:type="character" w:customStyle="1" w:styleId="2012">
    <w:name w:val="EmailStyle3811"/>
    <w:qFormat/>
    <w:uiPriority w:val="0"/>
    <w:rPr>
      <w:rFonts w:hint="default" w:ascii="Arial" w:hAnsi="Arial" w:eastAsia="宋体" w:cs="Arial"/>
      <w:color w:val="auto"/>
      <w:kern w:val="2"/>
      <w:sz w:val="20"/>
      <w:szCs w:val="24"/>
      <w:lang w:val="en-US" w:eastAsia="zh-CN"/>
    </w:rPr>
  </w:style>
  <w:style w:type="character" w:customStyle="1" w:styleId="2013">
    <w:name w:val="EmailStyle3911"/>
    <w:qFormat/>
    <w:uiPriority w:val="0"/>
    <w:rPr>
      <w:rFonts w:hint="default" w:ascii="Arial" w:hAnsi="Arial" w:eastAsia="宋体" w:cs="Arial"/>
      <w:color w:val="auto"/>
      <w:kern w:val="2"/>
      <w:sz w:val="20"/>
      <w:szCs w:val="24"/>
      <w:lang w:val="en-US" w:eastAsia="zh-CN"/>
    </w:rPr>
  </w:style>
  <w:style w:type="character" w:customStyle="1" w:styleId="2014">
    <w:name w:val="EmailStyle3711"/>
    <w:qFormat/>
    <w:uiPriority w:val="0"/>
    <w:rPr>
      <w:rFonts w:hint="default" w:ascii="Arial" w:hAnsi="Arial" w:eastAsia="宋体" w:cs="Arial"/>
      <w:color w:val="auto"/>
      <w:kern w:val="2"/>
      <w:sz w:val="20"/>
      <w:szCs w:val="24"/>
      <w:lang w:val="en-US" w:eastAsia="zh-CN"/>
    </w:rPr>
  </w:style>
  <w:style w:type="character" w:customStyle="1" w:styleId="2015">
    <w:name w:val="招股书二级标题 Char Char"/>
    <w:link w:val="2016"/>
    <w:qFormat/>
    <w:uiPriority w:val="0"/>
    <w:rPr>
      <w:rFonts w:ascii="黑体" w:hAnsi="黑体" w:eastAsia="黑体"/>
      <w:b/>
      <w:bCs/>
      <w:sz w:val="28"/>
      <w:szCs w:val="28"/>
    </w:rPr>
  </w:style>
  <w:style w:type="paragraph" w:customStyle="1" w:styleId="2016">
    <w:name w:val="招股书二级标题"/>
    <w:basedOn w:val="5"/>
    <w:link w:val="2015"/>
    <w:qFormat/>
    <w:uiPriority w:val="0"/>
    <w:pPr>
      <w:widowControl/>
      <w:spacing w:before="25" w:beforeLines="0" w:after="25" w:line="360" w:lineRule="auto"/>
      <w:ind w:firstLine="489" w:firstLineChars="174"/>
      <w:jc w:val="left"/>
    </w:pPr>
    <w:rPr>
      <w:rFonts w:ascii="黑体" w:hAnsi="黑体" w:eastAsia="黑体"/>
      <w:kern w:val="0"/>
      <w:sz w:val="28"/>
      <w:szCs w:val="28"/>
    </w:rPr>
  </w:style>
  <w:style w:type="character" w:customStyle="1" w:styleId="2017">
    <w:name w:val="zw Char1"/>
    <w:link w:val="351"/>
    <w:qFormat/>
    <w:uiPriority w:val="0"/>
    <w:rPr>
      <w:rFonts w:ascii="Arial Narrow" w:hAnsi="Arial" w:eastAsia="昆仑楷体"/>
      <w:sz w:val="28"/>
    </w:rPr>
  </w:style>
  <w:style w:type="character" w:customStyle="1" w:styleId="2018">
    <w:name w:val="EmailStyle270"/>
    <w:qFormat/>
    <w:uiPriority w:val="0"/>
    <w:rPr>
      <w:rFonts w:hint="default" w:ascii="Arial" w:hAnsi="Arial" w:eastAsia="宋体" w:cs="Arial"/>
      <w:color w:val="auto"/>
      <w:kern w:val="2"/>
      <w:sz w:val="20"/>
      <w:szCs w:val="24"/>
      <w:lang w:val="en-US" w:eastAsia="zh-CN"/>
    </w:rPr>
  </w:style>
  <w:style w:type="character" w:customStyle="1" w:styleId="2019">
    <w:name w:val="EmailStyle4571"/>
    <w:qFormat/>
    <w:uiPriority w:val="0"/>
    <w:rPr>
      <w:rFonts w:hint="default" w:ascii="Arial" w:hAnsi="Arial" w:eastAsia="宋体" w:cs="Arial"/>
      <w:color w:val="auto"/>
      <w:kern w:val="2"/>
      <w:sz w:val="20"/>
      <w:szCs w:val="24"/>
      <w:lang w:val="en-US" w:eastAsia="zh-CN"/>
    </w:rPr>
  </w:style>
  <w:style w:type="character" w:customStyle="1" w:styleId="2020">
    <w:name w:val="EmailStyle3751"/>
    <w:qFormat/>
    <w:uiPriority w:val="0"/>
    <w:rPr>
      <w:rFonts w:hint="default" w:ascii="Arial" w:hAnsi="Arial" w:eastAsia="宋体" w:cs="Arial"/>
      <w:color w:val="auto"/>
      <w:kern w:val="2"/>
      <w:sz w:val="20"/>
      <w:szCs w:val="24"/>
      <w:lang w:val="en-US" w:eastAsia="zh-CN"/>
    </w:rPr>
  </w:style>
  <w:style w:type="character" w:customStyle="1" w:styleId="2021">
    <w:name w:val="联证页眉 Char Char"/>
    <w:qFormat/>
    <w:uiPriority w:val="0"/>
    <w:rPr>
      <w:rFonts w:hint="eastAsia" w:ascii="宋体" w:hAnsi="宋体" w:eastAsia="宋体"/>
      <w:kern w:val="2"/>
      <w:sz w:val="18"/>
      <w:szCs w:val="18"/>
      <w:lang w:val="en-US" w:eastAsia="zh-CN"/>
    </w:rPr>
  </w:style>
  <w:style w:type="character" w:customStyle="1" w:styleId="2022">
    <w:name w:val="EmailStyle4351"/>
    <w:qFormat/>
    <w:uiPriority w:val="0"/>
    <w:rPr>
      <w:rFonts w:hint="default" w:ascii="Arial" w:hAnsi="Arial" w:eastAsia="宋体" w:cs="Arial"/>
      <w:color w:val="auto"/>
      <w:kern w:val="2"/>
      <w:sz w:val="20"/>
      <w:szCs w:val="24"/>
      <w:lang w:val="en-US" w:eastAsia="zh-CN"/>
    </w:rPr>
  </w:style>
  <w:style w:type="character" w:customStyle="1" w:styleId="2023">
    <w:name w:val="EmailStyle4321"/>
    <w:qFormat/>
    <w:uiPriority w:val="0"/>
    <w:rPr>
      <w:rFonts w:hint="default" w:ascii="Arial" w:hAnsi="Arial" w:eastAsia="宋体" w:cs="Arial"/>
      <w:color w:val="auto"/>
      <w:kern w:val="2"/>
      <w:sz w:val="20"/>
      <w:szCs w:val="24"/>
      <w:lang w:val="en-US" w:eastAsia="zh-CN"/>
    </w:rPr>
  </w:style>
  <w:style w:type="character" w:customStyle="1" w:styleId="2024">
    <w:name w:val="修改_表格 Char Char"/>
    <w:link w:val="2025"/>
    <w:qFormat/>
    <w:uiPriority w:val="0"/>
    <w:rPr>
      <w:rFonts w:ascii="楷体_GB2312" w:eastAsia="楷体_GB2312"/>
      <w:b/>
      <w:bCs/>
      <w:szCs w:val="21"/>
    </w:rPr>
  </w:style>
  <w:style w:type="paragraph" w:customStyle="1" w:styleId="2025">
    <w:name w:val="修改_表格"/>
    <w:basedOn w:val="1"/>
    <w:link w:val="2024"/>
    <w:qFormat/>
    <w:uiPriority w:val="0"/>
    <w:pPr>
      <w:widowControl/>
      <w:spacing w:before="78" w:beforeLines="25" w:after="78" w:afterLines="25"/>
      <w:jc w:val="right"/>
    </w:pPr>
    <w:rPr>
      <w:rFonts w:ascii="楷体_GB2312" w:eastAsia="楷体_GB2312"/>
      <w:b/>
      <w:bCs/>
      <w:kern w:val="0"/>
      <w:sz w:val="20"/>
      <w:szCs w:val="21"/>
    </w:rPr>
  </w:style>
  <w:style w:type="character" w:customStyle="1" w:styleId="2026">
    <w:name w:val="EmailStyle4391"/>
    <w:qFormat/>
    <w:uiPriority w:val="0"/>
    <w:rPr>
      <w:rFonts w:hint="default" w:ascii="Arial" w:hAnsi="Arial" w:eastAsia="宋体" w:cs="Arial"/>
      <w:color w:val="auto"/>
      <w:kern w:val="2"/>
      <w:sz w:val="20"/>
      <w:szCs w:val="24"/>
      <w:lang w:val="en-US" w:eastAsia="zh-CN"/>
    </w:rPr>
  </w:style>
  <w:style w:type="character" w:customStyle="1" w:styleId="2027">
    <w:name w:val="Fig Char Char Char Char"/>
    <w:link w:val="2028"/>
    <w:qFormat/>
    <w:uiPriority w:val="0"/>
    <w:rPr>
      <w:rFonts w:ascii="Arial" w:hAnsi="Arial" w:cs="Arial"/>
      <w:sz w:val="22"/>
    </w:rPr>
  </w:style>
  <w:style w:type="paragraph" w:customStyle="1" w:styleId="2028">
    <w:name w:val="Fig Char Char Char"/>
    <w:basedOn w:val="1"/>
    <w:link w:val="2027"/>
    <w:qFormat/>
    <w:uiPriority w:val="0"/>
    <w:pPr>
      <w:widowControl/>
      <w:spacing w:line="360" w:lineRule="auto"/>
      <w:jc w:val="center"/>
    </w:pPr>
    <w:rPr>
      <w:rFonts w:ascii="Arial" w:hAnsi="Arial" w:cs="Arial"/>
      <w:kern w:val="0"/>
      <w:sz w:val="22"/>
      <w:szCs w:val="20"/>
    </w:rPr>
  </w:style>
  <w:style w:type="character" w:customStyle="1" w:styleId="2029">
    <w:name w:val="小四标准段落 Char Char"/>
    <w:link w:val="2030"/>
    <w:qFormat/>
    <w:uiPriority w:val="0"/>
    <w:rPr>
      <w:rFonts w:ascii="Arial" w:hAnsi="Arial"/>
      <w:sz w:val="24"/>
      <w:szCs w:val="24"/>
    </w:rPr>
  </w:style>
  <w:style w:type="paragraph" w:customStyle="1" w:styleId="2030">
    <w:name w:val="小四标准段落"/>
    <w:basedOn w:val="1"/>
    <w:link w:val="2029"/>
    <w:qFormat/>
    <w:uiPriority w:val="0"/>
    <w:pPr>
      <w:widowControl/>
      <w:spacing w:before="78" w:beforeLines="25" w:after="78" w:afterLines="25" w:line="360" w:lineRule="auto"/>
      <w:ind w:firstLine="480" w:firstLineChars="200"/>
      <w:jc w:val="left"/>
    </w:pPr>
    <w:rPr>
      <w:rFonts w:ascii="Arial" w:hAnsi="Arial"/>
      <w:kern w:val="0"/>
      <w:sz w:val="24"/>
    </w:rPr>
  </w:style>
  <w:style w:type="character" w:customStyle="1" w:styleId="2031">
    <w:name w:val="EmailStyle278"/>
    <w:qFormat/>
    <w:uiPriority w:val="0"/>
    <w:rPr>
      <w:rFonts w:hint="default" w:ascii="Arial" w:hAnsi="Arial" w:eastAsia="宋体" w:cs="Arial"/>
      <w:color w:val="auto"/>
      <w:kern w:val="2"/>
      <w:sz w:val="20"/>
      <w:szCs w:val="24"/>
      <w:lang w:val="en-US" w:eastAsia="zh-CN"/>
    </w:rPr>
  </w:style>
  <w:style w:type="character" w:customStyle="1" w:styleId="2032">
    <w:name w:val="EmailStyle4071"/>
    <w:qFormat/>
    <w:uiPriority w:val="0"/>
    <w:rPr>
      <w:rFonts w:hint="default" w:ascii="Arial" w:hAnsi="Arial" w:eastAsia="宋体" w:cs="Arial"/>
      <w:color w:val="auto"/>
      <w:kern w:val="2"/>
      <w:sz w:val="20"/>
      <w:szCs w:val="24"/>
      <w:lang w:val="en-US" w:eastAsia="zh-CN"/>
    </w:rPr>
  </w:style>
  <w:style w:type="character" w:customStyle="1" w:styleId="2033">
    <w:name w:val="EmailStyle4061"/>
    <w:qFormat/>
    <w:uiPriority w:val="0"/>
    <w:rPr>
      <w:rFonts w:hint="default" w:ascii="Arial" w:hAnsi="Arial" w:eastAsia="宋体" w:cs="Arial"/>
      <w:color w:val="auto"/>
      <w:kern w:val="2"/>
      <w:sz w:val="20"/>
      <w:szCs w:val="24"/>
      <w:lang w:val="en-US" w:eastAsia="zh-CN"/>
    </w:rPr>
  </w:style>
  <w:style w:type="character" w:customStyle="1" w:styleId="2034">
    <w:name w:val="EmailStyle345"/>
    <w:qFormat/>
    <w:uiPriority w:val="0"/>
    <w:rPr>
      <w:rFonts w:hint="default" w:ascii="Arial" w:hAnsi="Arial" w:eastAsia="宋体" w:cs="Arial"/>
      <w:color w:val="auto"/>
      <w:kern w:val="2"/>
      <w:sz w:val="20"/>
      <w:szCs w:val="24"/>
      <w:lang w:val="en-US" w:eastAsia="zh-CN"/>
    </w:rPr>
  </w:style>
  <w:style w:type="character" w:customStyle="1" w:styleId="2035">
    <w:name w:val="全文正文 Char Char"/>
    <w:link w:val="2036"/>
    <w:qFormat/>
    <w:uiPriority w:val="0"/>
    <w:rPr>
      <w:sz w:val="24"/>
      <w:szCs w:val="24"/>
    </w:rPr>
  </w:style>
  <w:style w:type="paragraph" w:customStyle="1" w:styleId="2036">
    <w:name w:val="全文正文"/>
    <w:basedOn w:val="1"/>
    <w:link w:val="2035"/>
    <w:qFormat/>
    <w:uiPriority w:val="0"/>
    <w:pPr>
      <w:widowControl/>
      <w:spacing w:before="78" w:beforeLines="25" w:after="78" w:afterLines="25" w:line="360" w:lineRule="auto"/>
      <w:ind w:firstLine="480" w:firstLineChars="200"/>
      <w:jc w:val="left"/>
    </w:pPr>
    <w:rPr>
      <w:kern w:val="0"/>
      <w:sz w:val="24"/>
    </w:rPr>
  </w:style>
  <w:style w:type="character" w:customStyle="1" w:styleId="2037">
    <w:name w:val="EmailStyle4601"/>
    <w:qFormat/>
    <w:uiPriority w:val="0"/>
    <w:rPr>
      <w:rFonts w:hint="default" w:ascii="Arial" w:hAnsi="Arial" w:eastAsia="宋体" w:cs="Arial"/>
      <w:color w:val="auto"/>
      <w:kern w:val="2"/>
      <w:sz w:val="20"/>
      <w:szCs w:val="24"/>
      <w:lang w:val="en-US" w:eastAsia="zh-CN"/>
    </w:rPr>
  </w:style>
  <w:style w:type="character" w:customStyle="1" w:styleId="2038">
    <w:name w:val="fuzhu3 Char Char"/>
    <w:link w:val="2039"/>
    <w:qFormat/>
    <w:uiPriority w:val="0"/>
    <w:rPr>
      <w:rFonts w:ascii="宋体" w:hAnsi="宋体"/>
      <w:sz w:val="24"/>
      <w:szCs w:val="24"/>
    </w:rPr>
  </w:style>
  <w:style w:type="paragraph" w:customStyle="1" w:styleId="2039">
    <w:name w:val="fuzhu3"/>
    <w:basedOn w:val="42"/>
    <w:link w:val="2038"/>
    <w:qFormat/>
    <w:uiPriority w:val="0"/>
    <w:pPr>
      <w:widowControl/>
      <w:adjustRightInd w:val="0"/>
      <w:snapToGrid w:val="0"/>
      <w:spacing w:before="78" w:beforeLines="25" w:after="78" w:afterLines="25"/>
      <w:ind w:left="0" w:firstLine="821" w:firstLineChars="342"/>
    </w:pPr>
    <w:rPr>
      <w:rFonts w:ascii="宋体" w:hAnsi="宋体" w:cs="Times New Roman"/>
      <w:kern w:val="0"/>
      <w:sz w:val="24"/>
      <w:szCs w:val="24"/>
    </w:rPr>
  </w:style>
  <w:style w:type="character" w:customStyle="1" w:styleId="2040">
    <w:name w:val="EmailStyle3891"/>
    <w:qFormat/>
    <w:uiPriority w:val="0"/>
    <w:rPr>
      <w:rFonts w:hint="default" w:ascii="Arial" w:hAnsi="Arial" w:eastAsia="宋体" w:cs="Arial"/>
      <w:color w:val="auto"/>
      <w:kern w:val="2"/>
      <w:sz w:val="20"/>
      <w:szCs w:val="24"/>
      <w:lang w:val="en-US" w:eastAsia="zh-CN"/>
    </w:rPr>
  </w:style>
  <w:style w:type="character" w:customStyle="1" w:styleId="2041">
    <w:name w:val="年报补充样式 Char Char"/>
    <w:link w:val="2042"/>
    <w:qFormat/>
    <w:uiPriority w:val="0"/>
    <w:rPr>
      <w:rFonts w:eastAsia="楷体_GB2312"/>
      <w:b/>
      <w:sz w:val="24"/>
    </w:rPr>
  </w:style>
  <w:style w:type="paragraph" w:customStyle="1" w:styleId="2042">
    <w:name w:val="年报补充样式"/>
    <w:basedOn w:val="1"/>
    <w:link w:val="2041"/>
    <w:qFormat/>
    <w:uiPriority w:val="0"/>
    <w:pPr>
      <w:widowControl/>
      <w:spacing w:before="78" w:beforeLines="25" w:after="78" w:afterLines="25" w:line="360" w:lineRule="auto"/>
      <w:ind w:firstLine="482" w:firstLineChars="200"/>
      <w:jc w:val="left"/>
    </w:pPr>
    <w:rPr>
      <w:rFonts w:eastAsia="楷体_GB2312"/>
      <w:b/>
      <w:kern w:val="0"/>
      <w:sz w:val="24"/>
      <w:szCs w:val="20"/>
    </w:rPr>
  </w:style>
  <w:style w:type="character" w:customStyle="1" w:styleId="2043">
    <w:name w:val="EmailStyle347"/>
    <w:qFormat/>
    <w:uiPriority w:val="0"/>
    <w:rPr>
      <w:rFonts w:hint="default" w:ascii="Arial" w:hAnsi="Arial" w:eastAsia="宋体" w:cs="Arial"/>
      <w:color w:val="auto"/>
      <w:kern w:val="2"/>
      <w:sz w:val="20"/>
      <w:szCs w:val="24"/>
      <w:lang w:val="en-US" w:eastAsia="zh-CN"/>
    </w:rPr>
  </w:style>
  <w:style w:type="character" w:customStyle="1" w:styleId="2044">
    <w:name w:val="签名 Char1"/>
    <w:qFormat/>
    <w:uiPriority w:val="99"/>
    <w:rPr>
      <w:rFonts w:ascii="Times New Roman" w:hAnsi="Times New Roman" w:eastAsia="宋体" w:cs="Times New Roman"/>
      <w:szCs w:val="24"/>
    </w:rPr>
  </w:style>
  <w:style w:type="character" w:customStyle="1" w:styleId="2045">
    <w:name w:val="宏文本 Char1"/>
    <w:qFormat/>
    <w:uiPriority w:val="0"/>
    <w:rPr>
      <w:rFonts w:ascii="Courier New" w:hAnsi="Courier New" w:eastAsia="宋体" w:cs="Courier New"/>
      <w:sz w:val="24"/>
      <w:szCs w:val="24"/>
    </w:rPr>
  </w:style>
  <w:style w:type="character" w:customStyle="1" w:styleId="2046">
    <w:name w:val="自用--3级标题 Char Char"/>
    <w:link w:val="2047"/>
    <w:qFormat/>
    <w:uiPriority w:val="0"/>
    <w:rPr>
      <w:b/>
      <w:bCs/>
      <w:sz w:val="24"/>
      <w:szCs w:val="24"/>
    </w:rPr>
  </w:style>
  <w:style w:type="paragraph" w:customStyle="1" w:styleId="2047">
    <w:name w:val="自用--3级标题"/>
    <w:basedOn w:val="1724"/>
    <w:link w:val="2046"/>
    <w:qFormat/>
    <w:uiPriority w:val="0"/>
  </w:style>
  <w:style w:type="character" w:customStyle="1" w:styleId="2048">
    <w:name w:val="e011"/>
    <w:qFormat/>
    <w:uiPriority w:val="0"/>
    <w:rPr>
      <w:rFonts w:hint="eastAsia" w:ascii="宋体" w:hAnsi="宋体" w:eastAsia="宋体"/>
      <w:kern w:val="2"/>
      <w:sz w:val="21"/>
      <w:szCs w:val="21"/>
      <w:lang w:val="en-US" w:eastAsia="zh-CN"/>
    </w:rPr>
  </w:style>
  <w:style w:type="character" w:customStyle="1" w:styleId="2049">
    <w:name w:val="EmailStyle4231"/>
    <w:qFormat/>
    <w:uiPriority w:val="0"/>
    <w:rPr>
      <w:rFonts w:hint="default" w:ascii="Arial" w:hAnsi="Arial" w:eastAsia="宋体" w:cs="Arial"/>
      <w:color w:val="auto"/>
      <w:kern w:val="2"/>
      <w:sz w:val="20"/>
      <w:szCs w:val="24"/>
      <w:lang w:val="en-US" w:eastAsia="zh-CN"/>
    </w:rPr>
  </w:style>
  <w:style w:type="character" w:customStyle="1" w:styleId="2050">
    <w:name w:val="段落无间距，正文 Char Char"/>
    <w:link w:val="2051"/>
    <w:qFormat/>
    <w:uiPriority w:val="0"/>
  </w:style>
  <w:style w:type="paragraph" w:customStyle="1" w:styleId="2051">
    <w:name w:val="段落无间距，正文"/>
    <w:basedOn w:val="1"/>
    <w:link w:val="2050"/>
    <w:qFormat/>
    <w:uiPriority w:val="0"/>
    <w:pPr>
      <w:widowControl/>
      <w:spacing w:before="78" w:beforeLines="25" w:after="78" w:afterLines="25"/>
      <w:jc w:val="left"/>
    </w:pPr>
    <w:rPr>
      <w:kern w:val="0"/>
      <w:sz w:val="20"/>
      <w:szCs w:val="20"/>
    </w:rPr>
  </w:style>
  <w:style w:type="character" w:customStyle="1" w:styleId="2052">
    <w:name w:val="EmailStyle3831"/>
    <w:qFormat/>
    <w:uiPriority w:val="0"/>
    <w:rPr>
      <w:rFonts w:hint="default" w:ascii="Arial" w:hAnsi="Arial" w:eastAsia="宋体" w:cs="Arial"/>
      <w:color w:val="auto"/>
      <w:kern w:val="2"/>
      <w:sz w:val="20"/>
      <w:szCs w:val="24"/>
      <w:lang w:val="en-US" w:eastAsia="zh-CN"/>
    </w:rPr>
  </w:style>
  <w:style w:type="character" w:customStyle="1" w:styleId="2053">
    <w:name w:val="EmailStyle4471"/>
    <w:qFormat/>
    <w:uiPriority w:val="0"/>
    <w:rPr>
      <w:rFonts w:hint="default" w:ascii="Arial" w:hAnsi="Arial" w:eastAsia="宋体" w:cs="Arial"/>
      <w:color w:val="auto"/>
      <w:kern w:val="2"/>
      <w:sz w:val="20"/>
      <w:szCs w:val="24"/>
      <w:lang w:val="en-US" w:eastAsia="zh-CN"/>
    </w:rPr>
  </w:style>
  <w:style w:type="character" w:customStyle="1" w:styleId="2054">
    <w:name w:val="EmailStyle265"/>
    <w:qFormat/>
    <w:uiPriority w:val="0"/>
    <w:rPr>
      <w:rFonts w:hint="default" w:ascii="Arial" w:hAnsi="Arial" w:eastAsia="宋体" w:cs="Arial"/>
      <w:color w:val="auto"/>
      <w:kern w:val="2"/>
      <w:sz w:val="20"/>
      <w:szCs w:val="24"/>
      <w:lang w:val="en-US" w:eastAsia="zh-CN"/>
    </w:rPr>
  </w:style>
  <w:style w:type="character" w:customStyle="1" w:styleId="2055">
    <w:name w:val="EmailStyle225"/>
    <w:qFormat/>
    <w:uiPriority w:val="0"/>
    <w:rPr>
      <w:rFonts w:hint="default" w:ascii="Arial" w:hAnsi="Arial" w:eastAsia="宋体" w:cs="Arial"/>
      <w:color w:val="auto"/>
      <w:kern w:val="2"/>
      <w:sz w:val="20"/>
      <w:szCs w:val="24"/>
      <w:lang w:val="en-US" w:eastAsia="zh-CN"/>
    </w:rPr>
  </w:style>
  <w:style w:type="character" w:customStyle="1" w:styleId="2056">
    <w:name w:val="自--4级标题 Char Char"/>
    <w:link w:val="2057"/>
    <w:qFormat/>
    <w:uiPriority w:val="0"/>
    <w:rPr>
      <w:b/>
      <w:color w:val="000000"/>
      <w:sz w:val="24"/>
      <w:szCs w:val="24"/>
    </w:rPr>
  </w:style>
  <w:style w:type="paragraph" w:customStyle="1" w:styleId="2057">
    <w:name w:val="自--4级标题"/>
    <w:basedOn w:val="1784"/>
    <w:link w:val="2056"/>
    <w:qFormat/>
    <w:uiPriority w:val="0"/>
  </w:style>
  <w:style w:type="character" w:customStyle="1" w:styleId="2058">
    <w:name w:val="article_view"/>
    <w:basedOn w:val="129"/>
    <w:qFormat/>
    <w:uiPriority w:val="0"/>
  </w:style>
  <w:style w:type="paragraph" w:customStyle="1" w:styleId="2059">
    <w:name w:val="CM194"/>
    <w:basedOn w:val="353"/>
    <w:next w:val="353"/>
    <w:qFormat/>
    <w:uiPriority w:val="34"/>
    <w:pPr>
      <w:spacing w:after="485"/>
    </w:pPr>
    <w:rPr>
      <w:rFonts w:ascii="Sim Sun" w:hAnsi="Times New Roman" w:eastAsia="Sim Sun" w:cs="Times New Roman"/>
      <w:color w:val="auto"/>
      <w:kern w:val="2"/>
    </w:rPr>
  </w:style>
  <w:style w:type="paragraph" w:customStyle="1" w:styleId="2060">
    <w:name w:val="xl74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61">
    <w:name w:val="Article1_L2"/>
    <w:basedOn w:val="1"/>
    <w:qFormat/>
    <w:uiPriority w:val="34"/>
    <w:pPr>
      <w:widowControl/>
      <w:tabs>
        <w:tab w:val="left" w:pos="360"/>
      </w:tabs>
      <w:spacing w:before="78" w:beforeLines="25" w:after="78" w:afterLines="25"/>
      <w:ind w:left="840"/>
      <w:jc w:val="left"/>
    </w:pPr>
    <w:rPr>
      <w:rFonts w:ascii="Times New Roman" w:hAnsi="Times New Roman"/>
      <w:kern w:val="0"/>
      <w:sz w:val="24"/>
    </w:rPr>
  </w:style>
  <w:style w:type="paragraph" w:customStyle="1" w:styleId="2062">
    <w:name w:val="标题 B"/>
    <w:basedOn w:val="4"/>
    <w:qFormat/>
    <w:uiPriority w:val="34"/>
    <w:pPr>
      <w:keepLines w:val="0"/>
      <w:widowControl/>
      <w:adjustRightInd w:val="0"/>
      <w:spacing w:before="156" w:after="156" w:afterLines="50" w:line="400" w:lineRule="exact"/>
      <w:ind w:firstLine="0" w:firstLineChars="0"/>
      <w:jc w:val="center"/>
      <w:outlineLvl w:val="9"/>
    </w:pPr>
    <w:rPr>
      <w:rFonts w:ascii="Arial Rounded MT Bold" w:hAnsi="Arial Rounded MT Bold"/>
      <w:b w:val="0"/>
      <w:bCs w:val="0"/>
      <w:spacing w:val="8"/>
      <w:kern w:val="0"/>
      <w:szCs w:val="20"/>
    </w:rPr>
  </w:style>
  <w:style w:type="paragraph" w:customStyle="1" w:styleId="2063">
    <w:name w:val="报告－标题"/>
    <w:basedOn w:val="1589"/>
    <w:qFormat/>
    <w:uiPriority w:val="0"/>
    <w:pPr>
      <w:adjustRightInd w:val="0"/>
      <w:snapToGrid w:val="0"/>
      <w:spacing w:beforeLines="400" w:line="360" w:lineRule="auto"/>
      <w:ind w:firstLine="0" w:firstLineChars="0"/>
      <w:jc w:val="center"/>
    </w:pPr>
    <w:rPr>
      <w:rFonts w:ascii="Times New Roman" w:hAnsi="Times New Roman"/>
      <w:b/>
      <w:bCs/>
      <w:spacing w:val="140"/>
      <w:sz w:val="44"/>
      <w:szCs w:val="21"/>
    </w:rPr>
  </w:style>
  <w:style w:type="paragraph" w:customStyle="1" w:styleId="2064">
    <w:name w:val="中石化_二级"/>
    <w:basedOn w:val="1"/>
    <w:qFormat/>
    <w:uiPriority w:val="34"/>
    <w:pPr>
      <w:widowControl/>
      <w:spacing w:beforeLines="50" w:after="78" w:afterLines="25" w:line="360" w:lineRule="auto"/>
      <w:jc w:val="left"/>
    </w:pPr>
    <w:rPr>
      <w:rFonts w:ascii="Times New Roman" w:hAnsi="Times New Roman"/>
      <w:b/>
      <w:kern w:val="0"/>
      <w:sz w:val="24"/>
    </w:rPr>
  </w:style>
  <w:style w:type="paragraph" w:customStyle="1" w:styleId="2065">
    <w:name w:val="_2level bullet"/>
    <w:basedOn w:val="6"/>
    <w:qFormat/>
    <w:uiPriority w:val="34"/>
    <w:pPr>
      <w:keepLines w:val="0"/>
      <w:widowControl/>
      <w:tabs>
        <w:tab w:val="left" w:pos="547"/>
        <w:tab w:val="left" w:pos="1680"/>
      </w:tabs>
      <w:overflowPunct w:val="0"/>
      <w:autoSpaceDE w:val="0"/>
      <w:autoSpaceDN w:val="0"/>
      <w:spacing w:before="25" w:after="25" w:line="240" w:lineRule="auto"/>
      <w:ind w:left="1680" w:hanging="420"/>
    </w:pPr>
    <w:rPr>
      <w:rFonts w:eastAsia="SC STKaiti"/>
      <w:b w:val="0"/>
      <w:kern w:val="44"/>
      <w:sz w:val="20"/>
      <w:lang w:eastAsia="en-US"/>
    </w:rPr>
  </w:style>
  <w:style w:type="paragraph" w:customStyle="1" w:styleId="2066">
    <w:name w:val="1)"/>
    <w:basedOn w:val="1"/>
    <w:qFormat/>
    <w:uiPriority w:val="34"/>
    <w:pPr>
      <w:widowControl/>
      <w:tabs>
        <w:tab w:val="left" w:pos="720"/>
      </w:tabs>
      <w:spacing w:before="78" w:beforeLines="25" w:after="78" w:afterLines="25" w:line="360" w:lineRule="auto"/>
      <w:ind w:left="-139" w:firstLine="499"/>
      <w:jc w:val="left"/>
      <w:outlineLvl w:val="4"/>
    </w:pPr>
    <w:rPr>
      <w:rFonts w:ascii="宋体" w:hAnsi="Times New Roman"/>
      <w:kern w:val="0"/>
      <w:sz w:val="24"/>
      <w:szCs w:val="20"/>
    </w:rPr>
  </w:style>
  <w:style w:type="paragraph" w:customStyle="1" w:styleId="2067">
    <w:name w:val="CM4"/>
    <w:basedOn w:val="353"/>
    <w:next w:val="353"/>
    <w:qFormat/>
    <w:uiPriority w:val="99"/>
    <w:pPr>
      <w:spacing w:line="468" w:lineRule="atLeast"/>
    </w:pPr>
    <w:rPr>
      <w:rFonts w:ascii=".." w:hAnsi="Times New Roman" w:eastAsia=".." w:cs="Times New Roman"/>
      <w:color w:val="auto"/>
      <w:kern w:val="2"/>
    </w:rPr>
  </w:style>
  <w:style w:type="paragraph" w:customStyle="1" w:styleId="2068">
    <w:name w:val="xl73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69">
    <w:name w:val="Char6"/>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70">
    <w:name w:val="Second Heading 6"/>
    <w:basedOn w:val="1"/>
    <w:qFormat/>
    <w:uiPriority w:val="34"/>
    <w:pPr>
      <w:widowControl/>
      <w:spacing w:before="78" w:beforeLines="25" w:after="78" w:afterLines="25"/>
      <w:jc w:val="left"/>
      <w:outlineLvl w:val="5"/>
    </w:pPr>
    <w:rPr>
      <w:rFonts w:ascii="Arial" w:hAnsi="Arial" w:cs="Arial"/>
      <w:kern w:val="0"/>
      <w:sz w:val="24"/>
      <w:szCs w:val="20"/>
      <w:lang w:eastAsia="en-US"/>
    </w:rPr>
  </w:style>
  <w:style w:type="paragraph" w:customStyle="1" w:styleId="2071">
    <w:name w:val="仿宋正文"/>
    <w:basedOn w:val="1"/>
    <w:qFormat/>
    <w:uiPriority w:val="99"/>
    <w:pPr>
      <w:widowControl/>
      <w:adjustRightInd w:val="0"/>
      <w:snapToGrid w:val="0"/>
      <w:spacing w:beforeLines="50" w:after="78" w:afterLines="25" w:line="500" w:lineRule="exact"/>
      <w:ind w:firstLine="561" w:firstLineChars="200"/>
      <w:jc w:val="left"/>
    </w:pPr>
    <w:rPr>
      <w:rFonts w:ascii="黑体" w:hAnsi="宋体" w:eastAsia="黑体"/>
      <w:b/>
      <w:kern w:val="0"/>
      <w:sz w:val="28"/>
    </w:rPr>
  </w:style>
  <w:style w:type="paragraph" w:customStyle="1" w:styleId="2072">
    <w:name w:val="FNote 2"/>
    <w:basedOn w:val="1"/>
    <w:qFormat/>
    <w:uiPriority w:val="34"/>
    <w:pPr>
      <w:widowControl/>
      <w:spacing w:before="78" w:beforeLines="25" w:after="78" w:afterLines="25"/>
      <w:ind w:left="720" w:hanging="274"/>
      <w:jc w:val="left"/>
    </w:pPr>
    <w:rPr>
      <w:rFonts w:ascii="Arial" w:hAnsi="Arial" w:cs="Arial"/>
      <w:kern w:val="0"/>
      <w:sz w:val="16"/>
      <w:szCs w:val="16"/>
      <w:lang w:eastAsia="en-US"/>
    </w:rPr>
  </w:style>
  <w:style w:type="paragraph" w:customStyle="1" w:styleId="2073">
    <w:name w:val="_BodyHeading"/>
    <w:basedOn w:val="2074"/>
    <w:next w:val="2074"/>
    <w:qFormat/>
    <w:uiPriority w:val="34"/>
    <w:pPr>
      <w:keepNext/>
      <w:spacing w:beforeLines="0" w:afterLines="0"/>
    </w:pPr>
    <w:rPr>
      <w:b/>
      <w:sz w:val="24"/>
    </w:rPr>
  </w:style>
  <w:style w:type="paragraph" w:customStyle="1" w:styleId="2074">
    <w:name w:val="_Body"/>
    <w:basedOn w:val="1"/>
    <w:qFormat/>
    <w:uiPriority w:val="34"/>
    <w:pPr>
      <w:widowControl/>
      <w:spacing w:before="78" w:beforeLines="25" w:after="78" w:afterLines="25" w:line="360" w:lineRule="auto"/>
      <w:jc w:val="left"/>
    </w:pPr>
    <w:rPr>
      <w:rFonts w:ascii="Arial" w:hAnsi="Arial" w:eastAsia="SC STKaiti"/>
      <w:kern w:val="0"/>
      <w:sz w:val="22"/>
    </w:rPr>
  </w:style>
  <w:style w:type="paragraph" w:customStyle="1" w:styleId="2075">
    <w:name w:val="Char Char Char Char Char Char Char2"/>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76">
    <w:name w:val="Level 5"/>
    <w:basedOn w:val="1"/>
    <w:qFormat/>
    <w:uiPriority w:val="0"/>
    <w:pPr>
      <w:widowControl/>
      <w:tabs>
        <w:tab w:val="left" w:pos="360"/>
        <w:tab w:val="left" w:pos="567"/>
        <w:tab w:val="left" w:pos="3289"/>
      </w:tabs>
      <w:spacing w:before="78" w:beforeLines="25" w:after="78" w:afterLines="25"/>
      <w:ind w:left="3289" w:hanging="567"/>
      <w:jc w:val="left"/>
      <w:outlineLvl w:val="4"/>
    </w:pPr>
    <w:rPr>
      <w:rFonts w:ascii="CG Times" w:hAnsi="CG Times"/>
      <w:kern w:val="20"/>
      <w:sz w:val="24"/>
      <w:szCs w:val="20"/>
      <w:lang w:eastAsia="en-US"/>
    </w:rPr>
  </w:style>
  <w:style w:type="paragraph" w:customStyle="1" w:styleId="2077">
    <w:name w:val="Cover Text 8pt"/>
    <w:basedOn w:val="1"/>
    <w:qFormat/>
    <w:uiPriority w:val="34"/>
    <w:pPr>
      <w:widowControl/>
      <w:spacing w:before="78" w:beforeLines="25" w:after="78" w:afterLines="25" w:line="180" w:lineRule="exact"/>
      <w:jc w:val="left"/>
    </w:pPr>
    <w:rPr>
      <w:rFonts w:ascii="Arial" w:hAnsi="Arial" w:cs="Arial"/>
      <w:kern w:val="0"/>
      <w:sz w:val="16"/>
      <w:lang w:eastAsia="en-US"/>
    </w:rPr>
  </w:style>
  <w:style w:type="paragraph" w:customStyle="1" w:styleId="2078">
    <w:name w:val="FT Note"/>
    <w:basedOn w:val="1"/>
    <w:qFormat/>
    <w:uiPriority w:val="34"/>
    <w:pPr>
      <w:widowControl/>
      <w:spacing w:before="78" w:beforeLines="25" w:after="78" w:afterLines="25"/>
      <w:ind w:left="432" w:hanging="432"/>
      <w:jc w:val="left"/>
    </w:pPr>
    <w:rPr>
      <w:rFonts w:ascii="Arial" w:hAnsi="Arial" w:cs="Arial"/>
      <w:kern w:val="0"/>
      <w:sz w:val="16"/>
      <w:szCs w:val="20"/>
      <w:lang w:eastAsia="en-US"/>
    </w:rPr>
  </w:style>
  <w:style w:type="paragraph" w:customStyle="1" w:styleId="2079">
    <w:name w:val="Center Text"/>
    <w:basedOn w:val="1"/>
    <w:qFormat/>
    <w:uiPriority w:val="34"/>
    <w:pPr>
      <w:widowControl/>
      <w:spacing w:before="78" w:beforeLines="25" w:after="78" w:afterLines="25"/>
      <w:jc w:val="center"/>
    </w:pPr>
    <w:rPr>
      <w:rFonts w:ascii="Arial" w:hAnsi="Arial" w:cs="Arial"/>
      <w:b/>
      <w:kern w:val="0"/>
      <w:sz w:val="20"/>
      <w:lang w:eastAsia="en-US"/>
    </w:rPr>
  </w:style>
  <w:style w:type="paragraph" w:customStyle="1" w:styleId="2080">
    <w:name w:val="正文 Char1"/>
    <w:basedOn w:val="1"/>
    <w:qFormat/>
    <w:uiPriority w:val="34"/>
    <w:pPr>
      <w:widowControl/>
      <w:spacing w:beforeLines="50" w:after="78" w:afterLines="25" w:line="360" w:lineRule="auto"/>
      <w:ind w:firstLine="480" w:firstLineChars="200"/>
      <w:jc w:val="left"/>
    </w:pPr>
    <w:rPr>
      <w:rFonts w:ascii="Arial" w:hAnsi="Arial" w:cs="Arial"/>
      <w:kern w:val="0"/>
      <w:sz w:val="24"/>
    </w:rPr>
  </w:style>
  <w:style w:type="paragraph" w:customStyle="1" w:styleId="2081">
    <w:name w:val="附注－标题三"/>
    <w:basedOn w:val="1"/>
    <w:qFormat/>
    <w:uiPriority w:val="0"/>
    <w:pPr>
      <w:widowControl/>
      <w:adjustRightInd w:val="0"/>
      <w:snapToGrid w:val="0"/>
      <w:spacing w:before="78" w:beforeLines="25" w:after="78" w:afterLines="25" w:line="360" w:lineRule="auto"/>
      <w:ind w:firstLine="150" w:firstLineChars="150"/>
      <w:jc w:val="left"/>
      <w:outlineLvl w:val="2"/>
    </w:pPr>
    <w:rPr>
      <w:rFonts w:ascii="Arial Narrow" w:hAnsi="Arial Narrow"/>
      <w:b/>
      <w:kern w:val="0"/>
      <w:sz w:val="24"/>
      <w:szCs w:val="20"/>
    </w:rPr>
  </w:style>
  <w:style w:type="paragraph" w:customStyle="1" w:styleId="2082">
    <w:name w:val="xl70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083">
    <w:name w:val="Caption Title"/>
    <w:basedOn w:val="1"/>
    <w:qFormat/>
    <w:uiPriority w:val="34"/>
    <w:pPr>
      <w:keepNext/>
      <w:widowControl/>
      <w:spacing w:before="78" w:beforeLines="25" w:after="78" w:afterLines="25"/>
      <w:jc w:val="center"/>
    </w:pPr>
    <w:rPr>
      <w:rFonts w:ascii="Arial" w:hAnsi="Arial" w:cs="Arial"/>
      <w:b/>
      <w:kern w:val="0"/>
      <w:sz w:val="24"/>
      <w:szCs w:val="20"/>
      <w:lang w:eastAsia="en-US"/>
    </w:rPr>
  </w:style>
  <w:style w:type="paragraph" w:customStyle="1" w:styleId="2084">
    <w:name w:val="表格居右"/>
    <w:basedOn w:val="2085"/>
    <w:qFormat/>
    <w:uiPriority w:val="34"/>
    <w:pPr>
      <w:jc w:val="right"/>
    </w:pPr>
    <w:rPr>
      <w:rFonts w:cs="宋体"/>
      <w:szCs w:val="20"/>
    </w:rPr>
  </w:style>
  <w:style w:type="paragraph" w:customStyle="1" w:styleId="2085">
    <w:name w:val="表格居左"/>
    <w:basedOn w:val="1"/>
    <w:qFormat/>
    <w:uiPriority w:val="34"/>
    <w:pPr>
      <w:widowControl/>
      <w:spacing w:before="78" w:beforeLines="25" w:after="78" w:afterLines="25"/>
      <w:jc w:val="left"/>
    </w:pPr>
    <w:rPr>
      <w:rFonts w:ascii="Times New Roman" w:hAnsi="Times New Roman"/>
      <w:kern w:val="0"/>
      <w:sz w:val="24"/>
    </w:rPr>
  </w:style>
  <w:style w:type="paragraph" w:customStyle="1" w:styleId="2086">
    <w:name w:val="xl74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087">
    <w:name w:val="证监会正文"/>
    <w:basedOn w:val="1"/>
    <w:qFormat/>
    <w:uiPriority w:val="99"/>
    <w:pPr>
      <w:widowControl/>
      <w:spacing w:before="78" w:beforeLines="25" w:after="78" w:afterLines="25" w:line="360" w:lineRule="auto"/>
      <w:ind w:firstLine="200" w:firstLineChars="200"/>
      <w:jc w:val="left"/>
    </w:pPr>
    <w:rPr>
      <w:rFonts w:ascii="宋体" w:hAnsi="宋体" w:cs="宋体"/>
      <w:kern w:val="0"/>
      <w:sz w:val="24"/>
      <w:szCs w:val="20"/>
    </w:rPr>
  </w:style>
  <w:style w:type="paragraph" w:customStyle="1" w:styleId="2088">
    <w:name w:val="列表接续 31"/>
    <w:basedOn w:val="1"/>
    <w:qFormat/>
    <w:uiPriority w:val="0"/>
    <w:pPr>
      <w:widowControl/>
      <w:spacing w:before="78" w:beforeLines="25" w:after="78" w:afterLines="25"/>
      <w:ind w:left="1440"/>
      <w:jc w:val="left"/>
    </w:pPr>
    <w:rPr>
      <w:rFonts w:ascii="Arial" w:hAnsi="Arial" w:cs="Arial"/>
      <w:kern w:val="0"/>
      <w:sz w:val="24"/>
      <w:szCs w:val="20"/>
      <w:lang w:eastAsia="en-US"/>
    </w:rPr>
  </w:style>
  <w:style w:type="paragraph" w:customStyle="1" w:styleId="2089">
    <w:name w:val="CM26"/>
    <w:basedOn w:val="353"/>
    <w:next w:val="353"/>
    <w:qFormat/>
    <w:uiPriority w:val="99"/>
    <w:pPr>
      <w:spacing w:line="313" w:lineRule="atLeast"/>
    </w:pPr>
    <w:rPr>
      <w:rFonts w:ascii="Sim Sun" w:hAnsi="Times New Roman" w:eastAsia="Sim Sun" w:cs="Times New Roman"/>
      <w:color w:val="auto"/>
      <w:kern w:val="2"/>
    </w:rPr>
  </w:style>
  <w:style w:type="paragraph" w:customStyle="1" w:styleId="2090">
    <w:name w:val="Char14"/>
    <w:basedOn w:val="1"/>
    <w:qFormat/>
    <w:uiPriority w:val="0"/>
    <w:pPr>
      <w:widowControl/>
      <w:spacing w:before="78" w:beforeLines="25" w:after="78" w:afterLines="25" w:line="240" w:lineRule="exact"/>
      <w:jc w:val="left"/>
    </w:pPr>
    <w:rPr>
      <w:rFonts w:ascii="Verdana" w:hAnsi="Verdana"/>
      <w:kern w:val="0"/>
      <w:sz w:val="20"/>
      <w:szCs w:val="20"/>
      <w:lang w:eastAsia="en-US"/>
    </w:rPr>
  </w:style>
  <w:style w:type="paragraph" w:customStyle="1" w:styleId="2091">
    <w:name w:val="TableDefaultStyle"/>
    <w:basedOn w:val="1"/>
    <w:qFormat/>
    <w:uiPriority w:val="34"/>
    <w:pPr>
      <w:widowControl/>
      <w:spacing w:before="78" w:beforeLines="25" w:after="78" w:afterLines="25"/>
      <w:jc w:val="left"/>
    </w:pPr>
    <w:rPr>
      <w:rFonts w:ascii="Times New Roman" w:hAnsi="Times New Roman" w:eastAsia="Times New Roman"/>
      <w:kern w:val="0"/>
      <w:sz w:val="20"/>
      <w:szCs w:val="20"/>
      <w:lang w:eastAsia="en-US"/>
    </w:rPr>
  </w:style>
  <w:style w:type="paragraph" w:customStyle="1" w:styleId="2092">
    <w:name w:val="Article1_L7"/>
    <w:basedOn w:val="1"/>
    <w:qFormat/>
    <w:uiPriority w:val="34"/>
    <w:pPr>
      <w:widowControl/>
      <w:tabs>
        <w:tab w:val="left" w:pos="360"/>
      </w:tabs>
      <w:spacing w:before="78" w:beforeLines="25" w:after="78" w:afterLines="25"/>
      <w:ind w:left="2940"/>
      <w:jc w:val="left"/>
    </w:pPr>
    <w:rPr>
      <w:rFonts w:ascii="Times New Roman" w:hAnsi="Times New Roman"/>
      <w:kern w:val="0"/>
      <w:sz w:val="24"/>
    </w:rPr>
  </w:style>
  <w:style w:type="paragraph" w:customStyle="1" w:styleId="2093">
    <w:name w:val="msonormalcxspmiddle"/>
    <w:basedOn w:val="1"/>
    <w:qFormat/>
    <w:uiPriority w:val="99"/>
    <w:pPr>
      <w:widowControl/>
      <w:spacing w:before="78" w:beforeLines="25" w:after="78" w:afterLines="25"/>
      <w:jc w:val="left"/>
    </w:pPr>
    <w:rPr>
      <w:rFonts w:ascii="Arial Unicode MS" w:hAnsi="Arial Unicode MS" w:eastAsia="Arial Unicode MS" w:cs="Arial Unicode MS"/>
      <w:kern w:val="0"/>
      <w:sz w:val="18"/>
      <w:szCs w:val="18"/>
    </w:rPr>
  </w:style>
  <w:style w:type="paragraph" w:customStyle="1" w:styleId="2094">
    <w:name w:val="报告－地址"/>
    <w:basedOn w:val="1"/>
    <w:qFormat/>
    <w:uiPriority w:val="0"/>
    <w:pPr>
      <w:widowControl/>
      <w:tabs>
        <w:tab w:val="left" w:pos="1050"/>
        <w:tab w:val="left" w:pos="5880"/>
      </w:tabs>
      <w:adjustRightInd w:val="0"/>
      <w:snapToGrid w:val="0"/>
      <w:spacing w:beforeLines="150" w:after="78" w:afterLines="25" w:line="360" w:lineRule="auto"/>
      <w:jc w:val="left"/>
    </w:pPr>
    <w:rPr>
      <w:rFonts w:ascii="Times New Roman" w:hAnsi="Times New Roman"/>
      <w:b/>
      <w:bCs/>
      <w:kern w:val="0"/>
      <w:sz w:val="28"/>
    </w:rPr>
  </w:style>
  <w:style w:type="paragraph" w:customStyle="1" w:styleId="2095">
    <w:name w:val="xl72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096">
    <w:name w:val="标题11"/>
    <w:qFormat/>
    <w:uiPriority w:val="99"/>
    <w:pPr>
      <w:spacing w:line="400" w:lineRule="exact"/>
    </w:pPr>
    <w:rPr>
      <w:rFonts w:ascii="宋体" w:hAnsi="宋体" w:eastAsia="黑体" w:cs="Times New Roman"/>
      <w:b/>
      <w:kern w:val="2"/>
      <w:sz w:val="32"/>
      <w:szCs w:val="24"/>
      <w:lang w:val="en-US" w:eastAsia="zh-CN" w:bidi="ar-SA"/>
    </w:rPr>
  </w:style>
  <w:style w:type="paragraph" w:customStyle="1" w:styleId="2097">
    <w:name w:val="铁龙_第一级"/>
    <w:basedOn w:val="467"/>
    <w:qFormat/>
    <w:uiPriority w:val="99"/>
    <w:pPr>
      <w:keepNext w:val="0"/>
      <w:keepLines w:val="0"/>
      <w:widowControl/>
      <w:tabs>
        <w:tab w:val="clear" w:pos="1290"/>
      </w:tabs>
      <w:adjustRightInd w:val="0"/>
      <w:spacing w:beforeLines="25" w:after="0" w:afterLines="25" w:line="460" w:lineRule="atLeast"/>
      <w:ind w:left="0" w:firstLine="601"/>
      <w:jc w:val="both"/>
      <w:outlineLvl w:val="9"/>
    </w:pPr>
    <w:rPr>
      <w:rFonts w:ascii="创艺简仿宋" w:eastAsia="创艺简仿宋" w:cs="Times New Roman"/>
      <w:kern w:val="0"/>
      <w:sz w:val="26"/>
      <w:szCs w:val="26"/>
    </w:rPr>
  </w:style>
  <w:style w:type="paragraph" w:customStyle="1" w:styleId="2098">
    <w:name w:val="CM21"/>
    <w:basedOn w:val="353"/>
    <w:next w:val="353"/>
    <w:qFormat/>
    <w:uiPriority w:val="34"/>
    <w:pPr>
      <w:spacing w:after="155"/>
    </w:pPr>
    <w:rPr>
      <w:rFonts w:hAnsi="Times New Roman" w:eastAsia="楷体" w:cs="Times New Roman"/>
      <w:color w:val="auto"/>
      <w:kern w:val="2"/>
    </w:rPr>
  </w:style>
  <w:style w:type="paragraph" w:customStyle="1" w:styleId="2099">
    <w:name w:val="西矿招股书正文"/>
    <w:basedOn w:val="1"/>
    <w:qFormat/>
    <w:uiPriority w:val="0"/>
    <w:pPr>
      <w:widowControl/>
      <w:overflowPunct w:val="0"/>
      <w:autoSpaceDE w:val="0"/>
      <w:autoSpaceDN w:val="0"/>
      <w:adjustRightInd w:val="0"/>
      <w:snapToGrid w:val="0"/>
      <w:spacing w:before="78" w:beforeLines="25" w:after="78" w:afterLines="25" w:line="360" w:lineRule="auto"/>
      <w:ind w:firstLine="200" w:firstLineChars="200"/>
      <w:jc w:val="left"/>
    </w:pPr>
    <w:rPr>
      <w:rFonts w:ascii="Times New Roman" w:hAnsi="Times New Roman"/>
      <w:kern w:val="0"/>
      <w:sz w:val="24"/>
    </w:rPr>
  </w:style>
  <w:style w:type="paragraph" w:customStyle="1" w:styleId="2100">
    <w:name w:val="表头"/>
    <w:basedOn w:val="1"/>
    <w:qFormat/>
    <w:uiPriority w:val="0"/>
    <w:pPr>
      <w:widowControl/>
      <w:adjustRightInd w:val="0"/>
      <w:snapToGrid w:val="0"/>
      <w:spacing w:before="78" w:beforeLines="25" w:after="78" w:afterLines="25" w:line="320" w:lineRule="atLeast"/>
      <w:jc w:val="center"/>
    </w:pPr>
    <w:rPr>
      <w:rFonts w:ascii="Times New Roman" w:hAnsi="Times New Roman" w:eastAsia="黑体"/>
      <w:spacing w:val="-10"/>
      <w:kern w:val="0"/>
      <w:sz w:val="24"/>
      <w:szCs w:val="20"/>
    </w:rPr>
  </w:style>
  <w:style w:type="paragraph" w:customStyle="1" w:styleId="2101">
    <w:name w:val="Level 4"/>
    <w:basedOn w:val="1"/>
    <w:qFormat/>
    <w:uiPriority w:val="0"/>
    <w:pPr>
      <w:widowControl/>
      <w:tabs>
        <w:tab w:val="left" w:pos="360"/>
        <w:tab w:val="left" w:pos="567"/>
        <w:tab w:val="left" w:pos="2722"/>
      </w:tabs>
      <w:spacing w:before="78" w:beforeLines="25" w:after="78" w:afterLines="25"/>
      <w:ind w:left="2722" w:hanging="681"/>
      <w:jc w:val="left"/>
      <w:outlineLvl w:val="3"/>
    </w:pPr>
    <w:rPr>
      <w:rFonts w:ascii="CG Times" w:hAnsi="CG Times"/>
      <w:kern w:val="20"/>
      <w:sz w:val="24"/>
      <w:szCs w:val="20"/>
      <w:lang w:eastAsia="en-US"/>
    </w:rPr>
  </w:style>
  <w:style w:type="paragraph" w:customStyle="1" w:styleId="2102">
    <w:name w:val="新招股书一级标题"/>
    <w:basedOn w:val="4"/>
    <w:qFormat/>
    <w:uiPriority w:val="99"/>
    <w:pPr>
      <w:widowControl/>
      <w:tabs>
        <w:tab w:val="left" w:pos="1202"/>
      </w:tabs>
      <w:spacing w:before="156" w:after="156" w:afterLines="50" w:line="360" w:lineRule="auto"/>
      <w:ind w:left="1202" w:hanging="845" w:firstLineChars="0"/>
      <w:jc w:val="left"/>
    </w:pPr>
    <w:rPr>
      <w:rFonts w:ascii="黑体"/>
      <w:kern w:val="0"/>
      <w:sz w:val="30"/>
      <w:szCs w:val="30"/>
    </w:rPr>
  </w:style>
  <w:style w:type="paragraph" w:customStyle="1" w:styleId="2103">
    <w:name w:val="Second Heading 2"/>
    <w:basedOn w:val="1"/>
    <w:qFormat/>
    <w:uiPriority w:val="34"/>
    <w:pPr>
      <w:widowControl/>
      <w:spacing w:before="78" w:beforeLines="25" w:after="78" w:afterLines="25"/>
      <w:jc w:val="left"/>
      <w:outlineLvl w:val="1"/>
    </w:pPr>
    <w:rPr>
      <w:rFonts w:ascii="Arial" w:hAnsi="Arial" w:cs="Arial"/>
      <w:kern w:val="0"/>
      <w:sz w:val="24"/>
      <w:szCs w:val="20"/>
      <w:lang w:eastAsia="en-US"/>
    </w:rPr>
  </w:style>
  <w:style w:type="paragraph" w:customStyle="1" w:styleId="2104">
    <w:name w:val="Char1 Char Char Char Char Char1 Char Char Char Char Char Char1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105">
    <w:name w:val="中石化_一级"/>
    <w:qFormat/>
    <w:uiPriority w:val="34"/>
    <w:pPr>
      <w:spacing w:before="120" w:line="360" w:lineRule="auto"/>
    </w:pPr>
    <w:rPr>
      <w:rFonts w:ascii="宋体" w:hAnsi="宋体" w:eastAsia="黑体" w:cs="Times New Roman"/>
      <w:b/>
      <w:kern w:val="2"/>
      <w:sz w:val="32"/>
      <w:szCs w:val="24"/>
      <w:lang w:val="en-US" w:eastAsia="zh-CN" w:bidi="ar-SA"/>
    </w:rPr>
  </w:style>
  <w:style w:type="paragraph" w:customStyle="1" w:styleId="2106">
    <w:name w:val="Body2"/>
    <w:basedOn w:val="1"/>
    <w:qFormat/>
    <w:uiPriority w:val="34"/>
    <w:pPr>
      <w:widowControl/>
      <w:snapToGrid w:val="0"/>
      <w:spacing w:before="78" w:beforeLines="25" w:after="78" w:afterLines="25" w:line="360" w:lineRule="atLeast"/>
      <w:ind w:left="567"/>
      <w:jc w:val="left"/>
    </w:pPr>
    <w:rPr>
      <w:rFonts w:ascii="宋体" w:hAnsi="宋体"/>
      <w:bCs/>
      <w:color w:val="000000"/>
      <w:kern w:val="0"/>
      <w:sz w:val="24"/>
      <w:szCs w:val="21"/>
    </w:rPr>
  </w:style>
  <w:style w:type="paragraph" w:customStyle="1" w:styleId="2107">
    <w:name w:val="样式 样式 样式 样式 标题 3 + 段前: 0.5 行 段后: 0.5 行 + 段前: 0.5 行 段后: 0.5 行1 + ..."/>
    <w:basedOn w:val="1"/>
    <w:qFormat/>
    <w:uiPriority w:val="99"/>
    <w:pPr>
      <w:widowControl/>
      <w:numPr>
        <w:ilvl w:val="0"/>
        <w:numId w:val="4"/>
      </w:numPr>
      <w:tabs>
        <w:tab w:val="left" w:pos="360"/>
        <w:tab w:val="clear" w:pos="794"/>
      </w:tabs>
      <w:spacing w:beforeLines="50" w:after="78" w:afterLines="25" w:line="300" w:lineRule="auto"/>
      <w:ind w:left="859" w:firstLine="0"/>
      <w:jc w:val="left"/>
      <w:outlineLvl w:val="2"/>
    </w:pPr>
    <w:rPr>
      <w:rFonts w:ascii="Times New Roman" w:hAnsi="宋体" w:eastAsia="楷体" w:cs="黑体"/>
      <w:kern w:val="0"/>
      <w:sz w:val="24"/>
      <w:szCs w:val="20"/>
    </w:rPr>
  </w:style>
  <w:style w:type="paragraph" w:customStyle="1" w:styleId="2108">
    <w:name w:val="样式 Level 3 + 段后: 0.5 行"/>
    <w:basedOn w:val="1"/>
    <w:qFormat/>
    <w:uiPriority w:val="34"/>
    <w:pPr>
      <w:widowControl/>
      <w:spacing w:before="78" w:beforeLines="25" w:after="78" w:afterLines="25" w:line="360" w:lineRule="auto"/>
      <w:ind w:left="300" w:firstLine="420"/>
      <w:jc w:val="left"/>
      <w:outlineLvl w:val="2"/>
    </w:pPr>
    <w:rPr>
      <w:rFonts w:ascii="Arial" w:hAnsi="Arial" w:cs="宋体"/>
      <w:kern w:val="20"/>
      <w:sz w:val="24"/>
      <w:szCs w:val="20"/>
      <w:lang w:eastAsia="en-US"/>
    </w:rPr>
  </w:style>
  <w:style w:type="paragraph" w:customStyle="1" w:styleId="2109">
    <w:name w:val="xl72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10">
    <w:name w:val="xl2884"/>
    <w:basedOn w:val="1"/>
    <w:qFormat/>
    <w:uiPriority w:val="99"/>
    <w:pPr>
      <w:widowControl/>
      <w:spacing w:before="78" w:beforeLines="25" w:after="78" w:afterLines="25"/>
      <w:jc w:val="center"/>
    </w:pPr>
    <w:rPr>
      <w:rFonts w:ascii="宋体" w:hAnsi="宋体"/>
      <w:kern w:val="0"/>
      <w:sz w:val="24"/>
    </w:rPr>
  </w:style>
  <w:style w:type="paragraph" w:customStyle="1" w:styleId="2111">
    <w:name w:val="CM9"/>
    <w:basedOn w:val="353"/>
    <w:next w:val="353"/>
    <w:qFormat/>
    <w:uiPriority w:val="0"/>
    <w:pPr>
      <w:spacing w:after="358"/>
    </w:pPr>
    <w:rPr>
      <w:rFonts w:ascii="黑体" w:hAnsi="Times New Roman" w:eastAsia="黑体" w:cs="Vrinda"/>
      <w:color w:val="auto"/>
      <w:kern w:val="2"/>
    </w:rPr>
  </w:style>
  <w:style w:type="paragraph" w:customStyle="1" w:styleId="2112">
    <w:name w:val="xl73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13">
    <w:name w:val="xl71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14">
    <w:name w:val="Article1_L6"/>
    <w:basedOn w:val="1"/>
    <w:qFormat/>
    <w:uiPriority w:val="34"/>
    <w:pPr>
      <w:widowControl/>
      <w:tabs>
        <w:tab w:val="left" w:pos="360"/>
      </w:tabs>
      <w:spacing w:before="78" w:beforeLines="25" w:after="78" w:afterLines="25"/>
      <w:ind w:left="2520"/>
      <w:jc w:val="left"/>
    </w:pPr>
    <w:rPr>
      <w:rFonts w:ascii="Times New Roman" w:hAnsi="Times New Roman"/>
      <w:kern w:val="0"/>
      <w:sz w:val="24"/>
    </w:rPr>
  </w:style>
  <w:style w:type="paragraph" w:customStyle="1" w:styleId="2115">
    <w:name w:val="xl72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16">
    <w:name w:val="日期3"/>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117">
    <w:name w:val="CM191"/>
    <w:basedOn w:val="353"/>
    <w:next w:val="353"/>
    <w:qFormat/>
    <w:uiPriority w:val="34"/>
    <w:pPr>
      <w:spacing w:after="565"/>
    </w:pPr>
    <w:rPr>
      <w:rFonts w:ascii="Sim Sun" w:hAnsi="Times New Roman" w:eastAsia="Sim Sun" w:cs="Times New Roman"/>
      <w:color w:val="auto"/>
      <w:kern w:val="2"/>
    </w:rPr>
  </w:style>
  <w:style w:type="paragraph" w:customStyle="1" w:styleId="2118">
    <w:name w:val="正文文本缩进 31"/>
    <w:basedOn w:val="1"/>
    <w:qFormat/>
    <w:uiPriority w:val="0"/>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119">
    <w:name w:val="图表目录名称"/>
    <w:basedOn w:val="2120"/>
    <w:qFormat/>
    <w:uiPriority w:val="34"/>
    <w:pPr>
      <w:jc w:val="left"/>
    </w:pPr>
    <w:rPr>
      <w:sz w:val="28"/>
    </w:rPr>
  </w:style>
  <w:style w:type="paragraph" w:customStyle="1" w:styleId="2120">
    <w:name w:val="目录名称"/>
    <w:basedOn w:val="1"/>
    <w:qFormat/>
    <w:uiPriority w:val="34"/>
    <w:pPr>
      <w:widowControl/>
      <w:spacing w:before="78" w:beforeLines="25" w:after="78" w:afterLines="25" w:line="360" w:lineRule="auto"/>
      <w:jc w:val="center"/>
    </w:pPr>
    <w:rPr>
      <w:rFonts w:ascii="Times New Roman" w:hAnsi="Times New Roman" w:eastAsia="黑体"/>
      <w:kern w:val="0"/>
      <w:sz w:val="44"/>
    </w:rPr>
  </w:style>
  <w:style w:type="paragraph" w:customStyle="1" w:styleId="2121">
    <w:name w:val="A3"/>
    <w:next w:val="1"/>
    <w:qFormat/>
    <w:uiPriority w:val="34"/>
    <w:pPr>
      <w:widowControl w:val="0"/>
      <w:spacing w:line="360" w:lineRule="auto"/>
      <w:ind w:firstLine="480" w:firstLineChars="200"/>
      <w:outlineLvl w:val="2"/>
    </w:pPr>
    <w:rPr>
      <w:rFonts w:ascii="宋体" w:hAnsi="宋体" w:eastAsia="楷体" w:cs="Times New Roman"/>
      <w:kern w:val="2"/>
      <w:sz w:val="24"/>
      <w:szCs w:val="24"/>
      <w:lang w:val="en-US" w:eastAsia="zh-CN" w:bidi="ar-SA"/>
    </w:rPr>
  </w:style>
  <w:style w:type="paragraph" w:customStyle="1" w:styleId="2122">
    <w:name w:val="arial"/>
    <w:basedOn w:val="1"/>
    <w:qFormat/>
    <w:uiPriority w:val="34"/>
    <w:pPr>
      <w:widowControl/>
      <w:tabs>
        <w:tab w:val="decimal" w:pos="3119"/>
        <w:tab w:val="right" w:pos="4536"/>
        <w:tab w:val="right" w:pos="5812"/>
        <w:tab w:val="right" w:pos="7088"/>
        <w:tab w:val="right" w:pos="8505"/>
      </w:tabs>
      <w:spacing w:before="78" w:beforeLines="25" w:after="78" w:afterLines="25"/>
      <w:jc w:val="left"/>
    </w:pPr>
    <w:rPr>
      <w:rFonts w:ascii="宋体" w:hAnsi="宋体"/>
      <w:kern w:val="0"/>
      <w:sz w:val="24"/>
    </w:rPr>
  </w:style>
  <w:style w:type="paragraph" w:customStyle="1" w:styleId="2123">
    <w:name w:val="报告－正文"/>
    <w:basedOn w:val="1589"/>
    <w:qFormat/>
    <w:uiPriority w:val="0"/>
    <w:pPr>
      <w:adjustRightInd w:val="0"/>
      <w:snapToGrid w:val="0"/>
      <w:spacing w:line="360" w:lineRule="auto"/>
      <w:ind w:firstLine="560"/>
    </w:pPr>
    <w:rPr>
      <w:rFonts w:ascii="Times New Roman" w:hAnsi="Times New Roman"/>
      <w:sz w:val="28"/>
      <w:szCs w:val="21"/>
    </w:rPr>
  </w:style>
  <w:style w:type="paragraph" w:customStyle="1" w:styleId="2124">
    <w:name w:val="1/2L"/>
    <w:basedOn w:val="1"/>
    <w:qFormat/>
    <w:uiPriority w:val="99"/>
    <w:pPr>
      <w:widowControl/>
      <w:autoSpaceDE w:val="0"/>
      <w:autoSpaceDN w:val="0"/>
      <w:adjustRightInd w:val="0"/>
      <w:spacing w:before="78" w:beforeLines="25" w:after="78" w:afterLines="25" w:line="200" w:lineRule="atLeast"/>
      <w:jc w:val="left"/>
    </w:pPr>
    <w:rPr>
      <w:rFonts w:ascii="B Times Bold" w:hAnsi="B Times Bold" w:eastAsia="PMingLiU" w:cs="B Times Bold"/>
      <w:color w:val="000000"/>
      <w:kern w:val="0"/>
      <w:sz w:val="22"/>
      <w:lang w:eastAsia="zh-TW"/>
    </w:rPr>
  </w:style>
  <w:style w:type="paragraph" w:customStyle="1" w:styleId="2125">
    <w:name w:val="章节一级"/>
    <w:basedOn w:val="3"/>
    <w:qFormat/>
    <w:uiPriority w:val="34"/>
    <w:pPr>
      <w:widowControl/>
      <w:spacing w:after="156" w:afterLines="50" w:line="360" w:lineRule="auto"/>
      <w:ind w:firstLine="0" w:firstLineChars="0"/>
      <w:jc w:val="center"/>
    </w:pPr>
    <w:rPr>
      <w:rFonts w:ascii="Arial" w:hAnsi="Arial" w:eastAsia="黑体"/>
      <w:sz w:val="36"/>
    </w:rPr>
  </w:style>
  <w:style w:type="paragraph" w:customStyle="1" w:styleId="2126">
    <w:name w:val="Char5 Char Char Char1"/>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127">
    <w:name w:val="CM16"/>
    <w:basedOn w:val="353"/>
    <w:next w:val="353"/>
    <w:qFormat/>
    <w:uiPriority w:val="99"/>
    <w:pPr>
      <w:spacing w:line="440" w:lineRule="atLeast"/>
    </w:pPr>
    <w:rPr>
      <w:rFonts w:hAnsi="Times New Roman" w:eastAsia="楷体"/>
      <w:color w:val="auto"/>
      <w:kern w:val="2"/>
    </w:rPr>
  </w:style>
  <w:style w:type="paragraph" w:customStyle="1" w:styleId="2128">
    <w:name w:val="xl71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29">
    <w:name w:val="Cover Title 7pt"/>
    <w:basedOn w:val="1"/>
    <w:qFormat/>
    <w:uiPriority w:val="34"/>
    <w:pPr>
      <w:widowControl/>
      <w:autoSpaceDE w:val="0"/>
      <w:autoSpaceDN w:val="0"/>
      <w:adjustRightInd w:val="0"/>
      <w:spacing w:before="78" w:beforeLines="25" w:after="78" w:afterLines="25" w:line="256" w:lineRule="auto"/>
      <w:jc w:val="center"/>
    </w:pPr>
    <w:rPr>
      <w:rFonts w:ascii="Arial" w:hAnsi="Arial" w:cs="Arial"/>
      <w:kern w:val="0"/>
      <w:sz w:val="14"/>
      <w:szCs w:val="14"/>
      <w:lang w:eastAsia="en-US"/>
    </w:rPr>
  </w:style>
  <w:style w:type="paragraph" w:customStyle="1" w:styleId="2130">
    <w:name w:val="_HeadingPlain"/>
    <w:basedOn w:val="1"/>
    <w:next w:val="1"/>
    <w:qFormat/>
    <w:uiPriority w:val="34"/>
    <w:pPr>
      <w:widowControl/>
      <w:spacing w:before="78" w:beforeLines="25" w:after="78" w:afterLines="25" w:line="360" w:lineRule="auto"/>
      <w:jc w:val="left"/>
    </w:pPr>
    <w:rPr>
      <w:rFonts w:ascii="Arial" w:hAnsi="Arial" w:eastAsia="SC STKaiti"/>
      <w:b/>
      <w:bCs/>
      <w:color w:val="000080"/>
      <w:kern w:val="0"/>
      <w:sz w:val="44"/>
    </w:rPr>
  </w:style>
  <w:style w:type="paragraph" w:customStyle="1" w:styleId="2131">
    <w:name w:val="xl74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32">
    <w:name w:val="正文11"/>
    <w:qFormat/>
    <w:uiPriority w:val="0"/>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133">
    <w:name w:val="1正文（国盛）"/>
    <w:qFormat/>
    <w:uiPriority w:val="99"/>
    <w:pPr>
      <w:widowControl w:val="0"/>
      <w:spacing w:beforeLines="50" w:line="360" w:lineRule="auto"/>
      <w:ind w:firstLine="643" w:firstLineChars="200"/>
      <w:jc w:val="both"/>
    </w:pPr>
    <w:rPr>
      <w:rFonts w:ascii="宋体" w:hAnsi="宋体" w:eastAsia="楷体" w:cs="Times New Roman"/>
      <w:b/>
      <w:bCs/>
      <w:kern w:val="2"/>
      <w:sz w:val="32"/>
      <w:szCs w:val="24"/>
      <w:lang w:val="en-US" w:eastAsia="zh-CN" w:bidi="ar-SA"/>
    </w:rPr>
  </w:style>
  <w:style w:type="paragraph" w:customStyle="1" w:styleId="2134">
    <w:name w:val="编号1"/>
    <w:basedOn w:val="1"/>
    <w:qFormat/>
    <w:uiPriority w:val="99"/>
    <w:pPr>
      <w:widowControl/>
      <w:numPr>
        <w:ilvl w:val="0"/>
        <w:numId w:val="5"/>
      </w:numPr>
      <w:tabs>
        <w:tab w:val="left" w:pos="360"/>
        <w:tab w:val="clear" w:pos="874"/>
      </w:tabs>
      <w:spacing w:beforeLines="50" w:after="78" w:afterLines="25" w:line="300" w:lineRule="auto"/>
      <w:ind w:left="720" w:firstLine="0"/>
      <w:jc w:val="left"/>
    </w:pPr>
    <w:rPr>
      <w:rFonts w:ascii="宋体" w:hAnsi="宋体"/>
      <w:kern w:val="0"/>
      <w:sz w:val="24"/>
    </w:rPr>
  </w:style>
  <w:style w:type="paragraph" w:customStyle="1" w:styleId="2135">
    <w:name w:val="Article1_L1"/>
    <w:basedOn w:val="1"/>
    <w:qFormat/>
    <w:uiPriority w:val="34"/>
    <w:pPr>
      <w:widowControl/>
      <w:numPr>
        <w:ilvl w:val="0"/>
        <w:numId w:val="6"/>
      </w:numPr>
      <w:tabs>
        <w:tab w:val="clear" w:pos="360"/>
      </w:tabs>
      <w:spacing w:before="78" w:beforeLines="25" w:after="78" w:afterLines="25"/>
      <w:ind w:left="1080" w:hanging="1080"/>
      <w:jc w:val="left"/>
    </w:pPr>
    <w:rPr>
      <w:rFonts w:ascii="Times New Roman" w:hAnsi="Times New Roman"/>
      <w:kern w:val="0"/>
      <w:sz w:val="24"/>
    </w:rPr>
  </w:style>
  <w:style w:type="paragraph" w:customStyle="1" w:styleId="2136">
    <w:name w:val="8Ŀ"/>
    <w:basedOn w:val="1"/>
    <w:qFormat/>
    <w:uiPriority w:val="34"/>
    <w:pPr>
      <w:widowControl/>
      <w:adjustRightInd w:val="0"/>
      <w:snapToGrid w:val="0"/>
      <w:spacing w:before="78" w:beforeLines="25" w:after="78" w:afterLines="25" w:line="432" w:lineRule="auto"/>
      <w:jc w:val="left"/>
    </w:pPr>
    <w:rPr>
      <w:color w:val="000000"/>
      <w:kern w:val="0"/>
      <w:sz w:val="22"/>
    </w:rPr>
  </w:style>
  <w:style w:type="paragraph" w:customStyle="1" w:styleId="2137">
    <w:name w:val="南方机车_二级"/>
    <w:basedOn w:val="1"/>
    <w:qFormat/>
    <w:uiPriority w:val="34"/>
    <w:pPr>
      <w:widowControl/>
      <w:spacing w:before="78" w:beforeLines="25" w:after="78" w:afterLines="25" w:line="360" w:lineRule="auto"/>
      <w:jc w:val="left"/>
    </w:pPr>
    <w:rPr>
      <w:rFonts w:ascii="Times New Roman" w:hAnsi="Times New Roman" w:cs="宋体"/>
      <w:b/>
      <w:bCs/>
      <w:kern w:val="0"/>
      <w:sz w:val="24"/>
    </w:rPr>
  </w:style>
  <w:style w:type="paragraph" w:customStyle="1" w:styleId="2138">
    <w:name w:val="正文 + 宋体"/>
    <w:basedOn w:val="1"/>
    <w:qFormat/>
    <w:uiPriority w:val="0"/>
    <w:pPr>
      <w:widowControl/>
      <w:adjustRightInd w:val="0"/>
      <w:snapToGrid w:val="0"/>
      <w:spacing w:before="78" w:beforeLines="25" w:after="78" w:afterLines="25" w:line="360" w:lineRule="auto"/>
      <w:jc w:val="right"/>
    </w:pPr>
    <w:rPr>
      <w:rFonts w:ascii="宋体" w:hAnsi="宋体"/>
      <w:color w:val="000000"/>
      <w:kern w:val="0"/>
      <w:sz w:val="24"/>
    </w:rPr>
  </w:style>
  <w:style w:type="paragraph" w:customStyle="1" w:styleId="2139">
    <w:name w:val="表格文字样式"/>
    <w:basedOn w:val="1"/>
    <w:qFormat/>
    <w:uiPriority w:val="99"/>
    <w:pPr>
      <w:widowControl/>
      <w:tabs>
        <w:tab w:val="left" w:pos="567"/>
      </w:tabs>
      <w:spacing w:before="78" w:beforeLines="25" w:after="78" w:afterLines="25"/>
      <w:jc w:val="center"/>
    </w:pPr>
    <w:rPr>
      <w:rFonts w:ascii="Times New Roman" w:hAnsi="Times New Roman"/>
      <w:spacing w:val="20"/>
      <w:kern w:val="0"/>
      <w:sz w:val="24"/>
      <w:szCs w:val="20"/>
    </w:rPr>
  </w:style>
  <w:style w:type="paragraph" w:customStyle="1" w:styleId="2140">
    <w:name w:val="样式 标题 + 非(西文)粗体 段前: 0.5 行 段后: 1.5 行 底端: (无框线) 行距: 1.5 倍行距 图...1"/>
    <w:basedOn w:val="81"/>
    <w:qFormat/>
    <w:uiPriority w:val="99"/>
    <w:pPr>
      <w:widowControl/>
      <w:tabs>
        <w:tab w:val="left" w:pos="0"/>
        <w:tab w:val="left" w:pos="1202"/>
      </w:tabs>
      <w:spacing w:after="0" w:afterLines="25"/>
      <w:ind w:left="1202"/>
    </w:pPr>
    <w:rPr>
      <w:rFonts w:ascii="黑体" w:hAnsi="Arial" w:eastAsia="黑体"/>
      <w:b w:val="0"/>
      <w:color w:val="000080"/>
      <w:sz w:val="24"/>
    </w:rPr>
  </w:style>
  <w:style w:type="paragraph" w:customStyle="1" w:styleId="2141">
    <w:name w:val="页眉2"/>
    <w:basedOn w:val="1"/>
    <w:qFormat/>
    <w:uiPriority w:val="99"/>
    <w:pPr>
      <w:widowControl/>
      <w:pBdr>
        <w:bottom w:val="single" w:color="auto" w:sz="6" w:space="1"/>
      </w:pBdr>
      <w:tabs>
        <w:tab w:val="center" w:pos="4153"/>
        <w:tab w:val="right" w:pos="8306"/>
      </w:tabs>
      <w:snapToGrid w:val="0"/>
      <w:spacing w:before="78" w:beforeLines="25" w:after="78" w:afterLines="25"/>
      <w:jc w:val="right"/>
    </w:pPr>
    <w:rPr>
      <w:rFonts w:ascii="Times New Roman" w:hAnsi="Times New Roman"/>
      <w:kern w:val="0"/>
      <w:sz w:val="18"/>
      <w:szCs w:val="18"/>
    </w:rPr>
  </w:style>
  <w:style w:type="paragraph" w:customStyle="1" w:styleId="2142">
    <w:name w:val="A2"/>
    <w:next w:val="1"/>
    <w:qFormat/>
    <w:uiPriority w:val="34"/>
    <w:pPr>
      <w:widowControl w:val="0"/>
      <w:numPr>
        <w:ilvl w:val="1"/>
        <w:numId w:val="7"/>
      </w:numPr>
      <w:tabs>
        <w:tab w:val="left" w:pos="360"/>
      </w:tabs>
      <w:spacing w:line="360" w:lineRule="auto"/>
      <w:outlineLvl w:val="1"/>
    </w:pPr>
    <w:rPr>
      <w:rFonts w:ascii="Times New Roman" w:hAnsi="Times New Roman" w:eastAsia="黑体" w:cs="Times New Roman"/>
      <w:kern w:val="2"/>
      <w:sz w:val="24"/>
      <w:szCs w:val="24"/>
      <w:lang w:val="en-US" w:eastAsia="zh-CN" w:bidi="ar-SA"/>
    </w:rPr>
  </w:style>
  <w:style w:type="paragraph" w:customStyle="1" w:styleId="2143">
    <w:name w:val="a1"/>
    <w:basedOn w:val="1"/>
    <w:qFormat/>
    <w:uiPriority w:val="99"/>
    <w:pPr>
      <w:keepNext/>
      <w:keepLines/>
      <w:widowControl/>
      <w:spacing w:before="78" w:beforeLines="25" w:after="78" w:afterLines="25" w:line="412" w:lineRule="auto"/>
      <w:ind w:left="360" w:hanging="360"/>
      <w:jc w:val="left"/>
      <w:outlineLvl w:val="1"/>
    </w:pPr>
    <w:rPr>
      <w:rFonts w:ascii="Arial" w:hAnsi="Arial" w:eastAsia="楷体" w:cs="宋体"/>
      <w:b/>
      <w:bCs/>
      <w:kern w:val="0"/>
      <w:sz w:val="28"/>
      <w:szCs w:val="20"/>
    </w:rPr>
  </w:style>
  <w:style w:type="paragraph" w:customStyle="1" w:styleId="2144">
    <w:name w:val="CM97"/>
    <w:basedOn w:val="353"/>
    <w:next w:val="353"/>
    <w:qFormat/>
    <w:uiPriority w:val="0"/>
    <w:rPr>
      <w:rFonts w:hAnsi="Times New Roman" w:eastAsia="楷体" w:cs="Times New Roman"/>
      <w:color w:val="auto"/>
      <w:kern w:val="2"/>
      <w:sz w:val="20"/>
      <w:szCs w:val="20"/>
    </w:rPr>
  </w:style>
  <w:style w:type="paragraph" w:customStyle="1" w:styleId="2145">
    <w:name w:val="题2.1"/>
    <w:basedOn w:val="1"/>
    <w:qFormat/>
    <w:uiPriority w:val="99"/>
    <w:pPr>
      <w:keepNext/>
      <w:widowControl/>
      <w:numPr>
        <w:ilvl w:val="2"/>
        <w:numId w:val="8"/>
      </w:numPr>
      <w:tabs>
        <w:tab w:val="left" w:pos="360"/>
      </w:tabs>
      <w:adjustRightInd w:val="0"/>
      <w:spacing w:beforeLines="100" w:after="78" w:afterLines="25" w:line="440" w:lineRule="atLeast"/>
      <w:ind w:left="1820" w:hanging="420"/>
      <w:jc w:val="left"/>
      <w:outlineLvl w:val="0"/>
    </w:pPr>
    <w:rPr>
      <w:rFonts w:ascii="Times New Roman" w:hAnsi="Times New Roman"/>
      <w:color w:val="000000"/>
      <w:kern w:val="44"/>
      <w:sz w:val="24"/>
    </w:rPr>
  </w:style>
  <w:style w:type="paragraph" w:customStyle="1" w:styleId="2146">
    <w:name w:val="xl71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47">
    <w:name w:val="Char Char Char Char Char Char Char Char1"/>
    <w:basedOn w:val="1"/>
    <w:qFormat/>
    <w:uiPriority w:val="99"/>
    <w:pPr>
      <w:widowControl/>
      <w:spacing w:before="78" w:beforeLines="25" w:after="78" w:afterLines="25" w:line="240" w:lineRule="exact"/>
      <w:jc w:val="left"/>
    </w:pPr>
    <w:rPr>
      <w:rFonts w:ascii="宋体" w:hAnsi="宋体" w:eastAsia="Times New Roman"/>
      <w:color w:val="000000"/>
      <w:kern w:val="0"/>
      <w:sz w:val="20"/>
      <w:szCs w:val="20"/>
    </w:rPr>
  </w:style>
  <w:style w:type="paragraph" w:customStyle="1" w:styleId="2148">
    <w:name w:val="_Line"/>
    <w:basedOn w:val="1"/>
    <w:next w:val="2074"/>
    <w:qFormat/>
    <w:uiPriority w:val="34"/>
    <w:pPr>
      <w:widowControl/>
      <w:pBdr>
        <w:bottom w:val="single" w:color="auto" w:sz="24" w:space="1"/>
      </w:pBdr>
      <w:spacing w:before="78" w:beforeLines="25" w:after="78" w:afterLines="25" w:line="360" w:lineRule="auto"/>
      <w:jc w:val="left"/>
    </w:pPr>
    <w:rPr>
      <w:rFonts w:ascii="Arial" w:hAnsi="Arial" w:eastAsia="SC STKaiti"/>
      <w:b/>
      <w:bCs/>
      <w:color w:val="000080"/>
      <w:kern w:val="0"/>
      <w:sz w:val="28"/>
    </w:rPr>
  </w:style>
  <w:style w:type="paragraph" w:customStyle="1" w:styleId="2149">
    <w:name w:val="xl72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50">
    <w:name w:val="样式 标题 1 + 段前: 0.5 行 段后: 0.5 行"/>
    <w:basedOn w:val="3"/>
    <w:qFormat/>
    <w:uiPriority w:val="99"/>
    <w:pPr>
      <w:keepNext w:val="0"/>
      <w:keepLines w:val="0"/>
      <w:widowControl/>
      <w:numPr>
        <w:ilvl w:val="0"/>
        <w:numId w:val="9"/>
      </w:numPr>
      <w:tabs>
        <w:tab w:val="left" w:pos="360"/>
        <w:tab w:val="clear" w:pos="397"/>
      </w:tabs>
      <w:adjustRightInd w:val="0"/>
      <w:snapToGrid w:val="0"/>
      <w:spacing w:after="156" w:afterLines="50" w:line="300" w:lineRule="auto"/>
      <w:ind w:left="1280" w:hanging="720" w:firstLineChars="0"/>
      <w:jc w:val="left"/>
    </w:pPr>
    <w:rPr>
      <w:rFonts w:hAnsi="宋体" w:cs="宋体"/>
      <w:b w:val="0"/>
      <w:bCs w:val="0"/>
      <w:sz w:val="24"/>
      <w:szCs w:val="20"/>
    </w:rPr>
  </w:style>
  <w:style w:type="paragraph" w:customStyle="1" w:styleId="2151">
    <w:name w:val="Second Heading 4"/>
    <w:basedOn w:val="1"/>
    <w:qFormat/>
    <w:uiPriority w:val="99"/>
    <w:pPr>
      <w:widowControl/>
      <w:spacing w:before="78" w:beforeLines="25" w:after="78" w:afterLines="25"/>
      <w:jc w:val="left"/>
      <w:outlineLvl w:val="3"/>
    </w:pPr>
    <w:rPr>
      <w:rFonts w:ascii="Arial" w:hAnsi="Arial" w:cs="Arial"/>
      <w:kern w:val="0"/>
      <w:sz w:val="24"/>
      <w:szCs w:val="20"/>
      <w:lang w:eastAsia="en-US"/>
    </w:rPr>
  </w:style>
  <w:style w:type="paragraph" w:customStyle="1" w:styleId="2152">
    <w:name w:val="Second Heading 5"/>
    <w:basedOn w:val="1"/>
    <w:qFormat/>
    <w:uiPriority w:val="34"/>
    <w:pPr>
      <w:widowControl/>
      <w:spacing w:before="78" w:beforeLines="25" w:after="78" w:afterLines="25"/>
      <w:jc w:val="left"/>
      <w:outlineLvl w:val="4"/>
    </w:pPr>
    <w:rPr>
      <w:rFonts w:ascii="Arial" w:hAnsi="Arial" w:cs="Arial"/>
      <w:kern w:val="0"/>
      <w:sz w:val="24"/>
      <w:szCs w:val="20"/>
      <w:lang w:eastAsia="en-US"/>
    </w:rPr>
  </w:style>
  <w:style w:type="paragraph" w:customStyle="1" w:styleId="2153">
    <w:name w:val="样式 Arial 小四 加粗 段前: 7.8 磅 段后: 7.8 磅 行距: 1.5 倍行距"/>
    <w:basedOn w:val="1"/>
    <w:qFormat/>
    <w:uiPriority w:val="34"/>
    <w:pPr>
      <w:widowControl/>
      <w:spacing w:before="78" w:beforeLines="25" w:after="78" w:afterLines="25" w:line="360" w:lineRule="auto"/>
      <w:jc w:val="left"/>
    </w:pPr>
    <w:rPr>
      <w:rFonts w:ascii="Arial" w:hAnsi="Arial" w:cs="宋体"/>
      <w:b/>
      <w:bCs/>
      <w:kern w:val="0"/>
      <w:sz w:val="24"/>
      <w:szCs w:val="20"/>
    </w:rPr>
  </w:style>
  <w:style w:type="paragraph" w:customStyle="1" w:styleId="2154">
    <w:name w:val="xl72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55">
    <w:name w:val="List Number 6"/>
    <w:basedOn w:val="1"/>
    <w:qFormat/>
    <w:uiPriority w:val="34"/>
    <w:pPr>
      <w:widowControl/>
      <w:numPr>
        <w:ilvl w:val="0"/>
        <w:numId w:val="10"/>
      </w:numPr>
      <w:tabs>
        <w:tab w:val="left" w:pos="360"/>
        <w:tab w:val="clear" w:pos="792"/>
      </w:tabs>
      <w:spacing w:before="78" w:beforeLines="25" w:after="78" w:afterLines="25"/>
      <w:ind w:left="1280" w:firstLine="0"/>
      <w:jc w:val="left"/>
    </w:pPr>
    <w:rPr>
      <w:rFonts w:ascii="Arial" w:hAnsi="Arial" w:cs="Arial"/>
      <w:b/>
      <w:kern w:val="0"/>
      <w:sz w:val="20"/>
      <w:lang w:eastAsia="en-US"/>
    </w:rPr>
  </w:style>
  <w:style w:type="paragraph" w:customStyle="1" w:styleId="2156">
    <w:name w:val="Char Char Char Char2"/>
    <w:basedOn w:val="1"/>
    <w:qFormat/>
    <w:uiPriority w:val="0"/>
    <w:pPr>
      <w:widowControl/>
      <w:spacing w:before="78" w:beforeLines="25" w:after="78" w:afterLines="25" w:line="240" w:lineRule="exact"/>
      <w:jc w:val="left"/>
    </w:pPr>
    <w:rPr>
      <w:rFonts w:ascii="Verdana" w:hAnsi="Verdana" w:eastAsia="仿宋_GB2312"/>
      <w:kern w:val="0"/>
      <w:sz w:val="24"/>
      <w:szCs w:val="20"/>
      <w:lang w:eastAsia="en-US"/>
    </w:rPr>
  </w:style>
  <w:style w:type="paragraph" w:customStyle="1" w:styleId="2157">
    <w:name w:val="xl71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58">
    <w:name w:val="表格段落"/>
    <w:basedOn w:val="1"/>
    <w:qFormat/>
    <w:uiPriority w:val="0"/>
    <w:pPr>
      <w:widowControl/>
      <w:topLinePunct/>
      <w:spacing w:before="78" w:beforeLines="25" w:after="78" w:afterLines="25" w:line="240" w:lineRule="exact"/>
      <w:jc w:val="center"/>
    </w:pPr>
    <w:rPr>
      <w:rFonts w:ascii="华文细黑" w:hAnsi="宋体" w:eastAsia="华文细黑"/>
      <w:kern w:val="0"/>
      <w:sz w:val="24"/>
      <w:szCs w:val="20"/>
    </w:rPr>
  </w:style>
  <w:style w:type="paragraph" w:customStyle="1" w:styleId="2159">
    <w:name w:val="样式 标题 1 + 两端对齐 段后: 0.5 行"/>
    <w:basedOn w:val="3"/>
    <w:qFormat/>
    <w:uiPriority w:val="99"/>
    <w:pPr>
      <w:pageBreakBefore/>
      <w:widowControl/>
      <w:numPr>
        <w:ilvl w:val="0"/>
        <w:numId w:val="11"/>
      </w:numPr>
      <w:pBdr>
        <w:bottom w:val="single" w:color="auto" w:sz="2" w:space="1"/>
      </w:pBdr>
      <w:shd w:val="clear" w:color="auto" w:fill="D9D9D9"/>
      <w:tabs>
        <w:tab w:val="left" w:pos="360"/>
        <w:tab w:val="clear" w:pos="0"/>
      </w:tabs>
      <w:spacing w:beforeLines="0" w:after="156" w:afterLines="50" w:line="240" w:lineRule="auto"/>
      <w:ind w:left="1400" w:firstLine="200"/>
      <w:jc w:val="left"/>
    </w:pPr>
    <w:rPr>
      <w:rFonts w:ascii="宋体" w:eastAsia="黑体"/>
      <w:kern w:val="28"/>
      <w:sz w:val="30"/>
      <w:szCs w:val="20"/>
    </w:rPr>
  </w:style>
  <w:style w:type="paragraph" w:customStyle="1" w:styleId="2160">
    <w:name w:val="Char1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61">
    <w:name w:val="xl74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62">
    <w:name w:val="CM67"/>
    <w:basedOn w:val="1"/>
    <w:next w:val="1"/>
    <w:qFormat/>
    <w:uiPriority w:val="34"/>
    <w:pPr>
      <w:widowControl/>
      <w:autoSpaceDE w:val="0"/>
      <w:autoSpaceDN w:val="0"/>
      <w:adjustRightInd w:val="0"/>
      <w:spacing w:before="78" w:beforeLines="25" w:after="78" w:afterLines="25"/>
      <w:jc w:val="left"/>
    </w:pPr>
    <w:rPr>
      <w:rFonts w:ascii="楷体_GB2312" w:hAnsi="Times New Roman" w:eastAsia="楷体"/>
      <w:kern w:val="0"/>
      <w:sz w:val="24"/>
    </w:rPr>
  </w:style>
  <w:style w:type="paragraph" w:customStyle="1" w:styleId="2163">
    <w:name w:val="Form Label"/>
    <w:basedOn w:val="1"/>
    <w:qFormat/>
    <w:uiPriority w:val="34"/>
    <w:pPr>
      <w:widowControl/>
      <w:spacing w:before="78" w:beforeLines="25" w:after="78" w:afterLines="25" w:line="280" w:lineRule="exact"/>
      <w:jc w:val="left"/>
    </w:pPr>
    <w:rPr>
      <w:rFonts w:ascii="Times New Roman" w:hAnsi="Times New Roman"/>
      <w:kern w:val="0"/>
      <w:sz w:val="18"/>
      <w:szCs w:val="20"/>
      <w:lang w:eastAsia="en-US"/>
    </w:rPr>
  </w:style>
  <w:style w:type="paragraph" w:customStyle="1" w:styleId="2164">
    <w:name w:val="Indent 2"/>
    <w:basedOn w:val="1"/>
    <w:qFormat/>
    <w:uiPriority w:val="34"/>
    <w:pPr>
      <w:widowControl/>
      <w:numPr>
        <w:ilvl w:val="0"/>
        <w:numId w:val="12"/>
      </w:numPr>
      <w:tabs>
        <w:tab w:val="left" w:pos="360"/>
        <w:tab w:val="clear" w:pos="720"/>
      </w:tabs>
      <w:spacing w:before="78" w:beforeLines="25" w:after="78" w:afterLines="25" w:line="290" w:lineRule="atLeast"/>
      <w:ind w:left="1960" w:firstLine="0"/>
      <w:jc w:val="left"/>
    </w:pPr>
    <w:rPr>
      <w:rFonts w:ascii="Times New Roman" w:hAnsi="Times New Roman"/>
      <w:kern w:val="0"/>
      <w:sz w:val="24"/>
      <w:szCs w:val="20"/>
      <w:lang w:eastAsia="en-US"/>
    </w:rPr>
  </w:style>
  <w:style w:type="paragraph" w:customStyle="1" w:styleId="2165">
    <w:name w:val="列表 41"/>
    <w:basedOn w:val="1"/>
    <w:qFormat/>
    <w:uiPriority w:val="0"/>
    <w:pPr>
      <w:widowControl/>
      <w:spacing w:before="78" w:beforeLines="25" w:after="78" w:afterLines="25"/>
      <w:ind w:left="2880" w:hanging="720"/>
      <w:jc w:val="left"/>
    </w:pPr>
    <w:rPr>
      <w:rFonts w:ascii="Arial" w:hAnsi="Arial" w:cs="Arial"/>
      <w:kern w:val="0"/>
      <w:sz w:val="24"/>
      <w:szCs w:val="20"/>
      <w:lang w:eastAsia="en-US"/>
    </w:rPr>
  </w:style>
  <w:style w:type="paragraph" w:customStyle="1" w:styleId="2166">
    <w:name w:val="正文+宋体"/>
    <w:basedOn w:val="1606"/>
    <w:qFormat/>
    <w:uiPriority w:val="34"/>
    <w:pPr>
      <w:snapToGrid w:val="0"/>
      <w:spacing w:beforeLines="50" w:afterLines="50" w:line="360" w:lineRule="auto"/>
      <w:ind w:firstLine="562" w:firstLineChars="200"/>
      <w:jc w:val="both"/>
    </w:pPr>
    <w:rPr>
      <w:b/>
      <w:bCs/>
      <w:sz w:val="28"/>
      <w:szCs w:val="28"/>
    </w:rPr>
  </w:style>
  <w:style w:type="paragraph" w:customStyle="1" w:styleId="2167">
    <w:name w:val="xl72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168">
    <w:name w:val="Bullet 1"/>
    <w:basedOn w:val="1"/>
    <w:qFormat/>
    <w:uiPriority w:val="34"/>
    <w:pPr>
      <w:widowControl/>
      <w:spacing w:before="78" w:beforeLines="25" w:after="78" w:afterLines="25" w:line="290" w:lineRule="atLeast"/>
      <w:jc w:val="left"/>
    </w:pPr>
    <w:rPr>
      <w:rFonts w:ascii="Times New Roman" w:hAnsi="Times New Roman"/>
      <w:kern w:val="0"/>
      <w:sz w:val="24"/>
      <w:szCs w:val="20"/>
      <w:lang w:eastAsia="en-US"/>
    </w:rPr>
  </w:style>
  <w:style w:type="paragraph" w:customStyle="1" w:styleId="2169">
    <w:name w:val="文本块1"/>
    <w:basedOn w:val="1"/>
    <w:qFormat/>
    <w:uiPriority w:val="0"/>
    <w:pPr>
      <w:widowControl/>
      <w:spacing w:before="78" w:beforeLines="25" w:after="78" w:afterLines="25" w:line="360" w:lineRule="auto"/>
      <w:ind w:left="718" w:leftChars="342" w:right="745" w:rightChars="355" w:firstLine="2"/>
      <w:jc w:val="left"/>
    </w:pPr>
    <w:rPr>
      <w:rFonts w:ascii="宋体" w:hAnsi="宋体"/>
      <w:kern w:val="0"/>
      <w:sz w:val="24"/>
    </w:rPr>
  </w:style>
  <w:style w:type="paragraph" w:customStyle="1" w:styleId="2170">
    <w:name w:val="xl72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71">
    <w:name w:val="Char2 Char Char Char Char Char Char Char Char Char1 Char Char Char Char Char Char Char Char Char Char Char Char Char Char Char Char Char Char"/>
    <w:basedOn w:val="1"/>
    <w:qFormat/>
    <w:uiPriority w:val="34"/>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72">
    <w:name w:val="_Table"/>
    <w:basedOn w:val="1"/>
    <w:qFormat/>
    <w:uiPriority w:val="34"/>
    <w:pPr>
      <w:widowControl/>
      <w:spacing w:before="78" w:beforeLines="25" w:after="78" w:afterLines="25" w:line="360" w:lineRule="auto"/>
      <w:ind w:right="144"/>
      <w:jc w:val="left"/>
    </w:pPr>
    <w:rPr>
      <w:rFonts w:ascii="Arial" w:hAnsi="Arial" w:eastAsia="SC STKaiti"/>
      <w:kern w:val="0"/>
      <w:sz w:val="18"/>
    </w:rPr>
  </w:style>
  <w:style w:type="paragraph" w:customStyle="1" w:styleId="2173">
    <w:name w:val="註解主旨1"/>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174">
    <w:name w:val="xl708"/>
    <w:basedOn w:val="1"/>
    <w:qFormat/>
    <w:uiPriority w:val="99"/>
    <w:pPr>
      <w:widowControl/>
      <w:spacing w:before="78" w:beforeLines="25" w:after="78" w:afterLines="25"/>
      <w:jc w:val="left"/>
    </w:pPr>
    <w:rPr>
      <w:rFonts w:ascii="宋体" w:hAnsi="宋体" w:cs="宋体"/>
      <w:kern w:val="0"/>
      <w:sz w:val="24"/>
    </w:rPr>
  </w:style>
  <w:style w:type="paragraph" w:customStyle="1" w:styleId="2175">
    <w:name w:val="Cover Text"/>
    <w:basedOn w:val="1"/>
    <w:qFormat/>
    <w:uiPriority w:val="34"/>
    <w:pPr>
      <w:widowControl/>
      <w:autoSpaceDE w:val="0"/>
      <w:autoSpaceDN w:val="0"/>
      <w:adjustRightInd w:val="0"/>
      <w:spacing w:before="78" w:beforeLines="25" w:after="78" w:afterLines="25"/>
      <w:jc w:val="left"/>
    </w:pPr>
    <w:rPr>
      <w:rFonts w:ascii="Arial" w:hAnsi="Arial" w:cs="Arial"/>
      <w:kern w:val="0"/>
      <w:sz w:val="20"/>
      <w:szCs w:val="20"/>
      <w:lang w:eastAsia="en-US"/>
    </w:rPr>
  </w:style>
  <w:style w:type="paragraph" w:customStyle="1" w:styleId="2176">
    <w:name w:val="xl71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77">
    <w:name w:val="招股书正文 Char Char Char1 Char"/>
    <w:qFormat/>
    <w:uiPriority w:val="34"/>
    <w:pPr>
      <w:widowControl w:val="0"/>
      <w:overflowPunct w:val="0"/>
      <w:autoSpaceDE w:val="0"/>
      <w:autoSpaceDN w:val="0"/>
      <w:adjustRightInd w:val="0"/>
      <w:snapToGrid w:val="0"/>
      <w:spacing w:before="120" w:line="360" w:lineRule="auto"/>
      <w:ind w:firstLine="480" w:firstLineChars="200"/>
      <w:jc w:val="both"/>
    </w:pPr>
    <w:rPr>
      <w:rFonts w:ascii="Times New Roman" w:hAnsi="Times New Roman" w:eastAsia="楷体" w:cs="Times New Roman"/>
      <w:kern w:val="2"/>
      <w:sz w:val="24"/>
      <w:szCs w:val="24"/>
      <w:lang w:val="en-US" w:eastAsia="zh-CN" w:bidi="ar-SA"/>
    </w:rPr>
  </w:style>
  <w:style w:type="paragraph" w:customStyle="1" w:styleId="2178">
    <w:name w:val="A5"/>
    <w:next w:val="1"/>
    <w:qFormat/>
    <w:uiPriority w:val="34"/>
    <w:pPr>
      <w:widowControl w:val="0"/>
      <w:spacing w:line="360" w:lineRule="auto"/>
      <w:ind w:firstLine="403"/>
      <w:outlineLvl w:val="4"/>
    </w:pPr>
    <w:rPr>
      <w:rFonts w:ascii="Times New Roman" w:hAnsi="Times New Roman" w:eastAsia="楷体" w:cs="Times New Roman"/>
      <w:kern w:val="2"/>
      <w:sz w:val="24"/>
      <w:szCs w:val="24"/>
      <w:lang w:val="en-US" w:eastAsia="zh-CN" w:bidi="ar-SA"/>
    </w:rPr>
  </w:style>
  <w:style w:type="paragraph" w:customStyle="1" w:styleId="2179">
    <w:name w:val="加粗正文"/>
    <w:basedOn w:val="1"/>
    <w:qFormat/>
    <w:uiPriority w:val="99"/>
    <w:pPr>
      <w:widowControl/>
      <w:spacing w:beforeLines="50" w:after="78" w:afterLines="25" w:line="360" w:lineRule="auto"/>
      <w:ind w:firstLine="480" w:firstLineChars="200"/>
      <w:jc w:val="left"/>
    </w:pPr>
    <w:rPr>
      <w:rFonts w:ascii="Arial" w:hAnsi="Arial" w:cs="Arial"/>
      <w:b/>
      <w:bCs/>
      <w:kern w:val="0"/>
      <w:sz w:val="24"/>
    </w:rPr>
  </w:style>
  <w:style w:type="paragraph" w:customStyle="1" w:styleId="2180">
    <w:name w:val="xl530"/>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181">
    <w:name w:val="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182">
    <w:name w:val="xl742"/>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83">
    <w:name w:val="FWParties"/>
    <w:basedOn w:val="33"/>
    <w:qFormat/>
    <w:uiPriority w:val="34"/>
    <w:pPr>
      <w:widowControl/>
      <w:numPr>
        <w:ilvl w:val="0"/>
        <w:numId w:val="13"/>
      </w:numPr>
      <w:tabs>
        <w:tab w:val="left" w:pos="360"/>
        <w:tab w:val="clear" w:pos="720"/>
      </w:tabs>
      <w:snapToGrid/>
      <w:spacing w:beforeLines="25" w:after="240" w:line="240" w:lineRule="auto"/>
      <w:ind w:left="1280" w:firstLine="0" w:firstLineChars="0"/>
      <w:jc w:val="left"/>
    </w:pPr>
    <w:rPr>
      <w:rFonts w:ascii="Times New Roman" w:hAnsi="Times New Roman" w:eastAsia="Times New Roman"/>
      <w:kern w:val="0"/>
      <w:lang w:eastAsia="en-US"/>
    </w:rPr>
  </w:style>
  <w:style w:type="paragraph" w:customStyle="1" w:styleId="2184">
    <w:name w:val="样式 样式+ 段前: 0.5 行 段后: 0.5 行 + 段前: 0.5 行 段后: 0.5 行"/>
    <w:basedOn w:val="1"/>
    <w:next w:val="1"/>
    <w:qFormat/>
    <w:uiPriority w:val="99"/>
    <w:pPr>
      <w:widowControl/>
      <w:tabs>
        <w:tab w:val="left" w:pos="874"/>
        <w:tab w:val="left" w:pos="1202"/>
      </w:tabs>
      <w:adjustRightInd w:val="0"/>
      <w:spacing w:beforeLines="50" w:after="78" w:afterLines="25" w:line="320" w:lineRule="exact"/>
      <w:ind w:left="1202"/>
      <w:jc w:val="left"/>
    </w:pPr>
    <w:rPr>
      <w:rFonts w:ascii="宋体" w:hAnsi="宋体" w:cs="黑体"/>
      <w:kern w:val="0"/>
      <w:sz w:val="24"/>
    </w:rPr>
  </w:style>
  <w:style w:type="paragraph" w:customStyle="1" w:styleId="2185">
    <w:name w:val="默认段落字体 Para Char Char Char Char Char Char 字元 Char"/>
    <w:basedOn w:val="1"/>
    <w:qFormat/>
    <w:uiPriority w:val="99"/>
    <w:pPr>
      <w:widowControl/>
      <w:tabs>
        <w:tab w:val="left" w:pos="840"/>
      </w:tabs>
      <w:spacing w:before="78" w:beforeLines="25" w:after="78" w:afterLines="25"/>
      <w:ind w:left="840" w:hanging="360"/>
      <w:jc w:val="left"/>
    </w:pPr>
    <w:rPr>
      <w:rFonts w:ascii="Times New Roman" w:hAnsi="Times New Roman"/>
      <w:kern w:val="0"/>
      <w:sz w:val="24"/>
    </w:rPr>
  </w:style>
  <w:style w:type="paragraph" w:customStyle="1" w:styleId="2186">
    <w:name w:val="南方机车_正文"/>
    <w:basedOn w:val="1"/>
    <w:qFormat/>
    <w:uiPriority w:val="34"/>
    <w:pPr>
      <w:widowControl/>
      <w:overflowPunct w:val="0"/>
      <w:autoSpaceDE w:val="0"/>
      <w:autoSpaceDN w:val="0"/>
      <w:adjustRightInd w:val="0"/>
      <w:snapToGrid w:val="0"/>
      <w:spacing w:before="78" w:beforeLines="25" w:after="78" w:afterLines="25" w:line="360" w:lineRule="auto"/>
      <w:ind w:firstLine="480" w:firstLineChars="200"/>
      <w:jc w:val="left"/>
    </w:pPr>
    <w:rPr>
      <w:rFonts w:ascii="Times New Roman" w:hAnsi="Times New Roman" w:cs="宋体"/>
      <w:kern w:val="0"/>
      <w:sz w:val="24"/>
    </w:rPr>
  </w:style>
  <w:style w:type="paragraph" w:customStyle="1" w:styleId="2187">
    <w:name w:val="CM34"/>
    <w:basedOn w:val="353"/>
    <w:next w:val="353"/>
    <w:qFormat/>
    <w:uiPriority w:val="34"/>
    <w:pPr>
      <w:spacing w:after="413"/>
    </w:pPr>
    <w:rPr>
      <w:rFonts w:ascii="黑体" w:hAnsi="Times New Roman" w:eastAsia="黑体" w:cs="Times New Roman"/>
      <w:color w:val="auto"/>
      <w:kern w:val="2"/>
    </w:rPr>
  </w:style>
  <w:style w:type="paragraph" w:customStyle="1" w:styleId="2188">
    <w:name w:val="Second Heading 7"/>
    <w:basedOn w:val="1"/>
    <w:qFormat/>
    <w:uiPriority w:val="34"/>
    <w:pPr>
      <w:widowControl/>
      <w:spacing w:before="78" w:beforeLines="25" w:after="78" w:afterLines="25"/>
      <w:jc w:val="left"/>
      <w:outlineLvl w:val="6"/>
    </w:pPr>
    <w:rPr>
      <w:rFonts w:ascii="Arial" w:hAnsi="Arial" w:cs="Arial"/>
      <w:kern w:val="0"/>
      <w:sz w:val="24"/>
      <w:szCs w:val="20"/>
      <w:lang w:eastAsia="en-US"/>
    </w:rPr>
  </w:style>
  <w:style w:type="paragraph" w:customStyle="1" w:styleId="2189">
    <w:name w:val="附注三级"/>
    <w:basedOn w:val="1"/>
    <w:qFormat/>
    <w:uiPriority w:val="0"/>
    <w:pPr>
      <w:widowControl/>
      <w:tabs>
        <w:tab w:val="left" w:pos="1273"/>
      </w:tabs>
      <w:adjustRightInd w:val="0"/>
      <w:snapToGrid w:val="0"/>
      <w:spacing w:before="78" w:beforeLines="25" w:after="78" w:afterLines="25" w:line="400" w:lineRule="atLeast"/>
      <w:ind w:left="1256" w:leftChars="342" w:hanging="538" w:hangingChars="255"/>
      <w:jc w:val="left"/>
    </w:pPr>
    <w:rPr>
      <w:rFonts w:ascii="宋体" w:hAnsi="宋体"/>
      <w:b/>
      <w:bCs/>
      <w:kern w:val="0"/>
      <w:sz w:val="24"/>
      <w:szCs w:val="21"/>
    </w:rPr>
  </w:style>
  <w:style w:type="paragraph" w:customStyle="1" w:styleId="2190">
    <w:name w:val="_TableSuperHead"/>
    <w:basedOn w:val="2191"/>
    <w:qFormat/>
    <w:uiPriority w:val="34"/>
    <w:pPr>
      <w:pBdr>
        <w:bottom w:val="single" w:color="000080" w:sz="8" w:space="1"/>
      </w:pBdr>
    </w:pPr>
  </w:style>
  <w:style w:type="paragraph" w:customStyle="1" w:styleId="2191">
    <w:name w:val="_TableHead"/>
    <w:basedOn w:val="2172"/>
    <w:qFormat/>
    <w:uiPriority w:val="34"/>
    <w:pPr>
      <w:keepNext/>
      <w:jc w:val="center"/>
    </w:pPr>
    <w:rPr>
      <w:b/>
      <w:color w:val="000080"/>
      <w:sz w:val="20"/>
    </w:rPr>
  </w:style>
  <w:style w:type="paragraph" w:customStyle="1" w:styleId="2192">
    <w:name w:val="p_topnav"/>
    <w:basedOn w:val="1"/>
    <w:qFormat/>
    <w:uiPriority w:val="34"/>
    <w:pPr>
      <w:widowControl/>
      <w:spacing w:before="78" w:beforeLines="25" w:after="78" w:afterLines="25"/>
      <w:ind w:firstLine="225"/>
      <w:jc w:val="left"/>
    </w:pPr>
    <w:rPr>
      <w:rFonts w:ascii="宋体" w:hAnsi="宋体" w:cs="宋体"/>
      <w:color w:val="FB7C30"/>
      <w:kern w:val="0"/>
      <w:sz w:val="18"/>
      <w:szCs w:val="18"/>
    </w:rPr>
  </w:style>
  <w:style w:type="paragraph" w:customStyle="1" w:styleId="2193">
    <w:name w:val="fig"/>
    <w:basedOn w:val="1"/>
    <w:qFormat/>
    <w:uiPriority w:val="99"/>
    <w:pPr>
      <w:widowControl/>
      <w:adjustRightInd w:val="0"/>
      <w:spacing w:before="78" w:beforeLines="25" w:after="78" w:afterLines="25" w:line="360" w:lineRule="atLeast"/>
      <w:jc w:val="center"/>
    </w:pPr>
    <w:rPr>
      <w:rFonts w:ascii="黑体" w:hAnsi="Times New Roman" w:eastAsia="黑体"/>
      <w:kern w:val="0"/>
      <w:sz w:val="24"/>
      <w:szCs w:val="20"/>
    </w:rPr>
  </w:style>
  <w:style w:type="paragraph" w:customStyle="1" w:styleId="2194">
    <w:name w:val="表题"/>
    <w:qFormat/>
    <w:uiPriority w:val="0"/>
    <w:pPr>
      <w:numPr>
        <w:ilvl w:val="0"/>
        <w:numId w:val="14"/>
      </w:numPr>
      <w:tabs>
        <w:tab w:val="left" w:pos="360"/>
        <w:tab w:val="left" w:pos="480"/>
        <w:tab w:val="clear" w:pos="624"/>
      </w:tabs>
      <w:adjustRightInd w:val="0"/>
      <w:snapToGrid w:val="0"/>
      <w:spacing w:beforeLines="50" w:after="120"/>
      <w:ind w:left="0" w:firstLine="0"/>
      <w:jc w:val="center"/>
    </w:pPr>
    <w:rPr>
      <w:rFonts w:ascii="Helvetica-BoldOblique" w:hAnsi="Helvetica-BoldOblique" w:eastAsia="楷体" w:cs="Times New Roman"/>
      <w:b/>
      <w:kern w:val="2"/>
      <w:sz w:val="24"/>
      <w:szCs w:val="24"/>
      <w:lang w:val="en-US" w:eastAsia="zh-CN" w:bidi="ar-SA"/>
    </w:rPr>
  </w:style>
  <w:style w:type="paragraph" w:customStyle="1" w:styleId="2195">
    <w:name w:val="CM2"/>
    <w:basedOn w:val="353"/>
    <w:next w:val="353"/>
    <w:qFormat/>
    <w:uiPriority w:val="99"/>
    <w:pPr>
      <w:spacing w:line="468" w:lineRule="atLeast"/>
    </w:pPr>
    <w:rPr>
      <w:rFonts w:ascii=".." w:hAnsi="Times New Roman" w:eastAsia=".." w:cs="Times New Roman"/>
      <w:color w:val="auto"/>
      <w:kern w:val="2"/>
    </w:rPr>
  </w:style>
  <w:style w:type="paragraph" w:customStyle="1" w:styleId="2196">
    <w:name w:val="CM13"/>
    <w:basedOn w:val="353"/>
    <w:next w:val="353"/>
    <w:qFormat/>
    <w:uiPriority w:val="99"/>
    <w:pPr>
      <w:spacing w:after="625"/>
    </w:pPr>
    <w:rPr>
      <w:rFonts w:ascii=".." w:hAnsi="Times New Roman" w:eastAsia=".." w:cs="Times New Roman"/>
      <w:color w:val="auto"/>
      <w:kern w:val="2"/>
    </w:rPr>
  </w:style>
  <w:style w:type="paragraph" w:customStyle="1" w:styleId="2197">
    <w:name w:val="报告－签章"/>
    <w:basedOn w:val="1"/>
    <w:qFormat/>
    <w:uiPriority w:val="0"/>
    <w:pPr>
      <w:widowControl/>
      <w:adjustRightInd w:val="0"/>
      <w:snapToGrid w:val="0"/>
      <w:spacing w:beforeLines="100" w:after="78" w:afterLines="25" w:line="360" w:lineRule="auto"/>
      <w:ind w:right="950" w:rightChars="950"/>
      <w:jc w:val="right"/>
    </w:pPr>
    <w:rPr>
      <w:rFonts w:ascii="Times New Roman" w:hAnsi="Times New Roman" w:cs="宋体"/>
      <w:b/>
      <w:bCs/>
      <w:spacing w:val="-10"/>
      <w:kern w:val="0"/>
      <w:sz w:val="28"/>
      <w:szCs w:val="20"/>
    </w:rPr>
  </w:style>
  <w:style w:type="paragraph" w:customStyle="1" w:styleId="2198">
    <w:name w:val="xl71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199">
    <w:name w:val="02 Parties"/>
    <w:basedOn w:val="1"/>
    <w:qFormat/>
    <w:uiPriority w:val="99"/>
    <w:pPr>
      <w:widowControl/>
      <w:spacing w:before="78" w:beforeLines="25" w:after="78" w:afterLines="25" w:line="288" w:lineRule="auto"/>
      <w:ind w:left="902" w:hanging="420"/>
      <w:jc w:val="left"/>
    </w:pPr>
    <w:rPr>
      <w:rFonts w:ascii="Arial" w:hAnsi="Arial"/>
      <w:kern w:val="20"/>
      <w:sz w:val="24"/>
      <w:szCs w:val="20"/>
      <w:lang w:eastAsia="en-US"/>
    </w:rPr>
  </w:style>
  <w:style w:type="paragraph" w:customStyle="1" w:styleId="2200">
    <w:name w:val="附注三级正文"/>
    <w:basedOn w:val="1"/>
    <w:qFormat/>
    <w:uiPriority w:val="0"/>
    <w:pPr>
      <w:widowControl/>
      <w:tabs>
        <w:tab w:val="left" w:pos="630"/>
      </w:tabs>
      <w:adjustRightInd w:val="0"/>
      <w:snapToGrid w:val="0"/>
      <w:spacing w:before="78" w:beforeLines="25" w:after="78" w:afterLines="25" w:line="400" w:lineRule="atLeast"/>
      <w:ind w:left="1260" w:leftChars="600"/>
      <w:jc w:val="left"/>
    </w:pPr>
    <w:rPr>
      <w:rFonts w:ascii="宋体" w:hAnsi="宋体"/>
      <w:kern w:val="0"/>
      <w:sz w:val="24"/>
      <w:szCs w:val="21"/>
    </w:rPr>
  </w:style>
  <w:style w:type="paragraph" w:customStyle="1" w:styleId="2201">
    <w:name w:val="Level 3"/>
    <w:basedOn w:val="1"/>
    <w:qFormat/>
    <w:uiPriority w:val="0"/>
    <w:pPr>
      <w:widowControl/>
      <w:tabs>
        <w:tab w:val="left" w:pos="360"/>
        <w:tab w:val="left" w:pos="567"/>
        <w:tab w:val="left" w:pos="2234"/>
      </w:tabs>
      <w:spacing w:before="78" w:beforeLines="25" w:after="78" w:afterLines="25"/>
      <w:ind w:left="2234" w:hanging="794"/>
      <w:jc w:val="left"/>
      <w:outlineLvl w:val="2"/>
    </w:pPr>
    <w:rPr>
      <w:rFonts w:ascii="CG Times" w:hAnsi="CG Times"/>
      <w:kern w:val="20"/>
      <w:sz w:val="24"/>
      <w:szCs w:val="20"/>
      <w:lang w:eastAsia="en-US"/>
    </w:rPr>
  </w:style>
  <w:style w:type="paragraph" w:customStyle="1" w:styleId="2202">
    <w:name w:val="Char Char Char Char Char1 Char Char Char Char Char Char Char Char Char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03">
    <w:name w:val="xl72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204">
    <w:name w:val="Char Char1 Char Char Char Char1 Char Char Char2"/>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205">
    <w:name w:val="font1"/>
    <w:basedOn w:val="1"/>
    <w:qFormat/>
    <w:uiPriority w:val="0"/>
    <w:pPr>
      <w:widowControl/>
      <w:spacing w:before="78" w:beforeLines="25" w:after="78" w:afterLines="25"/>
      <w:jc w:val="left"/>
    </w:pPr>
    <w:rPr>
      <w:rFonts w:ascii="宋体" w:hAnsi="宋体"/>
      <w:kern w:val="0"/>
      <w:sz w:val="24"/>
    </w:rPr>
  </w:style>
  <w:style w:type="paragraph" w:customStyle="1" w:styleId="2206">
    <w:name w:val="Char Char Char Char Char Char1 Char Char Char Char Char Char Char Char Char Char Char Char Char Char Char Char Char Char Char Char Char Char Char Char Char Char Char Char1"/>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07">
    <w:name w:val="xl73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08">
    <w:name w:val="Boby Text"/>
    <w:basedOn w:val="1589"/>
    <w:qFormat/>
    <w:uiPriority w:val="34"/>
    <w:pPr>
      <w:ind w:firstLine="0" w:firstLineChars="0"/>
    </w:pPr>
    <w:rPr>
      <w:rFonts w:ascii="Times New Roman" w:hAnsi="Times New Roman" w:eastAsia="MingLiU"/>
      <w:szCs w:val="20"/>
      <w:lang w:eastAsia="zh-TW"/>
    </w:rPr>
  </w:style>
  <w:style w:type="paragraph" w:customStyle="1" w:styleId="2209">
    <w:name w:val="xl75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10">
    <w:name w:val="4级1"/>
    <w:basedOn w:val="6"/>
    <w:qFormat/>
    <w:uiPriority w:val="34"/>
    <w:pPr>
      <w:widowControl/>
      <w:adjustRightInd/>
      <w:spacing w:before="25" w:beforeLines="50" w:after="25" w:line="360" w:lineRule="auto"/>
      <w:ind w:left="0" w:firstLine="200" w:firstLineChars="200"/>
    </w:pPr>
    <w:rPr>
      <w:rFonts w:eastAsia="Arial"/>
      <w:bCs/>
      <w:color w:val="auto"/>
      <w:sz w:val="24"/>
      <w:szCs w:val="28"/>
    </w:rPr>
  </w:style>
  <w:style w:type="paragraph" w:customStyle="1" w:styleId="2211">
    <w:name w:val="Char Char 字元 字元 Char"/>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212">
    <w:name w:val="CM1"/>
    <w:basedOn w:val="353"/>
    <w:next w:val="353"/>
    <w:qFormat/>
    <w:uiPriority w:val="0"/>
    <w:rPr>
      <w:rFonts w:ascii="黑体" w:hAnsi="Times New Roman" w:eastAsia="黑体" w:cs="Vrinda"/>
      <w:color w:val="auto"/>
      <w:kern w:val="2"/>
    </w:rPr>
  </w:style>
  <w:style w:type="paragraph" w:customStyle="1" w:styleId="2213">
    <w:name w:val="中文文本"/>
    <w:basedOn w:val="1"/>
    <w:qFormat/>
    <w:uiPriority w:val="0"/>
    <w:pPr>
      <w:widowControl/>
      <w:autoSpaceDE w:val="0"/>
      <w:autoSpaceDN w:val="0"/>
      <w:adjustRightInd w:val="0"/>
      <w:spacing w:before="78" w:beforeLines="25" w:after="78" w:afterLines="25"/>
      <w:jc w:val="left"/>
    </w:pPr>
    <w:rPr>
      <w:rFonts w:ascii="Times New Roman" w:hAnsi="Times New Roman"/>
      <w:kern w:val="0"/>
      <w:sz w:val="24"/>
      <w:szCs w:val="20"/>
    </w:rPr>
  </w:style>
  <w:style w:type="paragraph" w:customStyle="1" w:styleId="2214">
    <w:name w:val="CM195"/>
    <w:basedOn w:val="353"/>
    <w:next w:val="353"/>
    <w:qFormat/>
    <w:uiPriority w:val="34"/>
    <w:pPr>
      <w:spacing w:after="65"/>
    </w:pPr>
    <w:rPr>
      <w:rFonts w:ascii="Sim Sun" w:hAnsi="Times New Roman" w:eastAsia="Sim Sun" w:cs="Times New Roman"/>
      <w:color w:val="auto"/>
      <w:kern w:val="2"/>
    </w:rPr>
  </w:style>
  <w:style w:type="paragraph" w:customStyle="1" w:styleId="2215">
    <w:name w:val="_Source"/>
    <w:basedOn w:val="2074"/>
    <w:next w:val="2074"/>
    <w:qFormat/>
    <w:uiPriority w:val="34"/>
    <w:pPr>
      <w:spacing w:beforeLines="0" w:afterLines="0"/>
    </w:pPr>
    <w:rPr>
      <w:i/>
      <w:sz w:val="14"/>
    </w:rPr>
  </w:style>
  <w:style w:type="paragraph" w:customStyle="1" w:styleId="2216">
    <w:name w:val="列表接续 41"/>
    <w:basedOn w:val="1"/>
    <w:qFormat/>
    <w:uiPriority w:val="0"/>
    <w:pPr>
      <w:widowControl/>
      <w:spacing w:before="78" w:beforeLines="25" w:after="78" w:afterLines="25"/>
      <w:ind w:left="2160"/>
      <w:jc w:val="left"/>
    </w:pPr>
    <w:rPr>
      <w:rFonts w:ascii="Arial" w:hAnsi="Arial" w:cs="Arial"/>
      <w:kern w:val="0"/>
      <w:sz w:val="24"/>
      <w:szCs w:val="20"/>
      <w:lang w:eastAsia="en-US"/>
    </w:rPr>
  </w:style>
  <w:style w:type="paragraph" w:customStyle="1" w:styleId="2217">
    <w:name w:val="样式正文311"/>
    <w:basedOn w:val="1"/>
    <w:qFormat/>
    <w:uiPriority w:val="39"/>
    <w:pPr>
      <w:widowControl/>
      <w:spacing w:before="78" w:beforeLines="25" w:after="78" w:afterLines="25" w:line="400" w:lineRule="exact"/>
      <w:ind w:firstLine="200" w:firstLineChars="200"/>
      <w:jc w:val="left"/>
    </w:pPr>
    <w:rPr>
      <w:rFonts w:ascii="Times New Roman" w:hAnsi="Times New Roman"/>
      <w:kern w:val="0"/>
      <w:sz w:val="24"/>
    </w:rPr>
  </w:style>
  <w:style w:type="paragraph" w:customStyle="1" w:styleId="2218">
    <w:name w:val="Char Char Char Char Char Char Char Char Char Char Char Char Char Char Char Char"/>
    <w:basedOn w:val="1"/>
    <w:qFormat/>
    <w:uiPriority w:val="0"/>
    <w:pPr>
      <w:widowControl/>
      <w:spacing w:before="78" w:beforeLines="25" w:after="78" w:afterLines="25" w:line="360" w:lineRule="auto"/>
      <w:jc w:val="left"/>
    </w:pPr>
    <w:rPr>
      <w:rFonts w:ascii="Times New Roman" w:hAnsi="Times New Roman"/>
      <w:kern w:val="0"/>
      <w:sz w:val="24"/>
    </w:rPr>
  </w:style>
  <w:style w:type="paragraph" w:customStyle="1" w:styleId="2219">
    <w:name w:val="S&amp;CFileStamp"/>
    <w:basedOn w:val="1"/>
    <w:next w:val="1"/>
    <w:qFormat/>
    <w:uiPriority w:val="34"/>
    <w:pPr>
      <w:widowControl/>
      <w:spacing w:before="78" w:beforeLines="25" w:after="78" w:afterLines="25"/>
      <w:jc w:val="right"/>
    </w:pPr>
    <w:rPr>
      <w:rFonts w:ascii="Times New Roman" w:hAnsi="Times New Roman"/>
      <w:kern w:val="0"/>
      <w:sz w:val="24"/>
      <w:lang w:eastAsia="en-US"/>
    </w:rPr>
  </w:style>
  <w:style w:type="paragraph" w:customStyle="1" w:styleId="2220">
    <w:name w:val="xl73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21">
    <w:name w:val="字元 字元"/>
    <w:basedOn w:val="1"/>
    <w:qFormat/>
    <w:uiPriority w:val="34"/>
    <w:pPr>
      <w:widowControl/>
      <w:spacing w:before="78" w:beforeLines="25" w:after="78" w:afterLines="25" w:line="240" w:lineRule="exact"/>
      <w:jc w:val="left"/>
    </w:pPr>
    <w:rPr>
      <w:rFonts w:ascii="Verdana" w:hAnsi="Verdana"/>
      <w:kern w:val="0"/>
      <w:sz w:val="20"/>
      <w:szCs w:val="20"/>
      <w:lang w:eastAsia="en-US"/>
    </w:rPr>
  </w:style>
  <w:style w:type="paragraph" w:customStyle="1" w:styleId="2222">
    <w:name w:val="样式 样式 样式 仿宋_GB2312 首行缩进:  2 字符 + 首行缩进:  2 字符 + 首行缩进:  2 字符"/>
    <w:basedOn w:val="1"/>
    <w:qFormat/>
    <w:uiPriority w:val="34"/>
    <w:pPr>
      <w:widowControl/>
      <w:spacing w:before="78" w:beforeLines="25" w:after="78" w:afterLines="25" w:line="480" w:lineRule="exact"/>
      <w:ind w:firstLine="200" w:firstLineChars="200"/>
      <w:jc w:val="left"/>
    </w:pPr>
    <w:rPr>
      <w:rFonts w:ascii="仿宋_GB2312" w:hAnsi="Times" w:eastAsia="仿宋_GB2312" w:cs="宋体"/>
      <w:kern w:val="0"/>
      <w:sz w:val="24"/>
      <w:szCs w:val="20"/>
    </w:rPr>
  </w:style>
  <w:style w:type="paragraph" w:customStyle="1" w:styleId="2223">
    <w:name w:val="中石化_一级标题"/>
    <w:basedOn w:val="2105"/>
    <w:qFormat/>
    <w:uiPriority w:val="34"/>
    <w:rPr>
      <w:rFonts w:ascii="黑体" w:hAnsi="黑体"/>
      <w:sz w:val="30"/>
      <w:szCs w:val="30"/>
    </w:rPr>
  </w:style>
  <w:style w:type="paragraph" w:customStyle="1" w:styleId="2224">
    <w:name w:val="Char Char22"/>
    <w:basedOn w:val="1"/>
    <w:qFormat/>
    <w:uiPriority w:val="0"/>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25">
    <w:name w:val="Char Char21"/>
    <w:basedOn w:val="1"/>
    <w:qFormat/>
    <w:uiPriority w:val="0"/>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226">
    <w:name w:val="表格注释"/>
    <w:basedOn w:val="1"/>
    <w:qFormat/>
    <w:uiPriority w:val="99"/>
    <w:pPr>
      <w:widowControl/>
      <w:spacing w:before="78" w:beforeLines="25" w:after="78" w:afterLines="25"/>
      <w:ind w:firstLine="200" w:firstLineChars="200"/>
      <w:jc w:val="left"/>
    </w:pPr>
    <w:rPr>
      <w:rFonts w:ascii="楷体_GB2312" w:hAnsi="Times New Roman" w:eastAsia="楷体"/>
      <w:kern w:val="0"/>
      <w:sz w:val="24"/>
      <w:szCs w:val="21"/>
    </w:rPr>
  </w:style>
  <w:style w:type="paragraph" w:customStyle="1" w:styleId="2227">
    <w:name w:val="日期2"/>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228">
    <w:name w:val="xl74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29">
    <w:name w:val="Level 8"/>
    <w:basedOn w:val="1"/>
    <w:qFormat/>
    <w:uiPriority w:val="0"/>
    <w:pPr>
      <w:widowControl/>
      <w:tabs>
        <w:tab w:val="left" w:pos="3969"/>
      </w:tabs>
      <w:spacing w:before="78" w:beforeLines="25" w:after="78" w:afterLines="25" w:line="288" w:lineRule="auto"/>
      <w:ind w:left="3969" w:hanging="680"/>
      <w:jc w:val="left"/>
      <w:outlineLvl w:val="7"/>
    </w:pPr>
    <w:rPr>
      <w:rFonts w:ascii="Arial" w:hAnsi="Arial"/>
      <w:kern w:val="20"/>
      <w:sz w:val="20"/>
      <w:lang w:eastAsia="en-US"/>
    </w:rPr>
  </w:style>
  <w:style w:type="paragraph" w:customStyle="1" w:styleId="2230">
    <w:name w:val="样式19"/>
    <w:basedOn w:val="1"/>
    <w:qFormat/>
    <w:uiPriority w:val="99"/>
    <w:pPr>
      <w:widowControl/>
      <w:spacing w:beforeLines="50" w:after="78" w:afterLines="25" w:line="360" w:lineRule="auto"/>
      <w:ind w:firstLine="480" w:firstLineChars="200"/>
      <w:jc w:val="left"/>
    </w:pPr>
    <w:rPr>
      <w:rFonts w:ascii="Times New Roman" w:hAnsi="Times New Roman" w:cs="Arial"/>
      <w:kern w:val="0"/>
      <w:sz w:val="24"/>
      <w:szCs w:val="21"/>
    </w:rPr>
  </w:style>
  <w:style w:type="paragraph" w:customStyle="1" w:styleId="2231">
    <w:name w:val="_3level bullet"/>
    <w:basedOn w:val="2074"/>
    <w:qFormat/>
    <w:uiPriority w:val="34"/>
    <w:pPr>
      <w:tabs>
        <w:tab w:val="left" w:pos="360"/>
        <w:tab w:val="left" w:pos="1440"/>
      </w:tabs>
      <w:spacing w:beforeLines="0"/>
      <w:ind w:left="1820" w:hanging="420"/>
      <w:jc w:val="both"/>
    </w:pPr>
    <w:rPr>
      <w:sz w:val="20"/>
    </w:rPr>
  </w:style>
  <w:style w:type="paragraph" w:customStyle="1" w:styleId="2232">
    <w:name w:val="xl744"/>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233">
    <w:name w:val="无序号段落样式"/>
    <w:basedOn w:val="1"/>
    <w:qFormat/>
    <w:uiPriority w:val="99"/>
    <w:pPr>
      <w:widowControl/>
      <w:adjustRightInd w:val="0"/>
      <w:snapToGrid w:val="0"/>
      <w:spacing w:before="78" w:beforeLines="25" w:after="78" w:afterLines="25" w:line="360" w:lineRule="auto"/>
      <w:ind w:firstLine="496" w:firstLineChars="196"/>
      <w:jc w:val="left"/>
    </w:pPr>
    <w:rPr>
      <w:rFonts w:ascii="宋体" w:hAnsi="宋体"/>
      <w:spacing w:val="3"/>
      <w:w w:val="103"/>
      <w:kern w:val="0"/>
      <w:sz w:val="24"/>
    </w:rPr>
  </w:style>
  <w:style w:type="paragraph" w:customStyle="1" w:styleId="2234">
    <w:name w:val="Second Heading 9"/>
    <w:basedOn w:val="1"/>
    <w:qFormat/>
    <w:uiPriority w:val="34"/>
    <w:pPr>
      <w:widowControl/>
      <w:spacing w:before="78" w:beforeLines="25" w:after="78" w:afterLines="25"/>
      <w:jc w:val="left"/>
      <w:outlineLvl w:val="8"/>
    </w:pPr>
    <w:rPr>
      <w:rFonts w:ascii="Arial" w:hAnsi="Arial" w:cs="Arial"/>
      <w:kern w:val="0"/>
      <w:sz w:val="24"/>
      <w:szCs w:val="20"/>
      <w:lang w:eastAsia="en-US"/>
    </w:rPr>
  </w:style>
  <w:style w:type="paragraph" w:customStyle="1" w:styleId="2235">
    <w:name w:val="Draft"/>
    <w:basedOn w:val="1"/>
    <w:qFormat/>
    <w:uiPriority w:val="34"/>
    <w:pPr>
      <w:widowControl/>
      <w:spacing w:before="78" w:beforeLines="25" w:after="78" w:afterLines="25"/>
      <w:jc w:val="right"/>
    </w:pPr>
    <w:rPr>
      <w:rFonts w:ascii="Arial" w:hAnsi="Arial" w:cs="Arial"/>
      <w:kern w:val="0"/>
      <w:sz w:val="24"/>
      <w:szCs w:val="20"/>
      <w:lang w:eastAsia="en-US"/>
    </w:rPr>
  </w:style>
  <w:style w:type="paragraph" w:customStyle="1" w:styleId="2236">
    <w:name w:val="标题 Bb"/>
    <w:basedOn w:val="2062"/>
    <w:qFormat/>
    <w:uiPriority w:val="34"/>
    <w:pPr>
      <w:keepNext w:val="0"/>
    </w:pPr>
    <w:rPr>
      <w:rFonts w:ascii="Times New Roman" w:hAnsi="Times New Roman"/>
      <w:spacing w:val="24"/>
    </w:rPr>
  </w:style>
  <w:style w:type="paragraph" w:customStyle="1" w:styleId="2237">
    <w:name w:val="yiv1140184857msonormal"/>
    <w:basedOn w:val="1"/>
    <w:qFormat/>
    <w:uiPriority w:val="34"/>
    <w:pPr>
      <w:widowControl/>
      <w:spacing w:before="78" w:beforeLines="25" w:after="78" w:afterLines="25"/>
      <w:jc w:val="left"/>
    </w:pPr>
    <w:rPr>
      <w:rFonts w:ascii="宋体" w:hAnsi="宋体" w:cs="宋体"/>
      <w:kern w:val="0"/>
      <w:sz w:val="24"/>
    </w:rPr>
  </w:style>
  <w:style w:type="paragraph" w:customStyle="1" w:styleId="2238">
    <w:name w:val="_Between"/>
    <w:basedOn w:val="1"/>
    <w:qFormat/>
    <w:uiPriority w:val="34"/>
    <w:pPr>
      <w:widowControl/>
      <w:spacing w:before="78" w:beforeLines="25" w:after="78" w:afterLines="25" w:line="360" w:lineRule="auto"/>
      <w:jc w:val="left"/>
    </w:pPr>
    <w:rPr>
      <w:rFonts w:ascii="Arial" w:hAnsi="Arial" w:eastAsia="SC STKaiti"/>
      <w:kern w:val="0"/>
      <w:sz w:val="12"/>
    </w:rPr>
  </w:style>
  <w:style w:type="paragraph" w:customStyle="1" w:styleId="2239">
    <w:name w:val="Second Heading 3"/>
    <w:basedOn w:val="1"/>
    <w:qFormat/>
    <w:uiPriority w:val="34"/>
    <w:pPr>
      <w:widowControl/>
      <w:spacing w:before="78" w:beforeLines="25" w:after="78" w:afterLines="25"/>
      <w:jc w:val="left"/>
      <w:outlineLvl w:val="2"/>
    </w:pPr>
    <w:rPr>
      <w:rFonts w:ascii="Arial" w:hAnsi="Arial" w:cs="Arial"/>
      <w:kern w:val="0"/>
      <w:sz w:val="24"/>
      <w:szCs w:val="20"/>
      <w:lang w:eastAsia="en-US"/>
    </w:rPr>
  </w:style>
  <w:style w:type="paragraph" w:customStyle="1" w:styleId="2240">
    <w:name w:val="附注正文"/>
    <w:basedOn w:val="1"/>
    <w:qFormat/>
    <w:uiPriority w:val="99"/>
    <w:pPr>
      <w:widowControl/>
      <w:adjustRightInd w:val="0"/>
      <w:spacing w:before="78" w:beforeLines="25" w:after="78" w:afterLines="25"/>
      <w:jc w:val="left"/>
    </w:pPr>
    <w:rPr>
      <w:rFonts w:ascii="宋体" w:hAnsi="MS Sans Serif"/>
      <w:kern w:val="0"/>
      <w:sz w:val="24"/>
      <w:szCs w:val="20"/>
    </w:rPr>
  </w:style>
  <w:style w:type="paragraph" w:customStyle="1" w:styleId="2241">
    <w:name w:val="表内容"/>
    <w:basedOn w:val="1"/>
    <w:qFormat/>
    <w:uiPriority w:val="99"/>
    <w:pPr>
      <w:widowControl/>
      <w:tabs>
        <w:tab w:val="left" w:pos="-2400"/>
        <w:tab w:val="left" w:pos="780"/>
        <w:tab w:val="left" w:pos="1320"/>
        <w:tab w:val="left" w:pos="3360"/>
        <w:tab w:val="left" w:pos="3878"/>
        <w:tab w:val="left" w:pos="6080"/>
        <w:tab w:val="left" w:pos="6580"/>
        <w:tab w:val="left" w:pos="8137"/>
      </w:tabs>
      <w:adjustRightInd w:val="0"/>
      <w:spacing w:before="78" w:beforeLines="25" w:after="78" w:afterLines="25"/>
      <w:ind w:right="43"/>
      <w:jc w:val="center"/>
    </w:pPr>
    <w:rPr>
      <w:rFonts w:ascii="宋体" w:hAnsi="Times New Roman"/>
      <w:kern w:val="28"/>
      <w:sz w:val="24"/>
      <w:szCs w:val="20"/>
    </w:rPr>
  </w:style>
  <w:style w:type="paragraph" w:customStyle="1" w:styleId="2242">
    <w:name w:val="_TableRowHead"/>
    <w:basedOn w:val="2191"/>
    <w:qFormat/>
    <w:uiPriority w:val="34"/>
    <w:pPr>
      <w:jc w:val="left"/>
    </w:pPr>
  </w:style>
  <w:style w:type="paragraph" w:customStyle="1" w:styleId="2243">
    <w:name w:val="Cover Title 8pt"/>
    <w:basedOn w:val="1"/>
    <w:qFormat/>
    <w:uiPriority w:val="34"/>
    <w:pPr>
      <w:widowControl/>
      <w:autoSpaceDE w:val="0"/>
      <w:autoSpaceDN w:val="0"/>
      <w:adjustRightInd w:val="0"/>
      <w:spacing w:before="78" w:beforeLines="25" w:after="78" w:afterLines="25" w:line="249" w:lineRule="auto"/>
      <w:jc w:val="center"/>
    </w:pPr>
    <w:rPr>
      <w:rFonts w:ascii="Arial" w:hAnsi="Arial" w:cs="Arial"/>
      <w:b/>
      <w:bCs/>
      <w:i/>
      <w:iCs/>
      <w:kern w:val="0"/>
      <w:sz w:val="16"/>
      <w:szCs w:val="16"/>
      <w:lang w:eastAsia="en-US"/>
    </w:rPr>
  </w:style>
  <w:style w:type="paragraph" w:customStyle="1" w:styleId="2244">
    <w:name w:val="×ó±êìa3-×￠êí"/>
    <w:basedOn w:val="1"/>
    <w:qFormat/>
    <w:uiPriority w:val="99"/>
    <w:pPr>
      <w:widowControl/>
      <w:tabs>
        <w:tab w:val="left" w:pos="595"/>
        <w:tab w:val="center" w:pos="2245"/>
        <w:tab w:val="center" w:pos="6497"/>
      </w:tabs>
      <w:overflowPunct w:val="0"/>
      <w:autoSpaceDE w:val="0"/>
      <w:autoSpaceDN w:val="0"/>
      <w:adjustRightInd w:val="0"/>
      <w:spacing w:before="78" w:beforeLines="25" w:after="78" w:afterLines="25" w:line="360" w:lineRule="auto"/>
      <w:jc w:val="left"/>
    </w:pPr>
    <w:rPr>
      <w:rFonts w:ascii="Times New Roman" w:hAnsi="Times New Roman"/>
      <w:kern w:val="0"/>
      <w:sz w:val="24"/>
      <w:szCs w:val="20"/>
    </w:rPr>
  </w:style>
  <w:style w:type="paragraph" w:customStyle="1" w:styleId="2245">
    <w:name w:val="2标题"/>
    <w:qFormat/>
    <w:uiPriority w:val="34"/>
    <w:pPr>
      <w:spacing w:before="120" w:line="360" w:lineRule="auto"/>
    </w:pPr>
    <w:rPr>
      <w:rFonts w:ascii="宋体" w:hAnsi="宋体" w:eastAsia="黑体" w:cs="Times New Roman"/>
      <w:b/>
      <w:kern w:val="2"/>
      <w:sz w:val="32"/>
      <w:szCs w:val="24"/>
      <w:lang w:val="en-US" w:eastAsia="zh-CN" w:bidi="ar-SA"/>
    </w:rPr>
  </w:style>
  <w:style w:type="paragraph" w:customStyle="1" w:styleId="2246">
    <w:name w:val="Second Heading 8"/>
    <w:basedOn w:val="1"/>
    <w:qFormat/>
    <w:uiPriority w:val="34"/>
    <w:pPr>
      <w:widowControl/>
      <w:spacing w:before="78" w:beforeLines="25" w:after="78" w:afterLines="25"/>
      <w:jc w:val="left"/>
      <w:outlineLvl w:val="7"/>
    </w:pPr>
    <w:rPr>
      <w:rFonts w:ascii="Arial" w:hAnsi="Arial" w:cs="Arial"/>
      <w:kern w:val="0"/>
      <w:sz w:val="24"/>
      <w:szCs w:val="20"/>
      <w:lang w:eastAsia="en-US"/>
    </w:rPr>
  </w:style>
  <w:style w:type="paragraph" w:customStyle="1" w:styleId="2247">
    <w:name w:val="正文文本缩进2"/>
    <w:basedOn w:val="1"/>
    <w:qFormat/>
    <w:uiPriority w:val="99"/>
    <w:pPr>
      <w:widowControl/>
      <w:wordWrap w:val="0"/>
      <w:overflowPunct w:val="0"/>
      <w:autoSpaceDE w:val="0"/>
      <w:autoSpaceDN w:val="0"/>
      <w:spacing w:before="78" w:beforeLines="25" w:after="78" w:afterLines="25"/>
      <w:ind w:firstLine="480"/>
      <w:jc w:val="left"/>
    </w:pPr>
    <w:rPr>
      <w:rFonts w:ascii="宋体" w:hAnsi="MS Sans Serif"/>
      <w:kern w:val="0"/>
      <w:sz w:val="24"/>
      <w:szCs w:val="20"/>
    </w:rPr>
  </w:style>
  <w:style w:type="paragraph" w:customStyle="1" w:styleId="2248">
    <w:name w:val="表段2"/>
    <w:basedOn w:val="1"/>
    <w:qFormat/>
    <w:uiPriority w:val="34"/>
    <w:pPr>
      <w:widowControl/>
      <w:spacing w:before="78" w:beforeLines="25" w:after="78" w:afterLines="25"/>
      <w:ind w:left="1" w:right="-23" w:rightChars="-11"/>
      <w:jc w:val="left"/>
    </w:pPr>
    <w:rPr>
      <w:rFonts w:ascii="Times New Roman" w:hAnsi="Times New Roman"/>
      <w:kern w:val="0"/>
      <w:sz w:val="24"/>
      <w:szCs w:val="20"/>
    </w:rPr>
  </w:style>
  <w:style w:type="paragraph" w:customStyle="1" w:styleId="2249">
    <w:name w:val="标题三"/>
    <w:basedOn w:val="1"/>
    <w:qFormat/>
    <w:uiPriority w:val="0"/>
    <w:pPr>
      <w:widowControl/>
      <w:adjustRightInd w:val="0"/>
      <w:spacing w:before="78" w:beforeLines="25" w:after="78" w:afterLines="25" w:line="480" w:lineRule="exact"/>
      <w:ind w:left="200" w:leftChars="200"/>
      <w:jc w:val="left"/>
    </w:pPr>
    <w:rPr>
      <w:rFonts w:ascii="Times New Roman" w:hAnsi="Times New Roman"/>
      <w:kern w:val="0"/>
      <w:sz w:val="24"/>
    </w:rPr>
  </w:style>
  <w:style w:type="paragraph" w:customStyle="1" w:styleId="2250">
    <w:name w:val="调研报告标题一"/>
    <w:basedOn w:val="1"/>
    <w:qFormat/>
    <w:uiPriority w:val="99"/>
    <w:pPr>
      <w:widowControl/>
      <w:spacing w:before="78" w:beforeLines="25" w:after="78" w:afterLines="25"/>
      <w:jc w:val="left"/>
    </w:pPr>
    <w:rPr>
      <w:rFonts w:ascii="Tahoma" w:hAnsi="Tahoma"/>
      <w:b/>
      <w:bCs/>
      <w:kern w:val="0"/>
      <w:sz w:val="24"/>
    </w:rPr>
  </w:style>
  <w:style w:type="paragraph" w:customStyle="1" w:styleId="2251">
    <w:name w:val="Char7"/>
    <w:basedOn w:val="1"/>
    <w:qFormat/>
    <w:uiPriority w:val="99"/>
    <w:pPr>
      <w:widowControl/>
      <w:spacing w:before="78" w:beforeLines="25" w:after="78" w:afterLines="25"/>
      <w:jc w:val="left"/>
    </w:pPr>
    <w:rPr>
      <w:rFonts w:ascii="Tahoma" w:hAnsi="Tahoma"/>
      <w:kern w:val="0"/>
      <w:sz w:val="24"/>
      <w:szCs w:val="20"/>
    </w:rPr>
  </w:style>
  <w:style w:type="paragraph" w:customStyle="1" w:styleId="2252">
    <w:name w:val="正文大"/>
    <w:basedOn w:val="1"/>
    <w:qFormat/>
    <w:uiPriority w:val="34"/>
    <w:pPr>
      <w:widowControl/>
      <w:adjustRightInd w:val="0"/>
      <w:spacing w:before="78" w:beforeLines="25" w:after="78" w:afterLines="25" w:line="480" w:lineRule="exact"/>
      <w:ind w:firstLine="601"/>
      <w:jc w:val="left"/>
    </w:pPr>
    <w:rPr>
      <w:rFonts w:ascii="Times New Roman" w:hAnsi="Times New Roman" w:eastAsia="楷体"/>
      <w:spacing w:val="8"/>
      <w:kern w:val="0"/>
      <w:sz w:val="28"/>
      <w:szCs w:val="20"/>
    </w:rPr>
  </w:style>
  <w:style w:type="paragraph" w:customStyle="1" w:styleId="2253">
    <w:name w:val="标题二级"/>
    <w:basedOn w:val="5"/>
    <w:next w:val="239"/>
    <w:qFormat/>
    <w:uiPriority w:val="34"/>
    <w:pPr>
      <w:widowControl/>
      <w:spacing w:before="25" w:after="25" w:line="360" w:lineRule="auto"/>
      <w:ind w:firstLine="0" w:firstLineChars="0"/>
      <w:jc w:val="left"/>
    </w:pPr>
    <w:rPr>
      <w:rFonts w:ascii="Arial" w:hAnsi="Arial" w:eastAsia="黑体" w:cs="Arial"/>
      <w:b w:val="0"/>
      <w:bCs w:val="0"/>
      <w:kern w:val="0"/>
      <w:sz w:val="30"/>
      <w:szCs w:val="20"/>
    </w:rPr>
  </w:style>
  <w:style w:type="paragraph" w:customStyle="1" w:styleId="2254">
    <w:name w:val="二级标题格式"/>
    <w:basedOn w:val="5"/>
    <w:qFormat/>
    <w:uiPriority w:val="99"/>
    <w:pPr>
      <w:widowControl/>
      <w:spacing w:before="25" w:beforeLines="0" w:after="25" w:line="360" w:lineRule="auto"/>
      <w:ind w:firstLine="0" w:firstLineChars="0"/>
      <w:jc w:val="left"/>
    </w:pPr>
    <w:rPr>
      <w:rFonts w:ascii="宋体" w:hAnsi="宋体"/>
      <w:b w:val="0"/>
      <w:bCs w:val="0"/>
      <w:color w:val="000000"/>
      <w:kern w:val="0"/>
      <w:sz w:val="24"/>
      <w:szCs w:val="28"/>
    </w:rPr>
  </w:style>
  <w:style w:type="paragraph" w:customStyle="1" w:styleId="2255">
    <w:name w:val="Char Char Char Char Char Char Char3"/>
    <w:basedOn w:val="1"/>
    <w:qFormat/>
    <w:uiPriority w:val="0"/>
    <w:pPr>
      <w:widowControl/>
      <w:spacing w:before="78" w:beforeLines="25" w:after="78" w:afterLines="25"/>
      <w:jc w:val="left"/>
    </w:pPr>
    <w:rPr>
      <w:rFonts w:ascii="Tahoma" w:hAnsi="Tahoma"/>
      <w:kern w:val="0"/>
      <w:sz w:val="24"/>
      <w:szCs w:val="20"/>
    </w:rPr>
  </w:style>
  <w:style w:type="paragraph" w:customStyle="1" w:styleId="2256">
    <w:name w:val="图表说明"/>
    <w:basedOn w:val="1"/>
    <w:next w:val="1"/>
    <w:qFormat/>
    <w:uiPriority w:val="34"/>
    <w:pPr>
      <w:widowControl/>
      <w:spacing w:before="78" w:beforeLines="25" w:after="78" w:afterLines="25" w:line="360" w:lineRule="auto"/>
      <w:jc w:val="center"/>
    </w:pPr>
    <w:rPr>
      <w:rFonts w:ascii="Times New Roman" w:hAnsi="Times New Roman"/>
      <w:kern w:val="0"/>
      <w:sz w:val="18"/>
    </w:rPr>
  </w:style>
  <w:style w:type="paragraph" w:customStyle="1" w:styleId="2257">
    <w:name w:val="行文"/>
    <w:basedOn w:val="1"/>
    <w:qFormat/>
    <w:uiPriority w:val="34"/>
    <w:pPr>
      <w:widowControl/>
      <w:adjustRightInd w:val="0"/>
      <w:spacing w:before="78" w:beforeLines="25" w:after="78" w:afterLines="25" w:line="480" w:lineRule="exact"/>
      <w:ind w:firstLine="624"/>
      <w:jc w:val="left"/>
    </w:pPr>
    <w:rPr>
      <w:rFonts w:ascii="Times New Roman" w:hAnsi="Times New Roman" w:eastAsia="仿宋_GB2312"/>
      <w:spacing w:val="8"/>
      <w:kern w:val="0"/>
      <w:sz w:val="30"/>
      <w:szCs w:val="20"/>
    </w:rPr>
  </w:style>
  <w:style w:type="paragraph" w:customStyle="1" w:styleId="2258">
    <w:name w:val="fuzhuzhengwen"/>
    <w:basedOn w:val="1"/>
    <w:qFormat/>
    <w:uiPriority w:val="99"/>
    <w:pPr>
      <w:widowControl/>
      <w:snapToGrid w:val="0"/>
      <w:spacing w:before="78" w:beforeLines="25" w:after="78" w:afterLines="25" w:line="360" w:lineRule="auto"/>
      <w:ind w:firstLine="480"/>
      <w:jc w:val="left"/>
    </w:pPr>
    <w:rPr>
      <w:rFonts w:ascii="宋体" w:hAnsi="宋体"/>
      <w:kern w:val="0"/>
      <w:sz w:val="24"/>
    </w:rPr>
  </w:style>
  <w:style w:type="paragraph" w:customStyle="1" w:styleId="2259">
    <w:name w:val="样式 证监会标题三 + 首行缩进:  2 字符"/>
    <w:basedOn w:val="1"/>
    <w:qFormat/>
    <w:uiPriority w:val="99"/>
    <w:pPr>
      <w:widowControl/>
      <w:tabs>
        <w:tab w:val="left" w:pos="851"/>
      </w:tabs>
      <w:spacing w:beforeLines="50" w:after="78" w:afterLines="25" w:line="360" w:lineRule="auto"/>
      <w:ind w:firstLine="200" w:firstLineChars="200"/>
      <w:jc w:val="left"/>
      <w:outlineLvl w:val="2"/>
    </w:pPr>
    <w:rPr>
      <w:rFonts w:ascii="黑体" w:hAnsi="宋体" w:eastAsia="黑体" w:cs="宋体"/>
      <w:color w:val="000000"/>
      <w:kern w:val="0"/>
      <w:sz w:val="30"/>
      <w:szCs w:val="20"/>
    </w:rPr>
  </w:style>
  <w:style w:type="paragraph" w:customStyle="1" w:styleId="2260">
    <w:name w:val="blank"/>
    <w:basedOn w:val="1"/>
    <w:qFormat/>
    <w:uiPriority w:val="34"/>
    <w:pPr>
      <w:widowControl/>
      <w:snapToGrid w:val="0"/>
      <w:spacing w:before="78" w:beforeLines="25" w:after="78" w:afterLines="25"/>
      <w:jc w:val="left"/>
    </w:pPr>
    <w:rPr>
      <w:rFonts w:ascii="Times New Roman" w:hAnsi="Times New Roman" w:eastAsia="楷体"/>
      <w:kern w:val="0"/>
      <w:sz w:val="13"/>
      <w:szCs w:val="13"/>
    </w:rPr>
  </w:style>
  <w:style w:type="paragraph" w:customStyle="1" w:styleId="2261">
    <w:name w:val="Plain Text8"/>
    <w:basedOn w:val="1"/>
    <w:qFormat/>
    <w:uiPriority w:val="34"/>
    <w:pPr>
      <w:widowControl/>
      <w:adjustRightInd w:val="0"/>
      <w:spacing w:before="78" w:beforeLines="25" w:after="78" w:afterLines="25"/>
      <w:jc w:val="left"/>
    </w:pPr>
    <w:rPr>
      <w:rFonts w:ascii="宋体" w:hAnsi="Courier New"/>
      <w:kern w:val="0"/>
      <w:sz w:val="24"/>
      <w:szCs w:val="20"/>
    </w:rPr>
  </w:style>
  <w:style w:type="paragraph" w:customStyle="1" w:styleId="2262">
    <w:name w:val="纯文本3"/>
    <w:basedOn w:val="1"/>
    <w:qFormat/>
    <w:uiPriority w:val="99"/>
    <w:pPr>
      <w:widowControl/>
      <w:adjustRightInd w:val="0"/>
      <w:spacing w:before="78" w:beforeLines="25" w:after="78" w:afterLines="25" w:line="360" w:lineRule="auto"/>
      <w:jc w:val="left"/>
    </w:pPr>
    <w:rPr>
      <w:rFonts w:ascii="宋体" w:hAnsi="Courier New"/>
      <w:kern w:val="0"/>
      <w:sz w:val="24"/>
      <w:szCs w:val="20"/>
    </w:rPr>
  </w:style>
  <w:style w:type="paragraph" w:customStyle="1" w:styleId="2263">
    <w:name w:val="简报正文"/>
    <w:basedOn w:val="1"/>
    <w:qFormat/>
    <w:uiPriority w:val="34"/>
    <w:pPr>
      <w:widowControl/>
      <w:spacing w:before="78" w:beforeLines="25" w:after="78" w:afterLines="25" w:line="360" w:lineRule="auto"/>
      <w:ind w:left="420"/>
      <w:jc w:val="left"/>
    </w:pPr>
    <w:rPr>
      <w:rFonts w:ascii="Times New Roman" w:hAnsi="Times New Roman" w:cs="宋体"/>
      <w:kern w:val="0"/>
      <w:sz w:val="24"/>
      <w:szCs w:val="20"/>
    </w:rPr>
  </w:style>
  <w:style w:type="paragraph" w:customStyle="1" w:styleId="2264">
    <w:name w:val="表头2"/>
    <w:basedOn w:val="1"/>
    <w:qFormat/>
    <w:uiPriority w:val="34"/>
    <w:pPr>
      <w:widowControl/>
      <w:spacing w:before="78" w:beforeLines="25" w:after="78" w:afterLines="25"/>
      <w:jc w:val="center"/>
    </w:pPr>
    <w:rPr>
      <w:rFonts w:ascii="Times New Roman" w:hAnsi="Times New Roman" w:eastAsia="楷体"/>
      <w:b/>
      <w:kern w:val="0"/>
      <w:sz w:val="24"/>
      <w:szCs w:val="20"/>
    </w:rPr>
  </w:style>
  <w:style w:type="paragraph" w:customStyle="1" w:styleId="2265">
    <w:name w:val="Char Char Char Char Char Char Char Char Char4"/>
    <w:basedOn w:val="1"/>
    <w:qFormat/>
    <w:uiPriority w:val="0"/>
    <w:pPr>
      <w:widowControl/>
      <w:spacing w:before="78" w:beforeLines="25" w:after="78" w:afterLines="25"/>
      <w:jc w:val="center"/>
    </w:pPr>
    <w:rPr>
      <w:rFonts w:ascii="Times New Roman" w:hAnsi="Times New Roman"/>
      <w:kern w:val="0"/>
      <w:sz w:val="24"/>
    </w:rPr>
  </w:style>
  <w:style w:type="paragraph" w:customStyle="1" w:styleId="2266">
    <w:name w:val="索引 11"/>
    <w:basedOn w:val="1"/>
    <w:next w:val="1"/>
    <w:qFormat/>
    <w:uiPriority w:val="0"/>
    <w:pPr>
      <w:widowControl/>
      <w:spacing w:before="78" w:beforeLines="25" w:after="78" w:afterLines="25"/>
      <w:jc w:val="left"/>
    </w:pPr>
    <w:rPr>
      <w:rFonts w:ascii="Times New Roman" w:hAnsi="Times New Roman"/>
      <w:kern w:val="0"/>
      <w:sz w:val="24"/>
    </w:rPr>
  </w:style>
  <w:style w:type="paragraph" w:customStyle="1" w:styleId="2267">
    <w:name w:val="无间隔11"/>
    <w:qFormat/>
    <w:uiPriority w:val="99"/>
    <w:pPr>
      <w:widowControl w:val="0"/>
      <w:jc w:val="both"/>
    </w:pPr>
    <w:rPr>
      <w:rFonts w:ascii="Times New Roman" w:hAnsi="Times New Roman" w:eastAsia="楷体_GB2312" w:cs="Times New Roman"/>
      <w:kern w:val="2"/>
      <w:sz w:val="24"/>
      <w:szCs w:val="24"/>
      <w:lang w:val="en-US" w:eastAsia="zh-CN" w:bidi="ar-SA"/>
    </w:rPr>
  </w:style>
  <w:style w:type="paragraph" w:customStyle="1" w:styleId="2268">
    <w:name w:val="封皮落款"/>
    <w:basedOn w:val="1"/>
    <w:next w:val="1"/>
    <w:qFormat/>
    <w:uiPriority w:val="34"/>
    <w:pPr>
      <w:widowControl/>
      <w:spacing w:before="78" w:beforeLines="25" w:after="78" w:afterLines="25" w:line="360" w:lineRule="auto"/>
      <w:jc w:val="center"/>
    </w:pPr>
    <w:rPr>
      <w:rFonts w:ascii="Times New Roman" w:hAnsi="Times New Roman" w:eastAsia="黑体"/>
      <w:kern w:val="0"/>
      <w:sz w:val="30"/>
    </w:rPr>
  </w:style>
  <w:style w:type="paragraph" w:customStyle="1" w:styleId="2269">
    <w:name w:val="Plain Text6"/>
    <w:basedOn w:val="1"/>
    <w:qFormat/>
    <w:uiPriority w:val="34"/>
    <w:pPr>
      <w:widowControl/>
      <w:adjustRightInd w:val="0"/>
      <w:spacing w:before="78" w:beforeLines="25" w:after="78" w:afterLines="25" w:line="360" w:lineRule="auto"/>
      <w:jc w:val="left"/>
    </w:pPr>
    <w:rPr>
      <w:rFonts w:ascii="Times New Roman" w:hAnsi="Times New Roman"/>
      <w:kern w:val="0"/>
      <w:sz w:val="24"/>
      <w:szCs w:val="20"/>
    </w:rPr>
  </w:style>
  <w:style w:type="paragraph" w:customStyle="1" w:styleId="2270">
    <w:name w:val="msonospacing"/>
    <w:qFormat/>
    <w:uiPriority w:val="0"/>
    <w:pPr>
      <w:widowControl w:val="0"/>
      <w:jc w:val="both"/>
    </w:pPr>
    <w:rPr>
      <w:rFonts w:ascii="Times New Roman" w:hAnsi="Times New Roman" w:eastAsia="楷体_GB2312" w:cs="Times New Roman"/>
      <w:kern w:val="2"/>
      <w:sz w:val="24"/>
      <w:szCs w:val="24"/>
      <w:lang w:val="en-US" w:eastAsia="zh-CN" w:bidi="ar-SA"/>
    </w:rPr>
  </w:style>
  <w:style w:type="paragraph" w:customStyle="1" w:styleId="2271">
    <w:name w:val="正文3"/>
    <w:basedOn w:val="1"/>
    <w:qFormat/>
    <w:uiPriority w:val="99"/>
    <w:pPr>
      <w:widowControl/>
      <w:adjustRightInd w:val="0"/>
      <w:spacing w:before="78" w:beforeLines="25" w:after="78" w:afterLines="25" w:line="360" w:lineRule="auto"/>
      <w:ind w:firstLine="600"/>
      <w:jc w:val="left"/>
    </w:pPr>
    <w:rPr>
      <w:rFonts w:ascii="Times New Roman" w:hAnsi="Times New Roman"/>
      <w:kern w:val="0"/>
      <w:sz w:val="30"/>
      <w:szCs w:val="20"/>
    </w:rPr>
  </w:style>
  <w:style w:type="paragraph" w:customStyle="1" w:styleId="2272">
    <w:name w:val="复地表头"/>
    <w:basedOn w:val="1"/>
    <w:qFormat/>
    <w:uiPriority w:val="34"/>
    <w:pPr>
      <w:widowControl/>
      <w:spacing w:before="78" w:beforeLines="25" w:after="78" w:afterLines="25"/>
      <w:jc w:val="center"/>
    </w:pPr>
    <w:rPr>
      <w:rFonts w:ascii="Times New Roman" w:hAnsi="Times New Roman" w:eastAsia="华文细黑"/>
      <w:b/>
      <w:bCs/>
      <w:kern w:val="0"/>
      <w:sz w:val="24"/>
      <w:szCs w:val="21"/>
    </w:rPr>
  </w:style>
  <w:style w:type="paragraph" w:customStyle="1" w:styleId="2273">
    <w:name w:val="批注框文本21"/>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274">
    <w:name w:val="段落正文"/>
    <w:basedOn w:val="1"/>
    <w:qFormat/>
    <w:uiPriority w:val="34"/>
    <w:pPr>
      <w:widowControl/>
      <w:adjustRightInd w:val="0"/>
      <w:spacing w:beforeLines="50" w:after="78" w:afterLines="25" w:line="360" w:lineRule="auto"/>
      <w:ind w:firstLine="540" w:firstLineChars="225"/>
      <w:jc w:val="left"/>
    </w:pPr>
    <w:rPr>
      <w:rFonts w:ascii="宋体" w:hAnsi="宋体"/>
      <w:iCs/>
      <w:kern w:val="0"/>
      <w:sz w:val="24"/>
    </w:rPr>
  </w:style>
  <w:style w:type="paragraph" w:customStyle="1" w:styleId="2275">
    <w:name w:val="报告－收件人"/>
    <w:basedOn w:val="1589"/>
    <w:qFormat/>
    <w:uiPriority w:val="0"/>
    <w:pPr>
      <w:spacing w:beforeLines="50" w:line="360" w:lineRule="auto"/>
      <w:ind w:firstLine="0" w:firstLineChars="0"/>
    </w:pPr>
    <w:rPr>
      <w:rFonts w:ascii="Times New Roman" w:hAnsi="Times New Roman"/>
      <w:b/>
      <w:bCs/>
      <w:sz w:val="28"/>
      <w:szCs w:val="21"/>
      <w:u w:val="single"/>
    </w:rPr>
  </w:style>
  <w:style w:type="paragraph" w:customStyle="1" w:styleId="2276">
    <w:name w:val="标题二"/>
    <w:basedOn w:val="1"/>
    <w:qFormat/>
    <w:uiPriority w:val="99"/>
    <w:pPr>
      <w:widowControl/>
      <w:snapToGrid w:val="0"/>
      <w:spacing w:beforeLines="50" w:after="78" w:afterLines="25" w:line="360" w:lineRule="auto"/>
      <w:ind w:left="602" w:hanging="602" w:hangingChars="200"/>
      <w:jc w:val="left"/>
    </w:pPr>
    <w:rPr>
      <w:rFonts w:ascii="Verdana" w:hAnsi="Verdana" w:eastAsia="黑体" w:cs="宋体"/>
      <w:b/>
      <w:color w:val="000000"/>
      <w:kern w:val="0"/>
      <w:sz w:val="30"/>
    </w:rPr>
  </w:style>
  <w:style w:type="paragraph" w:customStyle="1" w:styleId="2277">
    <w:name w:val="List Paragraph2"/>
    <w:basedOn w:val="1"/>
    <w:qFormat/>
    <w:uiPriority w:val="34"/>
    <w:pPr>
      <w:widowControl/>
      <w:spacing w:before="78" w:beforeLines="25" w:after="78" w:afterLines="25"/>
      <w:ind w:firstLine="420" w:firstLineChars="200"/>
      <w:jc w:val="left"/>
    </w:pPr>
    <w:rPr>
      <w:rFonts w:ascii="Times New Roman" w:hAnsi="Times New Roman"/>
      <w:kern w:val="0"/>
      <w:sz w:val="24"/>
    </w:rPr>
  </w:style>
  <w:style w:type="paragraph" w:customStyle="1" w:styleId="2278">
    <w:name w:val="Char Char1 Char Char Char Char Char Char Char Char Char Char Char Char1 Char Char Char Char Char Char Char Char Char"/>
    <w:basedOn w:val="1"/>
    <w:qFormat/>
    <w:uiPriority w:val="99"/>
    <w:pPr>
      <w:widowControl/>
      <w:spacing w:before="78" w:beforeLines="25" w:after="78" w:afterLines="25"/>
      <w:jc w:val="left"/>
    </w:pPr>
    <w:rPr>
      <w:rFonts w:ascii="Times New Roman" w:hAnsi="Times New Roman"/>
      <w:kern w:val="0"/>
      <w:sz w:val="24"/>
    </w:rPr>
  </w:style>
  <w:style w:type="paragraph" w:customStyle="1" w:styleId="2279">
    <w:name w:val="幼园小四"/>
    <w:basedOn w:val="1"/>
    <w:qFormat/>
    <w:uiPriority w:val="99"/>
    <w:pPr>
      <w:widowControl/>
      <w:spacing w:beforeLines="50" w:after="78" w:afterLines="25" w:line="440" w:lineRule="exact"/>
      <w:ind w:firstLine="480" w:firstLineChars="200"/>
      <w:jc w:val="left"/>
    </w:pPr>
    <w:rPr>
      <w:rFonts w:ascii="幼圆" w:hAnsi="Times New Roman" w:eastAsia="幼圆"/>
      <w:kern w:val="0"/>
      <w:sz w:val="24"/>
    </w:rPr>
  </w:style>
  <w:style w:type="paragraph" w:customStyle="1" w:styleId="2280">
    <w:name w:val="zhengwen1"/>
    <w:basedOn w:val="1"/>
    <w:qFormat/>
    <w:uiPriority w:val="99"/>
    <w:pPr>
      <w:widowControl/>
      <w:spacing w:beforeLines="50" w:after="78" w:afterLines="25"/>
      <w:jc w:val="left"/>
    </w:pPr>
    <w:rPr>
      <w:rFonts w:ascii="楷体_GB2312" w:hAnsi="宋体" w:eastAsia="楷体" w:cs="Arial"/>
      <w:kern w:val="0"/>
      <w:sz w:val="24"/>
      <w:szCs w:val="20"/>
    </w:rPr>
  </w:style>
  <w:style w:type="paragraph" w:customStyle="1" w:styleId="2281">
    <w:name w:val="正文8"/>
    <w:basedOn w:val="1"/>
    <w:qFormat/>
    <w:uiPriority w:val="99"/>
    <w:pPr>
      <w:widowControl/>
      <w:spacing w:before="78" w:beforeLines="25" w:after="78" w:afterLines="25"/>
      <w:jc w:val="center"/>
    </w:pPr>
    <w:rPr>
      <w:rFonts w:ascii="Times New Roman" w:hAnsi="Times New Roman"/>
      <w:kern w:val="0"/>
      <w:sz w:val="24"/>
      <w:szCs w:val="21"/>
    </w:rPr>
  </w:style>
  <w:style w:type="paragraph" w:customStyle="1" w:styleId="2282">
    <w:name w:val="Char Char Char Char Char Char Char Char Char3"/>
    <w:basedOn w:val="1"/>
    <w:qFormat/>
    <w:uiPriority w:val="0"/>
    <w:pPr>
      <w:widowControl/>
      <w:spacing w:before="78" w:beforeLines="25" w:after="78" w:afterLines="25"/>
      <w:jc w:val="center"/>
    </w:pPr>
    <w:rPr>
      <w:rFonts w:ascii="Times New Roman" w:hAnsi="Times New Roman"/>
      <w:kern w:val="0"/>
      <w:sz w:val="24"/>
    </w:rPr>
  </w:style>
  <w:style w:type="paragraph" w:customStyle="1" w:styleId="2283">
    <w:name w:val="正文编号"/>
    <w:basedOn w:val="1"/>
    <w:qFormat/>
    <w:uiPriority w:val="34"/>
    <w:pPr>
      <w:widowControl/>
      <w:adjustRightInd w:val="0"/>
      <w:spacing w:before="78" w:beforeLines="25" w:after="78" w:afterLines="25" w:line="400" w:lineRule="exact"/>
      <w:jc w:val="left"/>
    </w:pPr>
    <w:rPr>
      <w:rFonts w:ascii="Times New Roman" w:hAnsi="Times New Roman" w:eastAsia="楷体"/>
      <w:spacing w:val="8"/>
      <w:kern w:val="0"/>
      <w:sz w:val="28"/>
      <w:szCs w:val="20"/>
    </w:rPr>
  </w:style>
  <w:style w:type="paragraph" w:customStyle="1" w:styleId="2284">
    <w:name w:val="报告－报告号"/>
    <w:basedOn w:val="1589"/>
    <w:qFormat/>
    <w:uiPriority w:val="0"/>
    <w:pPr>
      <w:spacing w:line="360" w:lineRule="auto"/>
      <w:ind w:firstLine="0" w:firstLineChars="0"/>
      <w:jc w:val="right"/>
    </w:pPr>
    <w:rPr>
      <w:rFonts w:ascii="Times New Roman" w:hAnsi="Times New Roman"/>
      <w:b/>
      <w:szCs w:val="21"/>
    </w:rPr>
  </w:style>
  <w:style w:type="paragraph" w:customStyle="1" w:styleId="2285">
    <w:name w:val="封皮大标题"/>
    <w:basedOn w:val="1"/>
    <w:next w:val="1"/>
    <w:qFormat/>
    <w:uiPriority w:val="34"/>
    <w:pPr>
      <w:widowControl/>
      <w:spacing w:before="78" w:beforeLines="25" w:after="78" w:afterLines="25" w:line="360" w:lineRule="auto"/>
      <w:jc w:val="center"/>
    </w:pPr>
    <w:rPr>
      <w:rFonts w:ascii="Times New Roman" w:hAnsi="Times New Roman" w:eastAsia="黑体"/>
      <w:kern w:val="0"/>
      <w:sz w:val="44"/>
    </w:rPr>
  </w:style>
  <w:style w:type="paragraph" w:customStyle="1" w:styleId="2286">
    <w:name w:val="样式 (中文) 黑体 加粗 顶端: (单实线 自动设置  0.75 磅 行宽) 行距: 固定值 24 磅"/>
    <w:basedOn w:val="1"/>
    <w:qFormat/>
    <w:uiPriority w:val="0"/>
    <w:pPr>
      <w:widowControl/>
      <w:spacing w:before="78" w:beforeLines="25" w:after="78" w:afterLines="25" w:line="480" w:lineRule="exact"/>
      <w:jc w:val="left"/>
    </w:pPr>
    <w:rPr>
      <w:rFonts w:ascii="Times New Roman" w:hAnsi="Times New Roman" w:eastAsia="黑体"/>
      <w:b/>
      <w:bCs/>
      <w:spacing w:val="8"/>
      <w:kern w:val="0"/>
      <w:sz w:val="24"/>
      <w:szCs w:val="20"/>
    </w:rPr>
  </w:style>
  <w:style w:type="paragraph" w:customStyle="1" w:styleId="2287">
    <w:name w:val="Table Bullet 1"/>
    <w:basedOn w:val="2168"/>
    <w:qFormat/>
    <w:uiPriority w:val="34"/>
    <w:pPr>
      <w:tabs>
        <w:tab w:val="left" w:pos="360"/>
      </w:tabs>
      <w:ind w:left="360" w:hanging="360"/>
    </w:pPr>
  </w:style>
  <w:style w:type="paragraph" w:customStyle="1" w:styleId="2288">
    <w:name w:val="小四段落"/>
    <w:basedOn w:val="1"/>
    <w:qFormat/>
    <w:uiPriority w:val="99"/>
    <w:pPr>
      <w:widowControl/>
      <w:spacing w:before="78" w:beforeLines="25" w:after="78" w:afterLines="25" w:line="420" w:lineRule="exact"/>
      <w:ind w:firstLine="482"/>
      <w:jc w:val="left"/>
    </w:pPr>
    <w:rPr>
      <w:rFonts w:ascii="宋体" w:hAnsi="宋体"/>
      <w:kern w:val="0"/>
      <w:sz w:val="24"/>
    </w:rPr>
  </w:style>
  <w:style w:type="paragraph" w:customStyle="1" w:styleId="2289">
    <w:name w:val="3级（一）"/>
    <w:basedOn w:val="5"/>
    <w:qFormat/>
    <w:uiPriority w:val="34"/>
    <w:pPr>
      <w:widowControl/>
      <w:autoSpaceDE w:val="0"/>
      <w:autoSpaceDN w:val="0"/>
      <w:spacing w:before="25" w:after="25" w:line="360" w:lineRule="auto"/>
      <w:ind w:firstLine="0" w:firstLineChars="0"/>
      <w:jc w:val="left"/>
    </w:pPr>
    <w:rPr>
      <w:rFonts w:ascii="Arial" w:hAnsi="宋体" w:cs="Arial"/>
      <w:kern w:val="0"/>
      <w:sz w:val="24"/>
      <w:szCs w:val="24"/>
    </w:rPr>
  </w:style>
  <w:style w:type="paragraph" w:customStyle="1" w:styleId="2290">
    <w:name w:val="Table Bullet 2"/>
    <w:basedOn w:val="2291"/>
    <w:qFormat/>
    <w:uiPriority w:val="34"/>
    <w:pPr>
      <w:tabs>
        <w:tab w:val="left" w:pos="1440"/>
      </w:tabs>
      <w:ind w:left="720" w:hanging="363"/>
    </w:pPr>
  </w:style>
  <w:style w:type="paragraph" w:customStyle="1" w:styleId="2291">
    <w:name w:val="Bullet 2"/>
    <w:basedOn w:val="1"/>
    <w:qFormat/>
    <w:uiPriority w:val="34"/>
    <w:pPr>
      <w:widowControl/>
      <w:tabs>
        <w:tab w:val="left" w:pos="1440"/>
      </w:tabs>
      <w:spacing w:before="78" w:beforeLines="25" w:after="78" w:afterLines="25" w:line="290" w:lineRule="atLeast"/>
      <w:ind w:left="1440" w:hanging="720"/>
      <w:jc w:val="left"/>
    </w:pPr>
    <w:rPr>
      <w:rFonts w:ascii="Times New Roman" w:hAnsi="Times New Roman"/>
      <w:kern w:val="0"/>
      <w:sz w:val="24"/>
      <w:szCs w:val="20"/>
      <w:lang w:eastAsia="en-US"/>
    </w:rPr>
  </w:style>
  <w:style w:type="paragraph" w:customStyle="1" w:styleId="2292">
    <w:name w:val="纯文本21"/>
    <w:basedOn w:val="1"/>
    <w:qFormat/>
    <w:uiPriority w:val="99"/>
    <w:pPr>
      <w:widowControl/>
      <w:adjustRightInd w:val="0"/>
      <w:spacing w:before="78" w:beforeLines="25" w:after="78" w:afterLines="25" w:line="360" w:lineRule="auto"/>
      <w:ind w:firstLine="567"/>
      <w:jc w:val="left"/>
    </w:pPr>
    <w:rPr>
      <w:rFonts w:ascii="宋体" w:hAnsi="Courier New" w:eastAsia="楷体"/>
      <w:kern w:val="0"/>
      <w:sz w:val="28"/>
      <w:szCs w:val="20"/>
    </w:rPr>
  </w:style>
  <w:style w:type="paragraph" w:customStyle="1" w:styleId="2293">
    <w:name w:val="Char Char Char Char Char Char1"/>
    <w:basedOn w:val="1"/>
    <w:qFormat/>
    <w:uiPriority w:val="39"/>
    <w:pPr>
      <w:widowControl/>
      <w:spacing w:before="78" w:beforeLines="25" w:after="78" w:afterLines="25"/>
      <w:jc w:val="left"/>
    </w:pPr>
    <w:rPr>
      <w:rFonts w:ascii="Times New Roman" w:hAnsi="Times New Roman"/>
      <w:kern w:val="0"/>
      <w:sz w:val="24"/>
    </w:rPr>
  </w:style>
  <w:style w:type="paragraph" w:customStyle="1" w:styleId="2294">
    <w:name w:val="索引 21"/>
    <w:basedOn w:val="1"/>
    <w:next w:val="1"/>
    <w:qFormat/>
    <w:uiPriority w:val="0"/>
    <w:pPr>
      <w:widowControl/>
      <w:spacing w:before="78" w:beforeLines="25" w:after="78" w:afterLines="25"/>
      <w:ind w:left="200" w:leftChars="200"/>
      <w:jc w:val="left"/>
    </w:pPr>
    <w:rPr>
      <w:rFonts w:ascii="Times New Roman" w:hAnsi="Times New Roman"/>
      <w:kern w:val="0"/>
      <w:sz w:val="24"/>
    </w:rPr>
  </w:style>
  <w:style w:type="paragraph" w:customStyle="1" w:styleId="2295">
    <w:name w:val="无间隔12"/>
    <w:qFormat/>
    <w:uiPriority w:val="99"/>
    <w:pPr>
      <w:widowControl w:val="0"/>
      <w:jc w:val="both"/>
    </w:pPr>
    <w:rPr>
      <w:rFonts w:ascii="Times New Roman" w:hAnsi="Times New Roman" w:eastAsia="楷体_GB2312" w:cs="Times New Roman"/>
      <w:kern w:val="2"/>
      <w:sz w:val="24"/>
      <w:szCs w:val="24"/>
      <w:lang w:val="en-US" w:eastAsia="zh-CN" w:bidi="ar-SA"/>
    </w:rPr>
  </w:style>
  <w:style w:type="paragraph" w:customStyle="1" w:styleId="2296">
    <w:name w:val="宋体小四顶格"/>
    <w:basedOn w:val="1"/>
    <w:qFormat/>
    <w:uiPriority w:val="39"/>
    <w:pPr>
      <w:widowControl/>
      <w:snapToGrid w:val="0"/>
      <w:spacing w:beforeLines="50" w:after="78" w:afterLines="25" w:line="360" w:lineRule="auto"/>
      <w:jc w:val="left"/>
    </w:pPr>
    <w:rPr>
      <w:rFonts w:ascii="宋体" w:hAnsi="宋体"/>
      <w:kern w:val="0"/>
      <w:sz w:val="24"/>
    </w:rPr>
  </w:style>
  <w:style w:type="paragraph" w:customStyle="1" w:styleId="2297">
    <w:name w:val="Char Char Char Char Char Char Char1 Char Char Char"/>
    <w:basedOn w:val="1"/>
    <w:qFormat/>
    <w:uiPriority w:val="99"/>
    <w:pPr>
      <w:widowControl/>
      <w:spacing w:before="78" w:beforeLines="25" w:after="78" w:afterLines="25"/>
      <w:jc w:val="left"/>
    </w:pPr>
    <w:rPr>
      <w:rFonts w:ascii="Times New Roman" w:hAnsi="Times New Roman"/>
      <w:kern w:val="0"/>
      <w:sz w:val="24"/>
    </w:rPr>
  </w:style>
  <w:style w:type="paragraph" w:customStyle="1" w:styleId="2298">
    <w:name w:val="表格表头"/>
    <w:basedOn w:val="2085"/>
    <w:qFormat/>
    <w:uiPriority w:val="0"/>
    <w:pPr>
      <w:shd w:val="clear" w:color="auto" w:fill="CCCCCC"/>
      <w:jc w:val="center"/>
    </w:pPr>
    <w:rPr>
      <w:rFonts w:ascii="黑体" w:eastAsia="黑体"/>
    </w:rPr>
  </w:style>
  <w:style w:type="paragraph" w:customStyle="1" w:styleId="2299">
    <w:name w:val="Char Char Char Char Char Char2"/>
    <w:basedOn w:val="1"/>
    <w:qFormat/>
    <w:uiPriority w:val="39"/>
    <w:pPr>
      <w:widowControl/>
      <w:spacing w:before="78" w:beforeLines="25" w:after="78" w:afterLines="25"/>
      <w:jc w:val="left"/>
    </w:pPr>
    <w:rPr>
      <w:rFonts w:ascii="Times New Roman" w:hAnsi="Times New Roman"/>
      <w:kern w:val="0"/>
      <w:sz w:val="24"/>
    </w:rPr>
  </w:style>
  <w:style w:type="paragraph" w:customStyle="1" w:styleId="2300">
    <w:name w:val="样式 宋体 小四 居中"/>
    <w:basedOn w:val="1"/>
    <w:qFormat/>
    <w:uiPriority w:val="99"/>
    <w:pPr>
      <w:widowControl/>
      <w:spacing w:before="78" w:beforeLines="25" w:after="78" w:afterLines="25" w:line="240" w:lineRule="atLeast"/>
      <w:ind w:left="-21" w:leftChars="-10" w:right="-21" w:rightChars="-10"/>
      <w:jc w:val="center"/>
    </w:pPr>
    <w:rPr>
      <w:rFonts w:ascii="宋体" w:hAnsi="宋体" w:eastAsia="楷体"/>
      <w:kern w:val="0"/>
      <w:sz w:val="24"/>
      <w:szCs w:val="15"/>
    </w:rPr>
  </w:style>
  <w:style w:type="paragraph" w:customStyle="1" w:styleId="2301">
    <w:name w:val="Char41"/>
    <w:basedOn w:val="1"/>
    <w:qFormat/>
    <w:uiPriority w:val="99"/>
    <w:pPr>
      <w:widowControl/>
      <w:spacing w:before="78" w:beforeLines="25" w:after="78" w:afterLines="25"/>
      <w:jc w:val="left"/>
    </w:pPr>
    <w:rPr>
      <w:rFonts w:ascii="Tahoma" w:hAnsi="Tahoma"/>
      <w:kern w:val="0"/>
      <w:sz w:val="24"/>
      <w:szCs w:val="20"/>
    </w:rPr>
  </w:style>
  <w:style w:type="paragraph" w:customStyle="1" w:styleId="2302">
    <w:name w:val="标题一"/>
    <w:basedOn w:val="3"/>
    <w:next w:val="1"/>
    <w:qFormat/>
    <w:uiPriority w:val="99"/>
    <w:pPr>
      <w:widowControl/>
      <w:adjustRightInd w:val="0"/>
      <w:spacing w:beforeLines="0" w:after="156" w:afterLines="50" w:line="360" w:lineRule="auto"/>
      <w:ind w:firstLine="0" w:firstLineChars="0"/>
      <w:jc w:val="center"/>
    </w:pPr>
    <w:rPr>
      <w:rFonts w:ascii="宋体" w:hAnsi="宋体" w:eastAsia="黑体"/>
      <w:b w:val="0"/>
      <w:sz w:val="28"/>
      <w:szCs w:val="36"/>
    </w:rPr>
  </w:style>
  <w:style w:type="paragraph" w:customStyle="1" w:styleId="2303">
    <w:name w:val="Char Char Char Char Char Char1 Char Char Char Char Char Char Char"/>
    <w:basedOn w:val="1"/>
    <w:qFormat/>
    <w:uiPriority w:val="34"/>
    <w:pPr>
      <w:widowControl/>
      <w:spacing w:before="78" w:beforeLines="25" w:after="78" w:afterLines="25"/>
      <w:ind w:firstLine="480" w:firstLineChars="200"/>
      <w:jc w:val="left"/>
    </w:pPr>
    <w:rPr>
      <w:rFonts w:ascii="宋体" w:hAnsi="宋体"/>
      <w:i/>
      <w:kern w:val="0"/>
      <w:sz w:val="24"/>
    </w:rPr>
  </w:style>
  <w:style w:type="paragraph" w:customStyle="1" w:styleId="2304">
    <w:name w:val="Plain Text4"/>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05">
    <w:name w:val="列表接续1"/>
    <w:basedOn w:val="33"/>
    <w:qFormat/>
    <w:uiPriority w:val="0"/>
    <w:pPr>
      <w:widowControl/>
      <w:snapToGrid/>
      <w:spacing w:beforeLines="25" w:after="240" w:line="240" w:lineRule="auto"/>
      <w:ind w:left="900" w:firstLine="0" w:firstLineChars="0"/>
      <w:jc w:val="left"/>
    </w:pPr>
    <w:rPr>
      <w:rFonts w:ascii="Arial" w:hAnsi="Arial" w:eastAsia="宋体" w:cs="Arial"/>
      <w:i/>
      <w:iCs/>
      <w:kern w:val="0"/>
      <w:sz w:val="20"/>
      <w:lang w:eastAsia="en-US"/>
    </w:rPr>
  </w:style>
  <w:style w:type="paragraph" w:customStyle="1" w:styleId="2306">
    <w:name w:val="E-norm"/>
    <w:basedOn w:val="1"/>
    <w:qFormat/>
    <w:uiPriority w:val="99"/>
    <w:pPr>
      <w:widowControl/>
      <w:adjustRightInd w:val="0"/>
      <w:spacing w:before="78" w:beforeLines="25" w:after="78" w:afterLines="25"/>
      <w:jc w:val="left"/>
    </w:pPr>
    <w:rPr>
      <w:rFonts w:ascii="Times New Roman" w:hAnsi="Times New Roman" w:eastAsia="MingLiU"/>
      <w:kern w:val="0"/>
      <w:sz w:val="24"/>
      <w:szCs w:val="20"/>
      <w:lang w:eastAsia="zh-TW"/>
    </w:rPr>
  </w:style>
  <w:style w:type="paragraph" w:customStyle="1" w:styleId="2307">
    <w:name w:val="Plain Text3"/>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08">
    <w:name w:val="正文4"/>
    <w:basedOn w:val="1"/>
    <w:qFormat/>
    <w:uiPriority w:val="99"/>
    <w:pPr>
      <w:widowControl/>
      <w:adjustRightInd w:val="0"/>
      <w:spacing w:before="78" w:beforeLines="25" w:after="78" w:afterLines="25" w:line="440" w:lineRule="exact"/>
      <w:ind w:firstLine="601"/>
      <w:jc w:val="left"/>
    </w:pPr>
    <w:rPr>
      <w:rFonts w:ascii="Times New Roman" w:hAnsi="Times New Roman" w:eastAsia="楷体"/>
      <w:spacing w:val="8"/>
      <w:kern w:val="0"/>
      <w:sz w:val="28"/>
      <w:szCs w:val="20"/>
    </w:rPr>
  </w:style>
  <w:style w:type="paragraph" w:customStyle="1" w:styleId="2309">
    <w:name w:val="Plain Text5"/>
    <w:basedOn w:val="1"/>
    <w:qFormat/>
    <w:uiPriority w:val="34"/>
    <w:pPr>
      <w:widowControl/>
      <w:adjustRightInd w:val="0"/>
      <w:spacing w:before="78" w:beforeLines="25" w:after="78" w:afterLines="25" w:line="360" w:lineRule="auto"/>
      <w:jc w:val="left"/>
    </w:pPr>
    <w:rPr>
      <w:rFonts w:ascii="宋体" w:hAnsi="Courier New"/>
      <w:kern w:val="0"/>
      <w:sz w:val="24"/>
      <w:szCs w:val="20"/>
    </w:rPr>
  </w:style>
  <w:style w:type="paragraph" w:customStyle="1" w:styleId="2310">
    <w:name w:val="Char Char Char Char Char Char Char Char Char2"/>
    <w:basedOn w:val="1"/>
    <w:qFormat/>
    <w:uiPriority w:val="0"/>
    <w:pPr>
      <w:widowControl/>
      <w:spacing w:before="78" w:beforeLines="25" w:after="78" w:afterLines="25"/>
      <w:jc w:val="left"/>
    </w:pPr>
    <w:rPr>
      <w:rFonts w:ascii="Times New Roman" w:hAnsi="Times New Roman"/>
      <w:kern w:val="0"/>
      <w:sz w:val="24"/>
    </w:rPr>
  </w:style>
  <w:style w:type="paragraph" w:customStyle="1" w:styleId="2311">
    <w:name w:val="样式 样式3 + 段前: 0.5 行 段后: 0.5 行"/>
    <w:basedOn w:val="506"/>
    <w:qFormat/>
    <w:uiPriority w:val="99"/>
    <w:pPr>
      <w:keepNext w:val="0"/>
      <w:keepLines w:val="0"/>
      <w:tabs>
        <w:tab w:val="left" w:pos="360"/>
        <w:tab w:val="left" w:pos="466"/>
        <w:tab w:val="clear" w:pos="1008"/>
      </w:tabs>
      <w:spacing w:before="25" w:beforeLines="50" w:after="25" w:afterLines="25" w:line="400" w:lineRule="exact"/>
      <w:ind w:firstLine="0" w:firstLineChars="0"/>
      <w:outlineLvl w:val="9"/>
    </w:pPr>
    <w:rPr>
      <w:rFonts w:ascii="宋体" w:hAnsi="宋体"/>
      <w:bCs w:val="0"/>
      <w:kern w:val="0"/>
      <w:sz w:val="24"/>
      <w:szCs w:val="24"/>
    </w:rPr>
  </w:style>
  <w:style w:type="paragraph" w:customStyle="1" w:styleId="2312">
    <w:name w:val="附注－标题一"/>
    <w:basedOn w:val="1"/>
    <w:qFormat/>
    <w:uiPriority w:val="0"/>
    <w:pPr>
      <w:widowControl/>
      <w:adjustRightInd w:val="0"/>
      <w:snapToGrid w:val="0"/>
      <w:spacing w:beforeLines="100" w:after="78" w:afterLines="25"/>
      <w:jc w:val="center"/>
      <w:outlineLvl w:val="0"/>
    </w:pPr>
    <w:rPr>
      <w:rFonts w:ascii="Arial Narrow" w:hAnsi="Arial Narrow" w:eastAsia="黑体"/>
      <w:bCs/>
      <w:spacing w:val="20"/>
      <w:kern w:val="0"/>
      <w:sz w:val="36"/>
      <w:szCs w:val="20"/>
    </w:rPr>
  </w:style>
  <w:style w:type="paragraph" w:customStyle="1" w:styleId="2313">
    <w:name w:val="xl74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14">
    <w:name w:val="列表标题"/>
    <w:basedOn w:val="1"/>
    <w:qFormat/>
    <w:uiPriority w:val="34"/>
    <w:pPr>
      <w:widowControl/>
      <w:spacing w:before="78" w:beforeLines="25" w:after="78" w:afterLines="25" w:line="360" w:lineRule="auto"/>
      <w:jc w:val="left"/>
    </w:pPr>
    <w:rPr>
      <w:rFonts w:ascii="Times New Roman" w:hAnsi="Times New Roman"/>
      <w:kern w:val="0"/>
      <w:sz w:val="24"/>
    </w:rPr>
  </w:style>
  <w:style w:type="paragraph" w:customStyle="1" w:styleId="2315">
    <w:name w:val="标准段落"/>
    <w:basedOn w:val="1"/>
    <w:qFormat/>
    <w:uiPriority w:val="99"/>
    <w:pPr>
      <w:widowControl/>
      <w:adjustRightInd w:val="0"/>
      <w:spacing w:before="78" w:beforeLines="25" w:after="78" w:afterLines="25" w:line="440" w:lineRule="atLeast"/>
      <w:ind w:firstLine="480"/>
      <w:jc w:val="left"/>
    </w:pPr>
    <w:rPr>
      <w:rFonts w:ascii="Times New Roman" w:hAnsi="Times New Roman"/>
      <w:kern w:val="0"/>
      <w:sz w:val="24"/>
    </w:rPr>
  </w:style>
  <w:style w:type="paragraph" w:customStyle="1" w:styleId="2316">
    <w:name w:val="S&amp;C DocID"/>
    <w:basedOn w:val="1"/>
    <w:next w:val="1"/>
    <w:qFormat/>
    <w:uiPriority w:val="34"/>
    <w:pPr>
      <w:widowControl/>
      <w:spacing w:before="78" w:beforeLines="25" w:after="78" w:afterLines="25"/>
      <w:jc w:val="left"/>
    </w:pPr>
    <w:rPr>
      <w:rFonts w:ascii="Times New Roman" w:hAnsi="Times New Roman"/>
      <w:kern w:val="0"/>
      <w:sz w:val="16"/>
      <w:lang w:eastAsia="en-US"/>
    </w:rPr>
  </w:style>
  <w:style w:type="paragraph" w:customStyle="1" w:styleId="2317">
    <w:name w:val="正文5"/>
    <w:qFormat/>
    <w:uiPriority w:val="99"/>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318">
    <w:name w:val="CM8"/>
    <w:basedOn w:val="353"/>
    <w:next w:val="353"/>
    <w:qFormat/>
    <w:uiPriority w:val="0"/>
    <w:pPr>
      <w:spacing w:after="200"/>
    </w:pPr>
    <w:rPr>
      <w:rFonts w:ascii="黑体" w:hAnsi="Times New Roman" w:eastAsia="黑体" w:cs="Vrinda"/>
      <w:color w:val="auto"/>
      <w:kern w:val="2"/>
    </w:rPr>
  </w:style>
  <w:style w:type="paragraph" w:customStyle="1" w:styleId="2319">
    <w:name w:val="A1"/>
    <w:next w:val="1"/>
    <w:qFormat/>
    <w:uiPriority w:val="34"/>
    <w:pPr>
      <w:widowControl w:val="0"/>
      <w:spacing w:line="360" w:lineRule="auto"/>
      <w:jc w:val="center"/>
      <w:outlineLvl w:val="0"/>
    </w:pPr>
    <w:rPr>
      <w:rFonts w:ascii="Times New Roman" w:hAnsi="Times New Roman" w:eastAsia="黑体" w:cs="Times New Roman"/>
      <w:kern w:val="2"/>
      <w:sz w:val="30"/>
      <w:szCs w:val="30"/>
      <w:lang w:val="en-US" w:eastAsia="zh-CN" w:bidi="ar-SA"/>
    </w:rPr>
  </w:style>
  <w:style w:type="paragraph" w:customStyle="1" w:styleId="2320">
    <w:name w:val="Fig"/>
    <w:basedOn w:val="1"/>
    <w:qFormat/>
    <w:uiPriority w:val="34"/>
    <w:pPr>
      <w:widowControl/>
      <w:spacing w:before="78" w:beforeLines="25" w:after="78" w:afterLines="25" w:line="360" w:lineRule="auto"/>
      <w:jc w:val="center"/>
    </w:pPr>
    <w:rPr>
      <w:rFonts w:ascii="Arial" w:hAnsi="Arial" w:cs="Arial"/>
      <w:kern w:val="0"/>
      <w:sz w:val="22"/>
    </w:rPr>
  </w:style>
  <w:style w:type="paragraph" w:customStyle="1" w:styleId="2321">
    <w:name w:val="xl71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22">
    <w:name w:val="Char Char3 Char Char Char Char Char Char"/>
    <w:basedOn w:val="1"/>
    <w:qFormat/>
    <w:uiPriority w:val="99"/>
    <w:pPr>
      <w:widowControl/>
      <w:tabs>
        <w:tab w:val="left" w:pos="360"/>
      </w:tabs>
      <w:spacing w:before="78" w:beforeLines="25" w:after="78" w:afterLines="25"/>
      <w:jc w:val="left"/>
    </w:pPr>
    <w:rPr>
      <w:rFonts w:ascii="Times New Roman" w:hAnsi="Times New Roman"/>
      <w:kern w:val="0"/>
      <w:sz w:val="24"/>
    </w:rPr>
  </w:style>
  <w:style w:type="paragraph" w:customStyle="1" w:styleId="2323">
    <w:name w:val="CM363"/>
    <w:basedOn w:val="353"/>
    <w:next w:val="353"/>
    <w:qFormat/>
    <w:uiPriority w:val="99"/>
    <w:pPr>
      <w:spacing w:after="113"/>
    </w:pPr>
    <w:rPr>
      <w:rFonts w:ascii="黑体" w:hAnsi="Times New Roman" w:eastAsia="黑体" w:cs="Times New Roman"/>
      <w:color w:val="auto"/>
      <w:kern w:val="2"/>
    </w:rPr>
  </w:style>
  <w:style w:type="paragraph" w:customStyle="1" w:styleId="2324">
    <w:name w:val="屈正文"/>
    <w:basedOn w:val="1"/>
    <w:qFormat/>
    <w:uiPriority w:val="99"/>
    <w:pPr>
      <w:widowControl/>
      <w:tabs>
        <w:tab w:val="left" w:pos="1304"/>
      </w:tabs>
      <w:spacing w:before="78" w:beforeLines="25" w:after="78" w:afterLines="25"/>
      <w:ind w:left="1155" w:hanging="418"/>
      <w:jc w:val="left"/>
    </w:pPr>
    <w:rPr>
      <w:rFonts w:ascii="Garamond" w:hAnsi="Garamond" w:eastAsia="仿宋_GB2312" w:cs="黑体"/>
      <w:kern w:val="0"/>
      <w:sz w:val="28"/>
      <w:szCs w:val="20"/>
    </w:rPr>
  </w:style>
  <w:style w:type="paragraph" w:customStyle="1" w:styleId="2325">
    <w:name w:val="样式 中标正文 + 首行缩进:  1.92 字符"/>
    <w:basedOn w:val="1"/>
    <w:qFormat/>
    <w:uiPriority w:val="34"/>
    <w:pPr>
      <w:widowControl/>
      <w:spacing w:before="78" w:beforeLines="25" w:after="78" w:afterLines="25" w:line="360" w:lineRule="auto"/>
      <w:ind w:firstLine="540" w:firstLineChars="192"/>
      <w:jc w:val="left"/>
    </w:pPr>
    <w:rPr>
      <w:rFonts w:ascii="宋体" w:hAnsi="宋体" w:cs="宋体"/>
      <w:bCs/>
      <w:kern w:val="0"/>
      <w:sz w:val="28"/>
      <w:szCs w:val="28"/>
      <w:lang w:val="zh-CN"/>
    </w:rPr>
  </w:style>
  <w:style w:type="paragraph" w:customStyle="1" w:styleId="2326">
    <w:name w:val="CM96"/>
    <w:basedOn w:val="353"/>
    <w:next w:val="353"/>
    <w:qFormat/>
    <w:uiPriority w:val="99"/>
    <w:pPr>
      <w:spacing w:after="340"/>
    </w:pPr>
    <w:rPr>
      <w:rFonts w:ascii="..ì." w:hAnsi="Times New Roman" w:eastAsia="..ì." w:cs="Times New Roman"/>
      <w:color w:val="auto"/>
      <w:kern w:val="2"/>
    </w:rPr>
  </w:style>
  <w:style w:type="paragraph" w:customStyle="1" w:styleId="2327">
    <w:name w:val="仿宋体"/>
    <w:basedOn w:val="1"/>
    <w:qFormat/>
    <w:uiPriority w:val="0"/>
    <w:pPr>
      <w:widowControl/>
      <w:spacing w:before="78" w:beforeLines="25" w:after="78" w:afterLines="25" w:line="844" w:lineRule="atLeast"/>
      <w:ind w:firstLine="419"/>
      <w:jc w:val="left"/>
    </w:pPr>
    <w:rPr>
      <w:rFonts w:ascii="Times New Roman" w:hAnsi="Times New Roman" w:eastAsia="仿宋_GB2312"/>
      <w:color w:val="000000"/>
      <w:kern w:val="0"/>
      <w:sz w:val="31"/>
      <w:szCs w:val="20"/>
      <w:u w:color="000000"/>
    </w:rPr>
  </w:style>
  <w:style w:type="paragraph" w:customStyle="1" w:styleId="2328">
    <w:name w:val="xl758"/>
    <w:basedOn w:val="1"/>
    <w:qFormat/>
    <w:uiPriority w:val="34"/>
    <w:pPr>
      <w:widowControl/>
      <w:pBdr>
        <w:bottom w:val="single" w:color="000000" w:sz="4" w:space="0"/>
        <w:right w:val="single" w:color="000000" w:sz="4" w:space="0"/>
      </w:pBdr>
      <w:spacing w:before="78" w:beforeLines="25" w:after="78" w:afterLines="25"/>
      <w:jc w:val="center"/>
    </w:pPr>
    <w:rPr>
      <w:rFonts w:ascii="宋体" w:hAnsi="宋体"/>
      <w:color w:val="FF0000"/>
      <w:kern w:val="0"/>
      <w:sz w:val="20"/>
      <w:szCs w:val="20"/>
    </w:rPr>
  </w:style>
  <w:style w:type="paragraph" w:customStyle="1" w:styleId="2329">
    <w:name w:val="xl723"/>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30">
    <w:name w:val="char"/>
    <w:basedOn w:val="1"/>
    <w:qFormat/>
    <w:uiPriority w:val="34"/>
    <w:pPr>
      <w:widowControl/>
      <w:overflowPunct w:val="0"/>
      <w:snapToGrid w:val="0"/>
      <w:spacing w:before="78" w:beforeLines="25" w:after="78" w:afterLines="25" w:line="360" w:lineRule="auto"/>
      <w:ind w:firstLine="480"/>
      <w:jc w:val="left"/>
    </w:pPr>
    <w:rPr>
      <w:rFonts w:ascii="Times New Roman" w:hAnsi="Times New Roman"/>
      <w:kern w:val="0"/>
      <w:sz w:val="24"/>
    </w:rPr>
  </w:style>
  <w:style w:type="paragraph" w:customStyle="1" w:styleId="2331">
    <w:name w:val="附注一级"/>
    <w:basedOn w:val="1"/>
    <w:qFormat/>
    <w:uiPriority w:val="0"/>
    <w:pPr>
      <w:widowControl/>
      <w:tabs>
        <w:tab w:val="left" w:pos="714"/>
      </w:tabs>
      <w:adjustRightInd w:val="0"/>
      <w:snapToGrid w:val="0"/>
      <w:spacing w:before="78" w:beforeLines="25" w:after="78" w:afterLines="25" w:line="400" w:lineRule="atLeast"/>
      <w:ind w:left="720" w:hanging="734"/>
      <w:jc w:val="left"/>
      <w:outlineLvl w:val="0"/>
    </w:pPr>
    <w:rPr>
      <w:rFonts w:ascii="宋体" w:hAnsi="宋体"/>
      <w:b/>
      <w:kern w:val="0"/>
      <w:sz w:val="24"/>
    </w:rPr>
  </w:style>
  <w:style w:type="paragraph" w:customStyle="1" w:styleId="2332">
    <w:name w:val="Char4"/>
    <w:basedOn w:val="1"/>
    <w:qFormat/>
    <w:uiPriority w:val="0"/>
    <w:pPr>
      <w:widowControl/>
      <w:spacing w:before="78" w:beforeLines="25" w:after="78" w:afterLines="25" w:line="360" w:lineRule="auto"/>
      <w:jc w:val="left"/>
    </w:pPr>
    <w:rPr>
      <w:rFonts w:ascii="Times New Roman" w:hAnsi="Times New Roman"/>
      <w:kern w:val="0"/>
      <w:sz w:val="24"/>
    </w:rPr>
  </w:style>
  <w:style w:type="paragraph" w:customStyle="1" w:styleId="2333">
    <w:name w:val="xl70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34">
    <w:name w:val="2级一二"/>
    <w:basedOn w:val="4"/>
    <w:qFormat/>
    <w:uiPriority w:val="34"/>
    <w:pPr>
      <w:widowControl/>
      <w:autoSpaceDE w:val="0"/>
      <w:autoSpaceDN w:val="0"/>
      <w:spacing w:beforeLines="0" w:after="156" w:afterLines="50" w:line="360" w:lineRule="auto"/>
      <w:ind w:firstLine="0" w:firstLineChars="0"/>
      <w:jc w:val="left"/>
    </w:pPr>
    <w:rPr>
      <w:b w:val="0"/>
      <w:kern w:val="0"/>
      <w:sz w:val="30"/>
      <w:szCs w:val="28"/>
    </w:rPr>
  </w:style>
  <w:style w:type="paragraph" w:customStyle="1" w:styleId="2335">
    <w:name w:val="Caption Text"/>
    <w:basedOn w:val="1"/>
    <w:qFormat/>
    <w:uiPriority w:val="34"/>
    <w:pPr>
      <w:widowControl/>
      <w:spacing w:before="78" w:beforeLines="25" w:after="78" w:afterLines="25"/>
      <w:jc w:val="left"/>
    </w:pPr>
    <w:rPr>
      <w:rFonts w:ascii="Arial" w:hAnsi="Arial" w:cs="Arial"/>
      <w:kern w:val="0"/>
      <w:sz w:val="24"/>
      <w:szCs w:val="20"/>
      <w:lang w:eastAsia="en-US"/>
    </w:rPr>
  </w:style>
  <w:style w:type="paragraph" w:customStyle="1" w:styleId="2336">
    <w:name w:val="Char Char Char Char Char Char Char Char2"/>
    <w:basedOn w:val="1"/>
    <w:qFormat/>
    <w:uiPriority w:val="99"/>
    <w:pPr>
      <w:widowControl/>
      <w:spacing w:before="78" w:beforeLines="25" w:after="78" w:afterLines="25" w:line="240" w:lineRule="exact"/>
      <w:jc w:val="left"/>
    </w:pPr>
    <w:rPr>
      <w:rFonts w:ascii="宋体" w:hAnsi="宋体" w:eastAsia="Times New Roman"/>
      <w:color w:val="000000"/>
      <w:kern w:val="0"/>
      <w:sz w:val="20"/>
      <w:szCs w:val="20"/>
    </w:rPr>
  </w:style>
  <w:style w:type="paragraph" w:customStyle="1" w:styleId="2337">
    <w:name w:val="3标题"/>
    <w:qFormat/>
    <w:uiPriority w:val="34"/>
    <w:pPr>
      <w:spacing w:before="120" w:line="360" w:lineRule="auto"/>
    </w:pPr>
    <w:rPr>
      <w:rFonts w:ascii="宋体" w:hAnsi="宋体" w:eastAsia="黑体" w:cs="Times New Roman"/>
      <w:b/>
      <w:kern w:val="2"/>
      <w:sz w:val="30"/>
      <w:szCs w:val="24"/>
      <w:lang w:val="en-US" w:eastAsia="zh-CN" w:bidi="ar-SA"/>
    </w:rPr>
  </w:style>
  <w:style w:type="paragraph" w:customStyle="1" w:styleId="2338">
    <w:name w:val="CM7"/>
    <w:basedOn w:val="353"/>
    <w:next w:val="353"/>
    <w:qFormat/>
    <w:uiPriority w:val="0"/>
    <w:pPr>
      <w:spacing w:line="468" w:lineRule="atLeast"/>
    </w:pPr>
    <w:rPr>
      <w:rFonts w:ascii="黑体" w:hAnsi="Times New Roman" w:eastAsia="黑体" w:cs="Vrinda"/>
      <w:color w:val="auto"/>
      <w:kern w:val="2"/>
    </w:rPr>
  </w:style>
  <w:style w:type="paragraph" w:customStyle="1" w:styleId="2339">
    <w:name w:val="Char1 Char Char Char Char Char Char Char Char Char Char Char Char"/>
    <w:basedOn w:val="1"/>
    <w:qFormat/>
    <w:uiPriority w:val="99"/>
    <w:pPr>
      <w:widowControl/>
      <w:spacing w:before="78" w:beforeLines="25" w:after="78" w:afterLines="25" w:line="240" w:lineRule="exact"/>
      <w:jc w:val="left"/>
    </w:pPr>
    <w:rPr>
      <w:rFonts w:ascii="Times New Roman" w:hAnsi="Times New Roman" w:eastAsia="Times New Roman"/>
      <w:kern w:val="0"/>
      <w:sz w:val="20"/>
      <w:szCs w:val="20"/>
    </w:rPr>
  </w:style>
  <w:style w:type="paragraph" w:customStyle="1" w:styleId="2340">
    <w:name w:val="xl71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41">
    <w:name w:val="K正文"/>
    <w:qFormat/>
    <w:uiPriority w:val="34"/>
    <w:pPr>
      <w:widowControl w:val="0"/>
      <w:numPr>
        <w:ilvl w:val="0"/>
        <w:numId w:val="15"/>
      </w:numPr>
      <w:adjustRightInd w:val="0"/>
      <w:snapToGrid w:val="0"/>
      <w:spacing w:line="360" w:lineRule="auto"/>
    </w:pPr>
    <w:rPr>
      <w:rFonts w:ascii="宋体" w:hAnsi="宋体" w:eastAsia="楷体" w:cs="Times New Roman"/>
      <w:b/>
      <w:bCs/>
      <w:color w:val="000000"/>
      <w:kern w:val="2"/>
      <w:sz w:val="28"/>
      <w:szCs w:val="24"/>
      <w:lang w:val="en-US" w:eastAsia="zh-CN" w:bidi="ar-SA"/>
    </w:rPr>
  </w:style>
  <w:style w:type="paragraph" w:customStyle="1" w:styleId="2342">
    <w:name w:val="列表编号 51"/>
    <w:basedOn w:val="1"/>
    <w:qFormat/>
    <w:uiPriority w:val="0"/>
    <w:pPr>
      <w:keepNext/>
      <w:widowControl/>
      <w:spacing w:before="78" w:beforeLines="25" w:after="78" w:afterLines="25"/>
      <w:jc w:val="left"/>
    </w:pPr>
    <w:rPr>
      <w:rFonts w:ascii="Arial" w:hAnsi="Arial" w:cs="Arial"/>
      <w:b/>
      <w:kern w:val="0"/>
      <w:sz w:val="20"/>
      <w:szCs w:val="20"/>
      <w:lang w:eastAsia="en-US"/>
    </w:rPr>
  </w:style>
  <w:style w:type="paragraph" w:customStyle="1" w:styleId="2343">
    <w:name w:val=""/>
    <w:qFormat/>
    <w:uiPriority w:val="0"/>
    <w:pPr>
      <w:widowControl w:val="0"/>
      <w:autoSpaceDE w:val="0"/>
      <w:autoSpaceDN w:val="0"/>
      <w:adjustRightInd w:val="0"/>
    </w:pPr>
    <w:rPr>
      <w:rFonts w:ascii="Arial" w:hAnsi="Arial" w:eastAsia="楷体" w:cs="Times New Roman"/>
      <w:kern w:val="2"/>
      <w:sz w:val="24"/>
      <w:szCs w:val="24"/>
      <w:lang w:val="en-US" w:eastAsia="zh-CN" w:bidi="ar-SA"/>
    </w:rPr>
  </w:style>
  <w:style w:type="paragraph" w:customStyle="1" w:styleId="2344">
    <w:name w:val="表格 小四号"/>
    <w:basedOn w:val="1"/>
    <w:next w:val="1"/>
    <w:qFormat/>
    <w:uiPriority w:val="0"/>
    <w:pPr>
      <w:widowControl/>
      <w:adjustRightInd w:val="0"/>
      <w:snapToGrid w:val="0"/>
      <w:spacing w:before="78" w:beforeLines="25" w:after="78" w:afterLines="25" w:line="360" w:lineRule="auto"/>
      <w:jc w:val="center"/>
    </w:pPr>
    <w:rPr>
      <w:rFonts w:ascii="Times New Roman" w:hAnsi="Times New Roman"/>
      <w:color w:val="000000"/>
      <w:kern w:val="0"/>
      <w:sz w:val="24"/>
    </w:rPr>
  </w:style>
  <w:style w:type="paragraph" w:customStyle="1" w:styleId="2345">
    <w:name w:val="Body Text Indent 32"/>
    <w:basedOn w:val="1"/>
    <w:qFormat/>
    <w:uiPriority w:val="34"/>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346">
    <w:name w:val="招股书——二级标题"/>
    <w:basedOn w:val="1"/>
    <w:qFormat/>
    <w:uiPriority w:val="34"/>
    <w:pPr>
      <w:keepNext/>
      <w:keepLines/>
      <w:widowControl/>
      <w:spacing w:beforeLines="50" w:after="78" w:afterLines="25" w:line="360" w:lineRule="auto"/>
      <w:ind w:firstLine="360" w:firstLineChars="200"/>
      <w:jc w:val="left"/>
      <w:outlineLvl w:val="2"/>
    </w:pPr>
    <w:rPr>
      <w:rFonts w:ascii="Arial" w:hAnsi="Arial" w:eastAsia="黑体" w:cs="Arial"/>
      <w:b/>
      <w:kern w:val="0"/>
      <w:sz w:val="29"/>
      <w:szCs w:val="29"/>
    </w:rPr>
  </w:style>
  <w:style w:type="paragraph" w:customStyle="1" w:styleId="2347">
    <w:name w:val="Disclaimer"/>
    <w:basedOn w:val="1"/>
    <w:qFormat/>
    <w:uiPriority w:val="0"/>
    <w:pPr>
      <w:widowControl/>
      <w:spacing w:before="78" w:beforeLines="25" w:after="78" w:afterLines="25" w:line="200" w:lineRule="exact"/>
      <w:jc w:val="left"/>
    </w:pPr>
    <w:rPr>
      <w:rFonts w:ascii="Times New Roman" w:hAnsi="Times New Roman"/>
      <w:kern w:val="0"/>
      <w:sz w:val="16"/>
      <w:szCs w:val="20"/>
      <w:lang w:eastAsia="en-US"/>
    </w:rPr>
  </w:style>
  <w:style w:type="paragraph" w:customStyle="1" w:styleId="2348">
    <w:name w:val="zmemo details"/>
    <w:basedOn w:val="1"/>
    <w:qFormat/>
    <w:uiPriority w:val="0"/>
    <w:pPr>
      <w:widowControl/>
      <w:spacing w:before="78" w:beforeLines="25" w:after="78" w:afterLines="25" w:line="260" w:lineRule="exact"/>
      <w:jc w:val="right"/>
    </w:pPr>
    <w:rPr>
      <w:rFonts w:ascii="Univers 45 Light" w:hAnsi="Univers 45 Light" w:eastAsia="华文楷体"/>
      <w:kern w:val="0"/>
      <w:sz w:val="16"/>
      <w:szCs w:val="20"/>
      <w:lang w:eastAsia="en-US"/>
    </w:rPr>
  </w:style>
  <w:style w:type="paragraph" w:customStyle="1" w:styleId="2349">
    <w:name w:val="CM11"/>
    <w:basedOn w:val="353"/>
    <w:next w:val="353"/>
    <w:qFormat/>
    <w:uiPriority w:val="0"/>
    <w:pPr>
      <w:spacing w:after="63"/>
    </w:pPr>
    <w:rPr>
      <w:rFonts w:ascii="黑体" w:hAnsi="Times New Roman" w:eastAsia="黑体" w:cs="Vrinda"/>
      <w:color w:val="auto"/>
      <w:kern w:val="2"/>
    </w:rPr>
  </w:style>
  <w:style w:type="paragraph" w:customStyle="1" w:styleId="2350">
    <w:name w:val="三级"/>
    <w:basedOn w:val="5"/>
    <w:qFormat/>
    <w:uiPriority w:val="99"/>
    <w:pPr>
      <w:keepNext w:val="0"/>
      <w:keepLines w:val="0"/>
      <w:widowControl/>
      <w:tabs>
        <w:tab w:val="left" w:pos="992"/>
        <w:tab w:val="left" w:pos="1259"/>
      </w:tabs>
      <w:autoSpaceDE w:val="0"/>
      <w:autoSpaceDN w:val="0"/>
      <w:adjustRightInd w:val="0"/>
      <w:snapToGrid w:val="0"/>
      <w:spacing w:before="25" w:beforeLines="0" w:after="25" w:line="240" w:lineRule="auto"/>
      <w:ind w:left="914" w:hanging="375" w:firstLineChars="0"/>
      <w:jc w:val="left"/>
    </w:pPr>
    <w:rPr>
      <w:b w:val="0"/>
      <w:bCs w:val="0"/>
      <w:color w:val="000000"/>
      <w:spacing w:val="-10"/>
      <w:kern w:val="0"/>
      <w:sz w:val="24"/>
      <w:szCs w:val="20"/>
    </w:rPr>
  </w:style>
  <w:style w:type="paragraph" w:customStyle="1" w:styleId="2351">
    <w:name w:val="列表编号 31"/>
    <w:basedOn w:val="1"/>
    <w:qFormat/>
    <w:uiPriority w:val="0"/>
    <w:pPr>
      <w:widowControl/>
      <w:numPr>
        <w:ilvl w:val="0"/>
        <w:numId w:val="16"/>
      </w:numPr>
      <w:tabs>
        <w:tab w:val="left" w:pos="360"/>
        <w:tab w:val="clear" w:pos="936"/>
      </w:tabs>
      <w:spacing w:before="78" w:beforeLines="25" w:after="78" w:afterLines="25"/>
      <w:ind w:left="1280" w:firstLine="0"/>
      <w:jc w:val="left"/>
    </w:pPr>
    <w:rPr>
      <w:rFonts w:ascii="Arial" w:hAnsi="Arial" w:cs="Arial"/>
      <w:kern w:val="0"/>
      <w:sz w:val="20"/>
      <w:szCs w:val="20"/>
      <w:lang w:eastAsia="en-US"/>
    </w:rPr>
  </w:style>
  <w:style w:type="paragraph" w:customStyle="1" w:styleId="2352">
    <w:name w:val="样式 样式 样式1 + (中文) 宋体 小三 加粗 左侧:  0 厘米 悬挂缩进: 0.83 字符 段后: 0.5 行 + 段后...1"/>
    <w:basedOn w:val="1"/>
    <w:qFormat/>
    <w:uiPriority w:val="34"/>
    <w:pPr>
      <w:widowControl/>
      <w:tabs>
        <w:tab w:val="left" w:pos="680"/>
      </w:tabs>
      <w:spacing w:beforeLines="50" w:after="78" w:afterLines="25" w:line="360" w:lineRule="auto"/>
      <w:ind w:left="250" w:hanging="250" w:hangingChars="83"/>
      <w:jc w:val="left"/>
      <w:outlineLvl w:val="1"/>
    </w:pPr>
    <w:rPr>
      <w:rFonts w:ascii="Times New Roman" w:hAnsi="宋体" w:eastAsia="黑体" w:cs="宋体"/>
      <w:bCs/>
      <w:kern w:val="0"/>
      <w:sz w:val="30"/>
      <w:szCs w:val="20"/>
    </w:rPr>
  </w:style>
  <w:style w:type="paragraph" w:customStyle="1" w:styleId="2353">
    <w:name w:val="Char Char Char1 Char Char Char Char"/>
    <w:basedOn w:val="1"/>
    <w:qFormat/>
    <w:uiPriority w:val="99"/>
    <w:pPr>
      <w:widowControl/>
      <w:snapToGrid w:val="0"/>
      <w:spacing w:before="78" w:beforeLines="25" w:after="78" w:afterLines="25" w:line="360" w:lineRule="auto"/>
      <w:ind w:firstLine="200" w:firstLineChars="200"/>
      <w:jc w:val="left"/>
    </w:pPr>
    <w:rPr>
      <w:rFonts w:ascii="Times New Roman" w:hAnsi="Times New Roman"/>
      <w:kern w:val="0"/>
      <w:sz w:val="24"/>
    </w:rPr>
  </w:style>
  <w:style w:type="paragraph" w:customStyle="1" w:styleId="2354">
    <w:name w:val="Comment Subject1"/>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355">
    <w:name w:val="标题5"/>
    <w:qFormat/>
    <w:uiPriority w:val="99"/>
    <w:pPr>
      <w:spacing w:line="400" w:lineRule="exact"/>
    </w:pPr>
    <w:rPr>
      <w:rFonts w:ascii="宋体" w:hAnsi="宋体" w:eastAsia="黑体" w:cs="Times New Roman"/>
      <w:b/>
      <w:kern w:val="2"/>
      <w:sz w:val="32"/>
      <w:szCs w:val="24"/>
      <w:lang w:val="en-US" w:eastAsia="zh-CN" w:bidi="ar-SA"/>
    </w:rPr>
  </w:style>
  <w:style w:type="paragraph" w:customStyle="1" w:styleId="2356">
    <w:name w:val="Level 7"/>
    <w:basedOn w:val="1"/>
    <w:qFormat/>
    <w:uiPriority w:val="0"/>
    <w:pPr>
      <w:widowControl/>
      <w:tabs>
        <w:tab w:val="left" w:pos="3969"/>
      </w:tabs>
      <w:spacing w:before="78" w:beforeLines="25" w:after="78" w:afterLines="25" w:line="288" w:lineRule="auto"/>
      <w:ind w:left="3969" w:hanging="680"/>
      <w:jc w:val="left"/>
      <w:outlineLvl w:val="6"/>
    </w:pPr>
    <w:rPr>
      <w:rFonts w:ascii="Arial" w:hAnsi="Arial"/>
      <w:kern w:val="20"/>
      <w:sz w:val="20"/>
      <w:lang w:eastAsia="en-US"/>
    </w:rPr>
  </w:style>
  <w:style w:type="paragraph" w:customStyle="1" w:styleId="2357">
    <w:name w:val="_BodySubheading"/>
    <w:basedOn w:val="2073"/>
    <w:next w:val="2074"/>
    <w:qFormat/>
    <w:uiPriority w:val="34"/>
    <w:pPr>
      <w:spacing w:before="0"/>
    </w:pPr>
    <w:rPr>
      <w:b w:val="0"/>
    </w:rPr>
  </w:style>
  <w:style w:type="paragraph" w:customStyle="1" w:styleId="2358">
    <w:name w:val="图表1"/>
    <w:basedOn w:val="706"/>
    <w:qFormat/>
    <w:uiPriority w:val="99"/>
    <w:pPr>
      <w:widowControl/>
      <w:spacing w:before="78" w:beforeLines="50" w:after="78" w:afterLines="25" w:line="240" w:lineRule="auto"/>
      <w:jc w:val="both"/>
    </w:pPr>
    <w:rPr>
      <w:rFonts w:ascii="楷体_GB2312" w:hAnsi="宋体" w:eastAsia="楷体_GB2312"/>
      <w:b/>
      <w:kern w:val="0"/>
      <w:sz w:val="18"/>
    </w:rPr>
  </w:style>
  <w:style w:type="paragraph" w:customStyle="1" w:styleId="2359">
    <w:name w:val="Char2 Char Char Char2"/>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360">
    <w:name w:val="CM183"/>
    <w:basedOn w:val="353"/>
    <w:next w:val="353"/>
    <w:qFormat/>
    <w:uiPriority w:val="34"/>
    <w:pPr>
      <w:spacing w:after="130"/>
    </w:pPr>
    <w:rPr>
      <w:rFonts w:ascii="Sim Sun" w:hAnsi="Times New Roman" w:eastAsia="Sim Sun" w:cs="Times New Roman"/>
      <w:color w:val="auto"/>
      <w:kern w:val="2"/>
    </w:rPr>
  </w:style>
  <w:style w:type="paragraph" w:customStyle="1" w:styleId="2361">
    <w:name w:val="註解方塊文字2"/>
    <w:basedOn w:val="1"/>
    <w:qFormat/>
    <w:uiPriority w:val="34"/>
    <w:pPr>
      <w:widowControl/>
      <w:spacing w:before="78" w:beforeLines="25" w:after="78" w:afterLines="25"/>
      <w:jc w:val="left"/>
    </w:pPr>
    <w:rPr>
      <w:rFonts w:ascii="Arial" w:hAnsi="Arial" w:eastAsia="PMingLiU"/>
      <w:kern w:val="0"/>
      <w:sz w:val="18"/>
      <w:szCs w:val="18"/>
      <w:lang w:eastAsia="en-US"/>
    </w:rPr>
  </w:style>
  <w:style w:type="paragraph" w:customStyle="1" w:styleId="2362">
    <w:name w:val="段"/>
    <w:basedOn w:val="1"/>
    <w:qFormat/>
    <w:uiPriority w:val="0"/>
    <w:pPr>
      <w:widowControl/>
      <w:tabs>
        <w:tab w:val="left" w:pos="180"/>
        <w:tab w:val="left" w:pos="6960"/>
        <w:tab w:val="left" w:pos="8100"/>
      </w:tabs>
      <w:adjustRightInd w:val="0"/>
      <w:snapToGrid w:val="0"/>
      <w:spacing w:before="78" w:beforeLines="25" w:after="78" w:afterLines="25" w:line="520" w:lineRule="atLeast"/>
      <w:ind w:firstLine="480"/>
      <w:jc w:val="left"/>
    </w:pPr>
    <w:rPr>
      <w:rFonts w:ascii="Arial" w:hAnsi="Arial" w:cs="Arial"/>
      <w:kern w:val="0"/>
      <w:sz w:val="24"/>
    </w:rPr>
  </w:style>
  <w:style w:type="paragraph" w:customStyle="1" w:styleId="2363">
    <w:name w:val="Body 1"/>
    <w:basedOn w:val="1"/>
    <w:qFormat/>
    <w:uiPriority w:val="34"/>
    <w:pPr>
      <w:widowControl/>
      <w:tabs>
        <w:tab w:val="left" w:pos="360"/>
      </w:tabs>
      <w:spacing w:before="78" w:beforeLines="25" w:after="78" w:afterLines="25"/>
      <w:ind w:left="360"/>
      <w:jc w:val="left"/>
    </w:pPr>
    <w:rPr>
      <w:rFonts w:ascii="CG Times" w:hAnsi="CG Times"/>
      <w:kern w:val="20"/>
      <w:sz w:val="24"/>
      <w:szCs w:val="20"/>
      <w:lang w:eastAsia="en-US"/>
    </w:rPr>
  </w:style>
  <w:style w:type="paragraph" w:customStyle="1" w:styleId="2364">
    <w:name w:val="12"/>
    <w:basedOn w:val="1"/>
    <w:qFormat/>
    <w:uiPriority w:val="0"/>
    <w:pPr>
      <w:widowControl/>
      <w:spacing w:before="78" w:beforeLines="25" w:after="78" w:afterLines="25"/>
      <w:jc w:val="left"/>
    </w:pPr>
    <w:rPr>
      <w:rFonts w:ascii="宋体" w:hAnsi="宋体" w:cs="宋体"/>
      <w:kern w:val="0"/>
      <w:sz w:val="18"/>
      <w:szCs w:val="18"/>
    </w:rPr>
  </w:style>
  <w:style w:type="paragraph" w:customStyle="1" w:styleId="2365">
    <w:name w:val="列表2"/>
    <w:basedOn w:val="1"/>
    <w:qFormat/>
    <w:uiPriority w:val="34"/>
    <w:pPr>
      <w:widowControl/>
      <w:tabs>
        <w:tab w:val="left" w:pos="840"/>
      </w:tabs>
      <w:spacing w:before="78" w:beforeLines="25" w:after="78" w:afterLines="25" w:line="400" w:lineRule="atLeast"/>
      <w:ind w:left="820" w:hanging="340"/>
      <w:jc w:val="left"/>
    </w:pPr>
    <w:rPr>
      <w:rFonts w:ascii="楷体_GB2312" w:hAnsi="宋体" w:eastAsia="楷体"/>
      <w:color w:val="000000"/>
      <w:kern w:val="0"/>
      <w:sz w:val="24"/>
      <w:szCs w:val="20"/>
    </w:rPr>
  </w:style>
  <w:style w:type="paragraph" w:customStyle="1" w:styleId="2366">
    <w:name w:val="Boxed Text 字元"/>
    <w:basedOn w:val="1"/>
    <w:qFormat/>
    <w:uiPriority w:val="34"/>
    <w:pPr>
      <w:widowControl/>
      <w:pBdr>
        <w:top w:val="single" w:color="auto" w:sz="4" w:space="4"/>
        <w:left w:val="single" w:color="auto" w:sz="4" w:space="4"/>
        <w:bottom w:val="single" w:color="auto" w:sz="4" w:space="4"/>
        <w:right w:val="single" w:color="auto" w:sz="4" w:space="4"/>
      </w:pBdr>
      <w:shd w:val="clear" w:color="auto" w:fill="C0C0C0"/>
      <w:autoSpaceDE w:val="0"/>
      <w:autoSpaceDN w:val="0"/>
      <w:adjustRightInd w:val="0"/>
      <w:spacing w:before="78" w:beforeLines="25" w:after="78" w:afterLines="25"/>
      <w:jc w:val="left"/>
    </w:pPr>
    <w:rPr>
      <w:rFonts w:ascii="Arial" w:hAnsi="Arial" w:cs="Arial"/>
      <w:bCs/>
      <w:i/>
      <w:kern w:val="0"/>
      <w:sz w:val="20"/>
      <w:szCs w:val="20"/>
      <w:lang w:eastAsia="en-US"/>
    </w:rPr>
  </w:style>
  <w:style w:type="paragraph" w:customStyle="1" w:styleId="2367">
    <w:name w:val="列表接续 21"/>
    <w:basedOn w:val="1"/>
    <w:qFormat/>
    <w:uiPriority w:val="0"/>
    <w:pPr>
      <w:widowControl/>
      <w:spacing w:before="78" w:beforeLines="25" w:after="78" w:afterLines="25"/>
      <w:ind w:left="720"/>
      <w:jc w:val="left"/>
    </w:pPr>
    <w:rPr>
      <w:rFonts w:ascii="Arial" w:hAnsi="Arial" w:cs="Arial"/>
      <w:kern w:val="0"/>
      <w:sz w:val="24"/>
      <w:szCs w:val="20"/>
      <w:lang w:eastAsia="en-US"/>
    </w:rPr>
  </w:style>
  <w:style w:type="paragraph" w:customStyle="1" w:styleId="2368">
    <w:name w:val="註解方塊文字1"/>
    <w:basedOn w:val="1"/>
    <w:qFormat/>
    <w:uiPriority w:val="34"/>
    <w:pPr>
      <w:widowControl/>
      <w:spacing w:before="78" w:beforeLines="25" w:after="78" w:afterLines="25"/>
      <w:jc w:val="left"/>
    </w:pPr>
    <w:rPr>
      <w:rFonts w:ascii="Arial" w:hAnsi="Arial" w:cs="Arial"/>
      <w:kern w:val="0"/>
      <w:sz w:val="16"/>
      <w:szCs w:val="16"/>
      <w:lang w:eastAsia="en-US"/>
    </w:rPr>
  </w:style>
  <w:style w:type="paragraph" w:customStyle="1" w:styleId="2369">
    <w:name w:val="页眉11"/>
    <w:basedOn w:val="1"/>
    <w:qFormat/>
    <w:uiPriority w:val="99"/>
    <w:pPr>
      <w:widowControl/>
      <w:pBdr>
        <w:bottom w:val="single" w:color="auto" w:sz="6" w:space="1"/>
      </w:pBdr>
      <w:tabs>
        <w:tab w:val="center" w:pos="4153"/>
        <w:tab w:val="right" w:pos="8306"/>
      </w:tabs>
      <w:snapToGrid w:val="0"/>
      <w:spacing w:before="78" w:beforeLines="25" w:after="78" w:afterLines="25"/>
      <w:jc w:val="right"/>
    </w:pPr>
    <w:rPr>
      <w:rFonts w:ascii="Times New Roman" w:hAnsi="Times New Roman"/>
      <w:kern w:val="0"/>
      <w:sz w:val="18"/>
      <w:szCs w:val="18"/>
    </w:rPr>
  </w:style>
  <w:style w:type="paragraph" w:customStyle="1" w:styleId="2370">
    <w:name w:val="CM5"/>
    <w:basedOn w:val="353"/>
    <w:next w:val="353"/>
    <w:qFormat/>
    <w:uiPriority w:val="99"/>
    <w:pPr>
      <w:spacing w:line="468" w:lineRule="atLeast"/>
    </w:pPr>
    <w:rPr>
      <w:rFonts w:ascii="黑体" w:hAnsi="Times New Roman" w:eastAsia="黑体" w:cs="Times New Roman"/>
      <w:color w:val="auto"/>
      <w:kern w:val="2"/>
    </w:rPr>
  </w:style>
  <w:style w:type="paragraph" w:customStyle="1" w:styleId="2371">
    <w:name w:val="xl714"/>
    <w:basedOn w:val="1"/>
    <w:qFormat/>
    <w:uiPriority w:val="99"/>
    <w:pPr>
      <w:widowControl/>
      <w:spacing w:before="78" w:beforeLines="25" w:after="78" w:afterLines="25"/>
      <w:jc w:val="center"/>
    </w:pPr>
    <w:rPr>
      <w:rFonts w:ascii="宋体" w:hAnsi="宋体" w:cs="宋体"/>
      <w:kern w:val="0"/>
      <w:sz w:val="24"/>
    </w:rPr>
  </w:style>
  <w:style w:type="paragraph" w:customStyle="1" w:styleId="2372">
    <w:name w:val="xl70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73">
    <w:name w:val="Page"/>
    <w:basedOn w:val="1"/>
    <w:qFormat/>
    <w:uiPriority w:val="34"/>
    <w:pPr>
      <w:widowControl/>
      <w:spacing w:before="78" w:beforeLines="25" w:after="78" w:afterLines="25"/>
      <w:jc w:val="right"/>
    </w:pPr>
    <w:rPr>
      <w:rFonts w:ascii="Arial" w:hAnsi="Arial" w:cs="Arial"/>
      <w:kern w:val="0"/>
      <w:sz w:val="18"/>
      <w:szCs w:val="20"/>
      <w:lang w:eastAsia="en-US"/>
    </w:rPr>
  </w:style>
  <w:style w:type="paragraph" w:customStyle="1" w:styleId="2374">
    <w:name w:val="xl74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75">
    <w:name w:val="text_3"/>
    <w:basedOn w:val="1"/>
    <w:qFormat/>
    <w:uiPriority w:val="0"/>
    <w:pPr>
      <w:widowControl/>
      <w:spacing w:before="78" w:beforeLines="25" w:after="78" w:afterLines="25"/>
      <w:jc w:val="left"/>
    </w:pPr>
    <w:rPr>
      <w:rFonts w:ascii="宋体" w:hAnsi="宋体" w:cs="宋体"/>
      <w:kern w:val="0"/>
      <w:sz w:val="24"/>
    </w:rPr>
  </w:style>
  <w:style w:type="paragraph" w:customStyle="1" w:styleId="2376">
    <w:name w:val="样式 标题 + 非(西文)粗体 段前: 0.5 行 段后: 1.5 行 底端: (无框线) 行距: 1.5 倍行距 图...2"/>
    <w:basedOn w:val="81"/>
    <w:qFormat/>
    <w:uiPriority w:val="99"/>
    <w:pPr>
      <w:widowControl/>
      <w:numPr>
        <w:ilvl w:val="0"/>
        <w:numId w:val="17"/>
      </w:numPr>
      <w:tabs>
        <w:tab w:val="left" w:pos="360"/>
        <w:tab w:val="clear" w:pos="0"/>
      </w:tabs>
      <w:spacing w:after="0" w:afterLines="25"/>
      <w:ind w:left="780" w:firstLine="200"/>
    </w:pPr>
    <w:rPr>
      <w:rFonts w:ascii="黑体" w:hAnsi="Arial" w:eastAsia="黑体"/>
      <w:b w:val="0"/>
      <w:color w:val="000080"/>
      <w:sz w:val="24"/>
    </w:rPr>
  </w:style>
  <w:style w:type="paragraph" w:customStyle="1" w:styleId="2377">
    <w:name w:val="样式 标题 3 + 段前: 0.5 行"/>
    <w:basedOn w:val="5"/>
    <w:qFormat/>
    <w:uiPriority w:val="99"/>
    <w:pPr>
      <w:keepLines w:val="0"/>
      <w:widowControl/>
      <w:tabs>
        <w:tab w:val="left" w:pos="1440"/>
      </w:tabs>
      <w:autoSpaceDE w:val="0"/>
      <w:autoSpaceDN w:val="0"/>
      <w:adjustRightInd w:val="0"/>
      <w:snapToGrid w:val="0"/>
      <w:spacing w:before="25" w:after="25" w:line="360" w:lineRule="auto"/>
      <w:ind w:firstLine="0" w:firstLineChars="0"/>
      <w:jc w:val="left"/>
    </w:pPr>
    <w:rPr>
      <w:rFonts w:ascii="黑体" w:hAnsi="宋体" w:eastAsia="黑体" w:cs="宋体"/>
      <w:b w:val="0"/>
      <w:bCs w:val="0"/>
      <w:color w:val="000000"/>
      <w:kern w:val="0"/>
      <w:sz w:val="24"/>
      <w:szCs w:val="24"/>
    </w:rPr>
  </w:style>
  <w:style w:type="paragraph" w:customStyle="1" w:styleId="2378">
    <w:name w:val="xl74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Times New Roman" w:hAnsi="Times New Roman"/>
      <w:kern w:val="0"/>
      <w:sz w:val="24"/>
    </w:rPr>
  </w:style>
  <w:style w:type="paragraph" w:customStyle="1" w:styleId="2379">
    <w:name w:val="列表编号 21"/>
    <w:basedOn w:val="1"/>
    <w:qFormat/>
    <w:uiPriority w:val="0"/>
    <w:pPr>
      <w:widowControl/>
      <w:numPr>
        <w:ilvl w:val="0"/>
        <w:numId w:val="18"/>
      </w:numPr>
      <w:tabs>
        <w:tab w:val="left" w:pos="360"/>
        <w:tab w:val="left" w:pos="1288"/>
        <w:tab w:val="clear" w:pos="1080"/>
      </w:tabs>
      <w:spacing w:before="78" w:beforeLines="25" w:after="78" w:afterLines="25"/>
      <w:ind w:left="1288" w:firstLine="0"/>
      <w:jc w:val="left"/>
    </w:pPr>
    <w:rPr>
      <w:rFonts w:ascii="Arial" w:hAnsi="Arial" w:cs="Arial"/>
      <w:kern w:val="0"/>
      <w:sz w:val="20"/>
      <w:szCs w:val="20"/>
      <w:lang w:eastAsia="en-US"/>
    </w:rPr>
  </w:style>
  <w:style w:type="paragraph" w:customStyle="1" w:styleId="2380">
    <w:name w:val="Level 6"/>
    <w:basedOn w:val="1"/>
    <w:qFormat/>
    <w:uiPriority w:val="0"/>
    <w:pPr>
      <w:widowControl/>
      <w:tabs>
        <w:tab w:val="left" w:pos="3969"/>
      </w:tabs>
      <w:spacing w:before="78" w:beforeLines="25" w:after="78" w:afterLines="25" w:line="288" w:lineRule="auto"/>
      <w:ind w:left="3969" w:hanging="680"/>
      <w:jc w:val="left"/>
    </w:pPr>
    <w:rPr>
      <w:rFonts w:ascii="Arial" w:hAnsi="Arial"/>
      <w:kern w:val="20"/>
      <w:sz w:val="20"/>
      <w:lang w:eastAsia="en-US"/>
    </w:rPr>
  </w:style>
  <w:style w:type="paragraph" w:customStyle="1" w:styleId="2381">
    <w:name w:val="列表1"/>
    <w:basedOn w:val="33"/>
    <w:qFormat/>
    <w:uiPriority w:val="0"/>
    <w:pPr>
      <w:widowControl/>
      <w:tabs>
        <w:tab w:val="left" w:pos="900"/>
      </w:tabs>
      <w:snapToGrid/>
      <w:spacing w:beforeLines="25" w:after="240" w:line="240" w:lineRule="auto"/>
      <w:ind w:left="900" w:hanging="540" w:firstLineChars="0"/>
      <w:jc w:val="left"/>
    </w:pPr>
    <w:rPr>
      <w:rFonts w:ascii="Arial" w:hAnsi="Arial" w:eastAsia="宋体" w:cs="Arial"/>
      <w:kern w:val="0"/>
      <w:sz w:val="20"/>
      <w:lang w:eastAsia="en-US"/>
    </w:rPr>
  </w:style>
  <w:style w:type="paragraph" w:customStyle="1" w:styleId="2382">
    <w:name w:val="Cover Title"/>
    <w:basedOn w:val="1"/>
    <w:qFormat/>
    <w:uiPriority w:val="0"/>
    <w:pPr>
      <w:widowControl/>
      <w:autoSpaceDE w:val="0"/>
      <w:autoSpaceDN w:val="0"/>
      <w:adjustRightInd w:val="0"/>
      <w:spacing w:before="78" w:beforeLines="25" w:after="78" w:afterLines="25"/>
      <w:jc w:val="center"/>
    </w:pPr>
    <w:rPr>
      <w:rFonts w:ascii="Arial" w:hAnsi="Arial" w:cs="Arial"/>
      <w:kern w:val="0"/>
      <w:sz w:val="20"/>
      <w:szCs w:val="20"/>
      <w:lang w:eastAsia="en-US"/>
    </w:rPr>
  </w:style>
  <w:style w:type="paragraph" w:customStyle="1" w:styleId="2383">
    <w:name w:val="Level 9"/>
    <w:basedOn w:val="1"/>
    <w:qFormat/>
    <w:uiPriority w:val="0"/>
    <w:pPr>
      <w:widowControl/>
      <w:tabs>
        <w:tab w:val="left" w:pos="3969"/>
      </w:tabs>
      <w:spacing w:before="78" w:beforeLines="25" w:after="78" w:afterLines="25" w:line="288" w:lineRule="auto"/>
      <w:ind w:left="3969" w:hanging="680"/>
      <w:jc w:val="left"/>
      <w:outlineLvl w:val="8"/>
    </w:pPr>
    <w:rPr>
      <w:rFonts w:ascii="Arial" w:hAnsi="Arial"/>
      <w:kern w:val="20"/>
      <w:sz w:val="20"/>
      <w:lang w:eastAsia="en-US"/>
    </w:rPr>
  </w:style>
  <w:style w:type="paragraph" w:customStyle="1" w:styleId="2384">
    <w:name w:val="复地第四层（一）"/>
    <w:basedOn w:val="1"/>
    <w:qFormat/>
    <w:uiPriority w:val="34"/>
    <w:pPr>
      <w:widowControl/>
      <w:spacing w:before="78" w:beforeLines="25" w:after="78" w:afterLines="25" w:line="360" w:lineRule="auto"/>
      <w:jc w:val="left"/>
    </w:pPr>
    <w:rPr>
      <w:rFonts w:ascii="Times New Roman" w:hAnsi="Times New Roman" w:cs="宋体"/>
      <w:b/>
      <w:bCs/>
      <w:kern w:val="0"/>
      <w:sz w:val="24"/>
    </w:rPr>
  </w:style>
  <w:style w:type="paragraph" w:customStyle="1" w:styleId="2385">
    <w:name w:val="xl72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86">
    <w:name w:val="CM41"/>
    <w:basedOn w:val="1"/>
    <w:next w:val="1"/>
    <w:qFormat/>
    <w:uiPriority w:val="0"/>
    <w:pPr>
      <w:widowControl/>
      <w:autoSpaceDE w:val="0"/>
      <w:autoSpaceDN w:val="0"/>
      <w:adjustRightInd w:val="0"/>
      <w:spacing w:before="78" w:beforeLines="25" w:after="78" w:afterLines="25"/>
      <w:jc w:val="left"/>
    </w:pPr>
    <w:rPr>
      <w:rFonts w:ascii="楷体_GB2312" w:hAnsi="Times New Roman" w:eastAsia="楷体"/>
      <w:kern w:val="0"/>
      <w:sz w:val="24"/>
    </w:rPr>
  </w:style>
  <w:style w:type="paragraph" w:customStyle="1" w:styleId="2387">
    <w:name w:val="xl738"/>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388">
    <w:name w:val="审计报告2级"/>
    <w:basedOn w:val="1"/>
    <w:qFormat/>
    <w:uiPriority w:val="0"/>
    <w:pPr>
      <w:widowControl/>
      <w:snapToGrid w:val="0"/>
      <w:spacing w:before="78" w:beforeLines="25" w:after="78" w:afterLines="25" w:line="360" w:lineRule="exact"/>
      <w:jc w:val="left"/>
      <w:outlineLvl w:val="1"/>
    </w:pPr>
    <w:rPr>
      <w:rFonts w:ascii="宋体" w:hAnsi="宋体"/>
      <w:b/>
      <w:bCs/>
      <w:color w:val="0000FF"/>
      <w:kern w:val="0"/>
      <w:sz w:val="24"/>
      <w:szCs w:val="21"/>
    </w:rPr>
  </w:style>
  <w:style w:type="paragraph" w:customStyle="1" w:styleId="2389">
    <w:name w:val="Balloon Text1"/>
    <w:basedOn w:val="1"/>
    <w:qFormat/>
    <w:uiPriority w:val="34"/>
    <w:pPr>
      <w:widowControl/>
      <w:spacing w:before="78" w:beforeLines="25" w:after="78" w:afterLines="25"/>
      <w:jc w:val="left"/>
    </w:pPr>
    <w:rPr>
      <w:rFonts w:ascii="Arial" w:hAnsi="Arial" w:cs="Arial"/>
      <w:kern w:val="0"/>
      <w:sz w:val="16"/>
      <w:szCs w:val="16"/>
      <w:lang w:eastAsia="en-US"/>
    </w:rPr>
  </w:style>
  <w:style w:type="paragraph" w:customStyle="1" w:styleId="2390">
    <w:name w:val="Char Char4 Char Char Char Char Char Char4 Char Char Char Char2 Char Char Char Char1"/>
    <w:basedOn w:val="1"/>
    <w:qFormat/>
    <w:uiPriority w:val="99"/>
    <w:pPr>
      <w:widowControl/>
      <w:tabs>
        <w:tab w:val="left" w:pos="360"/>
      </w:tabs>
      <w:spacing w:before="78" w:beforeLines="25" w:after="78" w:afterLines="25"/>
      <w:jc w:val="left"/>
    </w:pPr>
    <w:rPr>
      <w:rFonts w:ascii="Times New Roman" w:hAnsi="Times New Roman"/>
      <w:kern w:val="0"/>
      <w:sz w:val="24"/>
    </w:rPr>
  </w:style>
  <w:style w:type="paragraph" w:customStyle="1" w:styleId="2391">
    <w:name w:val="标题（一）"/>
    <w:basedOn w:val="5"/>
    <w:qFormat/>
    <w:uiPriority w:val="0"/>
    <w:pPr>
      <w:widowControl/>
      <w:autoSpaceDE w:val="0"/>
      <w:autoSpaceDN w:val="0"/>
      <w:adjustRightInd w:val="0"/>
      <w:snapToGrid w:val="0"/>
      <w:spacing w:before="25" w:after="25" w:line="360" w:lineRule="auto"/>
      <w:ind w:firstLine="0" w:firstLineChars="0"/>
      <w:contextualSpacing/>
      <w:jc w:val="left"/>
    </w:pPr>
    <w:rPr>
      <w:rFonts w:eastAsia="黑体"/>
      <w:b w:val="0"/>
      <w:bCs w:val="0"/>
      <w:color w:val="000000"/>
      <w:kern w:val="0"/>
      <w:sz w:val="24"/>
      <w:szCs w:val="24"/>
    </w:rPr>
  </w:style>
  <w:style w:type="paragraph" w:customStyle="1" w:styleId="2392">
    <w:name w:val="CM57"/>
    <w:basedOn w:val="353"/>
    <w:next w:val="353"/>
    <w:qFormat/>
    <w:uiPriority w:val="99"/>
    <w:pPr>
      <w:spacing w:after="77"/>
    </w:pPr>
    <w:rPr>
      <w:rFonts w:ascii="黑体" w:hAnsi="Times New Roman" w:eastAsia="黑体" w:cs="Times New Roman"/>
      <w:color w:val="auto"/>
      <w:kern w:val="2"/>
    </w:rPr>
  </w:style>
  <w:style w:type="paragraph" w:customStyle="1" w:styleId="2393">
    <w:name w:val="版本控制信息"/>
    <w:basedOn w:val="1"/>
    <w:next w:val="1"/>
    <w:qFormat/>
    <w:uiPriority w:val="34"/>
    <w:pPr>
      <w:widowControl/>
      <w:spacing w:before="78" w:beforeLines="25" w:after="78" w:afterLines="25" w:line="360" w:lineRule="auto"/>
      <w:jc w:val="left"/>
    </w:pPr>
    <w:rPr>
      <w:rFonts w:ascii="Times New Roman" w:hAnsi="Times New Roman" w:eastAsia="黑体"/>
      <w:kern w:val="0"/>
      <w:sz w:val="28"/>
    </w:rPr>
  </w:style>
  <w:style w:type="paragraph" w:customStyle="1" w:styleId="2394">
    <w:name w:val="Table Text Indent"/>
    <w:basedOn w:val="1"/>
    <w:qFormat/>
    <w:uiPriority w:val="34"/>
    <w:pPr>
      <w:widowControl/>
      <w:tabs>
        <w:tab w:val="right" w:leader="dot" w:pos="5040"/>
      </w:tabs>
      <w:spacing w:before="78" w:beforeLines="25" w:after="78" w:afterLines="25"/>
      <w:ind w:left="360" w:hanging="180"/>
      <w:jc w:val="left"/>
    </w:pPr>
    <w:rPr>
      <w:rFonts w:ascii="Arial" w:hAnsi="Arial" w:cs="Arial"/>
      <w:kern w:val="0"/>
      <w:sz w:val="20"/>
      <w:lang w:eastAsia="en-US"/>
    </w:rPr>
  </w:style>
  <w:style w:type="paragraph" w:customStyle="1" w:styleId="2395">
    <w:name w:val="列表编号 41"/>
    <w:basedOn w:val="1"/>
    <w:qFormat/>
    <w:uiPriority w:val="0"/>
    <w:pPr>
      <w:widowControl/>
      <w:numPr>
        <w:ilvl w:val="0"/>
        <w:numId w:val="19"/>
      </w:numPr>
      <w:tabs>
        <w:tab w:val="left" w:pos="360"/>
        <w:tab w:val="clear" w:pos="1800"/>
      </w:tabs>
      <w:spacing w:before="78" w:beforeLines="25" w:after="78" w:afterLines="25"/>
      <w:ind w:left="360" w:firstLine="0"/>
      <w:jc w:val="left"/>
    </w:pPr>
    <w:rPr>
      <w:rFonts w:ascii="Arial" w:hAnsi="Arial" w:cs="Arial"/>
      <w:kern w:val="0"/>
      <w:sz w:val="20"/>
      <w:szCs w:val="20"/>
      <w:lang w:eastAsia="en-US"/>
    </w:rPr>
  </w:style>
  <w:style w:type="paragraph" w:customStyle="1" w:styleId="2396">
    <w:name w:val="CM17"/>
    <w:basedOn w:val="353"/>
    <w:next w:val="353"/>
    <w:qFormat/>
    <w:uiPriority w:val="99"/>
    <w:pPr>
      <w:spacing w:line="471" w:lineRule="atLeast"/>
    </w:pPr>
    <w:rPr>
      <w:rFonts w:ascii="Sim Sun" w:hAnsi="Times New Roman" w:eastAsia="Sim Sun" w:cs="Times New Roman"/>
      <w:color w:val="auto"/>
      <w:kern w:val="2"/>
    </w:rPr>
  </w:style>
  <w:style w:type="paragraph" w:customStyle="1" w:styleId="2397">
    <w:name w:val="表格单位"/>
    <w:basedOn w:val="1"/>
    <w:qFormat/>
    <w:uiPriority w:val="0"/>
    <w:pPr>
      <w:widowControl/>
      <w:adjustRightInd w:val="0"/>
      <w:spacing w:before="78" w:beforeLines="25" w:after="78" w:afterLines="25"/>
      <w:jc w:val="right"/>
    </w:pPr>
    <w:rPr>
      <w:rFonts w:ascii="Times New Roman" w:hAnsi="Times New Roman"/>
      <w:kern w:val="0"/>
      <w:sz w:val="24"/>
      <w:szCs w:val="21"/>
    </w:rPr>
  </w:style>
  <w:style w:type="paragraph" w:customStyle="1" w:styleId="2398">
    <w:name w:val="xl735"/>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399">
    <w:name w:val="Char Char Char Char Char Char1 Char Char Char Char Char Char Char Char Char Char Char Char Char Char Char Char Char Char Char Char Char Char Char Char Char Char Char Char"/>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00">
    <w:name w:val="日期11"/>
    <w:basedOn w:val="1"/>
    <w:next w:val="1"/>
    <w:qFormat/>
    <w:uiPriority w:val="99"/>
    <w:pPr>
      <w:widowControl/>
      <w:autoSpaceDE w:val="0"/>
      <w:autoSpaceDN w:val="0"/>
      <w:adjustRightInd w:val="0"/>
      <w:spacing w:before="78" w:beforeLines="25" w:after="78" w:afterLines="25"/>
      <w:jc w:val="left"/>
    </w:pPr>
    <w:rPr>
      <w:rFonts w:ascii="宋体" w:hAnsi="Times New Roman"/>
      <w:kern w:val="0"/>
      <w:sz w:val="24"/>
      <w:szCs w:val="20"/>
    </w:rPr>
  </w:style>
  <w:style w:type="paragraph" w:customStyle="1" w:styleId="2401">
    <w:name w:val="Boxed Text"/>
    <w:basedOn w:val="1"/>
    <w:qFormat/>
    <w:uiPriority w:val="34"/>
    <w:pPr>
      <w:widowControl/>
      <w:pBdr>
        <w:top w:val="single" w:color="auto" w:sz="4" w:space="4"/>
        <w:left w:val="single" w:color="auto" w:sz="4" w:space="4"/>
        <w:bottom w:val="single" w:color="auto" w:sz="4" w:space="4"/>
        <w:right w:val="single" w:color="auto" w:sz="4" w:space="4"/>
      </w:pBdr>
      <w:shd w:val="clear" w:color="auto" w:fill="C0C0C0"/>
      <w:autoSpaceDE w:val="0"/>
      <w:autoSpaceDN w:val="0"/>
      <w:adjustRightInd w:val="0"/>
      <w:spacing w:before="78" w:beforeLines="25" w:after="78" w:afterLines="25"/>
      <w:jc w:val="left"/>
    </w:pPr>
    <w:rPr>
      <w:rFonts w:ascii="Arial" w:hAnsi="Arial" w:cs="Arial"/>
      <w:bCs/>
      <w:i/>
      <w:kern w:val="0"/>
      <w:sz w:val="20"/>
      <w:szCs w:val="20"/>
      <w:lang w:eastAsia="en-US"/>
    </w:rPr>
  </w:style>
  <w:style w:type="paragraph" w:customStyle="1" w:styleId="2402">
    <w:name w:val="hh表格"/>
    <w:basedOn w:val="1"/>
    <w:qFormat/>
    <w:uiPriority w:val="99"/>
    <w:pPr>
      <w:widowControl/>
      <w:snapToGrid w:val="0"/>
      <w:spacing w:beforeLines="50" w:after="78" w:afterLines="25"/>
      <w:jc w:val="center"/>
    </w:pPr>
    <w:rPr>
      <w:rFonts w:ascii="宋体" w:hAnsi="宋体"/>
      <w:kern w:val="0"/>
      <w:sz w:val="24"/>
    </w:rPr>
  </w:style>
  <w:style w:type="paragraph" w:customStyle="1" w:styleId="2403">
    <w:name w:val="Article1_L3"/>
    <w:basedOn w:val="1"/>
    <w:qFormat/>
    <w:uiPriority w:val="34"/>
    <w:pPr>
      <w:widowControl/>
      <w:numPr>
        <w:ilvl w:val="2"/>
        <w:numId w:val="6"/>
      </w:numPr>
      <w:tabs>
        <w:tab w:val="left" w:pos="360"/>
        <w:tab w:val="clear" w:pos="720"/>
      </w:tabs>
      <w:spacing w:before="78" w:beforeLines="25" w:after="78" w:afterLines="25"/>
      <w:ind w:left="1260" w:hanging="420"/>
      <w:jc w:val="left"/>
    </w:pPr>
    <w:rPr>
      <w:rFonts w:ascii="Times New Roman" w:hAnsi="Times New Roman"/>
      <w:kern w:val="0"/>
      <w:sz w:val="24"/>
    </w:rPr>
  </w:style>
  <w:style w:type="paragraph" w:customStyle="1" w:styleId="2404">
    <w:name w:val="样式 标题 2 +"/>
    <w:basedOn w:val="4"/>
    <w:qFormat/>
    <w:uiPriority w:val="0"/>
    <w:pPr>
      <w:widowControl/>
      <w:spacing w:before="156" w:after="156" w:afterLines="50" w:line="360" w:lineRule="auto"/>
      <w:ind w:firstLine="0" w:firstLineChars="0"/>
      <w:jc w:val="left"/>
    </w:pPr>
    <w:rPr>
      <w:rFonts w:ascii="Times New Roman" w:hAnsi="Times New Roman" w:eastAsia="宋体"/>
      <w:color w:val="000000"/>
      <w:kern w:val="0"/>
      <w:sz w:val="28"/>
      <w:szCs w:val="20"/>
    </w:rPr>
  </w:style>
  <w:style w:type="paragraph" w:customStyle="1" w:styleId="2405">
    <w:name w:val="Article1_L4"/>
    <w:basedOn w:val="1"/>
    <w:qFormat/>
    <w:uiPriority w:val="34"/>
    <w:pPr>
      <w:widowControl/>
      <w:numPr>
        <w:ilvl w:val="3"/>
        <w:numId w:val="6"/>
      </w:numPr>
      <w:tabs>
        <w:tab w:val="left" w:pos="360"/>
        <w:tab w:val="clear" w:pos="1440"/>
      </w:tabs>
      <w:spacing w:before="78" w:beforeLines="25" w:after="78" w:afterLines="25"/>
      <w:ind w:left="1680" w:firstLine="0"/>
      <w:jc w:val="left"/>
    </w:pPr>
    <w:rPr>
      <w:rFonts w:ascii="Times New Roman" w:hAnsi="Times New Roman"/>
      <w:kern w:val="0"/>
      <w:sz w:val="24"/>
    </w:rPr>
  </w:style>
  <w:style w:type="paragraph" w:customStyle="1" w:styleId="2406">
    <w:name w:val="招股标题2"/>
    <w:basedOn w:val="1"/>
    <w:qFormat/>
    <w:uiPriority w:val="99"/>
    <w:pPr>
      <w:widowControl/>
      <w:tabs>
        <w:tab w:val="right" w:leader="dot" w:pos="9118"/>
      </w:tabs>
      <w:spacing w:before="78" w:beforeLines="25" w:after="78" w:afterLines="25" w:line="360" w:lineRule="auto"/>
      <w:jc w:val="left"/>
    </w:pPr>
    <w:rPr>
      <w:rFonts w:ascii="Times New Roman" w:hAnsi="Times New Roman" w:eastAsia="黑体"/>
      <w:b/>
      <w:bCs/>
      <w:color w:val="000000"/>
      <w:kern w:val="0"/>
      <w:sz w:val="24"/>
      <w:szCs w:val="20"/>
    </w:rPr>
  </w:style>
  <w:style w:type="paragraph" w:customStyle="1" w:styleId="2407">
    <w:name w:val="Body Text Indent 4"/>
    <w:basedOn w:val="1"/>
    <w:qFormat/>
    <w:uiPriority w:val="34"/>
    <w:pPr>
      <w:widowControl/>
      <w:spacing w:before="78" w:beforeLines="25" w:after="78" w:afterLines="25"/>
      <w:ind w:left="936"/>
      <w:jc w:val="left"/>
    </w:pPr>
    <w:rPr>
      <w:rFonts w:ascii="Arial" w:hAnsi="Arial" w:cs="Arial"/>
      <w:kern w:val="0"/>
      <w:sz w:val="20"/>
      <w:lang w:eastAsia="en-US"/>
    </w:rPr>
  </w:style>
  <w:style w:type="paragraph" w:customStyle="1" w:styleId="2408">
    <w:name w:val="xl739"/>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409">
    <w:name w:val="Article1_L5"/>
    <w:basedOn w:val="1"/>
    <w:qFormat/>
    <w:uiPriority w:val="34"/>
    <w:pPr>
      <w:widowControl/>
      <w:numPr>
        <w:ilvl w:val="4"/>
        <w:numId w:val="6"/>
      </w:numPr>
      <w:tabs>
        <w:tab w:val="left" w:pos="360"/>
        <w:tab w:val="clear" w:pos="2880"/>
      </w:tabs>
      <w:spacing w:before="78" w:beforeLines="25" w:after="78" w:afterLines="25"/>
      <w:ind w:left="2100" w:firstLine="0"/>
      <w:jc w:val="left"/>
    </w:pPr>
    <w:rPr>
      <w:rFonts w:ascii="Times New Roman" w:hAnsi="Times New Roman"/>
      <w:kern w:val="0"/>
      <w:sz w:val="24"/>
    </w:rPr>
  </w:style>
  <w:style w:type="paragraph" w:customStyle="1" w:styleId="2410">
    <w:name w:val="Level 1"/>
    <w:basedOn w:val="1"/>
    <w:next w:val="2363"/>
    <w:qFormat/>
    <w:uiPriority w:val="0"/>
    <w:pPr>
      <w:keepNext/>
      <w:widowControl/>
      <w:tabs>
        <w:tab w:val="left" w:pos="360"/>
        <w:tab w:val="left" w:pos="567"/>
      </w:tabs>
      <w:spacing w:before="78" w:beforeLines="25" w:after="78" w:afterLines="25"/>
      <w:ind w:left="567" w:hanging="567"/>
      <w:jc w:val="left"/>
      <w:outlineLvl w:val="0"/>
    </w:pPr>
    <w:rPr>
      <w:rFonts w:ascii="CG Times" w:hAnsi="CG Times"/>
      <w:b/>
      <w:kern w:val="20"/>
      <w:sz w:val="22"/>
      <w:szCs w:val="20"/>
      <w:lang w:eastAsia="en-US"/>
    </w:rPr>
  </w:style>
  <w:style w:type="paragraph" w:customStyle="1" w:styleId="2411">
    <w:name w:val="xl717"/>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412">
    <w:name w:val="Char Char1 Char Char Char Char Char Char Char Char Char Char Char Char Char Char Char Char Char Char Char Char Char Char Char Char Char Char Char Char Char Char Char Char Char Char Char Char Char Char2"/>
    <w:basedOn w:val="1"/>
    <w:qFormat/>
    <w:uiPriority w:val="39"/>
    <w:pPr>
      <w:widowControl/>
      <w:spacing w:before="78" w:beforeLines="25" w:after="78" w:afterLines="25" w:line="240" w:lineRule="exact"/>
      <w:jc w:val="left"/>
    </w:pPr>
    <w:rPr>
      <w:rFonts w:ascii="Verdana" w:hAnsi="Verdana" w:eastAsia="Times New Roman" w:cs="Arial"/>
      <w:kern w:val="0"/>
      <w:sz w:val="22"/>
      <w:szCs w:val="20"/>
      <w:lang w:eastAsia="en-US"/>
    </w:rPr>
  </w:style>
  <w:style w:type="paragraph" w:customStyle="1" w:styleId="2413">
    <w:name w:val="i0h2"/>
    <w:basedOn w:val="1"/>
    <w:qFormat/>
    <w:uiPriority w:val="34"/>
    <w:pPr>
      <w:widowControl/>
      <w:spacing w:before="78" w:beforeLines="25" w:after="78" w:afterLines="25"/>
      <w:ind w:firstLine="480"/>
      <w:jc w:val="left"/>
    </w:pPr>
    <w:rPr>
      <w:rFonts w:ascii="Times New Roman" w:hAnsi="Times New Roman" w:eastAsia="Times New Roman"/>
      <w:kern w:val="0"/>
      <w:sz w:val="20"/>
      <w:szCs w:val="20"/>
      <w:lang w:eastAsia="en-US"/>
    </w:rPr>
  </w:style>
  <w:style w:type="paragraph" w:customStyle="1" w:styleId="2414">
    <w:name w:val="_Subheading"/>
    <w:basedOn w:val="2130"/>
    <w:next w:val="2148"/>
    <w:qFormat/>
    <w:uiPriority w:val="34"/>
    <w:pPr>
      <w:keepNext/>
      <w:spacing w:afterLines="0"/>
    </w:pPr>
    <w:rPr>
      <w:bCs w:val="0"/>
      <w:sz w:val="28"/>
    </w:rPr>
  </w:style>
  <w:style w:type="paragraph" w:customStyle="1" w:styleId="2415">
    <w:name w:val="审计报告普通样式"/>
    <w:basedOn w:val="1"/>
    <w:qFormat/>
    <w:uiPriority w:val="0"/>
    <w:pPr>
      <w:widowControl/>
      <w:spacing w:before="78" w:beforeLines="25" w:after="78" w:afterLines="25" w:line="400" w:lineRule="exact"/>
      <w:ind w:firstLine="200" w:firstLineChars="200"/>
      <w:jc w:val="left"/>
    </w:pPr>
    <w:rPr>
      <w:rFonts w:ascii="宋体" w:hAnsi="宋体"/>
      <w:color w:val="0000FF"/>
      <w:kern w:val="0"/>
      <w:sz w:val="24"/>
      <w:szCs w:val="21"/>
    </w:rPr>
  </w:style>
  <w:style w:type="paragraph" w:customStyle="1" w:styleId="2416">
    <w:name w:val="CM19"/>
    <w:basedOn w:val="1"/>
    <w:next w:val="1"/>
    <w:qFormat/>
    <w:uiPriority w:val="99"/>
    <w:pPr>
      <w:widowControl/>
      <w:autoSpaceDE w:val="0"/>
      <w:autoSpaceDN w:val="0"/>
      <w:adjustRightInd w:val="0"/>
      <w:spacing w:before="78" w:beforeLines="25" w:after="78" w:afterLines="25" w:line="468" w:lineRule="atLeast"/>
      <w:jc w:val="left"/>
    </w:pPr>
    <w:rPr>
      <w:rFonts w:ascii="楷体_GB2312" w:hAnsi="Times New Roman" w:eastAsia="楷体"/>
      <w:kern w:val="0"/>
      <w:sz w:val="24"/>
    </w:rPr>
  </w:style>
  <w:style w:type="paragraph" w:customStyle="1" w:styleId="2417">
    <w:name w:val="Char Char Char Char Char Char Char Char Char Char Char Char Char Char Char Char Char Char Char Char Char Char Char Char Char Char Char Char Char Char Char Char Char Char"/>
    <w:basedOn w:val="1"/>
    <w:qFormat/>
    <w:uiPriority w:val="34"/>
    <w:pPr>
      <w:widowControl/>
      <w:tabs>
        <w:tab w:val="left" w:pos="900"/>
      </w:tabs>
      <w:spacing w:before="78" w:beforeLines="25" w:after="78" w:afterLines="25" w:line="240" w:lineRule="exact"/>
      <w:jc w:val="left"/>
    </w:pPr>
    <w:rPr>
      <w:rFonts w:ascii="Times New Roman" w:hAnsi="Times New Roman"/>
      <w:kern w:val="0"/>
      <w:sz w:val="24"/>
    </w:rPr>
  </w:style>
  <w:style w:type="paragraph" w:customStyle="1" w:styleId="2418">
    <w:name w:val="正文文本缩进 321"/>
    <w:basedOn w:val="1"/>
    <w:qFormat/>
    <w:uiPriority w:val="99"/>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419">
    <w:name w:val="CM185"/>
    <w:basedOn w:val="353"/>
    <w:next w:val="353"/>
    <w:qFormat/>
    <w:uiPriority w:val="34"/>
    <w:pPr>
      <w:spacing w:after="235"/>
    </w:pPr>
    <w:rPr>
      <w:rFonts w:ascii="Sim Sun" w:hAnsi="Times New Roman" w:eastAsia="Sim Sun" w:cs="Times New Roman"/>
      <w:color w:val="auto"/>
      <w:kern w:val="2"/>
    </w:rPr>
  </w:style>
  <w:style w:type="paragraph" w:customStyle="1" w:styleId="2420">
    <w:name w:val="表格编号"/>
    <w:basedOn w:val="1"/>
    <w:next w:val="1"/>
    <w:qFormat/>
    <w:uiPriority w:val="99"/>
    <w:pPr>
      <w:widowControl/>
      <w:numPr>
        <w:ilvl w:val="0"/>
        <w:numId w:val="20"/>
      </w:numPr>
      <w:tabs>
        <w:tab w:val="left" w:pos="360"/>
        <w:tab w:val="clear" w:pos="720"/>
      </w:tabs>
      <w:spacing w:beforeLines="50" w:after="78" w:afterLines="25" w:line="400" w:lineRule="exact"/>
      <w:ind w:left="360" w:firstLine="200" w:firstLineChars="200"/>
      <w:jc w:val="center"/>
    </w:pPr>
    <w:rPr>
      <w:rFonts w:ascii="楷体_GB2312" w:hAnsi="宋体" w:eastAsia="楷体"/>
      <w:kern w:val="0"/>
      <w:sz w:val="24"/>
    </w:rPr>
  </w:style>
  <w:style w:type="paragraph" w:customStyle="1" w:styleId="2421">
    <w:name w:val="表头 Char2"/>
    <w:qFormat/>
    <w:uiPriority w:val="99"/>
    <w:pPr>
      <w:keepNext/>
      <w:spacing w:beforeLines="50"/>
      <w:jc w:val="center"/>
    </w:pPr>
    <w:rPr>
      <w:rFonts w:ascii="Times New Roman" w:hAnsi="Times New Roman" w:eastAsia="楷体" w:cs="Times New Roman"/>
      <w:b/>
      <w:kern w:val="2"/>
      <w:sz w:val="24"/>
      <w:szCs w:val="24"/>
      <w:lang w:val="en-US" w:eastAsia="zh-CN" w:bidi="ar-SA"/>
    </w:rPr>
  </w:style>
  <w:style w:type="paragraph" w:customStyle="1" w:styleId="2422">
    <w:name w:val="註解主旨2"/>
    <w:basedOn w:val="27"/>
    <w:next w:val="27"/>
    <w:qFormat/>
    <w:uiPriority w:val="34"/>
    <w:pPr>
      <w:widowControl/>
      <w:spacing w:before="78" w:beforeLines="25" w:after="78" w:afterLines="25" w:line="240" w:lineRule="auto"/>
      <w:ind w:firstLine="0" w:firstLineChars="0"/>
    </w:pPr>
    <w:rPr>
      <w:rFonts w:ascii="Arial" w:hAnsi="Arial" w:cs="Arial"/>
      <w:b/>
      <w:bCs/>
      <w:kern w:val="0"/>
      <w:sz w:val="20"/>
      <w:szCs w:val="20"/>
      <w:lang w:eastAsia="en-US"/>
    </w:rPr>
  </w:style>
  <w:style w:type="paragraph" w:customStyle="1" w:styleId="2423">
    <w:name w:val="招股标题3"/>
    <w:basedOn w:val="1"/>
    <w:qFormat/>
    <w:uiPriority w:val="99"/>
    <w:pPr>
      <w:widowControl/>
      <w:tabs>
        <w:tab w:val="right" w:leader="dot" w:pos="9118"/>
      </w:tabs>
      <w:spacing w:before="78" w:beforeLines="25" w:after="78" w:afterLines="25" w:line="360" w:lineRule="auto"/>
      <w:jc w:val="left"/>
    </w:pPr>
    <w:rPr>
      <w:rFonts w:ascii="Times New Roman" w:hAnsi="Times New Roman" w:eastAsia="黑体"/>
      <w:bCs/>
      <w:color w:val="000000"/>
      <w:kern w:val="0"/>
      <w:sz w:val="24"/>
      <w:szCs w:val="20"/>
    </w:rPr>
  </w:style>
  <w:style w:type="paragraph" w:customStyle="1" w:styleId="2424">
    <w:name w:val="Char Char Char Char Char Char Char Char Char Char Char1 Char Char Char"/>
    <w:basedOn w:val="1"/>
    <w:qFormat/>
    <w:uiPriority w:val="99"/>
    <w:pPr>
      <w:widowControl/>
      <w:spacing w:before="78" w:beforeLines="25" w:after="78" w:afterLines="25" w:line="240" w:lineRule="exact"/>
      <w:jc w:val="left"/>
    </w:pPr>
    <w:rPr>
      <w:rFonts w:ascii="Times New Roman" w:hAnsi="Times New Roman" w:cs="Arial"/>
      <w:kern w:val="0"/>
      <w:sz w:val="22"/>
      <w:szCs w:val="20"/>
      <w:lang w:eastAsia="en-US"/>
    </w:rPr>
  </w:style>
  <w:style w:type="paragraph" w:customStyle="1" w:styleId="2425">
    <w:name w:val="正文文本缩进11"/>
    <w:basedOn w:val="1"/>
    <w:qFormat/>
    <w:uiPriority w:val="99"/>
    <w:pPr>
      <w:widowControl/>
      <w:wordWrap w:val="0"/>
      <w:overflowPunct w:val="0"/>
      <w:autoSpaceDE w:val="0"/>
      <w:autoSpaceDN w:val="0"/>
      <w:spacing w:before="78" w:beforeLines="25" w:after="78" w:afterLines="25"/>
      <w:ind w:firstLine="480"/>
      <w:jc w:val="left"/>
    </w:pPr>
    <w:rPr>
      <w:rFonts w:ascii="宋体" w:hAnsi="MS Sans Serif"/>
      <w:kern w:val="0"/>
      <w:sz w:val="24"/>
      <w:szCs w:val="20"/>
    </w:rPr>
  </w:style>
  <w:style w:type="paragraph" w:customStyle="1" w:styleId="2426">
    <w:name w:val="xl54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27">
    <w:name w:val="xl736"/>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428">
    <w:name w:val="申报正文"/>
    <w:basedOn w:val="1"/>
    <w:qFormat/>
    <w:uiPriority w:val="99"/>
    <w:pPr>
      <w:widowControl/>
      <w:spacing w:before="78" w:beforeLines="25" w:after="78" w:afterLines="25" w:line="360" w:lineRule="auto"/>
      <w:ind w:firstLine="480" w:firstLineChars="200"/>
      <w:jc w:val="left"/>
    </w:pPr>
    <w:rPr>
      <w:rFonts w:ascii="宋体" w:hAnsi="宋体"/>
      <w:kern w:val="0"/>
      <w:sz w:val="24"/>
    </w:rPr>
  </w:style>
  <w:style w:type="paragraph" w:customStyle="1" w:styleId="2429">
    <w:name w:val="Char Char Char Char Char Char Char Char Char Char Char Char Char Char Char Char Char Char Char"/>
    <w:basedOn w:val="1"/>
    <w:qFormat/>
    <w:uiPriority w:val="0"/>
    <w:pPr>
      <w:widowControl/>
      <w:tabs>
        <w:tab w:val="left" w:pos="360"/>
      </w:tabs>
      <w:spacing w:before="78" w:beforeLines="25" w:after="78" w:afterLines="25"/>
      <w:ind w:left="360" w:hanging="360"/>
      <w:jc w:val="left"/>
    </w:pPr>
    <w:rPr>
      <w:rFonts w:ascii="Times New Roman" w:hAnsi="Times New Roman"/>
      <w:kern w:val="0"/>
      <w:sz w:val="24"/>
    </w:rPr>
  </w:style>
  <w:style w:type="paragraph" w:customStyle="1" w:styleId="2430">
    <w:name w:val="Body copy hanging"/>
    <w:basedOn w:val="1"/>
    <w:qFormat/>
    <w:uiPriority w:val="0"/>
    <w:pPr>
      <w:widowControl/>
      <w:spacing w:before="78" w:beforeLines="25" w:after="78" w:afterLines="25" w:line="210" w:lineRule="exact"/>
      <w:ind w:left="510" w:hanging="510"/>
      <w:jc w:val="left"/>
    </w:pPr>
    <w:rPr>
      <w:rFonts w:ascii="Arial" w:hAnsi="Arial" w:eastAsia="PMingLiU" w:cs="Arial"/>
      <w:color w:val="000000"/>
      <w:kern w:val="0"/>
      <w:sz w:val="17"/>
      <w:szCs w:val="17"/>
      <w:lang w:eastAsia="en-US"/>
    </w:rPr>
  </w:style>
  <w:style w:type="paragraph" w:customStyle="1" w:styleId="2431">
    <w:name w:val="xl55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rPr>
  </w:style>
  <w:style w:type="paragraph" w:customStyle="1" w:styleId="2432">
    <w:name w:val="xl552"/>
    <w:basedOn w:val="1"/>
    <w:qFormat/>
    <w:uiPriority w:val="0"/>
    <w:pPr>
      <w:widowControl/>
      <w:pBdr>
        <w:top w:val="single" w:color="auto" w:sz="4" w:space="0"/>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33">
    <w:name w:val="xl52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434">
    <w:name w:val="一级标题格式"/>
    <w:basedOn w:val="4"/>
    <w:qFormat/>
    <w:uiPriority w:val="99"/>
    <w:pPr>
      <w:widowControl/>
      <w:spacing w:before="156" w:after="156" w:afterLines="50" w:line="360" w:lineRule="auto"/>
      <w:ind w:left="-1" w:leftChars="-124" w:hanging="259" w:hangingChars="86"/>
      <w:jc w:val="left"/>
    </w:pPr>
    <w:rPr>
      <w:rFonts w:cs="Arial"/>
      <w:kern w:val="0"/>
      <w:sz w:val="30"/>
      <w:szCs w:val="30"/>
    </w:rPr>
  </w:style>
  <w:style w:type="paragraph" w:customStyle="1" w:styleId="2435">
    <w:name w:val="Char Char Char1 Char Char Char Char2"/>
    <w:basedOn w:val="1"/>
    <w:qFormat/>
    <w:uiPriority w:val="0"/>
    <w:pPr>
      <w:widowControl/>
      <w:spacing w:before="78" w:beforeLines="25" w:after="78" w:afterLines="25"/>
      <w:jc w:val="left"/>
    </w:pPr>
    <w:rPr>
      <w:rFonts w:ascii="仿宋_GB2312" w:hAnsi="Times New Roman" w:eastAsia="仿宋_GB2312"/>
      <w:b/>
      <w:kern w:val="0"/>
      <w:sz w:val="32"/>
      <w:szCs w:val="32"/>
    </w:rPr>
  </w:style>
  <w:style w:type="paragraph" w:customStyle="1" w:styleId="2436">
    <w:name w:val="Char1 Char Char Char Char Char Char Char Char Char"/>
    <w:basedOn w:val="1"/>
    <w:qFormat/>
    <w:uiPriority w:val="0"/>
    <w:pPr>
      <w:widowControl/>
      <w:spacing w:before="78" w:beforeLines="25" w:after="78" w:afterLines="25"/>
      <w:jc w:val="left"/>
    </w:pPr>
    <w:rPr>
      <w:rFonts w:ascii="Times New Roman" w:hAnsi="Times New Roman"/>
      <w:kern w:val="0"/>
      <w:sz w:val="24"/>
    </w:rPr>
  </w:style>
  <w:style w:type="paragraph" w:customStyle="1" w:styleId="2437">
    <w:name w:val="引文目录标题1"/>
    <w:basedOn w:val="1"/>
    <w:next w:val="1"/>
    <w:qFormat/>
    <w:uiPriority w:val="0"/>
    <w:pPr>
      <w:widowControl/>
      <w:spacing w:before="78" w:beforeLines="25" w:after="78" w:afterLines="25"/>
      <w:jc w:val="left"/>
    </w:pPr>
    <w:rPr>
      <w:rFonts w:ascii="Arial" w:hAnsi="Arial"/>
      <w:b/>
      <w:bCs/>
      <w:kern w:val="0"/>
      <w:sz w:val="24"/>
      <w:szCs w:val="21"/>
    </w:rPr>
  </w:style>
  <w:style w:type="paragraph" w:customStyle="1" w:styleId="2438">
    <w:name w:val="纯文本4"/>
    <w:basedOn w:val="1"/>
    <w:qFormat/>
    <w:uiPriority w:val="99"/>
    <w:pPr>
      <w:widowControl/>
      <w:adjustRightInd w:val="0"/>
      <w:spacing w:before="78" w:beforeLines="25" w:after="78" w:afterLines="25" w:line="360" w:lineRule="auto"/>
      <w:jc w:val="left"/>
    </w:pPr>
    <w:rPr>
      <w:rFonts w:ascii="宋体" w:hAnsi="Courier New"/>
      <w:kern w:val="0"/>
      <w:sz w:val="24"/>
      <w:szCs w:val="20"/>
    </w:rPr>
  </w:style>
  <w:style w:type="paragraph" w:customStyle="1" w:styleId="2439">
    <w:name w:val="Char Char Char1 Char Char Char Char4"/>
    <w:basedOn w:val="1"/>
    <w:qFormat/>
    <w:uiPriority w:val="99"/>
    <w:pPr>
      <w:widowControl/>
      <w:spacing w:before="78" w:beforeLines="25" w:after="78" w:afterLines="25"/>
      <w:jc w:val="left"/>
    </w:pPr>
    <w:rPr>
      <w:rFonts w:ascii="仿宋_GB2312" w:hAnsi="Times New Roman" w:eastAsia="仿宋_GB2312"/>
      <w:b/>
      <w:kern w:val="0"/>
      <w:sz w:val="32"/>
      <w:szCs w:val="32"/>
    </w:rPr>
  </w:style>
  <w:style w:type="paragraph" w:customStyle="1" w:styleId="2440">
    <w:name w:val="寄信人地址1"/>
    <w:basedOn w:val="1"/>
    <w:qFormat/>
    <w:uiPriority w:val="0"/>
    <w:pPr>
      <w:widowControl/>
      <w:snapToGrid w:val="0"/>
      <w:spacing w:before="78" w:beforeLines="25" w:after="78" w:afterLines="25"/>
      <w:jc w:val="left"/>
    </w:pPr>
    <w:rPr>
      <w:rFonts w:ascii="Arial" w:hAnsi="Arial" w:cs="Arial"/>
      <w:kern w:val="0"/>
      <w:sz w:val="24"/>
      <w:szCs w:val="21"/>
    </w:rPr>
  </w:style>
  <w:style w:type="paragraph" w:customStyle="1" w:styleId="2441">
    <w:name w:val="样式 标题 2 + 首行缩进:  2 字符"/>
    <w:basedOn w:val="4"/>
    <w:qFormat/>
    <w:uiPriority w:val="99"/>
    <w:pPr>
      <w:widowControl/>
      <w:spacing w:beforeLines="10" w:after="0" w:afterLines="10" w:line="360" w:lineRule="auto"/>
      <w:ind w:firstLine="643"/>
      <w:jc w:val="left"/>
    </w:pPr>
    <w:rPr>
      <w:rFonts w:ascii="宋体" w:hAnsi="宋体" w:eastAsia="宋体" w:cs="宋体"/>
      <w:b w:val="0"/>
      <w:kern w:val="0"/>
      <w:sz w:val="24"/>
      <w:szCs w:val="20"/>
    </w:rPr>
  </w:style>
  <w:style w:type="paragraph" w:customStyle="1" w:styleId="2442">
    <w:name w:val="表题2"/>
    <w:basedOn w:val="1"/>
    <w:qFormat/>
    <w:uiPriority w:val="99"/>
    <w:pPr>
      <w:widowControl/>
      <w:spacing w:beforeLines="50" w:afterLines="50" w:line="360" w:lineRule="auto"/>
      <w:ind w:firstLine="420" w:firstLineChars="200"/>
      <w:jc w:val="left"/>
    </w:pPr>
    <w:rPr>
      <w:rFonts w:ascii="Times New Roman" w:hAnsi="Times New Roman"/>
      <w:b/>
      <w:kern w:val="0"/>
      <w:sz w:val="30"/>
    </w:rPr>
  </w:style>
  <w:style w:type="paragraph" w:customStyle="1" w:styleId="2443">
    <w:name w:val="Char Char Char Char Char Char Char Char Char Char Char Char Char Char Char Char1"/>
    <w:basedOn w:val="1"/>
    <w:qFormat/>
    <w:uiPriority w:val="39"/>
    <w:pPr>
      <w:widowControl/>
      <w:spacing w:before="78" w:beforeLines="25" w:after="78" w:afterLines="25"/>
      <w:jc w:val="left"/>
    </w:pPr>
    <w:rPr>
      <w:rFonts w:ascii="Tahoma" w:hAnsi="Tahoma"/>
      <w:kern w:val="0"/>
      <w:sz w:val="24"/>
      <w:szCs w:val="20"/>
    </w:rPr>
  </w:style>
  <w:style w:type="paragraph" w:customStyle="1" w:styleId="2444">
    <w:name w:val="小4段落"/>
    <w:basedOn w:val="530"/>
    <w:qFormat/>
    <w:uiPriority w:val="99"/>
    <w:pPr>
      <w:widowControl/>
      <w:adjustRightInd/>
      <w:spacing w:before="78" w:after="78" w:line="420" w:lineRule="exact"/>
      <w:ind w:firstLine="480"/>
      <w:jc w:val="left"/>
    </w:pPr>
    <w:rPr>
      <w:rFonts w:ascii="Times New Roman" w:eastAsia="宋体"/>
      <w:kern w:val="0"/>
      <w:sz w:val="20"/>
    </w:rPr>
  </w:style>
  <w:style w:type="paragraph" w:customStyle="1" w:styleId="2445">
    <w:name w:val="批注框文本11"/>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446">
    <w:name w:val="Plain Text7"/>
    <w:basedOn w:val="1"/>
    <w:qFormat/>
    <w:uiPriority w:val="34"/>
    <w:pPr>
      <w:widowControl/>
      <w:adjustRightInd w:val="0"/>
      <w:spacing w:before="78" w:beforeLines="25" w:after="78" w:afterLines="25"/>
      <w:jc w:val="left"/>
    </w:pPr>
    <w:rPr>
      <w:rFonts w:ascii="宋体" w:hAnsi="Courier New"/>
      <w:kern w:val="0"/>
      <w:sz w:val="24"/>
      <w:szCs w:val="20"/>
    </w:rPr>
  </w:style>
  <w:style w:type="paragraph" w:customStyle="1" w:styleId="2447">
    <w:name w:val="新正文样式"/>
    <w:basedOn w:val="1"/>
    <w:qFormat/>
    <w:uiPriority w:val="99"/>
    <w:pPr>
      <w:widowControl/>
      <w:tabs>
        <w:tab w:val="left" w:pos="567"/>
      </w:tabs>
      <w:spacing w:before="78" w:beforeLines="25" w:after="78" w:afterLines="25" w:line="360" w:lineRule="auto"/>
      <w:ind w:firstLine="567"/>
      <w:jc w:val="left"/>
    </w:pPr>
    <w:rPr>
      <w:rFonts w:ascii="Times New Roman" w:hAnsi="Times New Roman"/>
      <w:spacing w:val="20"/>
      <w:kern w:val="0"/>
      <w:sz w:val="24"/>
      <w:szCs w:val="20"/>
    </w:rPr>
  </w:style>
  <w:style w:type="paragraph" w:customStyle="1" w:styleId="2448">
    <w:name w:val="Style"/>
    <w:qFormat/>
    <w:uiPriority w:val="99"/>
    <w:pPr>
      <w:widowControl w:val="0"/>
      <w:jc w:val="both"/>
    </w:pPr>
    <w:rPr>
      <w:rFonts w:ascii="Times New Roman" w:hAnsi="Times New Roman" w:eastAsia="楷体" w:cs="Times New Roman"/>
      <w:kern w:val="2"/>
      <w:sz w:val="21"/>
      <w:szCs w:val="24"/>
      <w:lang w:val="en-US" w:eastAsia="zh-CN" w:bidi="ar-SA"/>
    </w:rPr>
  </w:style>
  <w:style w:type="paragraph" w:customStyle="1" w:styleId="2449">
    <w:name w:val="Char Char Char1 Char Char Char Char Char Char Char Char Char1 Char Char Char Char1"/>
    <w:basedOn w:val="1"/>
    <w:qFormat/>
    <w:uiPriority w:val="39"/>
    <w:pPr>
      <w:widowControl/>
      <w:spacing w:before="78" w:beforeLines="25" w:after="78" w:afterLines="25"/>
      <w:jc w:val="left"/>
    </w:pPr>
    <w:rPr>
      <w:rFonts w:ascii="Tahoma" w:hAnsi="Tahoma"/>
      <w:kern w:val="0"/>
      <w:sz w:val="24"/>
      <w:szCs w:val="20"/>
    </w:rPr>
  </w:style>
  <w:style w:type="paragraph" w:customStyle="1" w:styleId="2450">
    <w:name w:val="Char Char Char1 Char Char Char Char1"/>
    <w:basedOn w:val="1"/>
    <w:qFormat/>
    <w:uiPriority w:val="0"/>
    <w:pPr>
      <w:widowControl/>
      <w:spacing w:before="78" w:beforeLines="25" w:after="78" w:afterLines="25"/>
      <w:jc w:val="left"/>
    </w:pPr>
    <w:rPr>
      <w:rFonts w:ascii="仿宋_GB2312" w:hAnsi="Times New Roman" w:eastAsia="仿宋_GB2312"/>
      <w:b/>
      <w:kern w:val="0"/>
      <w:sz w:val="32"/>
      <w:szCs w:val="32"/>
    </w:rPr>
  </w:style>
  <w:style w:type="paragraph" w:customStyle="1" w:styleId="2451">
    <w:name w:val="正文缩"/>
    <w:basedOn w:val="1"/>
    <w:qFormat/>
    <w:uiPriority w:val="99"/>
    <w:pPr>
      <w:widowControl/>
      <w:adjustRightInd w:val="0"/>
      <w:snapToGrid w:val="0"/>
      <w:spacing w:before="78" w:beforeLines="25" w:after="78" w:afterLines="25" w:line="480" w:lineRule="atLeast"/>
      <w:ind w:firstLine="200" w:firstLineChars="200"/>
      <w:jc w:val="left"/>
    </w:pPr>
    <w:rPr>
      <w:rFonts w:ascii="宋体" w:hAnsi="Times New Roman"/>
      <w:spacing w:val="6"/>
      <w:kern w:val="0"/>
      <w:sz w:val="28"/>
    </w:rPr>
  </w:style>
  <w:style w:type="paragraph" w:customStyle="1" w:styleId="2452">
    <w:name w:val="样式 宋体 10 磅 居中"/>
    <w:basedOn w:val="1"/>
    <w:qFormat/>
    <w:uiPriority w:val="99"/>
    <w:pPr>
      <w:widowControl/>
      <w:spacing w:before="78" w:beforeLines="25" w:after="78" w:afterLines="25"/>
      <w:jc w:val="center"/>
    </w:pPr>
    <w:rPr>
      <w:rFonts w:ascii="宋体" w:hAnsi="宋体"/>
      <w:kern w:val="0"/>
      <w:sz w:val="20"/>
      <w:szCs w:val="20"/>
    </w:rPr>
  </w:style>
  <w:style w:type="paragraph" w:customStyle="1" w:styleId="2453">
    <w:name w:val="Char Char Char1 Char Char Char Char Char Char Char Char Char1 Char Char Char Char"/>
    <w:basedOn w:val="1"/>
    <w:qFormat/>
    <w:uiPriority w:val="99"/>
    <w:pPr>
      <w:widowControl/>
      <w:spacing w:before="78" w:beforeLines="25" w:after="78" w:afterLines="25"/>
      <w:jc w:val="left"/>
    </w:pPr>
    <w:rPr>
      <w:rFonts w:ascii="Tahoma" w:hAnsi="Tahoma"/>
      <w:kern w:val="0"/>
      <w:sz w:val="24"/>
      <w:szCs w:val="20"/>
    </w:rPr>
  </w:style>
  <w:style w:type="paragraph" w:customStyle="1" w:styleId="2454">
    <w:name w:val="章1"/>
    <w:basedOn w:val="3"/>
    <w:qFormat/>
    <w:uiPriority w:val="99"/>
    <w:pPr>
      <w:widowControl/>
      <w:adjustRightInd w:val="0"/>
      <w:snapToGrid w:val="0"/>
      <w:spacing w:beforeLines="0" w:after="156" w:afterLines="50" w:line="360" w:lineRule="auto"/>
      <w:ind w:firstLine="0" w:firstLineChars="0"/>
      <w:jc w:val="center"/>
    </w:pPr>
    <w:rPr>
      <w:rFonts w:eastAsia="黑体"/>
      <w:b w:val="0"/>
      <w:bCs w:val="0"/>
      <w:kern w:val="2"/>
      <w:sz w:val="36"/>
      <w:szCs w:val="36"/>
    </w:rPr>
  </w:style>
  <w:style w:type="paragraph" w:customStyle="1" w:styleId="2455">
    <w:name w:val="纯文本22"/>
    <w:basedOn w:val="1"/>
    <w:qFormat/>
    <w:uiPriority w:val="99"/>
    <w:pPr>
      <w:widowControl/>
      <w:adjustRightInd w:val="0"/>
      <w:spacing w:before="78" w:beforeLines="25" w:after="78" w:afterLines="25" w:line="360" w:lineRule="auto"/>
      <w:ind w:firstLine="567"/>
      <w:jc w:val="left"/>
    </w:pPr>
    <w:rPr>
      <w:rFonts w:ascii="宋体" w:hAnsi="Courier New" w:eastAsia="楷体"/>
      <w:kern w:val="0"/>
      <w:sz w:val="28"/>
      <w:szCs w:val="20"/>
    </w:rPr>
  </w:style>
  <w:style w:type="paragraph" w:customStyle="1" w:styleId="2456">
    <w:name w:val="4 Char Char Char Char Char Char Char"/>
    <w:basedOn w:val="1"/>
    <w:qFormat/>
    <w:uiPriority w:val="99"/>
    <w:pPr>
      <w:widowControl/>
      <w:spacing w:before="78" w:beforeLines="25" w:after="78" w:afterLines="25"/>
      <w:jc w:val="left"/>
    </w:pPr>
    <w:rPr>
      <w:rFonts w:ascii="Tahoma" w:hAnsi="Tahoma"/>
      <w:kern w:val="0"/>
      <w:sz w:val="24"/>
      <w:szCs w:val="20"/>
    </w:rPr>
  </w:style>
  <w:style w:type="paragraph" w:customStyle="1" w:styleId="2457">
    <w:name w:val="样式 标题 2H2H21heading 2Heading 2 HiddenHeading 2 CCBSTitre3..."/>
    <w:basedOn w:val="4"/>
    <w:qFormat/>
    <w:uiPriority w:val="99"/>
    <w:pPr>
      <w:widowControl/>
      <w:spacing w:beforeLines="0" w:after="0" w:line="360" w:lineRule="auto"/>
      <w:jc w:val="left"/>
    </w:pPr>
    <w:rPr>
      <w:rFonts w:ascii="黑体" w:cs="宋体"/>
      <w:kern w:val="0"/>
      <w:sz w:val="28"/>
      <w:szCs w:val="20"/>
    </w:rPr>
  </w:style>
  <w:style w:type="paragraph" w:customStyle="1" w:styleId="2458">
    <w:name w:val="Char42"/>
    <w:basedOn w:val="1"/>
    <w:qFormat/>
    <w:uiPriority w:val="99"/>
    <w:pPr>
      <w:widowControl/>
      <w:spacing w:before="78" w:beforeLines="25" w:after="78" w:afterLines="25"/>
      <w:jc w:val="left"/>
    </w:pPr>
    <w:rPr>
      <w:rFonts w:ascii="Tahoma" w:hAnsi="Tahoma"/>
      <w:kern w:val="0"/>
      <w:sz w:val="24"/>
      <w:szCs w:val="20"/>
    </w:rPr>
  </w:style>
  <w:style w:type="paragraph" w:customStyle="1" w:styleId="2459">
    <w:name w:val="Char Char Char3 Char Char Char Char Char Char Char Char Char Char Char Char1 Char"/>
    <w:basedOn w:val="1"/>
    <w:qFormat/>
    <w:uiPriority w:val="99"/>
    <w:pPr>
      <w:widowControl/>
      <w:spacing w:before="78" w:beforeLines="25" w:after="78" w:afterLines="25"/>
      <w:jc w:val="left"/>
    </w:pPr>
    <w:rPr>
      <w:rFonts w:ascii="Tahoma" w:hAnsi="Tahoma"/>
      <w:kern w:val="0"/>
      <w:sz w:val="24"/>
      <w:szCs w:val="20"/>
    </w:rPr>
  </w:style>
  <w:style w:type="paragraph" w:customStyle="1" w:styleId="2460">
    <w:name w:val="03中信_标题三"/>
    <w:basedOn w:val="1"/>
    <w:qFormat/>
    <w:uiPriority w:val="99"/>
    <w:pPr>
      <w:widowControl/>
      <w:spacing w:before="78" w:beforeLines="25" w:after="78" w:afterLines="25"/>
      <w:ind w:right="1600" w:rightChars="1600"/>
      <w:jc w:val="left"/>
    </w:pPr>
    <w:rPr>
      <w:rFonts w:ascii="Times New Roman" w:hAnsi="Times New Roman"/>
      <w:b/>
      <w:color w:val="003366"/>
      <w:kern w:val="0"/>
      <w:sz w:val="24"/>
    </w:rPr>
  </w:style>
  <w:style w:type="paragraph" w:customStyle="1" w:styleId="2461">
    <w:name w:val="列出段落21"/>
    <w:basedOn w:val="1"/>
    <w:qFormat/>
    <w:uiPriority w:val="0"/>
    <w:pPr>
      <w:widowControl/>
      <w:spacing w:before="78" w:beforeLines="25" w:after="78" w:afterLines="25"/>
      <w:ind w:firstLine="420" w:firstLineChars="200"/>
      <w:jc w:val="left"/>
    </w:pPr>
    <w:rPr>
      <w:kern w:val="0"/>
      <w:sz w:val="24"/>
    </w:rPr>
  </w:style>
  <w:style w:type="paragraph" w:customStyle="1" w:styleId="2462">
    <w:name w:val="列出段落22"/>
    <w:basedOn w:val="1"/>
    <w:qFormat/>
    <w:uiPriority w:val="99"/>
    <w:pPr>
      <w:widowControl/>
      <w:spacing w:before="78" w:beforeLines="25" w:after="78" w:afterLines="25"/>
      <w:ind w:firstLine="420" w:firstLineChars="200"/>
      <w:jc w:val="left"/>
    </w:pPr>
    <w:rPr>
      <w:kern w:val="0"/>
      <w:sz w:val="24"/>
    </w:rPr>
  </w:style>
  <w:style w:type="paragraph" w:customStyle="1" w:styleId="2463">
    <w:name w:val="正文文本 311"/>
    <w:basedOn w:val="1"/>
    <w:qFormat/>
    <w:uiPriority w:val="99"/>
    <w:pPr>
      <w:widowControl/>
      <w:suppressAutoHyphens/>
      <w:spacing w:before="78" w:beforeLines="25" w:after="78" w:afterLines="25"/>
      <w:jc w:val="left"/>
    </w:pPr>
    <w:rPr>
      <w:rFonts w:ascii="Times New Roman" w:hAnsi="Times New Roman"/>
      <w:kern w:val="0"/>
      <w:sz w:val="16"/>
      <w:szCs w:val="16"/>
      <w:lang w:eastAsia="ar-SA"/>
    </w:rPr>
  </w:style>
  <w:style w:type="paragraph" w:customStyle="1" w:styleId="2464">
    <w:name w:val="正文文本缩进 22"/>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65">
    <w:name w:val="表格 Char Char"/>
    <w:basedOn w:val="1"/>
    <w:qFormat/>
    <w:uiPriority w:val="99"/>
    <w:pPr>
      <w:widowControl/>
      <w:snapToGrid w:val="0"/>
      <w:spacing w:beforeLines="50" w:after="78" w:afterLines="25"/>
      <w:ind w:firstLine="200" w:firstLineChars="200"/>
      <w:jc w:val="left"/>
    </w:pPr>
    <w:rPr>
      <w:rFonts w:ascii="宋体" w:hAnsi="Times New Roman"/>
      <w:kern w:val="0"/>
      <w:sz w:val="24"/>
    </w:rPr>
  </w:style>
  <w:style w:type="paragraph" w:customStyle="1" w:styleId="2466">
    <w:name w:val="正文文本缩进 211"/>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67">
    <w:name w:val="节以下标题样式"/>
    <w:basedOn w:val="2447"/>
    <w:qFormat/>
    <w:uiPriority w:val="99"/>
    <w:pPr>
      <w:ind w:firstLine="0"/>
    </w:pPr>
  </w:style>
  <w:style w:type="paragraph" w:customStyle="1" w:styleId="2468">
    <w:name w:val="Char Char Char Char Char Char Char4"/>
    <w:basedOn w:val="1"/>
    <w:qFormat/>
    <w:uiPriority w:val="0"/>
    <w:pPr>
      <w:widowControl/>
      <w:spacing w:before="78" w:beforeLines="25" w:after="78" w:afterLines="25"/>
      <w:jc w:val="left"/>
    </w:pPr>
    <w:rPr>
      <w:rFonts w:ascii="Tahoma" w:hAnsi="Tahoma"/>
      <w:kern w:val="0"/>
      <w:sz w:val="24"/>
      <w:szCs w:val="20"/>
    </w:rPr>
  </w:style>
  <w:style w:type="paragraph" w:customStyle="1" w:styleId="2469">
    <w:name w:val="正文的样式"/>
    <w:basedOn w:val="1"/>
    <w:qFormat/>
    <w:uiPriority w:val="0"/>
    <w:pPr>
      <w:widowControl/>
      <w:spacing w:before="78" w:beforeLines="25" w:after="78" w:afterLines="25"/>
      <w:jc w:val="left"/>
    </w:pPr>
    <w:rPr>
      <w:rFonts w:ascii="宋体" w:hAnsi="宋体"/>
      <w:kern w:val="0"/>
      <w:sz w:val="20"/>
      <w:szCs w:val="20"/>
    </w:rPr>
  </w:style>
  <w:style w:type="paragraph" w:customStyle="1" w:styleId="2470">
    <w:name w:val="正文文本缩进 23"/>
    <w:basedOn w:val="1"/>
    <w:qFormat/>
    <w:uiPriority w:val="99"/>
    <w:pPr>
      <w:widowControl/>
      <w:adjustRightInd w:val="0"/>
      <w:spacing w:before="78" w:beforeLines="25" w:after="78" w:afterLines="25" w:line="300" w:lineRule="auto"/>
      <w:ind w:firstLine="540"/>
      <w:jc w:val="left"/>
    </w:pPr>
    <w:rPr>
      <w:rFonts w:ascii="仿宋_GB2312" w:hAnsi="Times New Roman" w:eastAsia="仿宋_GB2312"/>
      <w:kern w:val="0"/>
      <w:sz w:val="24"/>
      <w:szCs w:val="20"/>
    </w:rPr>
  </w:style>
  <w:style w:type="paragraph" w:customStyle="1" w:styleId="2471">
    <w:name w:val="正文文本 211"/>
    <w:basedOn w:val="1"/>
    <w:qFormat/>
    <w:uiPriority w:val="99"/>
    <w:pPr>
      <w:widowControl/>
      <w:adjustRightInd w:val="0"/>
      <w:spacing w:before="78" w:beforeLines="25" w:after="78" w:afterLines="25"/>
      <w:ind w:firstLine="480"/>
      <w:jc w:val="left"/>
    </w:pPr>
    <w:rPr>
      <w:rFonts w:ascii="Times New Roman" w:hAnsi="Times New Roman"/>
      <w:kern w:val="0"/>
      <w:sz w:val="24"/>
      <w:szCs w:val="20"/>
    </w:rPr>
  </w:style>
  <w:style w:type="paragraph" w:customStyle="1" w:styleId="2472">
    <w:name w:val="批注框文本2"/>
    <w:basedOn w:val="1"/>
    <w:qFormat/>
    <w:uiPriority w:val="99"/>
    <w:pPr>
      <w:widowControl/>
      <w:spacing w:before="78" w:beforeLines="25" w:after="78" w:afterLines="25"/>
      <w:jc w:val="left"/>
    </w:pPr>
    <w:rPr>
      <w:rFonts w:ascii="Times New Roman" w:hAnsi="Times New Roman"/>
      <w:kern w:val="0"/>
      <w:sz w:val="18"/>
      <w:szCs w:val="18"/>
    </w:rPr>
  </w:style>
  <w:style w:type="paragraph" w:customStyle="1" w:styleId="2473">
    <w:name w:val="Char Char Char1 Char Char Char Char3"/>
    <w:basedOn w:val="1"/>
    <w:qFormat/>
    <w:uiPriority w:val="99"/>
    <w:pPr>
      <w:widowControl/>
      <w:spacing w:before="78" w:beforeLines="25" w:after="78" w:afterLines="25"/>
      <w:jc w:val="left"/>
    </w:pPr>
    <w:rPr>
      <w:rFonts w:ascii="仿宋_GB2312" w:hAnsi="Times New Roman" w:eastAsia="仿宋_GB2312"/>
      <w:b/>
      <w:kern w:val="0"/>
      <w:sz w:val="32"/>
      <w:szCs w:val="32"/>
    </w:rPr>
  </w:style>
  <w:style w:type="paragraph" w:customStyle="1" w:styleId="2474">
    <w:name w:val="正文文本缩进 33"/>
    <w:basedOn w:val="1"/>
    <w:qFormat/>
    <w:uiPriority w:val="99"/>
    <w:pPr>
      <w:widowControl/>
      <w:tabs>
        <w:tab w:val="left" w:pos="3374"/>
      </w:tabs>
      <w:adjustRightInd w:val="0"/>
      <w:spacing w:before="78" w:beforeLines="25" w:after="78" w:afterLines="25" w:line="440" w:lineRule="exact"/>
      <w:ind w:firstLine="480"/>
      <w:jc w:val="left"/>
    </w:pPr>
    <w:rPr>
      <w:rFonts w:ascii="Times New Roman" w:hAnsi="Times New Roman"/>
      <w:kern w:val="0"/>
      <w:sz w:val="24"/>
      <w:szCs w:val="20"/>
    </w:rPr>
  </w:style>
  <w:style w:type="paragraph" w:customStyle="1" w:styleId="2475">
    <w:name w:val="CM15"/>
    <w:basedOn w:val="353"/>
    <w:next w:val="353"/>
    <w:qFormat/>
    <w:uiPriority w:val="99"/>
    <w:pPr>
      <w:spacing w:line="471" w:lineRule="atLeast"/>
    </w:pPr>
    <w:rPr>
      <w:rFonts w:hAnsi="Times New Roman" w:eastAsia="楷体" w:cs="Times New Roman"/>
      <w:color w:val="auto"/>
      <w:kern w:val="2"/>
      <w:sz w:val="20"/>
    </w:rPr>
  </w:style>
  <w:style w:type="paragraph" w:customStyle="1" w:styleId="2476">
    <w:name w:val="xl553"/>
    <w:basedOn w:val="1"/>
    <w:qFormat/>
    <w:uiPriority w:val="0"/>
    <w:pPr>
      <w:widowControl/>
      <w:pBdr>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77">
    <w:name w:val="编号2"/>
    <w:basedOn w:val="1"/>
    <w:qFormat/>
    <w:uiPriority w:val="99"/>
    <w:pPr>
      <w:widowControl/>
      <w:tabs>
        <w:tab w:val="left" w:pos="482"/>
        <w:tab w:val="left" w:pos="1077"/>
        <w:tab w:val="left" w:pos="1202"/>
      </w:tabs>
      <w:spacing w:before="78" w:beforeLines="25" w:after="78" w:afterLines="25" w:line="300" w:lineRule="auto"/>
      <w:ind w:left="1202"/>
      <w:jc w:val="left"/>
    </w:pPr>
    <w:rPr>
      <w:rFonts w:ascii="宋体" w:hAnsi="宋体"/>
      <w:kern w:val="24"/>
      <w:sz w:val="24"/>
      <w:szCs w:val="20"/>
    </w:rPr>
  </w:style>
  <w:style w:type="paragraph" w:customStyle="1" w:styleId="2478">
    <w:name w:val="xl536"/>
    <w:basedOn w:val="1"/>
    <w:qFormat/>
    <w:uiPriority w:val="0"/>
    <w:pPr>
      <w:widowControl/>
      <w:spacing w:before="78" w:beforeLines="25" w:after="78" w:afterLines="25"/>
      <w:jc w:val="right"/>
    </w:pPr>
    <w:rPr>
      <w:rFonts w:ascii="宋体" w:hAnsi="宋体" w:cs="宋体"/>
      <w:kern w:val="0"/>
      <w:sz w:val="24"/>
    </w:rPr>
  </w:style>
  <w:style w:type="paragraph" w:customStyle="1" w:styleId="2479">
    <w:name w:val="_Style 919"/>
    <w:qFormat/>
    <w:uiPriority w:val="0"/>
    <w:pPr>
      <w:widowControl w:val="0"/>
      <w:spacing w:beforeLines="25" w:afterLines="25" w:line="360" w:lineRule="auto"/>
      <w:ind w:firstLine="200" w:firstLineChars="200"/>
      <w:jc w:val="both"/>
    </w:pPr>
    <w:rPr>
      <w:rFonts w:ascii="Times New Roman" w:hAnsi="Times New Roman" w:eastAsia="楷体_GB2312" w:cs="Times New Roman"/>
      <w:kern w:val="2"/>
      <w:sz w:val="24"/>
      <w:szCs w:val="24"/>
      <w:lang w:val="en-US" w:eastAsia="zh-CN" w:bidi="ar-SA"/>
    </w:rPr>
  </w:style>
  <w:style w:type="paragraph" w:customStyle="1" w:styleId="2480">
    <w:name w:val="基准脚注"/>
    <w:basedOn w:val="1"/>
    <w:qFormat/>
    <w:uiPriority w:val="99"/>
    <w:pPr>
      <w:widowControl/>
      <w:overflowPunct w:val="0"/>
      <w:autoSpaceDE w:val="0"/>
      <w:autoSpaceDN w:val="0"/>
      <w:adjustRightInd w:val="0"/>
      <w:spacing w:before="78" w:beforeLines="25" w:after="78" w:afterLines="25"/>
      <w:jc w:val="left"/>
    </w:pPr>
    <w:rPr>
      <w:rFonts w:ascii="Times New Roman" w:hAnsi="Times New Roman"/>
      <w:kern w:val="0"/>
      <w:sz w:val="20"/>
      <w:szCs w:val="20"/>
    </w:rPr>
  </w:style>
  <w:style w:type="paragraph" w:customStyle="1" w:styleId="2481">
    <w:name w:val="Char Char Char Char Char1 Char Char Char Char Char Char Char Char Char Char Char Char Char Char Char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82">
    <w:name w:val="xl540"/>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Arial Narrow" w:hAnsi="Arial Narrow" w:cs="宋体"/>
      <w:b/>
      <w:bCs/>
      <w:kern w:val="0"/>
      <w:sz w:val="24"/>
    </w:rPr>
  </w:style>
  <w:style w:type="paragraph" w:customStyle="1" w:styleId="2483">
    <w:name w:val="Char Char4 Char Char Char Char Char Char4 Char Char Char Char2 Char Char Char Char11"/>
    <w:basedOn w:val="1"/>
    <w:qFormat/>
    <w:uiPriority w:val="39"/>
    <w:pPr>
      <w:widowControl/>
      <w:tabs>
        <w:tab w:val="left" w:pos="360"/>
      </w:tabs>
      <w:spacing w:before="78" w:beforeLines="25" w:after="78" w:afterLines="25"/>
      <w:jc w:val="left"/>
    </w:pPr>
    <w:rPr>
      <w:rFonts w:ascii="Times New Roman" w:hAnsi="Times New Roman"/>
      <w:kern w:val="0"/>
      <w:sz w:val="24"/>
    </w:rPr>
  </w:style>
  <w:style w:type="paragraph" w:customStyle="1" w:styleId="2484">
    <w:name w:val="xl556"/>
    <w:basedOn w:val="1"/>
    <w:qFormat/>
    <w:uiPriority w:val="0"/>
    <w:pPr>
      <w:widowControl/>
      <w:pBdr>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485">
    <w:name w:val="xl554"/>
    <w:basedOn w:val="1"/>
    <w:qFormat/>
    <w:uiPriority w:val="0"/>
    <w:pPr>
      <w:widowControl/>
      <w:pBdr>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0"/>
      <w:szCs w:val="20"/>
    </w:rPr>
  </w:style>
  <w:style w:type="paragraph" w:customStyle="1" w:styleId="2486">
    <w:name w:val="CM29"/>
    <w:basedOn w:val="353"/>
    <w:next w:val="353"/>
    <w:qFormat/>
    <w:uiPriority w:val="99"/>
    <w:pPr>
      <w:spacing w:line="468" w:lineRule="atLeast"/>
    </w:pPr>
    <w:rPr>
      <w:rFonts w:hAnsi="Times New Roman" w:eastAsia="楷体" w:cs="Times New Roman"/>
      <w:color w:val="auto"/>
      <w:kern w:val="2"/>
      <w:sz w:val="20"/>
    </w:rPr>
  </w:style>
  <w:style w:type="paragraph" w:customStyle="1" w:styleId="2487">
    <w:name w:val="四级标题"/>
    <w:basedOn w:val="1784"/>
    <w:qFormat/>
    <w:uiPriority w:val="99"/>
    <w:pPr>
      <w:spacing w:afterLines="50"/>
      <w:outlineLvl w:val="3"/>
    </w:pPr>
  </w:style>
  <w:style w:type="paragraph" w:customStyle="1" w:styleId="2488">
    <w:name w:val="Char6 Char Char Char1 Char Char Char1"/>
    <w:basedOn w:val="1"/>
    <w:qFormat/>
    <w:uiPriority w:val="39"/>
    <w:pPr>
      <w:widowControl/>
      <w:spacing w:before="78" w:beforeLines="25" w:after="78" w:afterLines="25" w:line="240" w:lineRule="exact"/>
      <w:jc w:val="left"/>
    </w:pPr>
    <w:rPr>
      <w:rFonts w:ascii="Verdana" w:hAnsi="Verdana"/>
      <w:kern w:val="0"/>
      <w:sz w:val="20"/>
      <w:szCs w:val="20"/>
      <w:lang w:eastAsia="en-US"/>
    </w:rPr>
  </w:style>
  <w:style w:type="paragraph" w:customStyle="1" w:styleId="2489">
    <w:name w:val="紧密段落"/>
    <w:basedOn w:val="1"/>
    <w:qFormat/>
    <w:uiPriority w:val="99"/>
    <w:pPr>
      <w:widowControl/>
      <w:spacing w:before="78" w:beforeLines="25" w:after="78" w:afterLines="25" w:line="440" w:lineRule="atLeast"/>
      <w:ind w:firstLine="480"/>
      <w:jc w:val="left"/>
    </w:pPr>
    <w:rPr>
      <w:rFonts w:ascii="Times New Roman" w:hAnsi="Times New Roman"/>
      <w:kern w:val="0"/>
      <w:sz w:val="24"/>
      <w:szCs w:val="20"/>
    </w:rPr>
  </w:style>
  <w:style w:type="paragraph" w:customStyle="1" w:styleId="2490">
    <w:name w:val="xl557"/>
    <w:basedOn w:val="1"/>
    <w:qFormat/>
    <w:uiPriority w:val="0"/>
    <w:pPr>
      <w:widowControl/>
      <w:pBdr>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491">
    <w:name w:val="xl549"/>
    <w:basedOn w:val="1"/>
    <w:qFormat/>
    <w:uiPriority w:val="0"/>
    <w:pPr>
      <w:widowControl/>
      <w:pBdr>
        <w:left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92">
    <w:name w:val="Char Char2 Char Char Char Char Char Char Char Char Char1 Char Char Char1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493">
    <w:name w:val="标题1-1"/>
    <w:basedOn w:val="4"/>
    <w:qFormat/>
    <w:uiPriority w:val="34"/>
    <w:pPr>
      <w:widowControl/>
      <w:spacing w:beforeLines="0" w:after="0" w:line="410" w:lineRule="auto"/>
      <w:ind w:left="3060" w:hanging="360" w:firstLineChars="0"/>
      <w:jc w:val="center"/>
    </w:pPr>
    <w:rPr>
      <w:rFonts w:ascii="Times New Roman" w:hAnsi="Times New Roman" w:eastAsia="楷体"/>
      <w:bCs w:val="0"/>
      <w:color w:val="000000"/>
      <w:kern w:val="0"/>
      <w:sz w:val="30"/>
    </w:rPr>
  </w:style>
  <w:style w:type="paragraph" w:customStyle="1" w:styleId="2494">
    <w:name w:val="A-小报告2005-正文"/>
    <w:basedOn w:val="1"/>
    <w:qFormat/>
    <w:uiPriority w:val="99"/>
    <w:pPr>
      <w:widowControl/>
      <w:spacing w:before="78" w:beforeLines="25" w:after="78" w:afterLines="25"/>
      <w:ind w:right="2835" w:firstLine="420" w:firstLineChars="200"/>
      <w:jc w:val="left"/>
    </w:pPr>
    <w:rPr>
      <w:rFonts w:ascii="Times New Roman" w:hAnsi="Times New Roman" w:eastAsia="楷体"/>
      <w:color w:val="003366"/>
      <w:kern w:val="0"/>
      <w:sz w:val="24"/>
      <w:szCs w:val="21"/>
    </w:rPr>
  </w:style>
  <w:style w:type="paragraph" w:customStyle="1" w:styleId="2495">
    <w:name w:val="Char Char31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496">
    <w:name w:val="xl541"/>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b/>
      <w:bCs/>
      <w:kern w:val="0"/>
      <w:sz w:val="24"/>
    </w:rPr>
  </w:style>
  <w:style w:type="paragraph" w:customStyle="1" w:styleId="2497">
    <w:name w:val="CM98"/>
    <w:basedOn w:val="353"/>
    <w:next w:val="353"/>
    <w:qFormat/>
    <w:uiPriority w:val="99"/>
    <w:pPr>
      <w:spacing w:after="428"/>
    </w:pPr>
    <w:rPr>
      <w:rFonts w:hAnsi="Times New Roman" w:eastAsia="楷体" w:cs="Times New Roman"/>
      <w:color w:val="auto"/>
      <w:kern w:val="2"/>
      <w:sz w:val="20"/>
    </w:rPr>
  </w:style>
  <w:style w:type="paragraph" w:customStyle="1" w:styleId="2498">
    <w:name w:val="xl544"/>
    <w:basedOn w:val="1"/>
    <w:qFormat/>
    <w:uiPriority w:val="0"/>
    <w:pPr>
      <w:widowControl/>
      <w:pBdr>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499">
    <w:name w:val="xl534"/>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right"/>
    </w:pPr>
    <w:rPr>
      <w:rFonts w:ascii="Arial Narrow" w:hAnsi="Arial Narrow" w:cs="宋体"/>
      <w:kern w:val="0"/>
      <w:sz w:val="24"/>
      <w:szCs w:val="21"/>
    </w:rPr>
  </w:style>
  <w:style w:type="paragraph" w:customStyle="1" w:styleId="2500">
    <w:name w:val="Char Char2 Char Char Char Char Char Char Char Char Char1 Char Char Char1 Char1"/>
    <w:basedOn w:val="1"/>
    <w:qFormat/>
    <w:uiPriority w:val="39"/>
    <w:pPr>
      <w:widowControl/>
      <w:spacing w:before="78" w:beforeLines="25" w:after="78" w:afterLines="25" w:line="240" w:lineRule="exact"/>
      <w:jc w:val="left"/>
    </w:pPr>
    <w:rPr>
      <w:rFonts w:ascii="Verdana" w:hAnsi="Verdana"/>
      <w:kern w:val="0"/>
      <w:sz w:val="20"/>
      <w:szCs w:val="20"/>
      <w:lang w:eastAsia="en-US"/>
    </w:rPr>
  </w:style>
  <w:style w:type="paragraph" w:customStyle="1" w:styleId="2501">
    <w:name w:val="一、公司概况"/>
    <w:basedOn w:val="1"/>
    <w:qFormat/>
    <w:uiPriority w:val="99"/>
    <w:pPr>
      <w:widowControl/>
      <w:spacing w:beforeLines="50" w:after="78" w:afterLines="25" w:line="360" w:lineRule="auto"/>
      <w:jc w:val="left"/>
    </w:pPr>
    <w:rPr>
      <w:rFonts w:ascii="黑体" w:hAnsi="宋体" w:eastAsia="黑体"/>
      <w:kern w:val="0"/>
      <w:sz w:val="30"/>
      <w:szCs w:val="30"/>
    </w:rPr>
  </w:style>
  <w:style w:type="paragraph" w:customStyle="1" w:styleId="2502">
    <w:name w:val="Char6 Char Char Char1 Char Char Char"/>
    <w:basedOn w:val="1"/>
    <w:qFormat/>
    <w:uiPriority w:val="99"/>
    <w:pPr>
      <w:widowControl/>
      <w:spacing w:before="78" w:beforeLines="25" w:after="78" w:afterLines="25" w:line="240" w:lineRule="exact"/>
      <w:jc w:val="left"/>
    </w:pPr>
    <w:rPr>
      <w:rFonts w:ascii="Verdana" w:hAnsi="Verdana"/>
      <w:kern w:val="0"/>
      <w:sz w:val="20"/>
      <w:szCs w:val="20"/>
      <w:lang w:eastAsia="en-US"/>
    </w:rPr>
  </w:style>
  <w:style w:type="paragraph" w:customStyle="1" w:styleId="2503">
    <w:name w:val="xl533"/>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04">
    <w:name w:val="xl535"/>
    <w:basedOn w:val="1"/>
    <w:qFormat/>
    <w:uiPriority w:val="0"/>
    <w:pPr>
      <w:widowControl/>
      <w:spacing w:before="78" w:beforeLines="25" w:after="78" w:afterLines="25"/>
      <w:jc w:val="left"/>
    </w:pPr>
    <w:rPr>
      <w:rFonts w:ascii="Arial Narrow" w:hAnsi="Arial Narrow" w:cs="宋体"/>
      <w:kern w:val="0"/>
      <w:sz w:val="24"/>
    </w:rPr>
  </w:style>
  <w:style w:type="paragraph" w:customStyle="1" w:styleId="2505">
    <w:name w:val="xl546"/>
    <w:basedOn w:val="1"/>
    <w:qFormat/>
    <w:uiPriority w:val="0"/>
    <w:pPr>
      <w:widowControl/>
      <w:pBdr>
        <w:top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06">
    <w:name w:val="xl53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507">
    <w:name w:val="_Style 871"/>
    <w:qFormat/>
    <w:uiPriority w:val="0"/>
    <w:pPr>
      <w:widowControl w:val="0"/>
      <w:spacing w:beforeLines="25" w:afterLines="25" w:line="360" w:lineRule="auto"/>
      <w:ind w:firstLine="200" w:firstLineChars="200"/>
      <w:jc w:val="both"/>
    </w:pPr>
    <w:rPr>
      <w:rFonts w:ascii="Times New Roman" w:hAnsi="Times New Roman" w:eastAsia="楷体_GB2312" w:cs="Times New Roman"/>
      <w:kern w:val="2"/>
      <w:sz w:val="24"/>
      <w:szCs w:val="24"/>
      <w:lang w:val="en-US" w:eastAsia="zh-CN" w:bidi="ar-SA"/>
    </w:rPr>
  </w:style>
  <w:style w:type="paragraph" w:customStyle="1" w:styleId="2508">
    <w:name w:val="xl555"/>
    <w:basedOn w:val="1"/>
    <w:qFormat/>
    <w:uiPriority w:val="0"/>
    <w:pPr>
      <w:widowControl/>
      <w:pBdr>
        <w:top w:val="single" w:color="auto" w:sz="4" w:space="0"/>
        <w:left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24"/>
    </w:rPr>
  </w:style>
  <w:style w:type="paragraph" w:customStyle="1" w:styleId="2509">
    <w:name w:val="write2"/>
    <w:basedOn w:val="1"/>
    <w:qFormat/>
    <w:uiPriority w:val="0"/>
    <w:pPr>
      <w:widowControl/>
      <w:tabs>
        <w:tab w:val="left" w:pos="709"/>
      </w:tabs>
      <w:overflowPunct w:val="0"/>
      <w:autoSpaceDE w:val="0"/>
      <w:autoSpaceDN w:val="0"/>
      <w:adjustRightInd w:val="0"/>
      <w:spacing w:before="78" w:beforeLines="25" w:after="78" w:afterLines="25"/>
      <w:jc w:val="left"/>
      <w:textAlignment w:val="baseline"/>
    </w:pPr>
    <w:rPr>
      <w:rFonts w:ascii="Helvetica-Narrow" w:hAnsi="Helvetica-Narrow"/>
      <w:kern w:val="0"/>
      <w:sz w:val="24"/>
    </w:rPr>
  </w:style>
  <w:style w:type="paragraph" w:customStyle="1" w:styleId="2510">
    <w:name w:val="xl543"/>
    <w:basedOn w:val="1"/>
    <w:qFormat/>
    <w:uiPriority w:val="0"/>
    <w:pPr>
      <w:widowControl/>
      <w:pBdr>
        <w:top w:val="single" w:color="auto" w:sz="4" w:space="0"/>
        <w:left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11">
    <w:name w:val="缺省文本"/>
    <w:basedOn w:val="1"/>
    <w:qFormat/>
    <w:uiPriority w:val="99"/>
    <w:pPr>
      <w:widowControl/>
      <w:autoSpaceDE w:val="0"/>
      <w:autoSpaceDN w:val="0"/>
      <w:adjustRightInd w:val="0"/>
      <w:spacing w:before="78" w:beforeLines="25" w:after="78" w:afterLines="25"/>
      <w:jc w:val="left"/>
    </w:pPr>
    <w:rPr>
      <w:rFonts w:ascii="Times New Roman" w:hAnsi="Times New Roman"/>
      <w:kern w:val="0"/>
      <w:sz w:val="24"/>
      <w:szCs w:val="20"/>
    </w:rPr>
  </w:style>
  <w:style w:type="paragraph" w:customStyle="1" w:styleId="2512">
    <w:name w:val="CM20"/>
    <w:basedOn w:val="353"/>
    <w:next w:val="353"/>
    <w:qFormat/>
    <w:uiPriority w:val="99"/>
    <w:pPr>
      <w:spacing w:after="120"/>
    </w:pPr>
    <w:rPr>
      <w:rFonts w:ascii="黑体" w:hAnsi="Times New Roman" w:eastAsia="黑体" w:cs="Times New Roman"/>
      <w:color w:val="auto"/>
      <w:kern w:val="2"/>
    </w:rPr>
  </w:style>
  <w:style w:type="paragraph" w:customStyle="1" w:styleId="2513">
    <w:name w:val="reader-word-layer"/>
    <w:basedOn w:val="1"/>
    <w:qFormat/>
    <w:uiPriority w:val="0"/>
    <w:pPr>
      <w:widowControl/>
      <w:spacing w:before="78" w:beforeLines="25" w:after="78" w:afterLines="25"/>
      <w:jc w:val="left"/>
    </w:pPr>
    <w:rPr>
      <w:rFonts w:ascii="宋体" w:hAnsi="宋体" w:cs="宋体"/>
      <w:kern w:val="0"/>
      <w:sz w:val="24"/>
    </w:rPr>
  </w:style>
  <w:style w:type="paragraph" w:customStyle="1" w:styleId="2514">
    <w:name w:val="正文b2"/>
    <w:basedOn w:val="1"/>
    <w:qFormat/>
    <w:uiPriority w:val="99"/>
    <w:pPr>
      <w:widowControl/>
      <w:autoSpaceDE w:val="0"/>
      <w:autoSpaceDN w:val="0"/>
      <w:adjustRightInd w:val="0"/>
      <w:spacing w:before="78" w:beforeLines="25" w:after="78" w:afterLines="25" w:line="240" w:lineRule="atLeast"/>
      <w:jc w:val="center"/>
    </w:pPr>
    <w:rPr>
      <w:rFonts w:ascii="宋体" w:hAnsi="Times New Roman"/>
      <w:spacing w:val="10"/>
      <w:kern w:val="0"/>
      <w:sz w:val="24"/>
    </w:rPr>
  </w:style>
  <w:style w:type="paragraph" w:customStyle="1" w:styleId="2515">
    <w:name w:val="xl542"/>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16">
    <w:name w:val="xl52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17">
    <w:name w:val="xl730"/>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宋体" w:hAnsi="宋体" w:cs="宋体"/>
      <w:kern w:val="0"/>
      <w:sz w:val="24"/>
    </w:rPr>
  </w:style>
  <w:style w:type="paragraph" w:customStyle="1" w:styleId="2518">
    <w:name w:val="xl551"/>
    <w:basedOn w:val="1"/>
    <w:qFormat/>
    <w:uiPriority w:val="0"/>
    <w:pPr>
      <w:widowControl/>
      <w:pBdr>
        <w:top w:val="single" w:color="auto" w:sz="4" w:space="0"/>
        <w:left w:val="single" w:color="auto" w:sz="4" w:space="0"/>
        <w:bottom w:val="single" w:color="auto" w:sz="4" w:space="0"/>
        <w:right w:val="single" w:color="auto" w:sz="4" w:space="0"/>
      </w:pBdr>
      <w:shd w:val="clear" w:color="000000" w:fill="CCE8CF"/>
      <w:spacing w:before="78" w:beforeLines="25" w:after="78" w:afterLines="25"/>
      <w:jc w:val="left"/>
    </w:pPr>
    <w:rPr>
      <w:rFonts w:ascii="仿宋" w:hAnsi="仿宋" w:eastAsia="仿宋" w:cs="宋体"/>
      <w:kern w:val="0"/>
      <w:sz w:val="18"/>
      <w:szCs w:val="18"/>
    </w:rPr>
  </w:style>
  <w:style w:type="paragraph" w:customStyle="1" w:styleId="2519">
    <w:name w:val="xl532"/>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Arial Narrow" w:hAnsi="Arial Narrow" w:cs="宋体"/>
      <w:kern w:val="0"/>
      <w:sz w:val="24"/>
      <w:szCs w:val="21"/>
    </w:rPr>
  </w:style>
  <w:style w:type="paragraph" w:customStyle="1" w:styleId="2520">
    <w:name w:val="Char1 Char Char Char Char Char Char1"/>
    <w:basedOn w:val="1"/>
    <w:qFormat/>
    <w:uiPriority w:val="3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521">
    <w:name w:val="xl548"/>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22">
    <w:name w:val="正文的段落"/>
    <w:basedOn w:val="1"/>
    <w:qFormat/>
    <w:uiPriority w:val="99"/>
    <w:pPr>
      <w:widowControl/>
      <w:autoSpaceDE w:val="0"/>
      <w:autoSpaceDN w:val="0"/>
      <w:adjustRightInd w:val="0"/>
      <w:spacing w:beforeLines="50" w:after="78" w:afterLines="25" w:line="360" w:lineRule="auto"/>
      <w:ind w:firstLine="480" w:firstLineChars="200"/>
      <w:jc w:val="left"/>
    </w:pPr>
    <w:rPr>
      <w:rFonts w:ascii="Times New Roman" w:hAnsi="宋体"/>
      <w:kern w:val="0"/>
      <w:sz w:val="24"/>
    </w:rPr>
  </w:style>
  <w:style w:type="paragraph" w:customStyle="1" w:styleId="2523">
    <w:name w:val="xl537"/>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24">
    <w:name w:val="xl52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25">
    <w:name w:val="Char1 Char Char Char Char Char Char Char Char Char Char Char Char1"/>
    <w:basedOn w:val="1"/>
    <w:qFormat/>
    <w:uiPriority w:val="39"/>
    <w:pPr>
      <w:widowControl/>
      <w:spacing w:before="78" w:beforeLines="25" w:after="78" w:afterLines="25" w:line="240" w:lineRule="exact"/>
      <w:jc w:val="left"/>
    </w:pPr>
    <w:rPr>
      <w:rFonts w:ascii="Times New Roman" w:hAnsi="Times New Roman" w:eastAsia="Times New Roman"/>
      <w:kern w:val="0"/>
      <w:sz w:val="20"/>
      <w:szCs w:val="20"/>
    </w:rPr>
  </w:style>
  <w:style w:type="paragraph" w:customStyle="1" w:styleId="2526">
    <w:name w:val="xl545"/>
    <w:basedOn w:val="1"/>
    <w:qFormat/>
    <w:uiPriority w:val="0"/>
    <w:pPr>
      <w:widowControl/>
      <w:pBdr>
        <w:top w:val="single" w:color="auto" w:sz="4" w:space="0"/>
        <w:left w:val="single" w:color="auto" w:sz="4" w:space="0"/>
        <w:bottom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27">
    <w:name w:val="xl731"/>
    <w:basedOn w:val="1"/>
    <w:qFormat/>
    <w:uiPriority w:val="99"/>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宋体" w:hAnsi="宋体" w:cs="宋体"/>
      <w:kern w:val="0"/>
      <w:sz w:val="24"/>
    </w:rPr>
  </w:style>
  <w:style w:type="paragraph" w:customStyle="1" w:styleId="2528">
    <w:name w:val="xl55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left"/>
    </w:pPr>
    <w:rPr>
      <w:rFonts w:ascii="仿宋" w:hAnsi="仿宋" w:eastAsia="仿宋" w:cs="宋体"/>
      <w:color w:val="000000"/>
      <w:kern w:val="0"/>
      <w:sz w:val="18"/>
      <w:szCs w:val="18"/>
    </w:rPr>
  </w:style>
  <w:style w:type="paragraph" w:customStyle="1" w:styleId="2529">
    <w:name w:val="正文21"/>
    <w:qFormat/>
    <w:uiPriority w:val="99"/>
    <w:pPr>
      <w:widowControl w:val="0"/>
      <w:adjustRightInd w:val="0"/>
      <w:spacing w:line="360" w:lineRule="atLeast"/>
      <w:jc w:val="both"/>
    </w:pPr>
    <w:rPr>
      <w:rFonts w:ascii="宋体" w:hAnsi="Times New Roman" w:eastAsia="楷体" w:cs="Times New Roman"/>
      <w:kern w:val="2"/>
      <w:sz w:val="24"/>
      <w:szCs w:val="24"/>
      <w:lang w:val="en-US" w:eastAsia="zh-CN" w:bidi="ar-SA"/>
    </w:rPr>
  </w:style>
  <w:style w:type="paragraph" w:customStyle="1" w:styleId="2530">
    <w:name w:val="Char Char Char Char Char Char1 Char Char Char Char Char Char Char Char Char Char Char Char Char Char Char Char Char Char Char Char Char Char Char Char Char Char Char Char2"/>
    <w:basedOn w:val="1"/>
    <w:qFormat/>
    <w:uiPriority w:val="99"/>
    <w:pPr>
      <w:widowControl/>
      <w:spacing w:before="78" w:beforeLines="25" w:after="78" w:afterLines="25" w:line="240" w:lineRule="exact"/>
      <w:jc w:val="left"/>
    </w:pPr>
    <w:rPr>
      <w:rFonts w:ascii="Verdana" w:hAnsi="Verdana" w:eastAsia="Times New Roman"/>
      <w:kern w:val="0"/>
      <w:sz w:val="20"/>
      <w:szCs w:val="20"/>
      <w:lang w:eastAsia="en-US"/>
    </w:rPr>
  </w:style>
  <w:style w:type="paragraph" w:customStyle="1" w:styleId="2531">
    <w:name w:val="xl539"/>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right"/>
    </w:pPr>
    <w:rPr>
      <w:rFonts w:ascii="宋体" w:hAnsi="宋体" w:cs="宋体"/>
      <w:kern w:val="0"/>
      <w:sz w:val="24"/>
    </w:rPr>
  </w:style>
  <w:style w:type="paragraph" w:customStyle="1" w:styleId="2532">
    <w:name w:val="Char2 Char Char Char1"/>
    <w:basedOn w:val="1"/>
    <w:qFormat/>
    <w:uiPriority w:val="39"/>
    <w:pPr>
      <w:widowControl/>
      <w:spacing w:before="78" w:beforeLines="25" w:after="78" w:afterLines="25" w:line="240" w:lineRule="exact"/>
      <w:jc w:val="left"/>
    </w:pPr>
    <w:rPr>
      <w:rFonts w:ascii="Tahoma" w:hAnsi="Tahoma"/>
      <w:kern w:val="0"/>
      <w:sz w:val="24"/>
      <w:szCs w:val="20"/>
    </w:rPr>
  </w:style>
  <w:style w:type="paragraph" w:customStyle="1" w:styleId="2533">
    <w:name w:val="xl531"/>
    <w:basedOn w:val="1"/>
    <w:qFormat/>
    <w:uiPriority w:val="0"/>
    <w:pPr>
      <w:widowControl/>
      <w:pBdr>
        <w:top w:val="single" w:color="auto" w:sz="4" w:space="0"/>
        <w:left w:val="single" w:color="auto" w:sz="4" w:space="0"/>
        <w:bottom w:val="single" w:color="auto" w:sz="4" w:space="0"/>
        <w:right w:val="single" w:color="auto" w:sz="4" w:space="0"/>
      </w:pBdr>
      <w:spacing w:before="78" w:beforeLines="25" w:after="78" w:afterLines="25"/>
      <w:jc w:val="center"/>
    </w:pPr>
    <w:rPr>
      <w:rFonts w:ascii="仿宋" w:hAnsi="仿宋" w:eastAsia="仿宋" w:cs="宋体"/>
      <w:b/>
      <w:bCs/>
      <w:kern w:val="0"/>
      <w:sz w:val="24"/>
      <w:szCs w:val="21"/>
    </w:rPr>
  </w:style>
  <w:style w:type="paragraph" w:customStyle="1" w:styleId="2534">
    <w:name w:val="SPECIAL"/>
    <w:basedOn w:val="1"/>
    <w:qFormat/>
    <w:uiPriority w:val="99"/>
    <w:pPr>
      <w:widowControl/>
      <w:tabs>
        <w:tab w:val="left" w:pos="1800"/>
      </w:tabs>
      <w:autoSpaceDE w:val="0"/>
      <w:autoSpaceDN w:val="0"/>
      <w:adjustRightInd w:val="0"/>
      <w:spacing w:before="78" w:beforeLines="25" w:after="78" w:afterLines="25"/>
      <w:jc w:val="left"/>
    </w:pPr>
    <w:rPr>
      <w:rFonts w:ascii="幼圆" w:hAnsi="Times New Roman" w:eastAsia="幼圆"/>
      <w:kern w:val="0"/>
      <w:sz w:val="28"/>
      <w:szCs w:val="20"/>
    </w:rPr>
  </w:style>
  <w:style w:type="paragraph" w:customStyle="1" w:styleId="2535">
    <w:name w:val="xl550"/>
    <w:basedOn w:val="1"/>
    <w:qFormat/>
    <w:uiPriority w:val="0"/>
    <w:pPr>
      <w:widowControl/>
      <w:pBdr>
        <w:left w:val="single" w:color="auto" w:sz="4" w:space="0"/>
        <w:bottom w:val="single" w:color="auto" w:sz="4" w:space="0"/>
        <w:right w:val="single" w:color="auto" w:sz="4" w:space="0"/>
      </w:pBdr>
      <w:spacing w:before="78" w:beforeLines="25" w:after="78" w:afterLines="25"/>
      <w:jc w:val="left"/>
    </w:pPr>
    <w:rPr>
      <w:rFonts w:ascii="仿宋" w:hAnsi="仿宋" w:eastAsia="仿宋" w:cs="宋体"/>
      <w:kern w:val="0"/>
      <w:sz w:val="24"/>
      <w:szCs w:val="21"/>
    </w:rPr>
  </w:style>
  <w:style w:type="paragraph" w:customStyle="1" w:styleId="2536">
    <w:name w:val="中等深浅网格 21"/>
    <w:qFormat/>
    <w:uiPriority w:val="99"/>
    <w:pPr>
      <w:widowControl w:val="0"/>
      <w:jc w:val="both"/>
    </w:pPr>
    <w:rPr>
      <w:rFonts w:ascii="Times New Roman" w:hAnsi="Times New Roman" w:eastAsia="楷体_GB2312" w:cs="Times New Roman"/>
      <w:kern w:val="2"/>
      <w:sz w:val="24"/>
      <w:szCs w:val="24"/>
      <w:lang w:val="en-US" w:eastAsia="zh-CN" w:bidi="ar-SA"/>
    </w:rPr>
  </w:style>
  <w:style w:type="character" w:customStyle="1" w:styleId="2537">
    <w:name w:val="年报补充样式 Char"/>
    <w:qFormat/>
    <w:locked/>
    <w:uiPriority w:val="0"/>
    <w:rPr>
      <w:rFonts w:eastAsia="楷体_GB2312"/>
      <w:b/>
      <w:kern w:val="2"/>
      <w:sz w:val="24"/>
      <w:szCs w:val="22"/>
    </w:rPr>
  </w:style>
  <w:style w:type="character" w:customStyle="1" w:styleId="2538">
    <w:name w:val="年报补充格式 Char"/>
    <w:qFormat/>
    <w:locked/>
    <w:uiPriority w:val="0"/>
    <w:rPr>
      <w:rFonts w:eastAsia="楷体_GB2312"/>
      <w:b/>
      <w:sz w:val="24"/>
      <w:szCs w:val="24"/>
    </w:rPr>
  </w:style>
  <w:style w:type="character" w:customStyle="1" w:styleId="2539">
    <w:name w:val="宏文本 Char2"/>
    <w:qFormat/>
    <w:uiPriority w:val="0"/>
    <w:rPr>
      <w:rFonts w:ascii="Courier New" w:hAnsi="Courier New" w:cs="Courier New"/>
      <w:kern w:val="2"/>
      <w:sz w:val="24"/>
      <w:szCs w:val="24"/>
    </w:rPr>
  </w:style>
  <w:style w:type="character" w:customStyle="1" w:styleId="2540">
    <w:name w:val="注释标题 Char3"/>
    <w:qFormat/>
    <w:uiPriority w:val="0"/>
    <w:rPr>
      <w:rFonts w:eastAsia="楷体_GB2312"/>
      <w:kern w:val="2"/>
      <w:sz w:val="24"/>
      <w:szCs w:val="24"/>
    </w:rPr>
  </w:style>
  <w:style w:type="character" w:customStyle="1" w:styleId="2541">
    <w:name w:val="电子邮件签名 Char2"/>
    <w:qFormat/>
    <w:uiPriority w:val="0"/>
    <w:rPr>
      <w:rFonts w:eastAsia="楷体_GB2312"/>
      <w:kern w:val="2"/>
      <w:sz w:val="24"/>
      <w:szCs w:val="24"/>
    </w:rPr>
  </w:style>
  <w:style w:type="character" w:customStyle="1" w:styleId="2542">
    <w:name w:val="称呼 Char2"/>
    <w:qFormat/>
    <w:uiPriority w:val="0"/>
    <w:rPr>
      <w:rFonts w:eastAsia="楷体_GB2312"/>
      <w:kern w:val="2"/>
      <w:sz w:val="24"/>
      <w:szCs w:val="24"/>
    </w:rPr>
  </w:style>
  <w:style w:type="character" w:customStyle="1" w:styleId="2543">
    <w:name w:val="结束语 Char2"/>
    <w:qFormat/>
    <w:uiPriority w:val="0"/>
    <w:rPr>
      <w:rFonts w:eastAsia="楷体_GB2312"/>
      <w:kern w:val="2"/>
      <w:sz w:val="24"/>
      <w:szCs w:val="24"/>
    </w:rPr>
  </w:style>
  <w:style w:type="character" w:customStyle="1" w:styleId="2544">
    <w:name w:val="HTML 地址 Char1"/>
    <w:qFormat/>
    <w:uiPriority w:val="0"/>
    <w:rPr>
      <w:rFonts w:eastAsia="楷体_GB2312"/>
      <w:i/>
      <w:iCs/>
      <w:kern w:val="2"/>
      <w:sz w:val="24"/>
      <w:szCs w:val="24"/>
    </w:rPr>
  </w:style>
  <w:style w:type="character" w:customStyle="1" w:styleId="2545">
    <w:name w:val="正文首行缩进 2 Char2"/>
    <w:qFormat/>
    <w:uiPriority w:val="0"/>
    <w:rPr>
      <w:rFonts w:ascii="Times New Roman" w:hAnsi="Times New Roman" w:eastAsia="楷体_GB2312"/>
      <w:kern w:val="2"/>
      <w:sz w:val="24"/>
      <w:szCs w:val="24"/>
    </w:rPr>
  </w:style>
  <w:style w:type="character" w:customStyle="1" w:styleId="2546">
    <w:name w:val="签名 Char2"/>
    <w:qFormat/>
    <w:uiPriority w:val="0"/>
    <w:rPr>
      <w:rFonts w:eastAsia="楷体_GB2312"/>
      <w:kern w:val="2"/>
      <w:sz w:val="24"/>
      <w:szCs w:val="24"/>
    </w:rPr>
  </w:style>
  <w:style w:type="character" w:customStyle="1" w:styleId="2547">
    <w:name w:val="信息标题 Char2"/>
    <w:qFormat/>
    <w:uiPriority w:val="0"/>
    <w:rPr>
      <w:rFonts w:ascii="Cambria" w:hAnsi="Cambria" w:eastAsia="宋体" w:cs="Times New Roman"/>
      <w:kern w:val="2"/>
      <w:sz w:val="24"/>
      <w:szCs w:val="24"/>
      <w:shd w:val="pct20" w:color="auto" w:fill="auto"/>
    </w:rPr>
  </w:style>
  <w:style w:type="character" w:customStyle="1" w:styleId="2548">
    <w:name w:val="样式1 Char"/>
    <w:qFormat/>
    <w:locked/>
    <w:uiPriority w:val="99"/>
    <w:rPr>
      <w:rFonts w:ascii="创艺简仿宋" w:eastAsia="创艺简仿宋"/>
      <w:b/>
      <w:bCs/>
      <w:sz w:val="26"/>
      <w:szCs w:val="26"/>
    </w:rPr>
  </w:style>
  <w:style w:type="character" w:customStyle="1" w:styleId="2549">
    <w:name w:val="level 2 Char"/>
    <w:qFormat/>
    <w:locked/>
    <w:uiPriority w:val="34"/>
    <w:rPr>
      <w:rFonts w:ascii="黑体" w:eastAsia="黑体"/>
      <w:bCs/>
      <w:sz w:val="28"/>
      <w:szCs w:val="28"/>
    </w:rPr>
  </w:style>
  <w:style w:type="character" w:customStyle="1" w:styleId="2550">
    <w:name w:val="Level 2 Char"/>
    <w:qFormat/>
    <w:locked/>
    <w:uiPriority w:val="34"/>
    <w:rPr>
      <w:rFonts w:ascii="CG Times" w:hAnsi="CG Times"/>
      <w:kern w:val="20"/>
      <w:sz w:val="24"/>
      <w:lang w:eastAsia="en-US"/>
    </w:rPr>
  </w:style>
  <w:style w:type="character" w:customStyle="1" w:styleId="2551">
    <w:name w:val="修改_表格 Char"/>
    <w:qFormat/>
    <w:locked/>
    <w:uiPriority w:val="0"/>
    <w:rPr>
      <w:rFonts w:ascii="楷体_GB2312" w:eastAsia="楷体_GB2312"/>
      <w:b/>
      <w:bCs/>
      <w:szCs w:val="21"/>
    </w:rPr>
  </w:style>
  <w:style w:type="character" w:customStyle="1" w:styleId="2552">
    <w:name w:val="!Bodytext Char"/>
    <w:qFormat/>
    <w:locked/>
    <w:uiPriority w:val="0"/>
    <w:rPr>
      <w:rFonts w:ascii="Arial" w:hAnsi="Arial" w:cs="Arial"/>
      <w:sz w:val="22"/>
    </w:rPr>
  </w:style>
  <w:style w:type="character" w:customStyle="1" w:styleId="2553">
    <w:name w:val="样式2 Char"/>
    <w:qFormat/>
    <w:locked/>
    <w:uiPriority w:val="34"/>
    <w:rPr>
      <w:rFonts w:ascii="宋体" w:hAnsi="宋体"/>
      <w:spacing w:val="6"/>
      <w:sz w:val="24"/>
    </w:rPr>
  </w:style>
  <w:style w:type="character" w:customStyle="1" w:styleId="2554">
    <w:name w:val="Normal + Times New Roman Char"/>
    <w:qFormat/>
    <w:locked/>
    <w:uiPriority w:val="0"/>
    <w:rPr>
      <w:rFonts w:ascii="PMingLiU" w:hAnsi="PMingLiU" w:eastAsia="PMingLiU"/>
    </w:rPr>
  </w:style>
  <w:style w:type="character" w:customStyle="1" w:styleId="2555">
    <w:name w:val="正文B Char"/>
    <w:qFormat/>
    <w:locked/>
    <w:uiPriority w:val="0"/>
    <w:rPr>
      <w:rFonts w:ascii="楷体_GB2312" w:eastAsia="楷体_GB2312"/>
      <w:spacing w:val="8"/>
      <w:sz w:val="28"/>
    </w:rPr>
  </w:style>
  <w:style w:type="character" w:customStyle="1" w:styleId="2556">
    <w:name w:val="表前文 Char"/>
    <w:qFormat/>
    <w:locked/>
    <w:uiPriority w:val="0"/>
    <w:rPr>
      <w:rFonts w:ascii="楷体_GB2312" w:eastAsia="楷体_GB2312"/>
      <w:spacing w:val="8"/>
      <w:sz w:val="28"/>
    </w:rPr>
  </w:style>
  <w:style w:type="character" w:customStyle="1" w:styleId="2557">
    <w:name w:val="表后文 Char"/>
    <w:qFormat/>
    <w:locked/>
    <w:uiPriority w:val="34"/>
    <w:rPr>
      <w:rFonts w:ascii="楷体_GB2312" w:eastAsia="楷体_GB2312"/>
      <w:spacing w:val="8"/>
      <w:sz w:val="28"/>
    </w:rPr>
  </w:style>
  <w:style w:type="character" w:customStyle="1" w:styleId="2558">
    <w:name w:val="Fig Char Char"/>
    <w:link w:val="2559"/>
    <w:qFormat/>
    <w:locked/>
    <w:uiPriority w:val="0"/>
    <w:rPr>
      <w:rFonts w:ascii="Arial" w:hAnsi="Arial" w:cs="Arial"/>
      <w:sz w:val="22"/>
    </w:rPr>
  </w:style>
  <w:style w:type="paragraph" w:customStyle="1" w:styleId="2559">
    <w:name w:val="Fig Char"/>
    <w:basedOn w:val="1"/>
    <w:link w:val="2558"/>
    <w:qFormat/>
    <w:uiPriority w:val="0"/>
    <w:pPr>
      <w:widowControl/>
      <w:spacing w:line="360" w:lineRule="auto"/>
      <w:jc w:val="center"/>
    </w:pPr>
    <w:rPr>
      <w:rFonts w:ascii="Arial" w:hAnsi="Arial" w:cs="Arial"/>
      <w:kern w:val="0"/>
      <w:sz w:val="22"/>
      <w:szCs w:val="20"/>
    </w:rPr>
  </w:style>
  <w:style w:type="character" w:customStyle="1" w:styleId="2560">
    <w:name w:val="中煤正文 Char"/>
    <w:qFormat/>
    <w:locked/>
    <w:uiPriority w:val="0"/>
    <w:rPr>
      <w:sz w:val="24"/>
      <w:szCs w:val="24"/>
    </w:rPr>
  </w:style>
  <w:style w:type="paragraph" w:customStyle="1" w:styleId="2561">
    <w:name w:val="Char Char Char Char Char Char Char Char1 Char"/>
    <w:basedOn w:val="1"/>
    <w:qFormat/>
    <w:uiPriority w:val="34"/>
    <w:pPr>
      <w:widowControl/>
      <w:spacing w:line="240" w:lineRule="exact"/>
      <w:jc w:val="left"/>
    </w:pPr>
    <w:rPr>
      <w:rFonts w:ascii="Verdana" w:hAnsi="Verdana" w:eastAsia="Times New Roman"/>
      <w:kern w:val="0"/>
      <w:sz w:val="20"/>
      <w:szCs w:val="20"/>
      <w:lang w:eastAsia="en-US"/>
    </w:rPr>
  </w:style>
  <w:style w:type="character" w:customStyle="1" w:styleId="2562">
    <w:name w:val="报告标题 2 Char"/>
    <w:qFormat/>
    <w:locked/>
    <w:uiPriority w:val="0"/>
    <w:rPr>
      <w:rFonts w:ascii="宋体" w:hAnsi="宋体"/>
      <w:b/>
      <w:bCs/>
      <w:color w:val="000000"/>
      <w:sz w:val="22"/>
    </w:rPr>
  </w:style>
  <w:style w:type="character" w:customStyle="1" w:styleId="2563">
    <w:name w:val="04年报正文 Char"/>
    <w:qFormat/>
    <w:locked/>
    <w:uiPriority w:val="0"/>
    <w:rPr>
      <w:szCs w:val="24"/>
    </w:rPr>
  </w:style>
  <w:style w:type="character" w:customStyle="1" w:styleId="2564">
    <w:name w:val="文稿 Char"/>
    <w:qFormat/>
    <w:locked/>
    <w:uiPriority w:val="0"/>
    <w:rPr>
      <w:sz w:val="28"/>
      <w:szCs w:val="24"/>
    </w:rPr>
  </w:style>
  <w:style w:type="character" w:customStyle="1" w:styleId="2565">
    <w:name w:val="iso-正文 Char"/>
    <w:qFormat/>
    <w:locked/>
    <w:uiPriority w:val="0"/>
    <w:rPr>
      <w:rFonts w:ascii="楷体_GB2312" w:eastAsia="楷体_GB2312"/>
      <w:sz w:val="24"/>
      <w:szCs w:val="24"/>
    </w:rPr>
  </w:style>
  <w:style w:type="character" w:customStyle="1" w:styleId="2566">
    <w:name w:val="表蕊 Char"/>
    <w:qFormat/>
    <w:uiPriority w:val="0"/>
    <w:rPr>
      <w:rFonts w:hint="eastAsia" w:ascii="楷体_GB2312" w:eastAsia="楷体_GB2312"/>
      <w:spacing w:val="-10"/>
      <w:sz w:val="21"/>
      <w:lang w:val="en-US" w:eastAsia="zh-CN" w:bidi="ar-SA"/>
    </w:rPr>
  </w:style>
  <w:style w:type="table" w:customStyle="1" w:styleId="2567">
    <w:name w:val="网格型-标准版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568">
    <w:name w:val="表格主题11"/>
    <w:basedOn w:val="85"/>
    <w:qFormat/>
    <w:uiPriority w:val="0"/>
    <w:rPr>
      <w:rFonts w:ascii="Arial" w:hAnsi="Arial" w:eastAsia="楷体"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569">
    <w:name w:val="报告附注"/>
    <w:basedOn w:val="85"/>
    <w:qFormat/>
    <w:uiPriority w:val="0"/>
    <w:rPr>
      <w:rFonts w:eastAsia="楷体"/>
    </w:rPr>
    <w:tblPr>
      <w:tblBorders>
        <w:top w:val="single" w:color="auto" w:sz="4" w:space="0"/>
        <w:bottom w:val="single" w:color="auto" w:sz="4" w:space="0"/>
        <w:insideH w:val="dotted" w:color="auto" w:sz="4" w:space="0"/>
        <w:insideV w:val="dotted" w:color="auto" w:sz="4" w:space="0"/>
      </w:tblBorders>
    </w:tblPr>
  </w:style>
  <w:style w:type="character" w:customStyle="1" w:styleId="2570">
    <w:name w:val="去格式 Char"/>
    <w:qFormat/>
    <w:locked/>
    <w:uiPriority w:val="0"/>
    <w:rPr>
      <w:sz w:val="24"/>
    </w:rPr>
  </w:style>
  <w:style w:type="character" w:customStyle="1" w:styleId="2571">
    <w:name w:val="自-3级标题 Char"/>
    <w:qFormat/>
    <w:locked/>
    <w:uiPriority w:val="0"/>
    <w:rPr>
      <w:b/>
      <w:bCs/>
      <w:sz w:val="24"/>
      <w:szCs w:val="24"/>
    </w:rPr>
  </w:style>
  <w:style w:type="character" w:customStyle="1" w:styleId="2572">
    <w:name w:val="A7-表中 Char"/>
    <w:qFormat/>
    <w:locked/>
    <w:uiPriority w:val="0"/>
    <w:rPr>
      <w:b/>
      <w:szCs w:val="24"/>
    </w:rPr>
  </w:style>
  <w:style w:type="character" w:customStyle="1" w:styleId="2573">
    <w:name w:val="表-正文 Char"/>
    <w:qFormat/>
    <w:locked/>
    <w:uiPriority w:val="0"/>
    <w:rPr>
      <w:color w:val="000000"/>
      <w:szCs w:val="21"/>
    </w:rPr>
  </w:style>
  <w:style w:type="character" w:customStyle="1" w:styleId="2574">
    <w:name w:val="zhengwen Char"/>
    <w:qFormat/>
    <w:locked/>
    <w:uiPriority w:val="0"/>
    <w:rPr>
      <w:sz w:val="24"/>
      <w:szCs w:val="24"/>
    </w:rPr>
  </w:style>
  <w:style w:type="character" w:customStyle="1" w:styleId="2575">
    <w:name w:val="自--3级标题 Char"/>
    <w:qFormat/>
    <w:locked/>
    <w:uiPriority w:val="0"/>
    <w:rPr>
      <w:b/>
      <w:bCs/>
      <w:sz w:val="24"/>
      <w:szCs w:val="24"/>
    </w:rPr>
  </w:style>
  <w:style w:type="character" w:customStyle="1" w:styleId="2576">
    <w:name w:val="A7-表上 Char"/>
    <w:qFormat/>
    <w:locked/>
    <w:uiPriority w:val="0"/>
    <w:rPr>
      <w:szCs w:val="21"/>
    </w:rPr>
  </w:style>
  <w:style w:type="character" w:customStyle="1" w:styleId="2577">
    <w:name w:val="A6-表文 Char"/>
    <w:qFormat/>
    <w:locked/>
    <w:uiPriority w:val="0"/>
    <w:rPr>
      <w:bCs/>
      <w:szCs w:val="21"/>
    </w:rPr>
  </w:style>
  <w:style w:type="character" w:customStyle="1" w:styleId="2578">
    <w:name w:val="A4-1、 Char"/>
    <w:qFormat/>
    <w:locked/>
    <w:uiPriority w:val="0"/>
    <w:rPr>
      <w:rFonts w:ascii="黑体" w:hAnsi="黑体" w:eastAsia="黑体"/>
      <w:color w:val="000000"/>
      <w:sz w:val="28"/>
      <w:szCs w:val="24"/>
    </w:rPr>
  </w:style>
  <w:style w:type="character" w:customStyle="1" w:styleId="2579">
    <w:name w:val="GS.正文 Char"/>
    <w:qFormat/>
    <w:locked/>
    <w:uiPriority w:val="99"/>
    <w:rPr>
      <w:rFonts w:ascii="宋体" w:hAnsi="宋体"/>
      <w:sz w:val="24"/>
      <w:szCs w:val="24"/>
    </w:rPr>
  </w:style>
  <w:style w:type="character" w:customStyle="1" w:styleId="2580">
    <w:name w:val="表格 Char"/>
    <w:qFormat/>
    <w:locked/>
    <w:uiPriority w:val="0"/>
    <w:rPr>
      <w:rFonts w:ascii="宋体" w:hAnsi="宋体"/>
      <w:sz w:val="24"/>
      <w:szCs w:val="24"/>
    </w:rPr>
  </w:style>
  <w:style w:type="character" w:customStyle="1" w:styleId="2581">
    <w:name w:val="小四标准段落 Char"/>
    <w:qFormat/>
    <w:locked/>
    <w:uiPriority w:val="0"/>
    <w:rPr>
      <w:rFonts w:ascii="Arial" w:hAnsi="Arial"/>
      <w:sz w:val="24"/>
      <w:szCs w:val="24"/>
    </w:rPr>
  </w:style>
  <w:style w:type="paragraph" w:customStyle="1" w:styleId="2582">
    <w:name w:val="Char Char Char Char Char Char Char Char"/>
    <w:basedOn w:val="1"/>
    <w:qFormat/>
    <w:uiPriority w:val="99"/>
    <w:pPr>
      <w:widowControl/>
      <w:spacing w:line="240" w:lineRule="exact"/>
      <w:jc w:val="left"/>
    </w:pPr>
    <w:rPr>
      <w:rFonts w:ascii="宋体" w:hAnsi="宋体" w:eastAsia="Times New Roman"/>
      <w:color w:val="000000"/>
      <w:kern w:val="0"/>
      <w:sz w:val="20"/>
      <w:szCs w:val="20"/>
    </w:rPr>
  </w:style>
  <w:style w:type="character" w:customStyle="1" w:styleId="2583">
    <w:name w:val="A7-表下 Char"/>
    <w:qFormat/>
    <w:locked/>
    <w:uiPriority w:val="0"/>
    <w:rPr>
      <w:sz w:val="18"/>
      <w:szCs w:val="18"/>
    </w:rPr>
  </w:style>
  <w:style w:type="character" w:customStyle="1" w:styleId="2584">
    <w:name w:val="A3-（一） Char"/>
    <w:qFormat/>
    <w:locked/>
    <w:uiPriority w:val="0"/>
    <w:rPr>
      <w:rFonts w:eastAsia="黑体"/>
      <w:sz w:val="30"/>
      <w:szCs w:val="30"/>
      <w:lang w:val="zh-CN"/>
    </w:rPr>
  </w:style>
  <w:style w:type="paragraph" w:customStyle="1" w:styleId="2585">
    <w:name w:val="Char Char1 Char Char"/>
    <w:basedOn w:val="1"/>
    <w:qFormat/>
    <w:uiPriority w:val="99"/>
    <w:pPr>
      <w:widowControl/>
      <w:spacing w:line="240" w:lineRule="exact"/>
      <w:jc w:val="left"/>
    </w:pPr>
    <w:rPr>
      <w:rFonts w:ascii="Verdana" w:hAnsi="Verdana" w:eastAsia="Times New Roman"/>
      <w:kern w:val="0"/>
      <w:sz w:val="20"/>
      <w:szCs w:val="20"/>
      <w:lang w:eastAsia="en-US"/>
    </w:rPr>
  </w:style>
  <w:style w:type="character" w:customStyle="1" w:styleId="2586">
    <w:name w:val="fuzhu3 Char"/>
    <w:qFormat/>
    <w:locked/>
    <w:uiPriority w:val="0"/>
    <w:rPr>
      <w:rFonts w:ascii="宋体" w:hAnsi="宋体"/>
      <w:sz w:val="24"/>
      <w:szCs w:val="24"/>
    </w:rPr>
  </w:style>
  <w:style w:type="character" w:customStyle="1" w:styleId="2587">
    <w:name w:val="fuzhu2 Char"/>
    <w:qFormat/>
    <w:locked/>
    <w:uiPriority w:val="0"/>
    <w:rPr>
      <w:rFonts w:ascii="华文中宋" w:hAnsi="华文中宋" w:eastAsia="华文中宋"/>
      <w:b/>
      <w:smallCaps/>
      <w:szCs w:val="21"/>
    </w:rPr>
  </w:style>
  <w:style w:type="character" w:customStyle="1" w:styleId="2588">
    <w:name w:val="A6-表上 Char"/>
    <w:qFormat/>
    <w:locked/>
    <w:uiPriority w:val="0"/>
    <w:rPr>
      <w:szCs w:val="21"/>
    </w:rPr>
  </w:style>
  <w:style w:type="character" w:customStyle="1" w:styleId="2589">
    <w:name w:val="全文正文 Char"/>
    <w:qFormat/>
    <w:locked/>
    <w:uiPriority w:val="0"/>
    <w:rPr>
      <w:sz w:val="24"/>
      <w:szCs w:val="24"/>
    </w:rPr>
  </w:style>
  <w:style w:type="character" w:customStyle="1" w:styleId="2590">
    <w:name w:val="段落3 Char"/>
    <w:qFormat/>
    <w:locked/>
    <w:uiPriority w:val="0"/>
    <w:rPr>
      <w:rFonts w:ascii="宋体" w:hAnsi="宋体"/>
      <w:b/>
      <w:bCs/>
      <w:color w:val="000000"/>
      <w:sz w:val="24"/>
      <w:szCs w:val="24"/>
      <w:lang w:bidi="en-US"/>
    </w:rPr>
  </w:style>
  <w:style w:type="character" w:customStyle="1" w:styleId="2591">
    <w:name w:val="样式 样式 样式 首行缩进:  2 字符 + 首行缩进:  2 字符 + 首行缩进:  2 字符 Char"/>
    <w:qFormat/>
    <w:locked/>
    <w:uiPriority w:val="0"/>
    <w:rPr>
      <w:rFonts w:ascii="宋体" w:hAnsi="宋体" w:cs="宋体"/>
      <w:sz w:val="24"/>
      <w:szCs w:val="24"/>
    </w:rPr>
  </w:style>
  <w:style w:type="character" w:customStyle="1" w:styleId="2592">
    <w:name w:val="3级标题 Char"/>
    <w:qFormat/>
    <w:locked/>
    <w:uiPriority w:val="0"/>
    <w:rPr>
      <w:b/>
      <w:sz w:val="24"/>
    </w:rPr>
  </w:style>
  <w:style w:type="character" w:customStyle="1" w:styleId="2593">
    <w:name w:val="尽调正文 Char"/>
    <w:qFormat/>
    <w:locked/>
    <w:uiPriority w:val="0"/>
    <w:rPr>
      <w:rFonts w:ascii="Arial" w:hAnsi="宋体" w:cs="Arial"/>
      <w:sz w:val="24"/>
    </w:rPr>
  </w:style>
  <w:style w:type="character" w:customStyle="1" w:styleId="2594">
    <w:name w:val="尽调一级标题 Char"/>
    <w:qFormat/>
    <w:locked/>
    <w:uiPriority w:val="0"/>
    <w:rPr>
      <w:rFonts w:ascii="Arial" w:hAnsi="宋体" w:cs="Arial"/>
      <w:b/>
      <w:sz w:val="32"/>
      <w:szCs w:val="32"/>
    </w:rPr>
  </w:style>
  <w:style w:type="character" w:customStyle="1" w:styleId="2595">
    <w:name w:val="自-4级标题 Char"/>
    <w:qFormat/>
    <w:locked/>
    <w:uiPriority w:val="0"/>
    <w:rPr>
      <w:b/>
      <w:color w:val="000000"/>
      <w:sz w:val="24"/>
      <w:szCs w:val="24"/>
    </w:rPr>
  </w:style>
  <w:style w:type="character" w:customStyle="1" w:styleId="2596">
    <w:name w:val="A正文 Char"/>
    <w:semiHidden/>
    <w:qFormat/>
    <w:locked/>
    <w:uiPriority w:val="0"/>
    <w:rPr>
      <w:rFonts w:ascii="楷体_GB2312" w:eastAsia="楷体_GB2312"/>
      <w:sz w:val="24"/>
    </w:rPr>
  </w:style>
  <w:style w:type="character" w:customStyle="1" w:styleId="2597">
    <w:name w:val="修改_重组 Char"/>
    <w:qFormat/>
    <w:locked/>
    <w:uiPriority w:val="0"/>
    <w:rPr>
      <w:rFonts w:ascii="楷体_GB2312" w:eastAsia="楷体_GB2312"/>
      <w:b/>
      <w:sz w:val="24"/>
      <w:szCs w:val="24"/>
    </w:rPr>
  </w:style>
  <w:style w:type="character" w:customStyle="1" w:styleId="2598">
    <w:name w:val="招股书三级标题 Char"/>
    <w:qFormat/>
    <w:locked/>
    <w:uiPriority w:val="0"/>
    <w:rPr>
      <w:rFonts w:ascii="Arial" w:hAnsi="Arial" w:cs="Arial"/>
      <w:b/>
      <w:sz w:val="24"/>
      <w:szCs w:val="24"/>
    </w:rPr>
  </w:style>
  <w:style w:type="character" w:customStyle="1" w:styleId="2599">
    <w:name w:val="表格首行 Char"/>
    <w:qFormat/>
    <w:locked/>
    <w:uiPriority w:val="0"/>
    <w:rPr>
      <w:rFonts w:ascii="Arial" w:hAnsi="Arial" w:cs="Arial"/>
      <w:b/>
      <w:szCs w:val="21"/>
    </w:rPr>
  </w:style>
  <w:style w:type="character" w:customStyle="1" w:styleId="2600">
    <w:name w:val="表格数字 Char"/>
    <w:qFormat/>
    <w:locked/>
    <w:uiPriority w:val="0"/>
    <w:rPr>
      <w:rFonts w:ascii="Arial" w:hAnsi="Arial" w:cs="Arial"/>
      <w:szCs w:val="21"/>
    </w:rPr>
  </w:style>
  <w:style w:type="character" w:customStyle="1" w:styleId="2601">
    <w:name w:val="中伦正文 Char"/>
    <w:qFormat/>
    <w:locked/>
    <w:uiPriority w:val="0"/>
    <w:rPr>
      <w:sz w:val="24"/>
      <w:szCs w:val="24"/>
    </w:rPr>
  </w:style>
  <w:style w:type="character" w:customStyle="1" w:styleId="2602">
    <w:name w:val="招股书四级标题 Char"/>
    <w:qFormat/>
    <w:locked/>
    <w:uiPriority w:val="0"/>
    <w:rPr>
      <w:rFonts w:ascii="Arial" w:hAnsi="Arial" w:cs="Arial"/>
      <w:b/>
      <w:bCs/>
      <w:sz w:val="24"/>
      <w:szCs w:val="24"/>
    </w:rPr>
  </w:style>
  <w:style w:type="character" w:customStyle="1" w:styleId="2603">
    <w:name w:val="自-二级标题 Char"/>
    <w:qFormat/>
    <w:locked/>
    <w:uiPriority w:val="0"/>
    <w:rPr>
      <w:rFonts w:eastAsia="黑体"/>
      <w:b/>
      <w:color w:val="000000"/>
      <w:sz w:val="30"/>
      <w:szCs w:val="30"/>
    </w:rPr>
  </w:style>
  <w:style w:type="character" w:customStyle="1" w:styleId="2604">
    <w:name w:val="核查结论1 Char"/>
    <w:qFormat/>
    <w:locked/>
    <w:uiPriority w:val="0"/>
    <w:rPr>
      <w:rFonts w:ascii="黑体" w:hAnsi="黑体" w:eastAsia="黑体" w:cs="Arial"/>
      <w:b/>
      <w:sz w:val="24"/>
    </w:rPr>
  </w:style>
  <w:style w:type="character" w:customStyle="1" w:styleId="2605">
    <w:name w:val="一级标题 Char"/>
    <w:qFormat/>
    <w:locked/>
    <w:uiPriority w:val="0"/>
    <w:rPr>
      <w:rFonts w:ascii="黑体" w:hAnsi="黑体" w:eastAsia="黑体"/>
      <w:b/>
      <w:color w:val="000000"/>
      <w:kern w:val="44"/>
      <w:sz w:val="36"/>
      <w:szCs w:val="36"/>
    </w:rPr>
  </w:style>
  <w:style w:type="character" w:customStyle="1" w:styleId="2606">
    <w:name w:val="自--4级标题 Char"/>
    <w:qFormat/>
    <w:locked/>
    <w:uiPriority w:val="0"/>
    <w:rPr>
      <w:b/>
      <w:color w:val="000000"/>
      <w:sz w:val="24"/>
      <w:szCs w:val="24"/>
    </w:rPr>
  </w:style>
  <w:style w:type="character" w:customStyle="1" w:styleId="2607">
    <w:name w:val="注脚 Char"/>
    <w:qFormat/>
    <w:locked/>
    <w:uiPriority w:val="0"/>
    <w:rPr>
      <w:rFonts w:ascii="Arial" w:hAnsi="Arial" w:cs="Arial"/>
      <w:szCs w:val="21"/>
    </w:rPr>
  </w:style>
  <w:style w:type="character" w:customStyle="1" w:styleId="2608">
    <w:name w:val="自--333级别标题 Char"/>
    <w:qFormat/>
    <w:locked/>
    <w:uiPriority w:val="0"/>
    <w:rPr>
      <w:b/>
      <w:bCs/>
      <w:sz w:val="24"/>
      <w:szCs w:val="24"/>
    </w:rPr>
  </w:style>
  <w:style w:type="character" w:customStyle="1" w:styleId="2609">
    <w:name w:val="角标 Char"/>
    <w:qFormat/>
    <w:locked/>
    <w:uiPriority w:val="0"/>
    <w:rPr>
      <w:sz w:val="18"/>
    </w:rPr>
  </w:style>
  <w:style w:type="character" w:customStyle="1" w:styleId="2610">
    <w:name w:val="自用--3级标题 Char"/>
    <w:qFormat/>
    <w:locked/>
    <w:uiPriority w:val="0"/>
    <w:rPr>
      <w:b/>
      <w:bCs/>
      <w:sz w:val="24"/>
      <w:szCs w:val="24"/>
    </w:rPr>
  </w:style>
  <w:style w:type="character" w:customStyle="1" w:styleId="2611">
    <w:name w:val="A5-正文 Char"/>
    <w:qFormat/>
    <w:locked/>
    <w:uiPriority w:val="0"/>
    <w:rPr>
      <w:sz w:val="24"/>
      <w:szCs w:val="24"/>
    </w:rPr>
  </w:style>
  <w:style w:type="character" w:customStyle="1" w:styleId="2612">
    <w:name w:val="招股书二级标题 Char"/>
    <w:qFormat/>
    <w:locked/>
    <w:uiPriority w:val="0"/>
    <w:rPr>
      <w:rFonts w:ascii="黑体" w:hAnsi="黑体" w:eastAsia="黑体"/>
      <w:b/>
      <w:bCs/>
      <w:sz w:val="28"/>
      <w:szCs w:val="28"/>
    </w:rPr>
  </w:style>
  <w:style w:type="character" w:customStyle="1" w:styleId="2613">
    <w:name w:val="自用表格正文 Char"/>
    <w:qFormat/>
    <w:locked/>
    <w:uiPriority w:val="0"/>
    <w:rPr>
      <w:rFonts w:ascii="Arial" w:hAnsi="Arial" w:eastAsia="仿宋_GB2312" w:cs="Arial"/>
      <w:sz w:val="24"/>
      <w:szCs w:val="21"/>
    </w:rPr>
  </w:style>
  <w:style w:type="character" w:customStyle="1" w:styleId="2614">
    <w:name w:val="表格正文自用 Char"/>
    <w:qFormat/>
    <w:locked/>
    <w:uiPriority w:val="0"/>
    <w:rPr>
      <w:rFonts w:ascii="Arial" w:hAnsi="Arial" w:eastAsia="仿宋_GB2312" w:cs="Arial"/>
      <w:sz w:val="24"/>
      <w:szCs w:val="21"/>
    </w:rPr>
  </w:style>
  <w:style w:type="character" w:customStyle="1" w:styleId="2615">
    <w:name w:val="正文nf Char"/>
    <w:qFormat/>
    <w:locked/>
    <w:uiPriority w:val="0"/>
    <w:rPr>
      <w:sz w:val="24"/>
      <w:szCs w:val="30"/>
    </w:rPr>
  </w:style>
  <w:style w:type="character" w:customStyle="1" w:styleId="2616">
    <w:name w:val="SM_base Char"/>
    <w:qFormat/>
    <w:locked/>
    <w:uiPriority w:val="0"/>
    <w:rPr>
      <w:rFonts w:ascii="Arial" w:hAnsi="Arial" w:cs="Arial"/>
      <w:sz w:val="24"/>
    </w:rPr>
  </w:style>
  <w:style w:type="character" w:customStyle="1" w:styleId="2617">
    <w:name w:val="EB-HL-正文 Char"/>
    <w:semiHidden/>
    <w:qFormat/>
    <w:locked/>
    <w:uiPriority w:val="0"/>
    <w:rPr>
      <w:color w:val="000000"/>
      <w:sz w:val="24"/>
      <w:szCs w:val="15"/>
    </w:rPr>
  </w:style>
  <w:style w:type="character" w:customStyle="1" w:styleId="2618">
    <w:name w:val="无序号段落样式 Char"/>
    <w:qFormat/>
    <w:uiPriority w:val="0"/>
    <w:rPr>
      <w:rFonts w:hint="eastAsia" w:ascii="宋体" w:hAnsi="宋体" w:eastAsia="宋体"/>
      <w:spacing w:val="3"/>
      <w:w w:val="103"/>
      <w:sz w:val="24"/>
      <w:szCs w:val="24"/>
      <w:lang w:val="en-US" w:eastAsia="zh-CN" w:bidi="ar-SA"/>
    </w:rPr>
  </w:style>
  <w:style w:type="character" w:customStyle="1" w:styleId="2619">
    <w:name w:val="段落无间距，正文 Char"/>
    <w:qFormat/>
    <w:locked/>
    <w:uiPriority w:val="0"/>
  </w:style>
  <w:style w:type="character" w:customStyle="1" w:styleId="2620">
    <w:name w:val="自--2级标题 Char"/>
    <w:qFormat/>
    <w:locked/>
    <w:uiPriority w:val="0"/>
  </w:style>
  <w:style w:type="character" w:customStyle="1" w:styleId="2621">
    <w:name w:val="05中信_正文 Char"/>
    <w:semiHidden/>
    <w:qFormat/>
    <w:uiPriority w:val="0"/>
    <w:rPr>
      <w:rFonts w:hint="eastAsia" w:ascii="宋体" w:hAnsi="宋体" w:eastAsia="宋体"/>
      <w:color w:val="003366"/>
      <w:kern w:val="2"/>
      <w:lang w:val="en-US" w:eastAsia="zh-CN" w:bidi="ar-SA"/>
    </w:rPr>
  </w:style>
  <w:style w:type="character" w:customStyle="1" w:styleId="2622">
    <w:name w:val="招股书修改 Char2 Char"/>
    <w:qFormat/>
    <w:uiPriority w:val="0"/>
    <w:rPr>
      <w:rFonts w:hint="eastAsia" w:ascii="楷体_GB2312" w:hAnsi="Tahoma" w:eastAsia="楷体_GB2312" w:cs="楷体_GB2312"/>
      <w:b/>
      <w:bCs/>
      <w:kern w:val="2"/>
      <w:sz w:val="24"/>
      <w:szCs w:val="24"/>
      <w:lang w:val="en-US" w:eastAsia="zh-CN" w:bidi="ar-SA"/>
    </w:rPr>
  </w:style>
  <w:style w:type="character" w:customStyle="1" w:styleId="2623">
    <w:name w:val="Char2 Char Char Char Char Char Char Char"/>
    <w:qFormat/>
    <w:uiPriority w:val="0"/>
    <w:rPr>
      <w:rFonts w:hint="eastAsia" w:ascii="宋体" w:hAnsi="Courier New" w:eastAsia="宋体"/>
      <w:kern w:val="2"/>
      <w:sz w:val="21"/>
      <w:lang w:val="en-US" w:eastAsia="zh-CN" w:bidi="ar-SA"/>
    </w:rPr>
  </w:style>
  <w:style w:type="table" w:customStyle="1" w:styleId="2624">
    <w:name w:val="浅色列表 - 强调文字颜色 4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25">
    <w:name w:val="浅色列表 - 强调文字颜色 41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26">
    <w:name w:val="浅色列表12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7">
    <w:name w:val="浅色列表12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8">
    <w:name w:val="浅色列表12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29">
    <w:name w:val="浅色列表12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0">
    <w:name w:val="浅色列表 - 强调文字颜色 41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1">
    <w:name w:val="浅色列表 - 强调文字颜色 42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2">
    <w:name w:val="浅色列表1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3">
    <w:name w:val="浅色列表13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4">
    <w:name w:val="浅色列表 - 强调文字颜色 42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5">
    <w:name w:val="浅色列表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6">
    <w:name w:val="浅色列表4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7">
    <w:name w:val="浅色列表 - 强调文字颜色 43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38">
    <w:name w:val="浅色列表11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39">
    <w:name w:val="浅色列表11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0">
    <w:name w:val="浅色列表12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1">
    <w:name w:val="浅色列表13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2">
    <w:name w:val="浅色列表11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3">
    <w:name w:val="浅色列表14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4">
    <w:name w:val="浅色列表11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5">
    <w:name w:val="浅色列表13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6">
    <w:name w:val="浅色列表 - 强调文字颜色 43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47">
    <w:name w:val="浅色列表2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8">
    <w:name w:val="浅色列表2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49">
    <w:name w:val="典雅型11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650">
    <w:name w:val="浅色列表 - 强调文字颜色 4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51">
    <w:name w:val="zzz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52">
    <w:name w:val="浅色列表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53">
    <w:name w:val="浅色列表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54">
    <w:name w:val="双框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55">
    <w:name w:val="浅色列表 - 强调文字颜色 4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56">
    <w:name w:val="需要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57">
    <w:name w:val="网格型11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658">
    <w:name w:val="网格型 1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659">
    <w:name w:val="zz1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60">
    <w:name w:val="浅色列表 - 强调文字颜色 43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1">
    <w:name w:val="浅色列表 - 强调文字颜色 44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2">
    <w:name w:val="浅色列表 - 强调文字颜色 42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63">
    <w:name w:val="浅色列表12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4">
    <w:name w:val="浅色列表12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5">
    <w:name w:val="浅色列表13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6">
    <w:name w:val="浅色列表12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7">
    <w:name w:val="浅色列表2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8">
    <w:name w:val="浅色列表2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69">
    <w:name w:val="浅色列表4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0">
    <w:name w:val="浅色列表4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1">
    <w:name w:val="浅色列表14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2">
    <w:name w:val="浅色列表 - 强调文字颜色 412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3">
    <w:name w:val="浅色列表11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4">
    <w:name w:val="浅色列表 - 强调文字颜色 43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5">
    <w:name w:val="浅色列表 - 强调文字颜色 41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6">
    <w:name w:val="浅色列表 - 强调文字颜色 421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77">
    <w:name w:val="浅色列表4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8">
    <w:name w:val="浅色列表14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79">
    <w:name w:val="浅色列表11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0">
    <w:name w:val="A0-表格"/>
    <w:basedOn w:val="85"/>
    <w:qFormat/>
    <w:uiPriority w:val="99"/>
    <w:rPr>
      <w:rFonts w:eastAsia="楷体"/>
    </w:rPr>
    <w:tblPr>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
    <w:tcPr>
      <w:vAlign w:val="center"/>
    </w:tcPr>
  </w:style>
  <w:style w:type="table" w:customStyle="1" w:styleId="2681">
    <w:name w:val="浅色列表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2">
    <w:name w:val="浅色列表4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3">
    <w:name w:val="浅色列表2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84">
    <w:name w:val="需要"/>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85">
    <w:name w:val="zz"/>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6">
    <w:name w:val="zzz"/>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7">
    <w:name w:val="双框"/>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688">
    <w:name w:val="需要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89">
    <w:name w:val="浅色列表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0">
    <w:name w:val="浅色列表 - 强调文字颜色 45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1">
    <w:name w:val="浅色列表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2">
    <w:name w:val="浅色列表 - 强调文字颜色 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3">
    <w:name w:val="浅色列表 - 强调文字颜色 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694">
    <w:name w:val="浅色列表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5">
    <w:name w:val="需要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96">
    <w:name w:val="需要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697">
    <w:name w:val="浅色列表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8">
    <w:name w:val="浅色列表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699">
    <w:name w:val="网格型 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00">
    <w:name w:val="网格型 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01">
    <w:name w:val="典雅型12"/>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02">
    <w:name w:val="浅色列表 - 强调文字颜色 4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03">
    <w:name w:val="需要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04">
    <w:name w:val="zz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5">
    <w:name w:val="zzz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6">
    <w:name w:val="双框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07">
    <w:name w:val="需要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08">
    <w:name w:val="浅色列表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09">
    <w:name w:val="样式5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10">
    <w:name w:val="浅色列表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11">
    <w:name w:val="浅色列表 - 强调文字颜色 4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12">
    <w:name w:val="浅色列表 - 强调文字颜色 4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13">
    <w:name w:val="浅色列表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14">
    <w:name w:val="典雅型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15">
    <w:name w:val="需要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6">
    <w:name w:val="需要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7">
    <w:name w:val="需要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18">
    <w:name w:val="zz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19">
    <w:name w:val="浅色列表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0">
    <w:name w:val="zzz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21">
    <w:name w:val="浅色列表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2">
    <w:name w:val="双框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23">
    <w:name w:val="网格型132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24">
    <w:name w:val="网格型 1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25">
    <w:name w:val="需要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26">
    <w:name w:val="网格型 2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27">
    <w:name w:val="浅色列表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28">
    <w:name w:val="典雅型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29">
    <w:name w:val="浅色列表 - 强调文字颜色 4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0">
    <w:name w:val="需要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31">
    <w:name w:val="样式5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32">
    <w:name w:val="zz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3">
    <w:name w:val="浅色列表 - 强调文字颜色 4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4">
    <w:name w:val="zzz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5">
    <w:name w:val="浅色列表 - 强调文字颜色 4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36">
    <w:name w:val="双框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37">
    <w:name w:val="浅色列表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38">
    <w:name w:val="需要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39">
    <w:name w:val="需要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40">
    <w:name w:val="需要1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41">
    <w:name w:val="浅色列表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2">
    <w:name w:val="浅色列表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3">
    <w:name w:val="浅色列表 - 强调文字颜色 4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44">
    <w:name w:val="浅色列表1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5">
    <w:name w:val="样式5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46">
    <w:name w:val="网格型 1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47">
    <w:name w:val="浅色列表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48">
    <w:name w:val="网格型 2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49">
    <w:name w:val="浅色列表 - 强调文字颜色 4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50">
    <w:name w:val="需要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1">
    <w:name w:val="需要1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2">
    <w:name w:val="zz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53">
    <w:name w:val="浅色列表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4">
    <w:name w:val="需要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55">
    <w:name w:val="网格型 2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56">
    <w:name w:val="浅色列表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7">
    <w:name w:val="样式5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58">
    <w:name w:val="浅色列表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59">
    <w:name w:val="浅色列表 - 强调文字颜色 4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60">
    <w:name w:val="浅色列表 - 强调文字颜色 4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61">
    <w:name w:val="浅色列表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2">
    <w:name w:val="需要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63">
    <w:name w:val="需要1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64">
    <w:name w:val="浅色列表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5">
    <w:name w:val="浅色列表1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66">
    <w:name w:val="网格型311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767">
    <w:name w:val="网格型 1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68">
    <w:name w:val="网格型 2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69">
    <w:name w:val="需要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70">
    <w:name w:val="zz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1">
    <w:name w:val="zzz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2">
    <w:name w:val="双框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73">
    <w:name w:val="网格型12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74">
    <w:name w:val="需要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75">
    <w:name w:val="浅色列表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76">
    <w:name w:val="浅色列表 - 强调文字颜色 4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77">
    <w:name w:val="样式5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78">
    <w:name w:val="浅色列表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79">
    <w:name w:val="浅色列表 - 强调文字颜色 4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80">
    <w:name w:val="浅色列表 - 强调文字颜色 4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81">
    <w:name w:val="浅色列表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2">
    <w:name w:val="需要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83">
    <w:name w:val="需要1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84">
    <w:name w:val="浅色列表1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5">
    <w:name w:val="浅色列表1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86">
    <w:name w:val="网格型 1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787">
    <w:name w:val="网格型 2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788">
    <w:name w:val="典雅型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789">
    <w:name w:val="需要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90">
    <w:name w:val="zz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1">
    <w:name w:val="zzz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2">
    <w:name w:val="双框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793">
    <w:name w:val="需要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794">
    <w:name w:val="浅色列表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95">
    <w:name w:val="浅色列表 - 强调文字颜色 4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96">
    <w:name w:val="样式5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797">
    <w:name w:val="浅色列表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798">
    <w:name w:val="浅色列表 - 强调文字颜色 4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799">
    <w:name w:val="浅色列表 - 强调文字颜色 4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0">
    <w:name w:val="浅色列表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1">
    <w:name w:val="需要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02">
    <w:name w:val="需要1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03">
    <w:name w:val="浅色列表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4">
    <w:name w:val="浅色列表1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05">
    <w:name w:val="浅色列表 - 强调文字颜色 4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6">
    <w:name w:val="网格型 11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07">
    <w:name w:val="浅色列表 - 强调文字颜色 4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08">
    <w:name w:val="网格型 21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09">
    <w:name w:val="浅色列表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10">
    <w:name w:val="需要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1">
    <w:name w:val="网格型223"/>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12">
    <w:name w:val="浅色列表 - 强调文字颜色 4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13">
    <w:name w:val="需要3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4">
    <w:name w:val="zz1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5">
    <w:name w:val="zzz1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6">
    <w:name w:val="双框1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17">
    <w:name w:val="网格型112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18">
    <w:name w:val="需要1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19">
    <w:name w:val="浅色列表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0">
    <w:name w:val="样式51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21">
    <w:name w:val="浅色列表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2">
    <w:name w:val="浅色列表 - 强调文字颜色 4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23">
    <w:name w:val="浅色列表 - 强调文字颜色 4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24">
    <w:name w:val="浅色列表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5">
    <w:name w:val="需要2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26">
    <w:name w:val="需要111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27">
    <w:name w:val="浅色列表1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8">
    <w:name w:val="浅色列表1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29">
    <w:name w:val="网格型3211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30">
    <w:name w:val="网格型 122"/>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31">
    <w:name w:val="网格型 222"/>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32">
    <w:name w:val="典雅型22"/>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33">
    <w:name w:val="需要4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34">
    <w:name w:val="zz22"/>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5">
    <w:name w:val="zzz2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6">
    <w:name w:val="双框22"/>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37">
    <w:name w:val="网格型122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38">
    <w:name w:val="需要13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39">
    <w:name w:val="浅色列表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0">
    <w:name w:val="浅色列表 - 强调文字颜色 4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1">
    <w:name w:val="样式52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42">
    <w:name w:val="浅色列表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3">
    <w:name w:val="浅色列表 - 强调文字颜色 4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4">
    <w:name w:val="浅色列表 - 强调文字颜色 4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45">
    <w:name w:val="浅色列表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6">
    <w:name w:val="需要2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47">
    <w:name w:val="需要1122"/>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48">
    <w:name w:val="浅色列表1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49">
    <w:name w:val="浅色列表1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50">
    <w:name w:val="网格型 15"/>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51">
    <w:name w:val="网格型 25"/>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52">
    <w:name w:val="典雅型5"/>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53">
    <w:name w:val="需要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54">
    <w:name w:val="zz5"/>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5">
    <w:name w:val="zzz5"/>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6">
    <w:name w:val="双框5"/>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57">
    <w:name w:val="网格型15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58">
    <w:name w:val="需要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59">
    <w:name w:val="浅色列表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0">
    <w:name w:val="浅色列表 - 强调文字颜色 4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1">
    <w:name w:val="样式55"/>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62">
    <w:name w:val="浅色列表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3">
    <w:name w:val="浅色列表 - 强调文字颜色 42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4">
    <w:name w:val="浅色列表 - 强调文字颜色 4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65">
    <w:name w:val="需要1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66">
    <w:name w:val="浅色列表2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7">
    <w:name w:val="浅色列表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8">
    <w:name w:val="浅色列表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69">
    <w:name w:val="需要2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70">
    <w:name w:val="浅色列表11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71">
    <w:name w:val="浅色列表1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72">
    <w:name w:val="网格型 11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73">
    <w:name w:val="网格型 21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74">
    <w:name w:val="典雅型13"/>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75">
    <w:name w:val="网格型23111"/>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76">
    <w:name w:val="浅色列表 - 强调文字颜色 43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77">
    <w:name w:val="需要3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78">
    <w:name w:val="zzz1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79">
    <w:name w:val="双框1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80">
    <w:name w:val="网格型113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81">
    <w:name w:val="需要1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82">
    <w:name w:val="浅色列表3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3">
    <w:name w:val="样式51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884">
    <w:name w:val="浅色列表13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5">
    <w:name w:val="浅色列表 - 强调文字颜色 4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86">
    <w:name w:val="浅色列表 - 强调文字颜色 42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887">
    <w:name w:val="浅色列表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88">
    <w:name w:val="需要2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89">
    <w:name w:val="需要111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90">
    <w:name w:val="浅色列表1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91">
    <w:name w:val="浅色列表1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892">
    <w:name w:val="网格型331"/>
    <w:basedOn w:val="85"/>
    <w:qFormat/>
    <w:uiPriority w:val="59"/>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2893">
    <w:name w:val="网格型 123"/>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894">
    <w:name w:val="网格型 223"/>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895">
    <w:name w:val="典雅型23"/>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896">
    <w:name w:val="需要4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897">
    <w:name w:val="zz23"/>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98">
    <w:name w:val="zzz2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899">
    <w:name w:val="双框23"/>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00">
    <w:name w:val="网格型123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01">
    <w:name w:val="需要13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02">
    <w:name w:val="浅色列表4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3">
    <w:name w:val="浅色列表 - 强调文字颜色 44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4">
    <w:name w:val="样式523"/>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905">
    <w:name w:val="浅色列表14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6">
    <w:name w:val="浅色列表 - 强调文字颜色 41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7">
    <w:name w:val="浅色列表 - 强调文字颜色 422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08">
    <w:name w:val="浅色列表2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09">
    <w:name w:val="需要2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0">
    <w:name w:val="需要1123"/>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1">
    <w:name w:val="浅色列表11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12">
    <w:name w:val="浅色列表122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13">
    <w:name w:val="网格型 16"/>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2914">
    <w:name w:val="网格型 26"/>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2915">
    <w:name w:val="典雅型6"/>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916">
    <w:name w:val="需要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17">
    <w:name w:val="zz6"/>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18">
    <w:name w:val="zzz6"/>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19">
    <w:name w:val="双框6"/>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2920">
    <w:name w:val="网格型16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21">
    <w:name w:val="需要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22">
    <w:name w:val="浅色列表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3">
    <w:name w:val="浅色列表 - 强调文字颜色 4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4">
    <w:name w:val="样式56"/>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2925">
    <w:name w:val="浅色列表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6">
    <w:name w:val="浅色列表 - 强调文字颜色 4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7">
    <w:name w:val="浅色列表 - 强调文字颜色 4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28">
    <w:name w:val="浅色列表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29">
    <w:name w:val="需要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30">
    <w:name w:val="需要1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31">
    <w:name w:val="浅色列表1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2">
    <w:name w:val="浅色列表1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3">
    <w:name w:val="浅色列表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4">
    <w:name w:val="浅色列表 - 强调文字颜色 4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5">
    <w:name w:val="浅色列表1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6">
    <w:name w:val="浅色列表 - 强调文字颜色 4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7">
    <w:name w:val="浅色列表 - 强调文字颜色 4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38">
    <w:name w:val="浅色列表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39">
    <w:name w:val="需要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0">
    <w:name w:val="需要1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1">
    <w:name w:val="浅色列表1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2">
    <w:name w:val="浅色列表1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3">
    <w:name w:val="典雅型1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2944">
    <w:name w:val="浅色列表 - 强调文字颜色 43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45">
    <w:name w:val="需要3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6">
    <w:name w:val="需要1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47">
    <w:name w:val="浅色列表3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8">
    <w:name w:val="浅色列表13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49">
    <w:name w:val="浅色列表 - 强调文字颜色 4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50">
    <w:name w:val="浅色列表 - 强调文字颜色 42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51">
    <w:name w:val="浅色列表2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2">
    <w:name w:val="需要2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3">
    <w:name w:val="需要111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4">
    <w:name w:val="浅色列表1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5">
    <w:name w:val="浅色列表12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6">
    <w:name w:val="需要4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7">
    <w:name w:val="需要13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58">
    <w:name w:val="浅色列表4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59">
    <w:name w:val="浅色列表 - 强调文字颜色 44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0">
    <w:name w:val="浅色列表14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1">
    <w:name w:val="浅色列表 - 强调文字颜色 41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2">
    <w:name w:val="浅色列表 - 强调文字颜色 422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63">
    <w:name w:val="浅色列表2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4">
    <w:name w:val="需要2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65">
    <w:name w:val="需要1124"/>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66">
    <w:name w:val="浅色列表11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7">
    <w:name w:val="浅色列表122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8">
    <w:name w:val="浅色列表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69">
    <w:name w:val="浅色列表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0">
    <w:name w:val="浅色列表 - 强调文字颜色 4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1">
    <w:name w:val="浅色列表1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2">
    <w:name w:val="浅色列表 - 强调文字颜色 4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3">
    <w:name w:val="浅色列表 - 强调文字颜色 4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4">
    <w:name w:val="浅色列表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5">
    <w:name w:val="浅色列表1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6">
    <w:name w:val="浅色列表1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7">
    <w:name w:val="浅色列表 - 强调文字颜色 43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78">
    <w:name w:val="浅色列表3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79">
    <w:name w:val="浅色列表12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0">
    <w:name w:val="浅色列表13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1">
    <w:name w:val="浅色列表13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2">
    <w:name w:val="浅色列表 - 强调文字颜色 41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3">
    <w:name w:val="浅色列表 - 强调文字颜色 4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4">
    <w:name w:val="浅色列表 - 强调文字颜色 421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5">
    <w:name w:val="浅色列表13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6">
    <w:name w:val="浅色列表2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7">
    <w:name w:val="浅色列表 - 强调文字颜色 41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88">
    <w:name w:val="浅色列表1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89">
    <w:name w:val="浅色列表 - 强调文字颜色 42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0">
    <w:name w:val="浅色列表12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1">
    <w:name w:val="浅色列表2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2">
    <w:name w:val="浅色列表4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3">
    <w:name w:val="需要2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94">
    <w:name w:val="浅色列表 - 强调文字颜色 44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5">
    <w:name w:val="需要1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2996">
    <w:name w:val="浅色列表14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7">
    <w:name w:val="浅色列表11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2998">
    <w:name w:val="浅色列表 - 强调文字颜色 41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2999">
    <w:name w:val="浅色列表12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0">
    <w:name w:val="浅色列表 - 强调文字颜色 4225"/>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01">
    <w:name w:val="典雅型16"/>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02">
    <w:name w:val="浅色列表2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3">
    <w:name w:val="浅色列表 - 强调文字颜色 43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04">
    <w:name w:val="浅色列表11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5">
    <w:name w:val="需要3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06">
    <w:name w:val="浅色列表122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7">
    <w:name w:val="需要1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08">
    <w:name w:val="浅色列表1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09">
    <w:name w:val="浅色列表3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0">
    <w:name w:val="浅色列表 - 强调文字颜色 4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1">
    <w:name w:val="浅色列表13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2">
    <w:name w:val="浅色列表1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3">
    <w:name w:val="浅色列表 - 强调文字颜色 41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4">
    <w:name w:val="浅色列表 - 强调文字颜色 4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5">
    <w:name w:val="浅色列表 - 强调文字颜色 421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6">
    <w:name w:val="浅色列表 - 强调文字颜色 4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17">
    <w:name w:val="浅色列表21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8">
    <w:name w:val="浅色列表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19">
    <w:name w:val="需要2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0">
    <w:name w:val="需要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1">
    <w:name w:val="需要111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2">
    <w:name w:val="需要1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3">
    <w:name w:val="浅色列表11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4">
    <w:name w:val="浅色列表11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5">
    <w:name w:val="浅色列表12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6">
    <w:name w:val="浅色列表1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27">
    <w:name w:val="需要4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28">
    <w:name w:val="典雅型15"/>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29">
    <w:name w:val="需要13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0">
    <w:name w:val="浅色列表 - 强调文字颜色 43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1">
    <w:name w:val="浅色列表4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2">
    <w:name w:val="需要3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3">
    <w:name w:val="浅色列表 - 强调文字颜色 44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4">
    <w:name w:val="需要1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35">
    <w:name w:val="浅色列表14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6">
    <w:name w:val="浅色列表3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7">
    <w:name w:val="浅色列表 - 强调文字颜色 41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38">
    <w:name w:val="浅色列表13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39">
    <w:name w:val="浅色列表 - 强调文字颜色 422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0">
    <w:name w:val="浅色列表 - 强调文字颜色 41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1">
    <w:name w:val="浅色列表2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2">
    <w:name w:val="浅色列表 - 强调文字颜色 421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43">
    <w:name w:val="需要2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4">
    <w:name w:val="浅色列表2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5">
    <w:name w:val="需要1126"/>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6">
    <w:name w:val="需要2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7">
    <w:name w:val="浅色列表11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48">
    <w:name w:val="需要111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49">
    <w:name w:val="浅色列表122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0">
    <w:name w:val="浅色列表1117"/>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1">
    <w:name w:val="浅色列表14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2">
    <w:name w:val="浅色列表121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3">
    <w:name w:val="浅色列表 - 强调文字颜色 43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54">
    <w:name w:val="需要4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55">
    <w:name w:val="浅色列表14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6">
    <w:name w:val="需要13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57">
    <w:name w:val="浅色列表 - 强调文字颜色 41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58">
    <w:name w:val="浅色列表4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59">
    <w:name w:val="浅色列表 - 强调文字颜色 421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0">
    <w:name w:val="浅色列表 - 强调文字颜色 44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1">
    <w:name w:val="浅色列表21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2">
    <w:name w:val="浅色列表14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3">
    <w:name w:val="需要210"/>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64">
    <w:name w:val="浅色列表 - 强调文字颜色 41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5">
    <w:name w:val="需要1110"/>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66">
    <w:name w:val="浅色列表 - 强调文字颜色 4226"/>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67">
    <w:name w:val="浅色列表11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8">
    <w:name w:val="浅色列表2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69">
    <w:name w:val="浅色列表12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0">
    <w:name w:val="需要2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1">
    <w:name w:val="典雅型17"/>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072">
    <w:name w:val="需要1125"/>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3">
    <w:name w:val="浅色列表 - 强调文字颜色 43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74">
    <w:name w:val="浅色列表11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5">
    <w:name w:val="需要3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6">
    <w:name w:val="浅色列表1226"/>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7">
    <w:name w:val="需要1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78">
    <w:name w:val="浅色列表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79">
    <w:name w:val="浅色列表3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0">
    <w:name w:val="浅色列表 - 强调文字颜色 4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1">
    <w:name w:val="浅色列表13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2">
    <w:name w:val="浅色列表1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3">
    <w:name w:val="浅色列表 - 强调文字颜色 411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4">
    <w:name w:val="浅色列表 - 强调文字颜色 4117"/>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85">
    <w:name w:val="需要111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86">
    <w:name w:val="浅色列表1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7">
    <w:name w:val="浅色列表121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88">
    <w:name w:val="需要4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89">
    <w:name w:val="需要13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0">
    <w:name w:val="浅色列表4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1">
    <w:name w:val="浅色列表 - 强调文字颜色 44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2">
    <w:name w:val="浅色列表14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3">
    <w:name w:val="浅色列表 - 强调文字颜色 41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4">
    <w:name w:val="浅色列表 - 强调文字颜色 4228"/>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095">
    <w:name w:val="浅色列表2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6">
    <w:name w:val="需要2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7">
    <w:name w:val="需要1127"/>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098">
    <w:name w:val="浅色列表11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099">
    <w:name w:val="浅色列表1228"/>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0">
    <w:name w:val="浅色列表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1">
    <w:name w:val="浅色列表 - 强调文字颜色 44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2">
    <w:name w:val="浅色列表15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3">
    <w:name w:val="浅色列表 - 强调文字颜色 41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4">
    <w:name w:val="浅色列表 - 强调文字颜色 422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5">
    <w:name w:val="浅色列表22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6">
    <w:name w:val="浅色列表11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7">
    <w:name w:val="浅色列表12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08">
    <w:name w:val="浅色列表 - 强调文字颜色 43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09">
    <w:name w:val="浅色列表3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0">
    <w:name w:val="浅色列表13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1">
    <w:name w:val="浅色列表 - 强调文字颜色 41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2">
    <w:name w:val="浅色列表 - 强调文字颜色 421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3">
    <w:name w:val="浅色列表2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4">
    <w:name w:val="浅色列表11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5">
    <w:name w:val="浅色列表12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6">
    <w:name w:val="浅色列表4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7">
    <w:name w:val="浅色列表 - 强调文字颜色 44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18">
    <w:name w:val="浅色列表14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19">
    <w:name w:val="浅色列表 - 强调文字颜色 41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0">
    <w:name w:val="浅色列表 - 强调文字颜色 4229"/>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1">
    <w:name w:val="浅色列表229"/>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2">
    <w:name w:val="浅色列表11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3">
    <w:name w:val="浅色列表12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4">
    <w:name w:val="浅色列表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5">
    <w:name w:val="浅色列表 - 强调文字颜色 4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6">
    <w:name w:val="浅色列表 - 强调文字颜色 4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7">
    <w:name w:val="浅色列表 - 强调文字颜色 4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28">
    <w:name w:val="浅色列表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29">
    <w:name w:val="浅色列表1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0">
    <w:name w:val="浅色列表1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1">
    <w:name w:val="浅色列表 - 强调文字颜色 43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2">
    <w:name w:val="浅色列表3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3">
    <w:name w:val="浅色列表13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4">
    <w:name w:val="浅色列表 - 强调文字颜色 41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5">
    <w:name w:val="浅色列表 - 强调文字颜色 421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36">
    <w:name w:val="浅色列表2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7">
    <w:name w:val="浅色列表11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8">
    <w:name w:val="浅色列表121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39">
    <w:name w:val="浅色列表4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0">
    <w:name w:val="浅色列表 - 强调文字颜色 44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1">
    <w:name w:val="浅色列表14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2">
    <w:name w:val="浅色列表 - 强调文字颜色 41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3">
    <w:name w:val="浅色列表 - 强调文字颜色 422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4">
    <w:name w:val="浅色列表2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5">
    <w:name w:val="浅色列表11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6">
    <w:name w:val="浅色列表122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7">
    <w:name w:val="浅色列表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48">
    <w:name w:val="浅色列表 - 强调文字颜色 4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49">
    <w:name w:val="浅色列表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0">
    <w:name w:val="浅色列表 - 强调文字颜色 4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1">
    <w:name w:val="浅色列表 - 强调文字颜色 4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2">
    <w:name w:val="浅色列表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3">
    <w:name w:val="浅色列表1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4">
    <w:name w:val="浅色列表1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5">
    <w:name w:val="浅色列表 - 强调文字颜色 43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6">
    <w:name w:val="浅色列表3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7">
    <w:name w:val="浅色列表13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58">
    <w:name w:val="浅色列表 - 强调文字颜色 41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59">
    <w:name w:val="浅色列表 - 强调文字颜色 421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0">
    <w:name w:val="浅色列表2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1">
    <w:name w:val="浅色列表11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2">
    <w:name w:val="浅色列表121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3">
    <w:name w:val="浅色列表4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4">
    <w:name w:val="浅色列表 - 强调文字颜色 44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5">
    <w:name w:val="浅色列表14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6">
    <w:name w:val="浅色列表 - 强调文字颜色 41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7">
    <w:name w:val="浅色列表 - 强调文字颜色 4222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68">
    <w:name w:val="浅色列表2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69">
    <w:name w:val="浅色列表11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0">
    <w:name w:val="浅色列表122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1">
    <w:name w:val="浅色列表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2">
    <w:name w:val="浅色列表 - 强调文字颜色 4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3">
    <w:name w:val="样式55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vAlign w:val="center"/>
    </w:tcPr>
  </w:style>
  <w:style w:type="table" w:customStyle="1" w:styleId="3174">
    <w:name w:val="浅色列表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5">
    <w:name w:val="浅色列表 - 强调文字颜色 4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6">
    <w:name w:val="浅色列表 - 强调文字颜色 4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77">
    <w:name w:val="浅色列表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8">
    <w:name w:val="浅色列表1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79">
    <w:name w:val="浅色列表1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0">
    <w:name w:val="浅色列表 - 强调文字颜色 43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1">
    <w:name w:val="浅色列表3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2">
    <w:name w:val="浅色列表13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3">
    <w:name w:val="浅色列表 - 强调文字颜色 41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4">
    <w:name w:val="浅色列表 - 强调文字颜色 421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85">
    <w:name w:val="浅色列表2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6">
    <w:name w:val="浅色列表11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7">
    <w:name w:val="浅色列表121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8">
    <w:name w:val="浅色列表4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89">
    <w:name w:val="浅色列表 - 强调文字颜色 44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0">
    <w:name w:val="浅色列表14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1">
    <w:name w:val="浅色列表 - 强调文字颜色 41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2">
    <w:name w:val="浅色列表 - 强调文字颜色 4223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3">
    <w:name w:val="浅色列表2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4">
    <w:name w:val="浅色列表11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5">
    <w:name w:val="浅色列表1223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6">
    <w:name w:val="浅色列表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7">
    <w:name w:val="浅色列表 - 强调文字颜色 4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198">
    <w:name w:val="浅色列表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199">
    <w:name w:val="浅色列表 - 强调文字颜色 4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0">
    <w:name w:val="浅色列表 - 强调文字颜色 4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1">
    <w:name w:val="浅色列表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2">
    <w:name w:val="浅色列表11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3">
    <w:name w:val="浅色列表1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4">
    <w:name w:val="浅色列表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5">
    <w:name w:val="浅色列表 - 强调文字颜色 4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6">
    <w:name w:val="浅色列表1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07">
    <w:name w:val="浅色列表 - 强调文字颜色 4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8">
    <w:name w:val="浅色列表 - 强调文字颜色 4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09">
    <w:name w:val="浅色列表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0">
    <w:name w:val="浅色列表1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1">
    <w:name w:val="浅色列表1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2">
    <w:name w:val="浅色列表 - 强调文字颜色 43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3">
    <w:name w:val="浅色列表3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4">
    <w:name w:val="浅色列表13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5">
    <w:name w:val="浅色列表 - 强调文字颜色 41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6">
    <w:name w:val="浅色列表 - 强调文字颜色 421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17">
    <w:name w:val="浅色列表2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8">
    <w:name w:val="浅色列表11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19">
    <w:name w:val="浅色列表121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0">
    <w:name w:val="浅色列表4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1">
    <w:name w:val="浅色列表 - 强调文字颜色 44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2">
    <w:name w:val="浅色列表14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3">
    <w:name w:val="浅色列表 - 强调文字颜色 41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4">
    <w:name w:val="浅色列表 - 强调文字颜色 4224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25">
    <w:name w:val="浅色列表2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6">
    <w:name w:val="浅色列表11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7">
    <w:name w:val="浅色列表1224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8">
    <w:name w:val="浅色列表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29">
    <w:name w:val="浅色列表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0">
    <w:name w:val="浅色列表 - 强调文字颜色 41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1">
    <w:name w:val="浅色列表1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2">
    <w:name w:val="浅色列表 - 强调文字颜色 4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3">
    <w:name w:val="浅色列表 - 强调文字颜色 4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4">
    <w:name w:val="浅色列表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5">
    <w:name w:val="浅色列表1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6">
    <w:name w:val="浅色列表12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7">
    <w:name w:val="浅色列表 - 强调文字颜色 43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38">
    <w:name w:val="浅色列表3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39">
    <w:name w:val="浅色列表13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0">
    <w:name w:val="浅色列表 - 强调文字颜色 41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1">
    <w:name w:val="浅色列表 - 强调文字颜色 421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2">
    <w:name w:val="浅色列表2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3">
    <w:name w:val="浅色列表11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4">
    <w:name w:val="浅色列表121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5">
    <w:name w:val="浅色列表4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6">
    <w:name w:val="浅色列表 - 强调文字颜色 44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7">
    <w:name w:val="浅色列表14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48">
    <w:name w:val="浅色列表 - 强调文字颜色 41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49">
    <w:name w:val="浅色列表 - 强调文字颜色 4225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0">
    <w:name w:val="浅色列表2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1">
    <w:name w:val="浅色列表1125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2">
    <w:name w:val="浅色列表 - 强调文字颜色 4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3">
    <w:name w:val="浅色列表 - 强调文字颜色 42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4">
    <w:name w:val="浅色列表2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5">
    <w:name w:val="浅色列表12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6">
    <w:name w:val="浅色列表3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57">
    <w:name w:val="浅色列表 - 强调文字颜色 421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8">
    <w:name w:val="浅色列表 - 强调文字颜色 44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59">
    <w:name w:val="浅色列表 - 强调文字颜色 41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0">
    <w:name w:val="浅色列表 - 强调文字颜色 4226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1">
    <w:name w:val="浅色列表226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2">
    <w:name w:val="浅色列表 - 强调文字颜色 42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3">
    <w:name w:val="浅色列表13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4">
    <w:name w:val="浅色列表 - 强调文字颜色 411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5">
    <w:name w:val="浅色列表11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6">
    <w:name w:val="浅色列表21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7">
    <w:name w:val="浅色列表12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68">
    <w:name w:val="浅色列表 - 强调文字颜色 43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69">
    <w:name w:val="浅色列表3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0">
    <w:name w:val="浅色列表13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1">
    <w:name w:val="浅色列表 - 强调文字颜色 4119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2">
    <w:name w:val="浅色列表 - 强调文字颜色 421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3">
    <w:name w:val="浅色列表21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4">
    <w:name w:val="浅色列表1111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5">
    <w:name w:val="浅色列表1219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6">
    <w:name w:val="浅色列表4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7">
    <w:name w:val="浅色列表 - 强调文字颜色 44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78">
    <w:name w:val="浅色列表14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79">
    <w:name w:val="浅色列表 - 强调文字颜色 41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0">
    <w:name w:val="浅色列表 - 强调文字颜色 4227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1">
    <w:name w:val="浅色列表2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2">
    <w:name w:val="浅色列表11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3">
    <w:name w:val="浅色列表1227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4">
    <w:name w:val="浅色列表14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5">
    <w:name w:val="浅色列表38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6">
    <w:name w:val="浅色列表1111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287">
    <w:name w:val="浅色列表 - 强调文字颜色 41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8">
    <w:name w:val="浅色列表 - 强调文字颜色 4228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289">
    <w:name w:val="网格型28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0">
    <w:name w:val="网格型18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1">
    <w:name w:val="网格型26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2">
    <w:name w:val="网格型27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3">
    <w:name w:val="网格型20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4">
    <w:name w:val="网格型24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95">
    <w:name w:val="招股书表格-第7节"/>
    <w:basedOn w:val="85"/>
    <w:qFormat/>
    <w:uiPriority w:val="0"/>
    <w:pPr>
      <w:spacing w:line="360" w:lineRule="auto"/>
      <w:jc w:val="center"/>
    </w:pPr>
    <w:rPr>
      <w:rFonts w:eastAsia="楷体"/>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vAlign w:val="center"/>
    </w:tcPr>
    <w:tblStylePr w:type="firstRow">
      <w:pPr>
        <w:jc w:val="center"/>
      </w:pPr>
      <w:rPr>
        <w:rFonts w:hint="eastAsia" w:ascii="黑体" w:hAnsi="黑体" w:eastAsia="黑体"/>
        <w:b/>
        <w:sz w:val="21"/>
        <w:szCs w:val="21"/>
      </w:rPr>
      <w:tcPr>
        <w:tcBorders>
          <w:top w:val="single" w:color="auto" w:sz="12" w:space="0"/>
          <w:left w:val="single" w:color="auto" w:sz="12" w:space="0"/>
          <w:bottom w:val="single" w:color="auto" w:sz="8" w:space="0"/>
          <w:right w:val="single" w:color="auto" w:sz="12" w:space="0"/>
          <w:insideH w:val="nil"/>
          <w:insideV w:val="single" w:sz="8" w:space="0"/>
          <w:tl2br w:val="nil"/>
          <w:tr2bl w:val="nil"/>
        </w:tcBorders>
        <w:shd w:val="clear" w:color="auto" w:fill="E0E0E0"/>
      </w:tcPr>
    </w:tblStylePr>
    <w:tblStylePr w:type="lastRow">
      <w:rPr>
        <w:b/>
      </w:rPr>
    </w:tblStylePr>
  </w:style>
  <w:style w:type="character" w:customStyle="1" w:styleId="3296">
    <w:name w:val="铁龙_DD正文 Char"/>
    <w:qFormat/>
    <w:uiPriority w:val="99"/>
    <w:rPr>
      <w:kern w:val="2"/>
      <w:sz w:val="24"/>
      <w:szCs w:val="24"/>
    </w:rPr>
  </w:style>
  <w:style w:type="paragraph" w:customStyle="1" w:styleId="3297">
    <w:name w:val="彩色网格 - 强调文字颜色 11"/>
    <w:link w:val="3298"/>
    <w:qFormat/>
    <w:uiPriority w:val="12"/>
    <w:pPr>
      <w:framePr w:wrap="notBeside" w:vAnchor="text" w:hAnchor="text" w:y="1"/>
      <w:spacing w:before="360" w:after="360"/>
      <w:contextualSpacing/>
    </w:pPr>
    <w:rPr>
      <w:rFonts w:ascii="Times New Roman" w:hAnsi="Times New Roman" w:eastAsia="黑体" w:cs="Times New Roman"/>
      <w:bCs/>
      <w:color w:val="00A1DE"/>
      <w:kern w:val="2"/>
      <w:sz w:val="32"/>
      <w:szCs w:val="28"/>
      <w:lang w:val="en-US" w:eastAsia="zh-CN" w:bidi="ar-SA"/>
    </w:rPr>
  </w:style>
  <w:style w:type="character" w:customStyle="1" w:styleId="3298">
    <w:name w:val="彩色网格 - 强调文字颜色 1 Char"/>
    <w:link w:val="3297"/>
    <w:qFormat/>
    <w:uiPriority w:val="12"/>
    <w:rPr>
      <w:rFonts w:ascii="Times New Roman" w:hAnsi="Times New Roman" w:eastAsia="黑体"/>
      <w:bCs/>
      <w:color w:val="00A1DE"/>
      <w:kern w:val="2"/>
      <w:sz w:val="32"/>
      <w:szCs w:val="28"/>
    </w:rPr>
  </w:style>
  <w:style w:type="paragraph" w:customStyle="1" w:styleId="3299">
    <w:name w:val="浅色底纹 - 强调文字颜色 21"/>
    <w:basedOn w:val="3297"/>
    <w:qFormat/>
    <w:uiPriority w:val="13"/>
    <w:pPr>
      <w:framePr/>
    </w:pPr>
    <w:rPr>
      <w:rFonts w:eastAsia="宋体"/>
      <w:b/>
      <w:i/>
      <w:iCs/>
      <w:color w:val="4F81BD"/>
      <w:kern w:val="0"/>
      <w:sz w:val="20"/>
      <w:szCs w:val="24"/>
    </w:rPr>
  </w:style>
  <w:style w:type="character" w:customStyle="1" w:styleId="3300">
    <w:name w:val="明显引用 Char4"/>
    <w:qFormat/>
    <w:uiPriority w:val="13"/>
    <w:rPr>
      <w:rFonts w:eastAsia="楷体_GB2312"/>
      <w:b/>
      <w:bCs/>
      <w:i/>
      <w:iCs/>
      <w:color w:val="4F81BD"/>
      <w:kern w:val="2"/>
      <w:sz w:val="24"/>
      <w:szCs w:val="24"/>
    </w:rPr>
  </w:style>
  <w:style w:type="paragraph" w:customStyle="1" w:styleId="3301">
    <w:name w:val="目录标题1"/>
    <w:basedOn w:val="3"/>
    <w:next w:val="1"/>
    <w:qFormat/>
    <w:uiPriority w:val="39"/>
    <w:pPr>
      <w:widowControl/>
      <w:spacing w:beforeLines="0" w:after="0" w:line="240" w:lineRule="auto"/>
      <w:ind w:firstLine="0" w:firstLineChars="0"/>
      <w:contextualSpacing/>
      <w:jc w:val="left"/>
      <w:outlineLvl w:val="9"/>
    </w:pPr>
    <w:rPr>
      <w:rFonts w:eastAsia="黑体"/>
      <w:b w:val="0"/>
      <w:color w:val="00A1DE"/>
      <w:kern w:val="0"/>
      <w:sz w:val="60"/>
      <w:szCs w:val="28"/>
    </w:rPr>
  </w:style>
  <w:style w:type="paragraph" w:customStyle="1" w:styleId="3302">
    <w:name w:val="xl79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3">
    <w:name w:val="xl79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4">
    <w:name w:val="xl79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05">
    <w:name w:val="xl799"/>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仿宋" w:hAnsi="仿宋" w:eastAsia="仿宋" w:cs="宋体"/>
      <w:b/>
      <w:bCs/>
      <w:kern w:val="0"/>
      <w:sz w:val="24"/>
    </w:rPr>
  </w:style>
  <w:style w:type="paragraph" w:customStyle="1" w:styleId="3306">
    <w:name w:val="xl800"/>
    <w:basedOn w:val="1"/>
    <w:qFormat/>
    <w:uiPriority w:val="0"/>
    <w:pPr>
      <w:widowControl/>
      <w:spacing w:beforeAutospacing="1" w:afterAutospacing="1"/>
      <w:jc w:val="left"/>
    </w:pPr>
    <w:rPr>
      <w:rFonts w:ascii="仿宋" w:hAnsi="仿宋" w:eastAsia="仿宋" w:cs="宋体"/>
      <w:kern w:val="0"/>
      <w:sz w:val="24"/>
    </w:rPr>
  </w:style>
  <w:style w:type="paragraph" w:customStyle="1" w:styleId="3307">
    <w:name w:val="xl80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08">
    <w:name w:val="xl80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09">
    <w:name w:val="xl80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10">
    <w:name w:val="xl80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11">
    <w:name w:val="xl805"/>
    <w:basedOn w:val="1"/>
    <w:qFormat/>
    <w:uiPriority w:val="0"/>
    <w:pPr>
      <w:widowControl/>
      <w:spacing w:beforeAutospacing="1" w:afterAutospacing="1"/>
      <w:jc w:val="left"/>
    </w:pPr>
    <w:rPr>
      <w:rFonts w:ascii="仿宋" w:hAnsi="仿宋" w:eastAsia="仿宋" w:cs="宋体"/>
      <w:kern w:val="0"/>
      <w:sz w:val="20"/>
      <w:szCs w:val="20"/>
    </w:rPr>
  </w:style>
  <w:style w:type="paragraph" w:customStyle="1" w:styleId="3312">
    <w:name w:val="xl806"/>
    <w:basedOn w:val="1"/>
    <w:qFormat/>
    <w:uiPriority w:val="0"/>
    <w:pPr>
      <w:widowControl/>
      <w:spacing w:beforeAutospacing="1" w:afterAutospacing="1"/>
      <w:jc w:val="left"/>
    </w:pPr>
    <w:rPr>
      <w:rFonts w:ascii="仿宋" w:hAnsi="仿宋" w:eastAsia="仿宋" w:cs="宋体"/>
      <w:color w:val="FF0000"/>
      <w:kern w:val="0"/>
      <w:sz w:val="20"/>
      <w:szCs w:val="20"/>
    </w:rPr>
  </w:style>
  <w:style w:type="paragraph" w:customStyle="1" w:styleId="3313">
    <w:name w:val="xl80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14">
    <w:name w:val="xl808"/>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left"/>
    </w:pPr>
    <w:rPr>
      <w:rFonts w:ascii="仿宋" w:hAnsi="仿宋" w:eastAsia="仿宋" w:cs="宋体"/>
      <w:kern w:val="0"/>
      <w:sz w:val="20"/>
      <w:szCs w:val="20"/>
    </w:rPr>
  </w:style>
  <w:style w:type="paragraph" w:customStyle="1" w:styleId="3315">
    <w:name w:val="xl809"/>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b/>
      <w:bCs/>
      <w:kern w:val="0"/>
      <w:sz w:val="20"/>
      <w:szCs w:val="20"/>
    </w:rPr>
  </w:style>
  <w:style w:type="paragraph" w:customStyle="1" w:styleId="3316">
    <w:name w:val="xl81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b/>
      <w:bCs/>
      <w:kern w:val="0"/>
      <w:sz w:val="20"/>
      <w:szCs w:val="20"/>
    </w:rPr>
  </w:style>
  <w:style w:type="paragraph" w:customStyle="1" w:styleId="3317">
    <w:name w:val="xl811"/>
    <w:basedOn w:val="1"/>
    <w:qFormat/>
    <w:uiPriority w:val="0"/>
    <w:pPr>
      <w:widowControl/>
      <w:pBdr>
        <w:top w:val="single" w:color="auto" w:sz="4" w:space="0"/>
        <w:left w:val="single" w:color="auto" w:sz="4" w:space="0"/>
        <w:bottom w:val="single" w:color="auto" w:sz="4" w:space="0"/>
      </w:pBdr>
      <w:spacing w:beforeAutospacing="1" w:afterAutospacing="1"/>
      <w:jc w:val="left"/>
    </w:pPr>
    <w:rPr>
      <w:rFonts w:ascii="仿宋" w:hAnsi="仿宋" w:eastAsia="仿宋" w:cs="宋体"/>
      <w:kern w:val="0"/>
      <w:sz w:val="20"/>
      <w:szCs w:val="20"/>
    </w:rPr>
  </w:style>
  <w:style w:type="paragraph" w:customStyle="1" w:styleId="3318">
    <w:name w:val="xl81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19">
    <w:name w:val="xl81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20">
    <w:name w:val="xl81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0"/>
      <w:szCs w:val="20"/>
    </w:rPr>
  </w:style>
  <w:style w:type="paragraph" w:customStyle="1" w:styleId="3321">
    <w:name w:val="xl81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2">
    <w:name w:val="xl816"/>
    <w:basedOn w:val="1"/>
    <w:qFormat/>
    <w:uiPriority w:val="0"/>
    <w:pPr>
      <w:widowControl/>
      <w:pBdr>
        <w:top w:val="single" w:color="auto" w:sz="4" w:space="0"/>
        <w:left w:val="single" w:color="auto" w:sz="4" w:space="0"/>
        <w:bottom w:val="single" w:color="auto" w:sz="4" w:space="0"/>
      </w:pBdr>
      <w:spacing w:beforeAutospacing="1" w:afterAutospacing="1"/>
      <w:jc w:val="center"/>
    </w:pPr>
    <w:rPr>
      <w:rFonts w:ascii="仿宋" w:hAnsi="仿宋" w:eastAsia="仿宋" w:cs="宋体"/>
      <w:b/>
      <w:bCs/>
      <w:kern w:val="0"/>
      <w:sz w:val="24"/>
    </w:rPr>
  </w:style>
  <w:style w:type="paragraph" w:customStyle="1" w:styleId="3323">
    <w:name w:val="xl817"/>
    <w:basedOn w:val="1"/>
    <w:qFormat/>
    <w:uiPriority w:val="0"/>
    <w:pPr>
      <w:widowControl/>
      <w:pBdr>
        <w:top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324">
    <w:name w:val="xl818"/>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5">
    <w:name w:val="xl819"/>
    <w:basedOn w:val="1"/>
    <w:qFormat/>
    <w:uiPriority w:val="0"/>
    <w:pPr>
      <w:widowControl/>
      <w:pBdr>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6">
    <w:name w:val="xl820"/>
    <w:basedOn w:val="1"/>
    <w:qFormat/>
    <w:uiPriority w:val="0"/>
    <w:pPr>
      <w:widowControl/>
      <w:pBdr>
        <w:left w:val="single" w:color="auto" w:sz="4" w:space="0"/>
        <w:right w:val="single" w:color="auto" w:sz="4" w:space="0"/>
      </w:pBdr>
      <w:spacing w:beforeAutospacing="1" w:afterAutospacing="1"/>
      <w:jc w:val="center"/>
    </w:pPr>
    <w:rPr>
      <w:rFonts w:ascii="仿宋" w:hAnsi="仿宋" w:eastAsia="仿宋" w:cs="宋体"/>
      <w:kern w:val="0"/>
      <w:sz w:val="20"/>
      <w:szCs w:val="20"/>
    </w:rPr>
  </w:style>
  <w:style w:type="paragraph" w:customStyle="1" w:styleId="3327">
    <w:name w:val="font2"/>
    <w:basedOn w:val="1"/>
    <w:qFormat/>
    <w:uiPriority w:val="0"/>
    <w:pPr>
      <w:widowControl/>
      <w:spacing w:beforeAutospacing="1" w:afterAutospacing="1"/>
      <w:jc w:val="left"/>
    </w:pPr>
    <w:rPr>
      <w:rFonts w:ascii="Times New Roman" w:hAnsi="Times New Roman"/>
      <w:color w:val="000000"/>
      <w:kern w:val="0"/>
      <w:sz w:val="18"/>
      <w:szCs w:val="18"/>
    </w:rPr>
  </w:style>
  <w:style w:type="paragraph" w:customStyle="1" w:styleId="3328">
    <w:name w:val="font3"/>
    <w:basedOn w:val="1"/>
    <w:qFormat/>
    <w:uiPriority w:val="0"/>
    <w:pPr>
      <w:widowControl/>
      <w:spacing w:beforeAutospacing="1" w:afterAutospacing="1"/>
      <w:jc w:val="left"/>
    </w:pPr>
    <w:rPr>
      <w:rFonts w:ascii="楷体_GB2312" w:hAnsi="宋体" w:eastAsia="楷体" w:cs="宋体"/>
      <w:color w:val="000000"/>
      <w:kern w:val="0"/>
      <w:sz w:val="18"/>
      <w:szCs w:val="18"/>
    </w:rPr>
  </w:style>
  <w:style w:type="paragraph" w:customStyle="1" w:styleId="3329">
    <w:name w:val="et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0">
    <w:name w:val="et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1">
    <w:name w:val="et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2">
    <w:name w:val="et1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3">
    <w:name w:val="et1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4">
    <w:name w:val="et1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5">
    <w:name w:val="et1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6">
    <w:name w:val="et14"/>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37">
    <w:name w:val="et15"/>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38">
    <w:name w:val="et1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39">
    <w:name w:val="et1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40">
    <w:name w:val="et18"/>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1">
    <w:name w:val="et19"/>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2">
    <w:name w:val="et2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3">
    <w:name w:val="et21"/>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4">
    <w:name w:val="et2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5">
    <w:name w:val="et23"/>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6">
    <w:name w:val="et24"/>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47">
    <w:name w:val="et2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48">
    <w:name w:val="et26"/>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49">
    <w:name w:val="et27"/>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0">
    <w:name w:val="et28"/>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1">
    <w:name w:val="et29"/>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52">
    <w:name w:val="et3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3">
    <w:name w:val="et3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4">
    <w:name w:val="et3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5">
    <w:name w:val="et37"/>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6">
    <w:name w:val="et38"/>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7">
    <w:name w:val="et3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58">
    <w:name w:val="et4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59">
    <w:name w:val="et4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0">
    <w:name w:val="et4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1">
    <w:name w:val="et4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2">
    <w:name w:val="et4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63">
    <w:name w:val="et45"/>
    <w:basedOn w:val="1"/>
    <w:qFormat/>
    <w:uiPriority w:val="0"/>
    <w:pPr>
      <w:widowControl/>
      <w:spacing w:beforeAutospacing="1" w:afterAutospacing="1"/>
      <w:jc w:val="left"/>
      <w:textAlignment w:val="center"/>
    </w:pPr>
    <w:rPr>
      <w:rFonts w:ascii="Times New Roman" w:hAnsi="Times New Roman"/>
      <w:color w:val="000000"/>
      <w:kern w:val="0"/>
      <w:sz w:val="22"/>
    </w:rPr>
  </w:style>
  <w:style w:type="character" w:customStyle="1" w:styleId="3364">
    <w:name w:val="font81"/>
    <w:qFormat/>
    <w:uiPriority w:val="0"/>
    <w:rPr>
      <w:rFonts w:hint="default" w:ascii="Times New Roman" w:hAnsi="Times New Roman" w:cs="Times New Roman"/>
      <w:b/>
      <w:bCs/>
      <w:color w:val="000000"/>
      <w:sz w:val="18"/>
      <w:szCs w:val="18"/>
      <w:u w:val="none"/>
    </w:rPr>
  </w:style>
  <w:style w:type="character" w:customStyle="1" w:styleId="3365">
    <w:name w:val="font101"/>
    <w:qFormat/>
    <w:uiPriority w:val="0"/>
    <w:rPr>
      <w:rFonts w:hint="eastAsia" w:ascii="宋体" w:hAnsi="宋体" w:eastAsia="宋体"/>
      <w:color w:val="000000"/>
      <w:sz w:val="18"/>
      <w:szCs w:val="18"/>
      <w:u w:val="none"/>
    </w:rPr>
  </w:style>
  <w:style w:type="paragraph" w:customStyle="1" w:styleId="3366">
    <w:name w:val="et3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7">
    <w:name w:val="et3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8">
    <w:name w:val="et34"/>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69">
    <w:name w:val="et35"/>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0">
    <w:name w:val="et46"/>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71">
    <w:name w:val="et47"/>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72">
    <w:name w:val="et48"/>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3">
    <w:name w:val="et4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74">
    <w:name w:val="et50"/>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5">
    <w:name w:val="et51"/>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6">
    <w:name w:val="et5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7">
    <w:name w:val="et53"/>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78">
    <w:name w:val="et5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79">
    <w:name w:val="et5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0">
    <w:name w:val="et5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1">
    <w:name w:val="et57"/>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2">
    <w:name w:val="et5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3">
    <w:name w:val="et5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4">
    <w:name w:val="et60"/>
    <w:basedOn w:val="1"/>
    <w:qFormat/>
    <w:uiPriority w:val="0"/>
    <w:pPr>
      <w:widowControl/>
      <w:spacing w:beforeAutospacing="1" w:afterAutospacing="1"/>
      <w:jc w:val="left"/>
      <w:textAlignment w:val="center"/>
    </w:pPr>
    <w:rPr>
      <w:rFonts w:ascii="Arial" w:hAnsi="Arial" w:cs="Arial"/>
      <w:color w:val="000000"/>
      <w:kern w:val="0"/>
      <w:sz w:val="22"/>
    </w:rPr>
  </w:style>
  <w:style w:type="paragraph" w:customStyle="1" w:styleId="3385">
    <w:name w:val="et6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6">
    <w:name w:val="et62"/>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387">
    <w:name w:val="et6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8">
    <w:name w:val="et6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89">
    <w:name w:val="et65"/>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390">
    <w:name w:val="et6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1">
    <w:name w:val="et69"/>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2">
    <w:name w:val="et70"/>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3">
    <w:name w:val="et71"/>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4">
    <w:name w:val="et72"/>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5">
    <w:name w:val="et7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6">
    <w:name w:val="et74"/>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7">
    <w:name w:val="et7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8">
    <w:name w:val="et76"/>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399">
    <w:name w:val="et78"/>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0">
    <w:name w:val="et79"/>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paragraph" w:customStyle="1" w:styleId="3401">
    <w:name w:val="et80"/>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2">
    <w:name w:val="et81"/>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3">
    <w:name w:val="et82"/>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04">
    <w:name w:val="et83"/>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5">
    <w:name w:val="et85"/>
    <w:basedOn w:val="1"/>
    <w:qFormat/>
    <w:uiPriority w:val="0"/>
    <w:pPr>
      <w:widowControl/>
      <w:spacing w:beforeAutospacing="1" w:afterAutospacing="1"/>
      <w:jc w:val="left"/>
      <w:textAlignment w:val="center"/>
    </w:pPr>
    <w:rPr>
      <w:rFonts w:ascii="Times New Roman" w:hAnsi="Times New Roman"/>
      <w:color w:val="000000"/>
      <w:kern w:val="0"/>
      <w:sz w:val="22"/>
    </w:rPr>
  </w:style>
  <w:style w:type="paragraph" w:customStyle="1" w:styleId="3406">
    <w:name w:val="et86"/>
    <w:basedOn w:val="1"/>
    <w:qFormat/>
    <w:uiPriority w:val="0"/>
    <w:pPr>
      <w:widowControl/>
      <w:spacing w:beforeAutospacing="1" w:afterAutospacing="1"/>
      <w:jc w:val="left"/>
      <w:textAlignment w:val="center"/>
    </w:pPr>
    <w:rPr>
      <w:rFonts w:ascii="Times New Roman" w:hAnsi="Times New Roman"/>
      <w:color w:val="000000"/>
      <w:kern w:val="0"/>
      <w:sz w:val="22"/>
    </w:rPr>
  </w:style>
  <w:style w:type="character" w:customStyle="1" w:styleId="3407">
    <w:name w:val="font121"/>
    <w:qFormat/>
    <w:uiPriority w:val="0"/>
    <w:rPr>
      <w:rFonts w:hint="eastAsia" w:ascii="楷体_GB2312" w:eastAsia="楷体_GB2312"/>
      <w:b/>
      <w:bCs/>
      <w:color w:val="000000"/>
      <w:sz w:val="18"/>
      <w:szCs w:val="18"/>
      <w:u w:val="none"/>
    </w:rPr>
  </w:style>
  <w:style w:type="character" w:customStyle="1" w:styleId="3408">
    <w:name w:val="font131"/>
    <w:qFormat/>
    <w:uiPriority w:val="0"/>
    <w:rPr>
      <w:rFonts w:hint="eastAsia" w:ascii="楷体_GB2312" w:eastAsia="楷体_GB2312"/>
      <w:color w:val="000000"/>
      <w:sz w:val="18"/>
      <w:szCs w:val="18"/>
      <w:u w:val="none"/>
    </w:rPr>
  </w:style>
  <w:style w:type="character" w:customStyle="1" w:styleId="3409">
    <w:name w:val="font141"/>
    <w:qFormat/>
    <w:uiPriority w:val="0"/>
    <w:rPr>
      <w:rFonts w:hint="eastAsia" w:ascii="宋体" w:hAnsi="宋体" w:eastAsia="宋体"/>
      <w:color w:val="000000"/>
      <w:sz w:val="18"/>
      <w:szCs w:val="18"/>
      <w:u w:val="none"/>
    </w:rPr>
  </w:style>
  <w:style w:type="paragraph" w:customStyle="1" w:styleId="3410">
    <w:name w:val="et5"/>
    <w:basedOn w:val="1"/>
    <w:qFormat/>
    <w:uiPriority w:val="0"/>
    <w:pPr>
      <w:widowControl/>
      <w:spacing w:beforeAutospacing="1" w:afterAutospacing="1"/>
      <w:jc w:val="left"/>
      <w:textAlignment w:val="center"/>
    </w:pPr>
    <w:rPr>
      <w:rFonts w:ascii="宋体" w:hAnsi="宋体" w:cs="宋体"/>
      <w:color w:val="000000"/>
      <w:kern w:val="0"/>
      <w:sz w:val="22"/>
    </w:rPr>
  </w:style>
  <w:style w:type="paragraph" w:customStyle="1" w:styleId="3411">
    <w:name w:val="et6"/>
    <w:basedOn w:val="1"/>
    <w:qFormat/>
    <w:uiPriority w:val="0"/>
    <w:pPr>
      <w:widowControl/>
      <w:spacing w:beforeAutospacing="1" w:afterAutospacing="1"/>
      <w:jc w:val="left"/>
      <w:textAlignment w:val="center"/>
    </w:pPr>
    <w:rPr>
      <w:rFonts w:ascii="楷体_GB2312" w:hAnsi="宋体" w:eastAsia="楷体" w:cs="宋体"/>
      <w:color w:val="000000"/>
      <w:kern w:val="0"/>
      <w:sz w:val="22"/>
    </w:rPr>
  </w:style>
  <w:style w:type="character" w:customStyle="1" w:styleId="3412">
    <w:name w:val="font111"/>
    <w:qFormat/>
    <w:uiPriority w:val="0"/>
    <w:rPr>
      <w:rFonts w:hint="eastAsia" w:ascii="楷体_GB2312" w:eastAsia="楷体_GB2312"/>
      <w:b/>
      <w:bCs/>
      <w:color w:val="000000"/>
      <w:sz w:val="18"/>
      <w:szCs w:val="18"/>
      <w:u w:val="none"/>
    </w:rPr>
  </w:style>
  <w:style w:type="paragraph" w:customStyle="1" w:styleId="3413">
    <w:name w:val="Char Char Char Char Char Char1 Char Char Char7"/>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414">
    <w:name w:val="Char8"/>
    <w:basedOn w:val="1"/>
    <w:qFormat/>
    <w:uiPriority w:val="0"/>
    <w:pPr>
      <w:widowControl/>
      <w:ind w:left="765" w:hanging="360"/>
      <w:jc w:val="left"/>
    </w:pPr>
    <w:rPr>
      <w:rFonts w:ascii="Times New Roman" w:hAnsi="Times New Roman"/>
      <w:kern w:val="0"/>
      <w:sz w:val="24"/>
    </w:rPr>
  </w:style>
  <w:style w:type="paragraph" w:customStyle="1" w:styleId="3415">
    <w:name w:val="Char Char Char Char Char Char Char Char Char7"/>
    <w:basedOn w:val="1"/>
    <w:qFormat/>
    <w:uiPriority w:val="0"/>
    <w:pPr>
      <w:widowControl/>
      <w:tabs>
        <w:tab w:val="left" w:pos="360"/>
      </w:tabs>
      <w:ind w:left="360" w:hanging="360"/>
      <w:jc w:val="left"/>
    </w:pPr>
    <w:rPr>
      <w:rFonts w:ascii="Times New Roman" w:hAnsi="Times New Roman"/>
      <w:kern w:val="0"/>
      <w:sz w:val="24"/>
    </w:rPr>
  </w:style>
  <w:style w:type="paragraph" w:customStyle="1" w:styleId="3416">
    <w:name w:val="Char Char Char Char Char Char Char7"/>
    <w:basedOn w:val="1"/>
    <w:qFormat/>
    <w:uiPriority w:val="0"/>
    <w:pPr>
      <w:widowControl/>
      <w:tabs>
        <w:tab w:val="left" w:pos="360"/>
      </w:tabs>
      <w:ind w:left="360" w:hanging="360"/>
      <w:jc w:val="left"/>
    </w:pPr>
    <w:rPr>
      <w:rFonts w:ascii="Times New Roman" w:hAnsi="Times New Roman"/>
      <w:kern w:val="0"/>
      <w:sz w:val="24"/>
    </w:rPr>
  </w:style>
  <w:style w:type="paragraph" w:customStyle="1" w:styleId="3417">
    <w:name w:val="xl56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24"/>
      <w:szCs w:val="21"/>
    </w:rPr>
  </w:style>
  <w:style w:type="paragraph" w:customStyle="1" w:styleId="3418">
    <w:name w:val="xl561"/>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19">
    <w:name w:val="xl562"/>
    <w:basedOn w:val="1"/>
    <w:qFormat/>
    <w:uiPriority w:val="0"/>
    <w:pPr>
      <w:widowControl/>
      <w:pBdr>
        <w:top w:val="single" w:color="auto" w:sz="4" w:space="0"/>
        <w:left w:val="single" w:color="auto" w:sz="4" w:space="0"/>
        <w:right w:val="single" w:color="auto" w:sz="4" w:space="0"/>
      </w:pBdr>
      <w:spacing w:beforeAutospacing="1" w:afterAutospacing="1"/>
      <w:jc w:val="center"/>
    </w:pPr>
    <w:rPr>
      <w:rFonts w:ascii="仿宋" w:hAnsi="仿宋" w:eastAsia="仿宋" w:cs="宋体"/>
      <w:b/>
      <w:bCs/>
      <w:kern w:val="0"/>
      <w:sz w:val="24"/>
    </w:rPr>
  </w:style>
  <w:style w:type="paragraph" w:customStyle="1" w:styleId="3420">
    <w:name w:val="xl56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1">
    <w:name w:val="xl56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2">
    <w:name w:val="xl56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3">
    <w:name w:val="xl56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kern w:val="0"/>
      <w:sz w:val="24"/>
    </w:rPr>
  </w:style>
  <w:style w:type="paragraph" w:customStyle="1" w:styleId="3424">
    <w:name w:val="xl56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rPr>
  </w:style>
  <w:style w:type="paragraph" w:customStyle="1" w:styleId="3425">
    <w:name w:val="xl56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Arial Narrow" w:hAnsi="Arial Narrow" w:cs="宋体"/>
      <w:b/>
      <w:bCs/>
      <w:kern w:val="0"/>
      <w:sz w:val="24"/>
    </w:rPr>
  </w:style>
  <w:style w:type="paragraph" w:customStyle="1" w:styleId="3426">
    <w:name w:val="xl569"/>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b/>
      <w:bCs/>
      <w:kern w:val="0"/>
      <w:sz w:val="24"/>
      <w:szCs w:val="21"/>
    </w:rPr>
  </w:style>
  <w:style w:type="paragraph" w:customStyle="1" w:styleId="3427">
    <w:name w:val="xl57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rPr>
  </w:style>
  <w:style w:type="paragraph" w:customStyle="1" w:styleId="3428">
    <w:name w:val="普通(网站)11"/>
    <w:basedOn w:val="1"/>
    <w:qFormat/>
    <w:uiPriority w:val="0"/>
    <w:pPr>
      <w:widowControl/>
      <w:spacing w:beforeLines="25" w:afterLines="25"/>
      <w:jc w:val="left"/>
    </w:pPr>
    <w:rPr>
      <w:rFonts w:ascii="宋体" w:hAnsi="宋体"/>
      <w:kern w:val="0"/>
      <w:sz w:val="24"/>
    </w:rPr>
  </w:style>
  <w:style w:type="character" w:customStyle="1" w:styleId="3429">
    <w:name w:val="10"/>
    <w:qFormat/>
    <w:uiPriority w:val="0"/>
    <w:rPr>
      <w:rFonts w:hint="default" w:ascii="Calibri" w:hAnsi="Calibri" w:cs="Calibri"/>
    </w:rPr>
  </w:style>
  <w:style w:type="character" w:customStyle="1" w:styleId="3430">
    <w:name w:val="15"/>
    <w:qFormat/>
    <w:uiPriority w:val="0"/>
    <w:rPr>
      <w:rFonts w:hint="default" w:ascii="Calibri" w:hAnsi="Calibri" w:cs="Calibri"/>
      <w:sz w:val="21"/>
      <w:szCs w:val="21"/>
    </w:rPr>
  </w:style>
  <w:style w:type="character" w:customStyle="1" w:styleId="3431">
    <w:name w:val="尾注文本 Char3"/>
    <w:semiHidden/>
    <w:qFormat/>
    <w:uiPriority w:val="99"/>
    <w:rPr>
      <w:rFonts w:ascii="Times New Roman" w:hAnsi="Times New Roman" w:eastAsia="楷体_GB2312" w:cs="Times New Roman"/>
      <w:sz w:val="24"/>
      <w:szCs w:val="24"/>
    </w:rPr>
  </w:style>
  <w:style w:type="character" w:customStyle="1" w:styleId="3432">
    <w:name w:val="副标题 Char2"/>
    <w:qFormat/>
    <w:uiPriority w:val="11"/>
    <w:rPr>
      <w:rFonts w:ascii="Cambria" w:hAnsi="Cambria" w:eastAsia="宋体" w:cs="Times New Roman"/>
      <w:b/>
      <w:bCs/>
      <w:kern w:val="28"/>
      <w:sz w:val="32"/>
      <w:szCs w:val="32"/>
    </w:rPr>
  </w:style>
  <w:style w:type="character" w:customStyle="1" w:styleId="3433">
    <w:name w:val="标题 Char3"/>
    <w:qFormat/>
    <w:uiPriority w:val="10"/>
    <w:rPr>
      <w:rFonts w:ascii="Cambria" w:hAnsi="Cambria" w:eastAsia="宋体" w:cs="Times New Roman"/>
      <w:b/>
      <w:bCs/>
      <w:sz w:val="32"/>
      <w:szCs w:val="32"/>
    </w:rPr>
  </w:style>
  <w:style w:type="character" w:customStyle="1" w:styleId="3434">
    <w:name w:val="正文文本 Char4"/>
    <w:semiHidden/>
    <w:qFormat/>
    <w:uiPriority w:val="99"/>
    <w:rPr>
      <w:rFonts w:ascii="Times New Roman" w:hAnsi="Times New Roman" w:eastAsia="楷体_GB2312" w:cs="Times New Roman"/>
      <w:sz w:val="24"/>
      <w:szCs w:val="24"/>
    </w:rPr>
  </w:style>
  <w:style w:type="paragraph" w:customStyle="1" w:styleId="3435">
    <w:name w:val="明显引用3"/>
    <w:basedOn w:val="652"/>
    <w:qFormat/>
    <w:uiPriority w:val="13"/>
    <w:pPr>
      <w:framePr/>
    </w:pPr>
    <w:rPr>
      <w:rFonts w:ascii="Times New Roman" w:hAnsi="Times New Roman"/>
      <w:bCs/>
      <w:color w:val="3C8A2E"/>
      <w:sz w:val="28"/>
      <w:szCs w:val="20"/>
    </w:rPr>
  </w:style>
  <w:style w:type="paragraph" w:customStyle="1" w:styleId="3436">
    <w:name w:val="xl138"/>
    <w:basedOn w:val="1"/>
    <w:qFormat/>
    <w:uiPriority w:val="0"/>
    <w:pPr>
      <w:widowControl/>
      <w:pBdr>
        <w:top w:val="single" w:color="auto" w:sz="4" w:space="0"/>
        <w:left w:val="single" w:color="auto" w:sz="4" w:space="0"/>
        <w:bottom w:val="single" w:color="auto" w:sz="4" w:space="0"/>
        <w:right w:val="single" w:color="auto" w:sz="4" w:space="0"/>
      </w:pBdr>
      <w:shd w:val="clear" w:color="000000" w:fill="DCE6F1"/>
      <w:spacing w:beforeAutospacing="1" w:afterAutospacing="1"/>
      <w:jc w:val="center"/>
      <w:textAlignment w:val="center"/>
    </w:pPr>
    <w:rPr>
      <w:rFonts w:ascii="Times New Roman" w:hAnsi="Times New Roman"/>
      <w:kern w:val="0"/>
      <w:sz w:val="24"/>
    </w:rPr>
  </w:style>
  <w:style w:type="paragraph" w:customStyle="1" w:styleId="3437">
    <w:name w:val="xl139"/>
    <w:basedOn w:val="1"/>
    <w:qFormat/>
    <w:uiPriority w:val="0"/>
    <w:pPr>
      <w:widowControl/>
      <w:pBdr>
        <w:top w:val="single" w:color="auto" w:sz="4" w:space="0"/>
        <w:left w:val="single" w:color="auto" w:sz="4" w:space="0"/>
        <w:bottom w:val="single" w:color="auto" w:sz="4" w:space="0"/>
        <w:right w:val="single" w:color="auto" w:sz="4" w:space="0"/>
      </w:pBdr>
      <w:shd w:val="clear" w:color="000000" w:fill="B8CCE4"/>
      <w:spacing w:beforeAutospacing="1" w:afterAutospacing="1"/>
      <w:jc w:val="center"/>
      <w:textAlignment w:val="center"/>
    </w:pPr>
    <w:rPr>
      <w:rFonts w:ascii="Times New Roman" w:hAnsi="Times New Roman"/>
      <w:kern w:val="0"/>
      <w:sz w:val="24"/>
    </w:rPr>
  </w:style>
  <w:style w:type="paragraph" w:customStyle="1" w:styleId="3438">
    <w:name w:val="xl140"/>
    <w:basedOn w:val="1"/>
    <w:qFormat/>
    <w:uiPriority w:val="0"/>
    <w:pPr>
      <w:widowControl/>
      <w:pBdr>
        <w:top w:val="single" w:color="auto" w:sz="4" w:space="0"/>
        <w:left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39">
    <w:name w:val="xl141"/>
    <w:basedOn w:val="1"/>
    <w:qFormat/>
    <w:uiPriority w:val="0"/>
    <w:pPr>
      <w:widowControl/>
      <w:pBdr>
        <w:top w:val="single" w:color="auto" w:sz="4" w:space="0"/>
        <w:left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40">
    <w:name w:val="xl142"/>
    <w:basedOn w:val="1"/>
    <w:qFormat/>
    <w:uiPriority w:val="0"/>
    <w:pPr>
      <w:widowControl/>
      <w:pBdr>
        <w:top w:val="single" w:color="auto" w:sz="4" w:space="0"/>
        <w:left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41">
    <w:name w:val="xl143"/>
    <w:basedOn w:val="1"/>
    <w:qFormat/>
    <w:uiPriority w:val="0"/>
    <w:pPr>
      <w:widowControl/>
      <w:pBdr>
        <w:top w:val="single" w:color="auto" w:sz="4" w:space="0"/>
        <w:left w:val="single" w:color="auto" w:sz="4" w:space="0"/>
      </w:pBdr>
      <w:spacing w:beforeAutospacing="1" w:afterAutospacing="1"/>
      <w:jc w:val="left"/>
    </w:pPr>
    <w:rPr>
      <w:rFonts w:ascii="Times New Roman" w:hAnsi="Times New Roman"/>
      <w:kern w:val="0"/>
      <w:sz w:val="20"/>
      <w:szCs w:val="20"/>
    </w:rPr>
  </w:style>
  <w:style w:type="paragraph" w:customStyle="1" w:styleId="3442">
    <w:name w:val="xl144"/>
    <w:basedOn w:val="1"/>
    <w:qFormat/>
    <w:uiPriority w:val="0"/>
    <w:pPr>
      <w:widowControl/>
      <w:pBdr>
        <w:top w:val="single" w:color="auto" w:sz="4" w:space="0"/>
        <w:left w:val="single" w:color="auto" w:sz="4" w:space="0"/>
        <w:right w:val="single" w:color="auto" w:sz="4" w:space="0"/>
      </w:pBdr>
      <w:spacing w:beforeAutospacing="1" w:afterAutospacing="1"/>
      <w:jc w:val="left"/>
    </w:pPr>
    <w:rPr>
      <w:rFonts w:ascii="Times New Roman" w:hAnsi="Times New Roman"/>
      <w:kern w:val="0"/>
      <w:sz w:val="20"/>
      <w:szCs w:val="20"/>
    </w:rPr>
  </w:style>
  <w:style w:type="paragraph" w:customStyle="1" w:styleId="3443">
    <w:name w:val="xl148"/>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0"/>
      <w:szCs w:val="20"/>
    </w:rPr>
  </w:style>
  <w:style w:type="paragraph" w:customStyle="1" w:styleId="3444">
    <w:name w:val="xl149"/>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4"/>
    </w:rPr>
  </w:style>
  <w:style w:type="paragraph" w:customStyle="1" w:styleId="3445">
    <w:name w:val="xl150"/>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left"/>
    </w:pPr>
    <w:rPr>
      <w:rFonts w:ascii="Times New Roman" w:hAnsi="Times New Roman"/>
      <w:kern w:val="0"/>
      <w:sz w:val="20"/>
      <w:szCs w:val="20"/>
    </w:rPr>
  </w:style>
  <w:style w:type="paragraph" w:customStyle="1" w:styleId="3446">
    <w:name w:val="xl151"/>
    <w:basedOn w:val="1"/>
    <w:qFormat/>
    <w:uiPriority w:val="0"/>
    <w:pPr>
      <w:widowControl/>
      <w:pBdr>
        <w:top w:val="single" w:color="auto" w:sz="4" w:space="0"/>
        <w:left w:val="single" w:color="auto" w:sz="4" w:space="0"/>
        <w:right w:val="single" w:color="auto" w:sz="4" w:space="0"/>
      </w:pBdr>
      <w:shd w:val="clear" w:color="000000" w:fill="FF0000"/>
      <w:spacing w:beforeAutospacing="1" w:afterAutospacing="1"/>
      <w:jc w:val="center"/>
      <w:textAlignment w:val="center"/>
    </w:pPr>
    <w:rPr>
      <w:rFonts w:ascii="Times New Roman" w:hAnsi="Times New Roman"/>
      <w:kern w:val="0"/>
      <w:sz w:val="24"/>
    </w:rPr>
  </w:style>
  <w:style w:type="paragraph" w:customStyle="1" w:styleId="3447">
    <w:name w:val="xl152"/>
    <w:basedOn w:val="1"/>
    <w:qFormat/>
    <w:uiPriority w:val="0"/>
    <w:pPr>
      <w:widowControl/>
      <w:pBdr>
        <w:left w:val="single" w:color="auto" w:sz="4" w:space="0"/>
        <w:bottom w:val="single" w:color="auto" w:sz="4" w:space="0"/>
        <w:right w:val="single" w:color="auto" w:sz="4" w:space="0"/>
      </w:pBdr>
      <w:shd w:val="clear" w:color="000000" w:fill="FF0000"/>
      <w:spacing w:beforeAutospacing="1" w:afterAutospacing="1"/>
      <w:jc w:val="center"/>
      <w:textAlignment w:val="center"/>
    </w:pPr>
    <w:rPr>
      <w:rFonts w:ascii="Times New Roman" w:hAnsi="Times New Roman"/>
      <w:kern w:val="0"/>
      <w:sz w:val="24"/>
    </w:rPr>
  </w:style>
  <w:style w:type="paragraph" w:customStyle="1" w:styleId="3448">
    <w:name w:val="xl153"/>
    <w:basedOn w:val="1"/>
    <w:qFormat/>
    <w:uiPriority w:val="0"/>
    <w:pPr>
      <w:widowControl/>
      <w:pBdr>
        <w:left w:val="single" w:color="auto" w:sz="4" w:space="0"/>
        <w:bottom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49">
    <w:name w:val="xl154"/>
    <w:basedOn w:val="1"/>
    <w:qFormat/>
    <w:uiPriority w:val="0"/>
    <w:pPr>
      <w:widowControl/>
      <w:pBdr>
        <w:top w:val="single" w:color="auto" w:sz="4" w:space="0"/>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0">
    <w:name w:val="xl155"/>
    <w:basedOn w:val="1"/>
    <w:qFormat/>
    <w:uiPriority w:val="0"/>
    <w:pPr>
      <w:widowControl/>
      <w:pBdr>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1">
    <w:name w:val="xl156"/>
    <w:basedOn w:val="1"/>
    <w:qFormat/>
    <w:uiPriority w:val="0"/>
    <w:pPr>
      <w:widowControl/>
      <w:pBdr>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2">
    <w:name w:val="xl157"/>
    <w:basedOn w:val="1"/>
    <w:qFormat/>
    <w:uiPriority w:val="0"/>
    <w:pPr>
      <w:widowControl/>
      <w:pBdr>
        <w:left w:val="single" w:color="auto" w:sz="4" w:space="0"/>
        <w:bottom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3">
    <w:name w:val="xl158"/>
    <w:basedOn w:val="1"/>
    <w:qFormat/>
    <w:uiPriority w:val="0"/>
    <w:pPr>
      <w:widowControl/>
      <w:pBdr>
        <w:top w:val="single" w:color="auto" w:sz="4" w:space="0"/>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4">
    <w:name w:val="xl159"/>
    <w:basedOn w:val="1"/>
    <w:qFormat/>
    <w:uiPriority w:val="0"/>
    <w:pPr>
      <w:widowControl/>
      <w:pBdr>
        <w:left w:val="single" w:color="auto" w:sz="4" w:space="0"/>
        <w:bottom w:val="single" w:color="auto" w:sz="4" w:space="0"/>
        <w:right w:val="single" w:color="auto" w:sz="4" w:space="0"/>
      </w:pBdr>
      <w:spacing w:beforeAutospacing="1" w:afterAutospacing="1"/>
      <w:jc w:val="center"/>
      <w:textAlignment w:val="center"/>
    </w:pPr>
    <w:rPr>
      <w:rFonts w:ascii="Times New Roman" w:hAnsi="Times New Roman"/>
      <w:kern w:val="0"/>
      <w:sz w:val="24"/>
    </w:rPr>
  </w:style>
  <w:style w:type="paragraph" w:customStyle="1" w:styleId="3455">
    <w:name w:val="xl145"/>
    <w:basedOn w:val="1"/>
    <w:qFormat/>
    <w:uiPriority w:val="0"/>
    <w:pPr>
      <w:widowControl/>
      <w:pBdr>
        <w:left w:val="single" w:color="auto" w:sz="4" w:space="0"/>
        <w:bottom w:val="single" w:color="auto" w:sz="4" w:space="0"/>
        <w:right w:val="single" w:color="auto" w:sz="4" w:space="0"/>
      </w:pBdr>
      <w:shd w:val="clear" w:color="000000" w:fill="92D050"/>
      <w:spacing w:beforeAutospacing="1" w:afterAutospacing="1"/>
      <w:jc w:val="center"/>
      <w:textAlignment w:val="center"/>
    </w:pPr>
    <w:rPr>
      <w:rFonts w:ascii="Times New Roman" w:hAnsi="Times New Roman"/>
      <w:kern w:val="0"/>
      <w:sz w:val="24"/>
    </w:rPr>
  </w:style>
  <w:style w:type="paragraph" w:customStyle="1" w:styleId="3456">
    <w:name w:val="xl146"/>
    <w:basedOn w:val="1"/>
    <w:qFormat/>
    <w:uiPriority w:val="0"/>
    <w:pPr>
      <w:widowControl/>
      <w:pBdr>
        <w:top w:val="single" w:color="auto" w:sz="4" w:space="0"/>
        <w:left w:val="single" w:color="auto" w:sz="4" w:space="0"/>
        <w:right w:val="single" w:color="000000" w:sz="4" w:space="0"/>
      </w:pBdr>
      <w:spacing w:beforeAutospacing="1" w:afterAutospacing="1"/>
      <w:jc w:val="center"/>
      <w:textAlignment w:val="center"/>
    </w:pPr>
    <w:rPr>
      <w:rFonts w:ascii="Times New Roman" w:hAnsi="Times New Roman"/>
      <w:kern w:val="0"/>
      <w:sz w:val="24"/>
    </w:rPr>
  </w:style>
  <w:style w:type="paragraph" w:customStyle="1" w:styleId="3457">
    <w:name w:val="xl147"/>
    <w:basedOn w:val="1"/>
    <w:qFormat/>
    <w:uiPriority w:val="0"/>
    <w:pPr>
      <w:widowControl/>
      <w:pBdr>
        <w:left w:val="single" w:color="auto" w:sz="4" w:space="0"/>
      </w:pBdr>
      <w:spacing w:beforeAutospacing="1" w:afterAutospacing="1"/>
      <w:jc w:val="center"/>
      <w:textAlignment w:val="center"/>
    </w:pPr>
    <w:rPr>
      <w:rFonts w:ascii="Times New Roman" w:hAnsi="Times New Roman"/>
      <w:kern w:val="0"/>
      <w:sz w:val="24"/>
    </w:rPr>
  </w:style>
  <w:style w:type="paragraph" w:customStyle="1" w:styleId="3458">
    <w:name w:val="Char Char Char Char Char Char1 Char Char Char3"/>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character" w:customStyle="1" w:styleId="3459">
    <w:name w:val="明显引用字符"/>
    <w:qFormat/>
    <w:uiPriority w:val="30"/>
    <w:rPr>
      <w:rFonts w:ascii="Times New Roman" w:hAnsi="Times New Roman" w:eastAsia="宋体" w:cs="Times New Roman"/>
      <w:i/>
      <w:iCs/>
      <w:color w:val="4F81BD"/>
      <w:sz w:val="18"/>
      <w:szCs w:val="18"/>
    </w:rPr>
  </w:style>
  <w:style w:type="paragraph" w:customStyle="1" w:styleId="3460">
    <w:name w:val="Char Char Char Char Char Char1 Char Char Char4"/>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character" w:customStyle="1" w:styleId="3461">
    <w:name w:val="p51"/>
    <w:qFormat/>
    <w:uiPriority w:val="0"/>
    <w:rPr>
      <w:sz w:val="22"/>
    </w:rPr>
  </w:style>
  <w:style w:type="paragraph" w:customStyle="1" w:styleId="3462">
    <w:name w:val="页脚2"/>
    <w:basedOn w:val="1"/>
    <w:qFormat/>
    <w:uiPriority w:val="99"/>
    <w:pPr>
      <w:widowControl/>
      <w:tabs>
        <w:tab w:val="center" w:pos="4153"/>
        <w:tab w:val="right" w:pos="8306"/>
      </w:tabs>
      <w:snapToGrid w:val="0"/>
      <w:jc w:val="right"/>
    </w:pPr>
    <w:rPr>
      <w:rFonts w:ascii="Times New Roman" w:hAnsi="Times New Roman"/>
      <w:kern w:val="0"/>
      <w:sz w:val="18"/>
      <w:szCs w:val="18"/>
    </w:rPr>
  </w:style>
  <w:style w:type="paragraph" w:customStyle="1" w:styleId="3463">
    <w:name w:val="Char Char Char Char Char Char1 Char Char Char5"/>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464">
    <w:name w:val="Char5"/>
    <w:basedOn w:val="1"/>
    <w:qFormat/>
    <w:uiPriority w:val="0"/>
    <w:pPr>
      <w:widowControl/>
      <w:ind w:left="765" w:hanging="360"/>
      <w:jc w:val="left"/>
    </w:pPr>
    <w:rPr>
      <w:rFonts w:ascii="Times New Roman" w:hAnsi="Times New Roman"/>
      <w:kern w:val="0"/>
      <w:sz w:val="24"/>
    </w:rPr>
  </w:style>
  <w:style w:type="paragraph" w:customStyle="1" w:styleId="3465">
    <w:name w:val="Char Char Char Char Char Char Char Char Char5"/>
    <w:basedOn w:val="1"/>
    <w:qFormat/>
    <w:uiPriority w:val="0"/>
    <w:pPr>
      <w:widowControl/>
      <w:tabs>
        <w:tab w:val="left" w:pos="360"/>
      </w:tabs>
      <w:ind w:left="360" w:hanging="360"/>
      <w:jc w:val="left"/>
    </w:pPr>
    <w:rPr>
      <w:rFonts w:ascii="Times New Roman" w:hAnsi="Times New Roman"/>
      <w:kern w:val="0"/>
      <w:sz w:val="24"/>
    </w:rPr>
  </w:style>
  <w:style w:type="paragraph" w:customStyle="1" w:styleId="3466">
    <w:name w:val="Char Char Char Char Char Char Char5"/>
    <w:basedOn w:val="1"/>
    <w:qFormat/>
    <w:uiPriority w:val="0"/>
    <w:pPr>
      <w:widowControl/>
      <w:tabs>
        <w:tab w:val="left" w:pos="360"/>
      </w:tabs>
      <w:ind w:left="360" w:hanging="360"/>
      <w:jc w:val="left"/>
    </w:pPr>
    <w:rPr>
      <w:rFonts w:ascii="Times New Roman" w:hAnsi="Times New Roman"/>
      <w:kern w:val="0"/>
      <w:sz w:val="24"/>
    </w:rPr>
  </w:style>
  <w:style w:type="paragraph" w:customStyle="1" w:styleId="3467">
    <w:name w:val="xl63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68">
    <w:name w:val="xl102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69">
    <w:name w:val="xl120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70">
    <w:name w:val="xl121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1">
    <w:name w:val="xl126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72">
    <w:name w:val="xl163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3">
    <w:name w:val="xl165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74">
    <w:name w:val="xl165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75">
    <w:name w:val="xl172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76">
    <w:name w:val="xl172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77">
    <w:name w:val="xl198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color w:val="FF0000"/>
      <w:kern w:val="0"/>
      <w:sz w:val="24"/>
      <w:szCs w:val="21"/>
    </w:rPr>
  </w:style>
  <w:style w:type="paragraph" w:customStyle="1" w:styleId="3478">
    <w:name w:val="xl234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79">
    <w:name w:val="xl2904"/>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Arial Narrow" w:hAnsi="Arial Narrow" w:cs="宋体"/>
      <w:kern w:val="0"/>
      <w:sz w:val="18"/>
      <w:szCs w:val="18"/>
    </w:rPr>
  </w:style>
  <w:style w:type="paragraph" w:customStyle="1" w:styleId="3480">
    <w:name w:val="xl2905"/>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left"/>
    </w:pPr>
    <w:rPr>
      <w:rFonts w:ascii="仿宋" w:hAnsi="仿宋" w:eastAsia="仿宋" w:cs="宋体"/>
      <w:kern w:val="0"/>
      <w:sz w:val="24"/>
      <w:szCs w:val="21"/>
    </w:rPr>
  </w:style>
  <w:style w:type="paragraph" w:customStyle="1" w:styleId="3481">
    <w:name w:val="xl2906"/>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center"/>
    </w:pPr>
    <w:rPr>
      <w:rFonts w:ascii="仿宋" w:hAnsi="仿宋" w:eastAsia="仿宋" w:cs="宋体"/>
      <w:kern w:val="0"/>
      <w:sz w:val="24"/>
      <w:szCs w:val="21"/>
    </w:rPr>
  </w:style>
  <w:style w:type="paragraph" w:customStyle="1" w:styleId="3482">
    <w:name w:val="xl2907"/>
    <w:basedOn w:val="1"/>
    <w:qFormat/>
    <w:uiPriority w:val="0"/>
    <w:pPr>
      <w:widowControl/>
      <w:pBdr>
        <w:top w:val="single" w:color="auto" w:sz="4" w:space="0"/>
        <w:left w:val="single" w:color="auto" w:sz="4" w:space="0"/>
        <w:bottom w:val="single" w:color="auto" w:sz="4" w:space="0"/>
        <w:right w:val="single" w:color="auto" w:sz="4" w:space="0"/>
      </w:pBdr>
      <w:shd w:val="clear" w:color="000000" w:fill="FFFF00"/>
      <w:spacing w:beforeAutospacing="1" w:afterAutospacing="1"/>
      <w:jc w:val="center"/>
    </w:pPr>
    <w:rPr>
      <w:rFonts w:ascii="Arial Narrow" w:hAnsi="Arial Narrow" w:cs="宋体"/>
      <w:kern w:val="0"/>
      <w:sz w:val="18"/>
      <w:szCs w:val="18"/>
    </w:rPr>
  </w:style>
  <w:style w:type="paragraph" w:customStyle="1" w:styleId="3483">
    <w:name w:val="xl2908"/>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仿宋" w:hAnsi="仿宋" w:eastAsia="仿宋" w:cs="宋体"/>
      <w:kern w:val="0"/>
      <w:sz w:val="24"/>
      <w:szCs w:val="21"/>
    </w:rPr>
  </w:style>
  <w:style w:type="paragraph" w:customStyle="1" w:styleId="3484">
    <w:name w:val="xl2911"/>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center"/>
    </w:pPr>
    <w:rPr>
      <w:rFonts w:ascii="Arial Narrow" w:hAnsi="Arial Narrow" w:cs="宋体"/>
      <w:kern w:val="0"/>
      <w:sz w:val="18"/>
      <w:szCs w:val="18"/>
    </w:rPr>
  </w:style>
  <w:style w:type="paragraph" w:customStyle="1" w:styleId="3485">
    <w:name w:val="xl309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86">
    <w:name w:val="xl121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87">
    <w:name w:val="xl126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488">
    <w:name w:val="xl137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89">
    <w:name w:val="xl165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90">
    <w:name w:val="xl165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spacing w:beforeAutospacing="1" w:afterAutospacing="1"/>
      <w:jc w:val="center"/>
    </w:pPr>
    <w:rPr>
      <w:rFonts w:ascii="Arial Narrow" w:hAnsi="Arial Narrow" w:cs="宋体"/>
      <w:kern w:val="0"/>
      <w:sz w:val="18"/>
      <w:szCs w:val="18"/>
    </w:rPr>
  </w:style>
  <w:style w:type="paragraph" w:customStyle="1" w:styleId="3491">
    <w:name w:val="xl171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492">
    <w:name w:val="xl1718"/>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93">
    <w:name w:val="xl197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color w:val="FF0000"/>
      <w:kern w:val="0"/>
      <w:sz w:val="24"/>
      <w:szCs w:val="21"/>
    </w:rPr>
  </w:style>
  <w:style w:type="paragraph" w:customStyle="1" w:styleId="3494">
    <w:name w:val="xl231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95">
    <w:name w:val="xl2565"/>
    <w:basedOn w:val="1"/>
    <w:qFormat/>
    <w:uiPriority w:val="0"/>
    <w:pPr>
      <w:widowControl/>
      <w:pBdr>
        <w:top w:val="single" w:color="auto" w:sz="4" w:space="0"/>
        <w:left w:val="single" w:color="auto" w:sz="4" w:space="0"/>
        <w:bottom w:val="single" w:color="auto" w:sz="4" w:space="0"/>
        <w:right w:val="single" w:color="auto" w:sz="4" w:space="0"/>
      </w:pBdr>
      <w:shd w:val="clear" w:color="000000" w:fill="FF0000"/>
      <w:spacing w:beforeAutospacing="1" w:afterAutospacing="1"/>
      <w:jc w:val="center"/>
    </w:pPr>
    <w:rPr>
      <w:rFonts w:ascii="仿宋" w:hAnsi="仿宋" w:eastAsia="仿宋" w:cs="宋体"/>
      <w:kern w:val="0"/>
      <w:sz w:val="24"/>
      <w:szCs w:val="21"/>
    </w:rPr>
  </w:style>
  <w:style w:type="paragraph" w:customStyle="1" w:styleId="3496">
    <w:name w:val="xl2568"/>
    <w:basedOn w:val="1"/>
    <w:qFormat/>
    <w:uiPriority w:val="0"/>
    <w:pPr>
      <w:widowControl/>
      <w:pBdr>
        <w:top w:val="single" w:color="auto" w:sz="4" w:space="0"/>
        <w:left w:val="single" w:color="auto" w:sz="4" w:space="0"/>
        <w:bottom w:val="single" w:color="auto" w:sz="4" w:space="0"/>
        <w:right w:val="single" w:color="auto" w:sz="4" w:space="0"/>
      </w:pBdr>
      <w:shd w:val="clear" w:color="000000" w:fill="FFC000"/>
      <w:spacing w:beforeAutospacing="1" w:afterAutospacing="1"/>
      <w:jc w:val="center"/>
    </w:pPr>
    <w:rPr>
      <w:rFonts w:ascii="Arial Narrow" w:hAnsi="Arial Narrow" w:cs="宋体"/>
      <w:kern w:val="0"/>
      <w:sz w:val="18"/>
      <w:szCs w:val="18"/>
    </w:rPr>
  </w:style>
  <w:style w:type="paragraph" w:customStyle="1" w:styleId="3497">
    <w:name w:val="xl312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498">
    <w:name w:val="xl3334"/>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499">
    <w:name w:val="xl333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0">
    <w:name w:val="xl101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1">
    <w:name w:val="xl1190"/>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2">
    <w:name w:val="xl1246"/>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Arial Narrow" w:hAnsi="Arial Narrow" w:cs="宋体"/>
      <w:kern w:val="0"/>
      <w:sz w:val="18"/>
      <w:szCs w:val="18"/>
    </w:rPr>
  </w:style>
  <w:style w:type="paragraph" w:customStyle="1" w:styleId="3503">
    <w:name w:val="xl1357"/>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4">
    <w:name w:val="xl169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b/>
      <w:bCs/>
      <w:kern w:val="0"/>
      <w:sz w:val="24"/>
      <w:szCs w:val="21"/>
    </w:rPr>
  </w:style>
  <w:style w:type="paragraph" w:customStyle="1" w:styleId="3505">
    <w:name w:val="xl169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6">
    <w:name w:val="xl2275"/>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07">
    <w:name w:val="xl313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8">
    <w:name w:val="xl571"/>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szCs w:val="21"/>
    </w:rPr>
  </w:style>
  <w:style w:type="paragraph" w:customStyle="1" w:styleId="3509">
    <w:name w:val="xl572"/>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center"/>
    </w:pPr>
    <w:rPr>
      <w:rFonts w:ascii="仿宋" w:hAnsi="仿宋" w:eastAsia="仿宋" w:cs="宋体"/>
      <w:kern w:val="0"/>
      <w:sz w:val="24"/>
    </w:rPr>
  </w:style>
  <w:style w:type="paragraph" w:customStyle="1" w:styleId="3510">
    <w:name w:val="xl573"/>
    <w:basedOn w:val="1"/>
    <w:qFormat/>
    <w:uiPriority w:val="0"/>
    <w:pPr>
      <w:widowControl/>
      <w:pBdr>
        <w:top w:val="single" w:color="auto" w:sz="4" w:space="0"/>
        <w:left w:val="single" w:color="auto" w:sz="4" w:space="0"/>
        <w:bottom w:val="single" w:color="auto" w:sz="4" w:space="0"/>
        <w:right w:val="single" w:color="auto" w:sz="4" w:space="0"/>
      </w:pBdr>
      <w:spacing w:beforeAutospacing="1" w:afterAutospacing="1"/>
      <w:jc w:val="left"/>
    </w:pPr>
    <w:rPr>
      <w:rFonts w:ascii="仿宋" w:hAnsi="仿宋" w:eastAsia="仿宋" w:cs="宋体"/>
      <w:kern w:val="0"/>
      <w:sz w:val="24"/>
      <w:szCs w:val="21"/>
    </w:rPr>
  </w:style>
  <w:style w:type="paragraph" w:customStyle="1" w:styleId="3511">
    <w:name w:val="Char Char Char Char Char Char1 Char Char Char6"/>
    <w:basedOn w:val="1"/>
    <w:qFormat/>
    <w:uiPriority w:val="0"/>
    <w:pPr>
      <w:widowControl/>
      <w:autoSpaceDE w:val="0"/>
      <w:autoSpaceDN w:val="0"/>
      <w:adjustRightInd w:val="0"/>
      <w:jc w:val="left"/>
      <w:textAlignment w:val="baseline"/>
    </w:pPr>
    <w:rPr>
      <w:rFonts w:ascii="Times New Roman" w:hAnsi="Times New Roman"/>
      <w:kern w:val="0"/>
      <w:sz w:val="24"/>
      <w:szCs w:val="20"/>
    </w:rPr>
  </w:style>
  <w:style w:type="paragraph" w:customStyle="1" w:styleId="3512">
    <w:name w:val="Char Char Char Char Char Char Char Char Char6"/>
    <w:basedOn w:val="1"/>
    <w:qFormat/>
    <w:uiPriority w:val="0"/>
    <w:pPr>
      <w:widowControl/>
      <w:tabs>
        <w:tab w:val="left" w:pos="360"/>
      </w:tabs>
      <w:ind w:left="360" w:hanging="360"/>
      <w:jc w:val="left"/>
    </w:pPr>
    <w:rPr>
      <w:rFonts w:ascii="Times New Roman" w:hAnsi="Times New Roman"/>
      <w:kern w:val="0"/>
      <w:sz w:val="24"/>
    </w:rPr>
  </w:style>
  <w:style w:type="paragraph" w:customStyle="1" w:styleId="3513">
    <w:name w:val="Char Char Char Char Char Char Char6"/>
    <w:basedOn w:val="1"/>
    <w:qFormat/>
    <w:uiPriority w:val="0"/>
    <w:pPr>
      <w:widowControl/>
      <w:tabs>
        <w:tab w:val="left" w:pos="360"/>
      </w:tabs>
      <w:ind w:left="360" w:hanging="360"/>
      <w:jc w:val="left"/>
    </w:pPr>
    <w:rPr>
      <w:rFonts w:ascii="Times New Roman" w:hAnsi="Times New Roman"/>
      <w:kern w:val="0"/>
      <w:sz w:val="24"/>
    </w:rPr>
  </w:style>
  <w:style w:type="table" w:customStyle="1" w:styleId="3514">
    <w:name w:val="网格型17111"/>
    <w:basedOn w:val="85"/>
    <w:qFormat/>
    <w:uiPriority w:val="59"/>
    <w:rPr>
      <w:rFonts w:ascii="等线" w:hAnsi="等线" w:eastAsia="等线"/>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515">
    <w:name w:val="古典型 11"/>
    <w:basedOn w:val="85"/>
    <w:qFormat/>
    <w:uiPriority w:val="99"/>
    <w:pPr>
      <w:widowControl w:val="0"/>
      <w:adjustRightInd w:val="0"/>
      <w:spacing w:line="312" w:lineRule="atLeast"/>
      <w:jc w:val="both"/>
      <w:textAlignment w:val="baseline"/>
    </w:pPr>
    <w:tblPr>
      <w:tblBorders>
        <w:top w:val="single" w:color="000000" w:sz="12" w:space="0"/>
        <w:bottom w:val="single" w:color="000000" w:sz="12" w:space="0"/>
      </w:tblBorders>
    </w:tblPr>
    <w:tblStylePr w:type="firstRow">
      <w:rPr>
        <w:rFonts w:cs="Times New Roman"/>
        <w:i/>
        <w:iCs/>
      </w:rPr>
      <w:tcPr>
        <w:tcBorders>
          <w:bottom w:val="single" w:color="000000" w:sz="6" w:space="0"/>
          <w:tl2br w:val="nil"/>
          <w:tr2bl w:val="nil"/>
        </w:tcBorders>
      </w:tcPr>
    </w:tblStylePr>
    <w:tblStylePr w:type="lastRow">
      <w:rPr>
        <w:rFonts w:cs="Times New Roman"/>
        <w:color w:val="auto"/>
      </w:rPr>
      <w:tcPr>
        <w:tcBorders>
          <w:top w:val="single" w:color="000000" w:sz="6" w:space="0"/>
          <w:tl2br w:val="nil"/>
          <w:tr2bl w:val="nil"/>
        </w:tcBorders>
      </w:tcPr>
    </w:tblStylePr>
    <w:tblStylePr w:type="firstCol">
      <w:rPr>
        <w:rFonts w:cs="Times New Roman"/>
      </w:rPr>
      <w:tcPr>
        <w:tcBorders>
          <w:right w:val="single" w:color="000000" w:sz="6" w:space="0"/>
          <w:tl2br w:val="nil"/>
          <w:tr2bl w:val="nil"/>
        </w:tcBorders>
      </w:tcPr>
    </w:tblStylePr>
    <w:tblStylePr w:type="neCell">
      <w:rPr>
        <w:rFonts w:cs="Times New Roman"/>
        <w:b/>
        <w:bCs/>
        <w:i w:val="0"/>
        <w:iCs w:val="0"/>
      </w:rPr>
      <w:tcPr>
        <w:tcBorders>
          <w:tl2br w:val="nil"/>
          <w:tr2bl w:val="nil"/>
        </w:tcBorders>
      </w:tcPr>
    </w:tblStylePr>
    <w:tblStylePr w:type="swCell">
      <w:rPr>
        <w:rFonts w:cs="Times New Roman"/>
        <w:b/>
        <w:bCs/>
      </w:rPr>
      <w:tcPr>
        <w:tcBorders>
          <w:tl2br w:val="nil"/>
          <w:tr2bl w:val="nil"/>
        </w:tcBorders>
      </w:tcPr>
    </w:tblStylePr>
  </w:style>
  <w:style w:type="table" w:customStyle="1" w:styleId="3516">
    <w:name w:val="网格型191"/>
    <w:basedOn w:val="8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517">
    <w:name w:val="black1"/>
    <w:qFormat/>
    <w:uiPriority w:val="0"/>
    <w:rPr>
      <w:color w:val="000000"/>
      <w:sz w:val="14"/>
      <w:szCs w:val="14"/>
      <w:u w:val="none"/>
    </w:rPr>
  </w:style>
  <w:style w:type="character" w:customStyle="1" w:styleId="3518">
    <w:name w:val="headline-content2"/>
    <w:basedOn w:val="129"/>
    <w:qFormat/>
    <w:uiPriority w:val="0"/>
  </w:style>
  <w:style w:type="character" w:customStyle="1" w:styleId="3519">
    <w:name w:val="Char43"/>
    <w:qFormat/>
    <w:uiPriority w:val="0"/>
    <w:rPr>
      <w:rFonts w:ascii="Arial" w:hAnsi="Arial" w:eastAsia="黑体"/>
      <w:b/>
      <w:bCs/>
      <w:kern w:val="2"/>
      <w:sz w:val="32"/>
      <w:szCs w:val="32"/>
      <w:lang w:val="en-US" w:eastAsia="zh-CN" w:bidi="ar-SA"/>
    </w:rPr>
  </w:style>
  <w:style w:type="character" w:customStyle="1" w:styleId="3520">
    <w:name w:val="募集说明书章节"/>
    <w:qFormat/>
    <w:uiPriority w:val="0"/>
    <w:rPr>
      <w:rFonts w:ascii="仿宋_GB2312" w:hAnsi="仿宋_GB2312" w:eastAsia="楷体_GB2312"/>
      <w:b/>
      <w:color w:val="000000"/>
      <w:sz w:val="32"/>
    </w:rPr>
  </w:style>
  <w:style w:type="character" w:customStyle="1" w:styleId="3521">
    <w:name w:val="ydx"/>
    <w:qFormat/>
    <w:uiPriority w:val="0"/>
    <w:rPr>
      <w:shd w:val="clear" w:color="auto" w:fill="CC6600"/>
    </w:rPr>
  </w:style>
  <w:style w:type="character" w:customStyle="1" w:styleId="3522">
    <w:name w:val="募集正文 Char1"/>
    <w:qFormat/>
    <w:uiPriority w:val="0"/>
    <w:rPr>
      <w:rFonts w:ascii="楷体_GB2312" w:eastAsia="楷体_GB2312"/>
      <w:kern w:val="2"/>
      <w:sz w:val="24"/>
      <w:lang w:val="en-US" w:eastAsia="zh-CN" w:bidi="ar-SA"/>
    </w:rPr>
  </w:style>
  <w:style w:type="character" w:customStyle="1" w:styleId="3523">
    <w:name w:val="large1"/>
    <w:qFormat/>
    <w:uiPriority w:val="0"/>
    <w:rPr>
      <w:rFonts w:hint="eastAsia" w:ascii="宋体" w:hAnsi="宋体" w:eastAsia="宋体"/>
      <w:sz w:val="25"/>
      <w:szCs w:val="25"/>
    </w:rPr>
  </w:style>
  <w:style w:type="character" w:customStyle="1" w:styleId="3524">
    <w:name w:val="st"/>
    <w:basedOn w:val="129"/>
    <w:qFormat/>
    <w:uiPriority w:val="0"/>
  </w:style>
  <w:style w:type="character" w:customStyle="1" w:styleId="3525">
    <w:name w:val="question-title2"/>
    <w:basedOn w:val="129"/>
    <w:qFormat/>
    <w:uiPriority w:val="0"/>
  </w:style>
  <w:style w:type="character" w:customStyle="1" w:styleId="3526">
    <w:name w:val="正文缩进 (一般) Char"/>
    <w:link w:val="3527"/>
    <w:qFormat/>
    <w:uiPriority w:val="0"/>
    <w:rPr>
      <w:rFonts w:ascii="宋体" w:hAnsi="宋体"/>
      <w:szCs w:val="21"/>
    </w:rPr>
  </w:style>
  <w:style w:type="paragraph" w:customStyle="1" w:styleId="3527">
    <w:name w:val="正文缩进 (一般)"/>
    <w:basedOn w:val="20"/>
    <w:link w:val="3526"/>
    <w:qFormat/>
    <w:uiPriority w:val="0"/>
    <w:pPr>
      <w:widowControl/>
      <w:kinsoku w:val="0"/>
      <w:overflowPunct w:val="0"/>
      <w:autoSpaceDE w:val="0"/>
      <w:autoSpaceDN w:val="0"/>
      <w:spacing w:after="0" w:line="360" w:lineRule="auto"/>
      <w:ind w:firstLine="200"/>
      <w:jc w:val="left"/>
    </w:pPr>
    <w:rPr>
      <w:rFonts w:ascii="宋体" w:hAnsi="宋体"/>
      <w:sz w:val="20"/>
      <w:szCs w:val="21"/>
    </w:rPr>
  </w:style>
  <w:style w:type="character" w:customStyle="1" w:styleId="3528">
    <w:name w:val="zcjy"/>
    <w:qFormat/>
    <w:uiPriority w:val="0"/>
    <w:rPr>
      <w:shd w:val="clear" w:color="auto" w:fill="266EB4"/>
    </w:rPr>
  </w:style>
  <w:style w:type="paragraph" w:customStyle="1" w:styleId="3529">
    <w:name w:val="Char1 Char Char Char1 Char Char Char"/>
    <w:basedOn w:val="1"/>
    <w:qFormat/>
    <w:uiPriority w:val="0"/>
    <w:pPr>
      <w:widowControl/>
      <w:autoSpaceDE w:val="0"/>
      <w:autoSpaceDN w:val="0"/>
      <w:adjustRightInd w:val="0"/>
      <w:jc w:val="left"/>
      <w:textAlignment w:val="baseline"/>
    </w:pPr>
    <w:rPr>
      <w:rFonts w:ascii="宋体" w:hAnsi="Times New Roman"/>
      <w:kern w:val="0"/>
      <w:sz w:val="34"/>
      <w:szCs w:val="20"/>
    </w:rPr>
  </w:style>
  <w:style w:type="paragraph" w:customStyle="1" w:styleId="3530">
    <w:name w:val="Char Char1 Char3"/>
    <w:basedOn w:val="25"/>
    <w:qFormat/>
    <w:uiPriority w:val="0"/>
    <w:pPr>
      <w:widowControl/>
      <w:shd w:val="clear" w:color="auto" w:fill="000080"/>
      <w:jc w:val="left"/>
    </w:pPr>
    <w:rPr>
      <w:rFonts w:ascii="Tahoma" w:hAnsi="Tahoma"/>
      <w:kern w:val="0"/>
      <w:sz w:val="24"/>
      <w:szCs w:val="24"/>
    </w:rPr>
  </w:style>
  <w:style w:type="paragraph" w:customStyle="1" w:styleId="3531">
    <w:name w:val="Char Char Char Char Char Char Char Char Char Char Char Char Char Char Char Char Char Char Char Char Char Char1"/>
    <w:basedOn w:val="1"/>
    <w:qFormat/>
    <w:uiPriority w:val="0"/>
    <w:pPr>
      <w:widowControl/>
      <w:jc w:val="left"/>
    </w:pPr>
    <w:rPr>
      <w:rFonts w:ascii="Tahoma" w:hAnsi="Tahoma" w:cs="Tahoma"/>
      <w:kern w:val="0"/>
      <w:sz w:val="24"/>
    </w:rPr>
  </w:style>
  <w:style w:type="paragraph" w:customStyle="1" w:styleId="3532">
    <w:name w:val="1111"/>
    <w:basedOn w:val="1"/>
    <w:qFormat/>
    <w:uiPriority w:val="0"/>
    <w:pPr>
      <w:widowControl/>
      <w:spacing w:line="288" w:lineRule="auto"/>
      <w:ind w:firstLine="560" w:firstLineChars="200"/>
      <w:jc w:val="left"/>
    </w:pPr>
    <w:rPr>
      <w:rFonts w:ascii="仿宋_GB2312" w:hAnsi="Times New Roman" w:eastAsia="仿宋_GB2312" w:cs="宋体"/>
      <w:kern w:val="0"/>
      <w:sz w:val="28"/>
      <w:szCs w:val="20"/>
    </w:rPr>
  </w:style>
  <w:style w:type="paragraph" w:customStyle="1" w:styleId="3533">
    <w:name w:val="GS.3级标题"/>
    <w:basedOn w:val="1"/>
    <w:qFormat/>
    <w:uiPriority w:val="0"/>
    <w:pPr>
      <w:widowControl/>
      <w:adjustRightInd w:val="0"/>
      <w:snapToGrid w:val="0"/>
      <w:spacing w:beforeLines="50" w:line="360" w:lineRule="auto"/>
      <w:ind w:firstLine="200" w:firstLineChars="200"/>
      <w:jc w:val="left"/>
    </w:pPr>
    <w:rPr>
      <w:rFonts w:ascii="宋体" w:hAnsi="宋体"/>
      <w:b/>
      <w:kern w:val="0"/>
      <w:sz w:val="24"/>
    </w:rPr>
  </w:style>
  <w:style w:type="paragraph" w:customStyle="1" w:styleId="3534">
    <w:name w:val="Char13"/>
    <w:basedOn w:val="1"/>
    <w:qFormat/>
    <w:uiPriority w:val="0"/>
    <w:pPr>
      <w:widowControl/>
      <w:jc w:val="left"/>
    </w:pPr>
    <w:rPr>
      <w:rFonts w:ascii="Times New Roman" w:hAnsi="Times New Roman"/>
      <w:kern w:val="0"/>
      <w:sz w:val="24"/>
    </w:rPr>
  </w:style>
  <w:style w:type="paragraph" w:customStyle="1" w:styleId="3535">
    <w:name w:val="债券标题2"/>
    <w:basedOn w:val="4"/>
    <w:next w:val="692"/>
    <w:qFormat/>
    <w:uiPriority w:val="99"/>
    <w:pPr>
      <w:keepNext w:val="0"/>
      <w:keepLines w:val="0"/>
      <w:widowControl/>
      <w:spacing w:after="0" w:afterLines="50" w:line="360" w:lineRule="auto"/>
      <w:jc w:val="left"/>
    </w:pPr>
    <w:rPr>
      <w:rFonts w:ascii="Times New Roman" w:hAnsi="Times New Roman" w:eastAsia="楷体_GB2312"/>
      <w:bCs w:val="0"/>
      <w:kern w:val="0"/>
      <w:sz w:val="30"/>
      <w:szCs w:val="30"/>
      <w:shd w:val="pct10" w:color="auto" w:fill="FFFFFF"/>
    </w:rPr>
  </w:style>
  <w:style w:type="paragraph" w:customStyle="1" w:styleId="3536">
    <w:name w:val="样式 样式 (西文) 仿宋_GB2312 (中文) 仿宋_GB2312 四号 首行缩进:  0.99 厘米 行距: 最小值 2...."/>
    <w:basedOn w:val="1"/>
    <w:qFormat/>
    <w:uiPriority w:val="0"/>
    <w:pPr>
      <w:widowControl/>
      <w:spacing w:line="500" w:lineRule="atLeast"/>
      <w:ind w:firstLine="561"/>
      <w:jc w:val="left"/>
    </w:pPr>
    <w:rPr>
      <w:rFonts w:ascii="Times New Roman" w:hAnsi="Times New Roman" w:eastAsia="仿宋_GB2312" w:cs="宋体"/>
      <w:kern w:val="0"/>
      <w:sz w:val="28"/>
      <w:szCs w:val="20"/>
    </w:rPr>
  </w:style>
  <w:style w:type="paragraph" w:customStyle="1" w:styleId="3537">
    <w:name w:val="Char Char Char Char Char Char Char Char Char1 Char"/>
    <w:basedOn w:val="1"/>
    <w:qFormat/>
    <w:uiPriority w:val="0"/>
    <w:pPr>
      <w:widowControl/>
      <w:jc w:val="left"/>
    </w:pPr>
    <w:rPr>
      <w:rFonts w:ascii="Tahoma" w:hAnsi="Tahoma"/>
      <w:kern w:val="0"/>
      <w:sz w:val="24"/>
      <w:szCs w:val="20"/>
    </w:rPr>
  </w:style>
  <w:style w:type="paragraph" w:customStyle="1" w:styleId="3538">
    <w:name w:val="样式 样式 标题 3标题 3-lixiang + 首行缩进:  2 字符 + 首行缩进:  2 字符"/>
    <w:basedOn w:val="1"/>
    <w:next w:val="1"/>
    <w:qFormat/>
    <w:uiPriority w:val="0"/>
    <w:pPr>
      <w:keepNext/>
      <w:keepLines/>
      <w:widowControl/>
      <w:ind w:firstLine="482" w:firstLineChars="200"/>
      <w:jc w:val="left"/>
      <w:outlineLvl w:val="2"/>
    </w:pPr>
    <w:rPr>
      <w:rFonts w:ascii="Times New Roman" w:hAnsi="Times New Roman" w:eastAsia="楷体_GB2312" w:cs="宋体"/>
      <w:b/>
      <w:bCs/>
      <w:kern w:val="0"/>
      <w:sz w:val="24"/>
      <w:szCs w:val="20"/>
    </w:rPr>
  </w:style>
  <w:style w:type="paragraph" w:customStyle="1" w:styleId="3539">
    <w:name w:val="z-窗体底端2"/>
    <w:basedOn w:val="1"/>
    <w:next w:val="1"/>
    <w:link w:val="3540"/>
    <w:qFormat/>
    <w:uiPriority w:val="0"/>
    <w:pPr>
      <w:widowControl/>
      <w:pBdr>
        <w:top w:val="single" w:color="auto" w:sz="6" w:space="1"/>
      </w:pBdr>
      <w:jc w:val="center"/>
    </w:pPr>
    <w:rPr>
      <w:rFonts w:ascii="Arial" w:hAnsi="Arial" w:cs="Arial"/>
      <w:vanish/>
      <w:kern w:val="0"/>
      <w:sz w:val="16"/>
      <w:szCs w:val="16"/>
    </w:rPr>
  </w:style>
  <w:style w:type="character" w:customStyle="1" w:styleId="3540">
    <w:name w:val="z-窗体底端 字符"/>
    <w:link w:val="3539"/>
    <w:qFormat/>
    <w:uiPriority w:val="0"/>
    <w:rPr>
      <w:rFonts w:ascii="Arial" w:hAnsi="Arial" w:cs="Arial"/>
      <w:vanish/>
      <w:sz w:val="16"/>
      <w:szCs w:val="16"/>
    </w:rPr>
  </w:style>
  <w:style w:type="paragraph" w:customStyle="1" w:styleId="3541">
    <w:name w:val="bullet 1"/>
    <w:basedOn w:val="1"/>
    <w:qFormat/>
    <w:uiPriority w:val="0"/>
    <w:pPr>
      <w:widowControl/>
      <w:tabs>
        <w:tab w:val="left" w:pos="567"/>
      </w:tabs>
      <w:spacing w:line="290" w:lineRule="auto"/>
      <w:ind w:left="567" w:hanging="567"/>
      <w:jc w:val="left"/>
    </w:pPr>
    <w:rPr>
      <w:rFonts w:ascii="Arial" w:hAnsi="Arial"/>
      <w:kern w:val="20"/>
      <w:sz w:val="24"/>
      <w:szCs w:val="20"/>
      <w:lang w:val="en-GB" w:eastAsia="en-US"/>
    </w:rPr>
  </w:style>
  <w:style w:type="paragraph" w:customStyle="1" w:styleId="3542">
    <w:name w:val="募集大标题"/>
    <w:basedOn w:val="20"/>
    <w:qFormat/>
    <w:uiPriority w:val="0"/>
    <w:pPr>
      <w:widowControl/>
      <w:adjustRightInd/>
      <w:snapToGrid/>
      <w:spacing w:after="0" w:line="288" w:lineRule="auto"/>
      <w:ind w:firstLine="0" w:firstLineChars="0"/>
      <w:jc w:val="center"/>
    </w:pPr>
    <w:rPr>
      <w:rFonts w:ascii="楷体_GB2312" w:eastAsia="楷体_GB2312"/>
      <w:b/>
      <w:color w:val="000000"/>
      <w:sz w:val="28"/>
      <w:szCs w:val="20"/>
    </w:rPr>
  </w:style>
  <w:style w:type="paragraph" w:customStyle="1" w:styleId="3543">
    <w:name w:val="募集小标题"/>
    <w:basedOn w:val="20"/>
    <w:qFormat/>
    <w:uiPriority w:val="0"/>
    <w:pPr>
      <w:widowControl/>
      <w:adjustRightInd/>
      <w:snapToGrid/>
      <w:spacing w:after="0" w:line="288" w:lineRule="auto"/>
      <w:ind w:firstLine="200"/>
      <w:jc w:val="left"/>
    </w:pPr>
    <w:rPr>
      <w:rFonts w:ascii="楷体_GB2312" w:eastAsia="楷体_GB2312"/>
      <w:szCs w:val="21"/>
    </w:rPr>
  </w:style>
  <w:style w:type="paragraph" w:customStyle="1" w:styleId="3544">
    <w:name w:val="q.表格段落1"/>
    <w:basedOn w:val="1"/>
    <w:qFormat/>
    <w:uiPriority w:val="99"/>
    <w:pPr>
      <w:framePr w:wrap="notBeside" w:vAnchor="text" w:hAnchor="text" w:y="1"/>
      <w:widowControl/>
      <w:jc w:val="left"/>
    </w:pPr>
    <w:rPr>
      <w:rFonts w:ascii="幼圆" w:hAnsi="宋体" w:eastAsia="幼圆" w:cs="幼圆"/>
      <w:color w:val="000000"/>
      <w:kern w:val="0"/>
      <w:sz w:val="18"/>
      <w:szCs w:val="18"/>
    </w:rPr>
  </w:style>
  <w:style w:type="paragraph" w:customStyle="1" w:styleId="3545">
    <w:name w:val="样式 正文缩进 (一般) + 首行缩进:  2 字符 段后: 7.8 磅"/>
    <w:basedOn w:val="1"/>
    <w:qFormat/>
    <w:uiPriority w:val="0"/>
    <w:pPr>
      <w:widowControl/>
      <w:kinsoku w:val="0"/>
      <w:overflowPunct w:val="0"/>
      <w:autoSpaceDE w:val="0"/>
      <w:autoSpaceDN w:val="0"/>
      <w:adjustRightInd w:val="0"/>
      <w:snapToGrid w:val="0"/>
      <w:spacing w:line="360" w:lineRule="auto"/>
      <w:ind w:firstLine="200" w:firstLineChars="200"/>
      <w:jc w:val="left"/>
    </w:pPr>
    <w:rPr>
      <w:rFonts w:ascii="宋体" w:hAnsi="宋体" w:cs="宋体"/>
      <w:kern w:val="0"/>
      <w:sz w:val="24"/>
      <w:szCs w:val="20"/>
    </w:rPr>
  </w:style>
  <w:style w:type="paragraph" w:customStyle="1" w:styleId="3546">
    <w:name w:val="陆威表头1"/>
    <w:basedOn w:val="1"/>
    <w:qFormat/>
    <w:uiPriority w:val="0"/>
    <w:pPr>
      <w:widowControl/>
      <w:adjustRightInd w:val="0"/>
      <w:spacing w:line="312" w:lineRule="atLeast"/>
      <w:jc w:val="center"/>
      <w:textAlignment w:val="baseline"/>
    </w:pPr>
    <w:rPr>
      <w:rFonts w:ascii="宋体" w:hAnsi="Times New Roman"/>
      <w:kern w:val="0"/>
      <w:sz w:val="24"/>
      <w:szCs w:val="20"/>
    </w:rPr>
  </w:style>
  <w:style w:type="paragraph" w:customStyle="1" w:styleId="3547">
    <w:name w:val="alpha 2"/>
    <w:basedOn w:val="1"/>
    <w:qFormat/>
    <w:uiPriority w:val="0"/>
    <w:pPr>
      <w:widowControl/>
      <w:tabs>
        <w:tab w:val="left" w:pos="1247"/>
      </w:tabs>
      <w:spacing w:beforeLines="50" w:afterLines="50" w:line="290" w:lineRule="auto"/>
      <w:ind w:left="1247" w:hanging="680"/>
      <w:jc w:val="left"/>
    </w:pPr>
    <w:rPr>
      <w:rFonts w:ascii="Arial" w:hAnsi="Arial"/>
      <w:kern w:val="20"/>
      <w:sz w:val="24"/>
      <w:szCs w:val="20"/>
      <w:lang w:val="en-GB" w:eastAsia="en-US"/>
    </w:rPr>
  </w:style>
  <w:style w:type="paragraph" w:customStyle="1" w:styleId="3548">
    <w:name w:val="z-窗体顶端2"/>
    <w:basedOn w:val="1"/>
    <w:next w:val="1"/>
    <w:link w:val="3549"/>
    <w:qFormat/>
    <w:uiPriority w:val="0"/>
    <w:pPr>
      <w:widowControl/>
      <w:pBdr>
        <w:bottom w:val="single" w:color="auto" w:sz="6" w:space="1"/>
      </w:pBdr>
      <w:jc w:val="center"/>
    </w:pPr>
    <w:rPr>
      <w:rFonts w:ascii="Arial" w:hAnsi="Arial" w:cs="Arial"/>
      <w:vanish/>
      <w:kern w:val="0"/>
      <w:sz w:val="16"/>
      <w:szCs w:val="16"/>
    </w:rPr>
  </w:style>
  <w:style w:type="character" w:customStyle="1" w:styleId="3549">
    <w:name w:val="z-窗体顶端 字符"/>
    <w:link w:val="3548"/>
    <w:qFormat/>
    <w:uiPriority w:val="0"/>
    <w:rPr>
      <w:rFonts w:ascii="Arial" w:hAnsi="Arial" w:cs="Arial"/>
      <w:vanish/>
      <w:sz w:val="16"/>
      <w:szCs w:val="16"/>
    </w:rPr>
  </w:style>
  <w:style w:type="paragraph" w:customStyle="1" w:styleId="3550">
    <w:name w:val="hea"/>
    <w:basedOn w:val="1"/>
    <w:next w:val="1"/>
    <w:qFormat/>
    <w:uiPriority w:val="99"/>
    <w:pPr>
      <w:keepNext/>
      <w:keepLines/>
      <w:widowControl/>
      <w:tabs>
        <w:tab w:val="left" w:pos="2875"/>
      </w:tabs>
      <w:spacing w:line="416" w:lineRule="auto"/>
      <w:ind w:left="2875" w:hanging="720"/>
      <w:jc w:val="left"/>
      <w:outlineLvl w:val="2"/>
    </w:pPr>
    <w:rPr>
      <w:rFonts w:ascii="Times New Roman" w:hAnsi="Times New Roman" w:eastAsia="黑体"/>
      <w:kern w:val="0"/>
      <w:sz w:val="24"/>
    </w:rPr>
  </w:style>
  <w:style w:type="table" w:customStyle="1" w:styleId="3551">
    <w:name w:val="专业型1"/>
    <w:basedOn w:val="85"/>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cPr>
        <w:tcBorders>
          <w:top w:val="nil"/>
          <w:left w:val="nil"/>
          <w:bottom w:val="nil"/>
          <w:right w:val="nil"/>
          <w:insideH w:val="nil"/>
          <w:insideV w:val="nil"/>
          <w:tl2br w:val="nil"/>
          <w:tr2bl w:val="nil"/>
        </w:tcBorders>
        <w:shd w:val="solid" w:color="000000" w:fill="FFFFFF"/>
      </w:tcPr>
    </w:tblStylePr>
  </w:style>
  <w:style w:type="table" w:customStyle="1" w:styleId="3552">
    <w:name w:val="网格型251"/>
    <w:basedOn w:val="85"/>
    <w:qFormat/>
    <w:uiPriority w:val="9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53">
    <w:name w:val="彩色列表 - 强调文字颜色 12"/>
    <w:qFormat/>
    <w:uiPriority w:val="0"/>
    <w:pPr>
      <w:ind w:firstLine="420" w:firstLineChars="200"/>
    </w:pPr>
    <w:tblPr>
      <w:tblCellMar>
        <w:top w:w="0" w:type="dxa"/>
        <w:left w:w="0" w:type="dxa"/>
        <w:bottom w:w="0" w:type="dxa"/>
        <w:right w:w="0" w:type="dxa"/>
      </w:tblCellMar>
    </w:tblPr>
    <w:tcPr>
      <w:shd w:val="clear" w:color="auto" w:fill="EDF2F8"/>
    </w:tcPr>
  </w:style>
  <w:style w:type="table" w:customStyle="1" w:styleId="3554">
    <w:name w:val="网格型29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555">
    <w:name w:val="nameboxcolor"/>
    <w:qFormat/>
    <w:uiPriority w:val="0"/>
  </w:style>
  <w:style w:type="character" w:customStyle="1" w:styleId="3556">
    <w:name w:val="样式1 Char Char Char"/>
    <w:qFormat/>
    <w:uiPriority w:val="0"/>
    <w:rPr>
      <w:rFonts w:eastAsia="楷体_GB2312"/>
      <w:b/>
      <w:kern w:val="21"/>
      <w:sz w:val="24"/>
    </w:rPr>
  </w:style>
  <w:style w:type="character" w:customStyle="1" w:styleId="3557">
    <w:name w:val="contact1"/>
    <w:qFormat/>
    <w:uiPriority w:val="0"/>
    <w:rPr>
      <w:rFonts w:ascii="Times New Roman" w:hAnsi="Times New Roman" w:cs="Times New Roman"/>
      <w:color w:val="003399"/>
      <w:sz w:val="22"/>
      <w:szCs w:val="22"/>
    </w:rPr>
  </w:style>
  <w:style w:type="character" w:customStyle="1" w:styleId="3558">
    <w:name w:val="标题4 Char Char Char"/>
    <w:qFormat/>
    <w:uiPriority w:val="0"/>
    <w:rPr>
      <w:rFonts w:eastAsia="楷体_GB2312"/>
      <w:sz w:val="24"/>
    </w:rPr>
  </w:style>
  <w:style w:type="character" w:customStyle="1" w:styleId="3559">
    <w:name w:val="标题4 Char Char"/>
    <w:qFormat/>
    <w:uiPriority w:val="0"/>
    <w:rPr>
      <w:rFonts w:eastAsia="楷体_GB2312"/>
      <w:sz w:val="24"/>
    </w:rPr>
  </w:style>
  <w:style w:type="character" w:customStyle="1" w:styleId="3560">
    <w:name w:val="标题1 Char Char"/>
    <w:qFormat/>
    <w:uiPriority w:val="99"/>
    <w:rPr>
      <w:rFonts w:ascii="宋体" w:hAnsi="宋体" w:eastAsia="黑体"/>
      <w:b/>
      <w:kern w:val="2"/>
      <w:sz w:val="32"/>
      <w:szCs w:val="24"/>
    </w:rPr>
  </w:style>
  <w:style w:type="character" w:customStyle="1" w:styleId="3561">
    <w:name w:val="Char Char Char1 Char Char Char"/>
    <w:link w:val="730"/>
    <w:qFormat/>
    <w:uiPriority w:val="0"/>
    <w:rPr>
      <w:rFonts w:ascii="Times New Roman" w:hAnsi="Times New Roman" w:eastAsia="楷体"/>
      <w:kern w:val="2"/>
      <w:sz w:val="24"/>
      <w:szCs w:val="24"/>
    </w:rPr>
  </w:style>
  <w:style w:type="character" w:customStyle="1" w:styleId="3562">
    <w:name w:val="页眉 Char Char"/>
    <w:qFormat/>
    <w:uiPriority w:val="0"/>
    <w:rPr>
      <w:kern w:val="2"/>
      <w:sz w:val="18"/>
      <w:szCs w:val="18"/>
    </w:rPr>
  </w:style>
  <w:style w:type="character" w:customStyle="1" w:styleId="3563">
    <w:name w:val="标题3 Char Char Char"/>
    <w:qFormat/>
    <w:uiPriority w:val="0"/>
    <w:rPr>
      <w:rFonts w:eastAsia="楷体_GB2312"/>
      <w:sz w:val="24"/>
    </w:rPr>
  </w:style>
  <w:style w:type="character" w:customStyle="1" w:styleId="3564">
    <w:name w:val="3zw1"/>
    <w:qFormat/>
    <w:uiPriority w:val="0"/>
    <w:rPr>
      <w:rFonts w:cs="Times New Roman"/>
      <w:color w:val="000000"/>
      <w:spacing w:val="360"/>
      <w:sz w:val="21"/>
      <w:szCs w:val="21"/>
    </w:rPr>
  </w:style>
  <w:style w:type="character" w:customStyle="1" w:styleId="3565">
    <w:name w:val="尾注文本 Char Char"/>
    <w:qFormat/>
    <w:uiPriority w:val="0"/>
    <w:rPr>
      <w:kern w:val="2"/>
      <w:sz w:val="21"/>
      <w:szCs w:val="24"/>
    </w:rPr>
  </w:style>
  <w:style w:type="character" w:customStyle="1" w:styleId="3566">
    <w:name w:val="14ph1"/>
    <w:qFormat/>
    <w:uiPriority w:val="0"/>
    <w:rPr>
      <w:rFonts w:cs="Times New Roman"/>
      <w:b/>
      <w:bCs/>
      <w:color w:val="D60000"/>
      <w:sz w:val="21"/>
      <w:szCs w:val="21"/>
    </w:rPr>
  </w:style>
  <w:style w:type="character" w:customStyle="1" w:styleId="3567">
    <w:name w:val="标题3 Char Char"/>
    <w:qFormat/>
    <w:uiPriority w:val="0"/>
    <w:rPr>
      <w:sz w:val="24"/>
    </w:rPr>
  </w:style>
  <w:style w:type="character" w:customStyle="1" w:styleId="3568">
    <w:name w:val="标题2 Char Char"/>
    <w:qFormat/>
    <w:uiPriority w:val="0"/>
    <w:rPr>
      <w:rFonts w:ascii="黑体" w:hAnsi="宋体" w:eastAsia="黑体"/>
      <w:b/>
      <w:sz w:val="32"/>
      <w:szCs w:val="28"/>
    </w:rPr>
  </w:style>
  <w:style w:type="character" w:customStyle="1" w:styleId="3569">
    <w:name w:val="style3"/>
    <w:qFormat/>
    <w:uiPriority w:val="0"/>
    <w:rPr>
      <w:rFonts w:cs="Times New Roman"/>
    </w:rPr>
  </w:style>
  <w:style w:type="paragraph" w:customStyle="1" w:styleId="3570">
    <w:name w:val="CM109"/>
    <w:basedOn w:val="353"/>
    <w:next w:val="353"/>
    <w:qFormat/>
    <w:uiPriority w:val="0"/>
    <w:pPr>
      <w:spacing w:after="450"/>
    </w:pPr>
    <w:rPr>
      <w:rFonts w:ascii="黑体" w:hAnsi="Times New Roman" w:eastAsia="黑体" w:cs="黑体"/>
      <w:color w:val="auto"/>
    </w:rPr>
  </w:style>
  <w:style w:type="paragraph" w:customStyle="1" w:styleId="3571">
    <w:name w:val="正文中对齐"/>
    <w:basedOn w:val="1"/>
    <w:qFormat/>
    <w:uiPriority w:val="0"/>
    <w:pPr>
      <w:widowControl/>
      <w:snapToGrid w:val="0"/>
      <w:spacing w:line="60" w:lineRule="atLeast"/>
      <w:jc w:val="center"/>
    </w:pPr>
    <w:rPr>
      <w:rFonts w:ascii="Times New Roman" w:hAnsi="Times New Roman"/>
      <w:kern w:val="0"/>
      <w:sz w:val="24"/>
      <w:szCs w:val="20"/>
    </w:rPr>
  </w:style>
  <w:style w:type="paragraph" w:customStyle="1" w:styleId="3572">
    <w:name w:val="Char Char Char Char Char Char Char Char Char Char Char Char Char Char Char Char Char Char Char Char Char Char Char Char Char Char Char Char Char Char Char Char Char"/>
    <w:basedOn w:val="1"/>
    <w:qFormat/>
    <w:uiPriority w:val="0"/>
    <w:pPr>
      <w:widowControl/>
      <w:spacing w:line="240" w:lineRule="exact"/>
      <w:jc w:val="left"/>
    </w:pPr>
    <w:rPr>
      <w:rFonts w:ascii="Times New Roman" w:hAnsi="Times New Roman"/>
      <w:kern w:val="0"/>
      <w:sz w:val="24"/>
    </w:rPr>
  </w:style>
  <w:style w:type="paragraph" w:customStyle="1" w:styleId="3573">
    <w:name w:val="Char1 Char Char Char Char Char Char Char Char Char1"/>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74">
    <w:name w:val="CM117"/>
    <w:basedOn w:val="353"/>
    <w:next w:val="353"/>
    <w:qFormat/>
    <w:uiPriority w:val="0"/>
    <w:rPr>
      <w:rFonts w:ascii="Calibri" w:cs="Calibri"/>
    </w:rPr>
  </w:style>
  <w:style w:type="paragraph" w:customStyle="1" w:styleId="3575">
    <w:name w:val="正文顶头"/>
    <w:basedOn w:val="1"/>
    <w:qFormat/>
    <w:uiPriority w:val="0"/>
    <w:pPr>
      <w:widowControl/>
      <w:snapToGrid w:val="0"/>
      <w:jc w:val="left"/>
    </w:pPr>
    <w:rPr>
      <w:rFonts w:ascii="Times New Roman" w:hAnsi="Times New Roman"/>
      <w:kern w:val="0"/>
      <w:sz w:val="24"/>
      <w:szCs w:val="20"/>
    </w:rPr>
  </w:style>
  <w:style w:type="paragraph" w:customStyle="1" w:styleId="3576">
    <w:name w:val="图片"/>
    <w:basedOn w:val="1"/>
    <w:next w:val="21"/>
    <w:qFormat/>
    <w:uiPriority w:val="0"/>
    <w:pPr>
      <w:widowControl/>
      <w:spacing w:line="312" w:lineRule="auto"/>
      <w:ind w:firstLine="476"/>
      <w:jc w:val="left"/>
    </w:pPr>
    <w:rPr>
      <w:rFonts w:ascii="楷体_GB2312" w:hAnsi="Times New Roman" w:eastAsia="楷体_GB2312"/>
      <w:b/>
      <w:bCs/>
      <w:color w:val="333333"/>
      <w:spacing w:val="-5"/>
      <w:kern w:val="0"/>
      <w:sz w:val="32"/>
    </w:rPr>
  </w:style>
  <w:style w:type="paragraph" w:customStyle="1" w:styleId="3577">
    <w:name w:val="表格内字体"/>
    <w:basedOn w:val="1"/>
    <w:qFormat/>
    <w:uiPriority w:val="0"/>
    <w:pPr>
      <w:keepLines/>
      <w:widowControl/>
      <w:tabs>
        <w:tab w:val="center" w:pos="4560"/>
      </w:tabs>
      <w:topLinePunct/>
      <w:adjustRightInd w:val="0"/>
      <w:spacing w:line="360" w:lineRule="auto"/>
      <w:jc w:val="center"/>
      <w:textAlignment w:val="baseline"/>
    </w:pPr>
    <w:rPr>
      <w:rFonts w:ascii="Times New Roman" w:hAnsi="Times New Roman" w:eastAsia="楷体_GB2312"/>
      <w:kern w:val="0"/>
      <w:sz w:val="18"/>
      <w:szCs w:val="20"/>
    </w:rPr>
  </w:style>
  <w:style w:type="paragraph" w:customStyle="1" w:styleId="3578">
    <w:name w:val="表格正文"/>
    <w:basedOn w:val="1"/>
    <w:next w:val="37"/>
    <w:qFormat/>
    <w:uiPriority w:val="0"/>
    <w:pPr>
      <w:widowControl/>
      <w:spacing w:line="320" w:lineRule="exact"/>
      <w:jc w:val="left"/>
    </w:pPr>
    <w:rPr>
      <w:rFonts w:ascii="Times New Roman" w:hAnsi="Times New Roman"/>
      <w:kern w:val="0"/>
      <w:sz w:val="24"/>
      <w:szCs w:val="20"/>
    </w:rPr>
  </w:style>
  <w:style w:type="paragraph" w:customStyle="1" w:styleId="3579">
    <w:name w:val="样式 标题 2一、H2h2Heading 2 HiddenHeading 2 CCBS第一章 标题 2Reset ...1"/>
    <w:basedOn w:val="4"/>
    <w:qFormat/>
    <w:uiPriority w:val="0"/>
    <w:pPr>
      <w:widowControl/>
      <w:adjustRightInd w:val="0"/>
      <w:snapToGrid w:val="0"/>
      <w:spacing w:beforeLines="0" w:after="0" w:line="360" w:lineRule="auto"/>
      <w:ind w:firstLine="0" w:firstLineChars="0"/>
      <w:jc w:val="left"/>
    </w:pPr>
    <w:rPr>
      <w:rFonts w:ascii="Times New Roman" w:hAnsi="Times New Roman" w:cs="宋体"/>
      <w:b w:val="0"/>
      <w:bCs w:val="0"/>
      <w:kern w:val="0"/>
      <w:sz w:val="28"/>
      <w:szCs w:val="20"/>
    </w:rPr>
  </w:style>
  <w:style w:type="paragraph" w:customStyle="1" w:styleId="3580">
    <w:name w:val="Char1 Char Char Char Char Char Char Char Char Char Char Char Char Char Char Char Char Char Char Char Char Char Char Char Char Char Char"/>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1">
    <w:name w:val="Char1 Char Char Char Char Char Char Char Char Char3"/>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2">
    <w:name w:val="Char1 Char Char Char Char Char Char Char Char Char2"/>
    <w:basedOn w:val="1"/>
    <w:qFormat/>
    <w:uiPriority w:val="0"/>
    <w:pPr>
      <w:widowControl/>
      <w:tabs>
        <w:tab w:val="left" w:pos="4665"/>
        <w:tab w:val="left" w:pos="8970"/>
      </w:tabs>
      <w:spacing w:line="500" w:lineRule="exact"/>
      <w:ind w:firstLine="420" w:firstLineChars="200"/>
      <w:jc w:val="center"/>
    </w:pPr>
    <w:rPr>
      <w:rFonts w:ascii="Times New Roman" w:hAnsi="Times New Roman"/>
      <w:kern w:val="0"/>
      <w:sz w:val="24"/>
      <w:szCs w:val="20"/>
    </w:rPr>
  </w:style>
  <w:style w:type="paragraph" w:customStyle="1" w:styleId="3583">
    <w:name w:val="CM116"/>
    <w:basedOn w:val="353"/>
    <w:next w:val="353"/>
    <w:qFormat/>
    <w:uiPriority w:val="0"/>
    <w:rPr>
      <w:rFonts w:ascii="Calibri" w:cs="Calibri"/>
    </w:rPr>
  </w:style>
  <w:style w:type="paragraph" w:customStyle="1" w:styleId="3584">
    <w:name w:val="www.topsage.com"/>
    <w:basedOn w:val="1"/>
    <w:qFormat/>
    <w:uiPriority w:val="0"/>
    <w:pPr>
      <w:widowControl/>
      <w:spacing w:beforeLines="100" w:afterLines="50"/>
      <w:jc w:val="left"/>
    </w:pPr>
    <w:rPr>
      <w:rFonts w:ascii="Times New Roman" w:hAnsi="Times New Roman"/>
      <w:kern w:val="0"/>
      <w:sz w:val="24"/>
    </w:rPr>
  </w:style>
  <w:style w:type="paragraph" w:customStyle="1" w:styleId="3585">
    <w:name w:val="4 Char Char Char Char Char Char Char Char Char Char Char"/>
    <w:basedOn w:val="1"/>
    <w:qFormat/>
    <w:uiPriority w:val="0"/>
    <w:pPr>
      <w:widowControl/>
      <w:jc w:val="left"/>
    </w:pPr>
    <w:rPr>
      <w:rFonts w:ascii="Times New Roman" w:hAnsi="Times New Roman"/>
      <w:kern w:val="0"/>
      <w:sz w:val="24"/>
      <w:szCs w:val="20"/>
    </w:rPr>
  </w:style>
  <w:style w:type="paragraph" w:customStyle="1" w:styleId="3586">
    <w:name w:val="CM111"/>
    <w:basedOn w:val="1"/>
    <w:next w:val="1"/>
    <w:qFormat/>
    <w:uiPriority w:val="0"/>
    <w:pPr>
      <w:widowControl/>
      <w:autoSpaceDE w:val="0"/>
      <w:autoSpaceDN w:val="0"/>
      <w:adjustRightInd w:val="0"/>
      <w:jc w:val="left"/>
    </w:pPr>
    <w:rPr>
      <w:rFonts w:ascii="黑体" w:hAnsi="Times New Roman" w:eastAsia="黑体" w:cs="黑体"/>
      <w:kern w:val="0"/>
      <w:sz w:val="24"/>
    </w:rPr>
  </w:style>
  <w:style w:type="paragraph" w:customStyle="1" w:styleId="3587">
    <w:name w:val="注释文字"/>
    <w:basedOn w:val="1"/>
    <w:qFormat/>
    <w:uiPriority w:val="0"/>
    <w:pPr>
      <w:widowControl/>
      <w:adjustRightInd w:val="0"/>
      <w:spacing w:line="360" w:lineRule="auto"/>
      <w:ind w:right="6" w:firstLine="510"/>
      <w:jc w:val="left"/>
      <w:textAlignment w:val="baseline"/>
    </w:pPr>
    <w:rPr>
      <w:rFonts w:ascii="Times New Roman" w:hAnsi="Times New Roman" w:eastAsia="创艺简仿宋"/>
      <w:color w:val="0000FF"/>
      <w:spacing w:val="6"/>
      <w:kern w:val="0"/>
      <w:sz w:val="24"/>
      <w:szCs w:val="20"/>
    </w:rPr>
  </w:style>
  <w:style w:type="paragraph" w:customStyle="1" w:styleId="3588">
    <w:name w:val="pic-info"/>
    <w:basedOn w:val="1"/>
    <w:qFormat/>
    <w:uiPriority w:val="0"/>
    <w:pPr>
      <w:widowControl/>
      <w:spacing w:beforeAutospacing="1" w:afterAutospacing="1"/>
      <w:jc w:val="left"/>
    </w:pPr>
    <w:rPr>
      <w:rFonts w:ascii="宋体" w:hAnsi="宋体" w:cs="宋体"/>
      <w:kern w:val="0"/>
      <w:sz w:val="24"/>
    </w:rPr>
  </w:style>
  <w:style w:type="paragraph" w:customStyle="1" w:styleId="3589">
    <w:name w:val="CM36"/>
    <w:basedOn w:val="353"/>
    <w:next w:val="353"/>
    <w:qFormat/>
    <w:uiPriority w:val="0"/>
    <w:pPr>
      <w:spacing w:after="105"/>
    </w:pPr>
    <w:rPr>
      <w:rFonts w:ascii="黑体" w:hAnsi="Times New Roman" w:eastAsia="黑体" w:cs="Times New Roman"/>
      <w:color w:val="auto"/>
      <w:szCs w:val="20"/>
    </w:rPr>
  </w:style>
  <w:style w:type="paragraph" w:customStyle="1" w:styleId="3590">
    <w:name w:val="样式 标题 2一、H2h2Heading 2 HiddenHeading 2 CCBS第一章 标题 2Reset ..."/>
    <w:basedOn w:val="4"/>
    <w:qFormat/>
    <w:uiPriority w:val="0"/>
    <w:pPr>
      <w:widowControl/>
      <w:adjustRightInd w:val="0"/>
      <w:snapToGrid w:val="0"/>
      <w:spacing w:beforeLines="0" w:after="0" w:line="360" w:lineRule="auto"/>
      <w:ind w:firstLine="0" w:firstLineChars="0"/>
      <w:jc w:val="left"/>
    </w:pPr>
    <w:rPr>
      <w:rFonts w:ascii="Times New Roman" w:hAnsi="Times New Roman" w:cs="宋体"/>
      <w:b w:val="0"/>
      <w:bCs w:val="0"/>
      <w:kern w:val="0"/>
      <w:sz w:val="30"/>
      <w:szCs w:val="20"/>
    </w:rPr>
  </w:style>
  <w:style w:type="paragraph" w:customStyle="1" w:styleId="3591">
    <w:name w:val="Char Char Char1 Char Char Char Char Char Char Char Char Char Char Char Char Char Char Char Char Char Char Char Char Char Char Char Char Char"/>
    <w:basedOn w:val="1"/>
    <w:qFormat/>
    <w:uiPriority w:val="0"/>
    <w:pPr>
      <w:widowControl/>
      <w:jc w:val="left"/>
    </w:pPr>
    <w:rPr>
      <w:rFonts w:ascii="Tahoma" w:hAnsi="Tahoma"/>
      <w:kern w:val="0"/>
      <w:sz w:val="24"/>
      <w:szCs w:val="20"/>
    </w:rPr>
  </w:style>
  <w:style w:type="paragraph" w:customStyle="1" w:styleId="3592">
    <w:name w:val="条目"/>
    <w:basedOn w:val="1"/>
    <w:qFormat/>
    <w:uiPriority w:val="0"/>
    <w:pPr>
      <w:widowControl/>
      <w:tabs>
        <w:tab w:val="left" w:pos="425"/>
        <w:tab w:val="left" w:pos="1644"/>
        <w:tab w:val="left" w:pos="1928"/>
        <w:tab w:val="left" w:pos="2240"/>
        <w:tab w:val="left" w:pos="2523"/>
        <w:tab w:val="left" w:pos="3005"/>
      </w:tabs>
      <w:adjustRightInd w:val="0"/>
      <w:snapToGrid w:val="0"/>
      <w:spacing w:line="288" w:lineRule="auto"/>
      <w:ind w:left="425" w:hanging="425"/>
      <w:jc w:val="left"/>
      <w:outlineLvl w:val="2"/>
    </w:pPr>
    <w:rPr>
      <w:rFonts w:ascii="Times New Roman" w:hAnsi="Times New Roman" w:eastAsia="仿宋_GB2312"/>
      <w:kern w:val="0"/>
      <w:sz w:val="28"/>
      <w:szCs w:val="20"/>
    </w:rPr>
  </w:style>
  <w:style w:type="paragraph" w:customStyle="1" w:styleId="3593">
    <w:name w:val="段落正文1"/>
    <w:basedOn w:val="1"/>
    <w:qFormat/>
    <w:uiPriority w:val="0"/>
    <w:pPr>
      <w:widowControl/>
      <w:ind w:left="2308" w:firstLine="488"/>
      <w:jc w:val="left"/>
    </w:pPr>
    <w:rPr>
      <w:rFonts w:ascii="宋体" w:hAnsi="Times New Roman"/>
      <w:kern w:val="0"/>
      <w:sz w:val="24"/>
      <w:szCs w:val="20"/>
    </w:rPr>
  </w:style>
  <w:style w:type="paragraph" w:customStyle="1" w:styleId="3594">
    <w:name w:val="xl340"/>
    <w:basedOn w:val="1"/>
    <w:qFormat/>
    <w:uiPriority w:val="0"/>
    <w:pPr>
      <w:widowControl/>
      <w:spacing w:beforeAutospacing="1" w:afterAutospacing="1"/>
      <w:jc w:val="right"/>
    </w:pPr>
    <w:rPr>
      <w:rFonts w:ascii="宋体" w:hAnsi="宋体"/>
      <w:kern w:val="0"/>
      <w:sz w:val="18"/>
      <w:szCs w:val="18"/>
    </w:rPr>
  </w:style>
  <w:style w:type="paragraph" w:customStyle="1" w:styleId="3595">
    <w:name w:val="reader-pic-item"/>
    <w:basedOn w:val="1"/>
    <w:qFormat/>
    <w:uiPriority w:val="0"/>
    <w:pPr>
      <w:widowControl/>
      <w:spacing w:beforeAutospacing="1" w:afterAutospacing="1"/>
      <w:jc w:val="left"/>
    </w:pPr>
    <w:rPr>
      <w:rFonts w:ascii="宋体" w:hAnsi="宋体" w:cs="宋体"/>
      <w:kern w:val="0"/>
      <w:sz w:val="24"/>
    </w:rPr>
  </w:style>
  <w:style w:type="table" w:customStyle="1" w:styleId="3596">
    <w:name w:val="网格型301"/>
    <w:basedOn w:val="8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97">
    <w:name w:val="网格型3411"/>
    <w:basedOn w:val="85"/>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598">
    <w:name w:val="目录 31"/>
    <w:basedOn w:val="1"/>
    <w:next w:val="1"/>
    <w:unhideWhenUsed/>
    <w:qFormat/>
    <w:uiPriority w:val="39"/>
    <w:pPr>
      <w:widowControl/>
      <w:spacing w:beforeLines="25" w:afterLines="25" w:line="360" w:lineRule="auto"/>
      <w:ind w:left="240" w:firstLine="200" w:firstLineChars="200"/>
      <w:jc w:val="left"/>
    </w:pPr>
    <w:rPr>
      <w:rFonts w:eastAsia="楷体_GB2312" w:cs="Calibri"/>
      <w:kern w:val="0"/>
      <w:sz w:val="20"/>
      <w:szCs w:val="20"/>
    </w:rPr>
  </w:style>
  <w:style w:type="table" w:customStyle="1" w:styleId="3599">
    <w:name w:val="网格型351"/>
    <w:basedOn w:val="85"/>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0">
    <w:name w:val="Table Normal23"/>
    <w:qFormat/>
    <w:uiPriority w:val="2"/>
    <w:tblPr>
      <w:tblCellMar>
        <w:top w:w="0" w:type="dxa"/>
        <w:left w:w="0" w:type="dxa"/>
        <w:bottom w:w="0" w:type="dxa"/>
        <w:right w:w="0" w:type="dxa"/>
      </w:tblCellMar>
    </w:tblPr>
  </w:style>
  <w:style w:type="table" w:customStyle="1" w:styleId="3601">
    <w:name w:val="网格型36"/>
    <w:basedOn w:val="85"/>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2">
    <w:name w:val="网格型21111"/>
    <w:basedOn w:val="85"/>
    <w:qFormat/>
    <w:locked/>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3">
    <w:name w:val="Table Normal110"/>
    <w:qFormat/>
    <w:uiPriority w:val="0"/>
    <w:tblPr>
      <w:tblCellMar>
        <w:top w:w="0" w:type="dxa"/>
        <w:left w:w="0" w:type="dxa"/>
        <w:bottom w:w="0" w:type="dxa"/>
        <w:right w:w="0" w:type="dxa"/>
      </w:tblCellMar>
    </w:tblPr>
  </w:style>
  <w:style w:type="table" w:customStyle="1" w:styleId="3604">
    <w:name w:val="网格型4111"/>
    <w:basedOn w:val="8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05">
    <w:name w:val="无格式表格 511"/>
    <w:basedOn w:val="85"/>
    <w:qFormat/>
    <w:uiPriority w:val="45"/>
    <w:tblStylePr w:type="firstRow">
      <w:rPr>
        <w:rFonts w:ascii="楷体" w:hAnsi="楷体" w:eastAsia="宋体" w:cs="Times New Roman"/>
        <w:i/>
        <w:iCs/>
        <w:sz w:val="26"/>
      </w:rPr>
      <w:tcPr>
        <w:tcBorders>
          <w:bottom w:val="single" w:color="7F7F7F" w:sz="4" w:space="0"/>
        </w:tcBorders>
        <w:shd w:val="clear" w:color="auto" w:fill="FFFFFF"/>
      </w:tcPr>
    </w:tblStylePr>
    <w:tblStylePr w:type="lastRow">
      <w:rPr>
        <w:rFonts w:ascii="楷体" w:hAnsi="楷体" w:eastAsia="宋体" w:cs="Times New Roman"/>
        <w:i/>
        <w:iCs/>
        <w:sz w:val="26"/>
      </w:rPr>
      <w:tcPr>
        <w:tcBorders>
          <w:top w:val="single" w:color="7F7F7F" w:sz="4" w:space="0"/>
        </w:tcBorders>
        <w:shd w:val="clear" w:color="auto" w:fill="FFFFFF"/>
      </w:tcPr>
    </w:tblStylePr>
    <w:tblStylePr w:type="firstCol">
      <w:pPr>
        <w:jc w:val="right"/>
      </w:pPr>
      <w:rPr>
        <w:rFonts w:ascii="楷体" w:hAnsi="楷体" w:eastAsia="宋体" w:cs="Times New Roman"/>
        <w:i/>
        <w:iCs/>
        <w:sz w:val="26"/>
      </w:rPr>
      <w:tcPr>
        <w:tcBorders>
          <w:right w:val="single" w:color="7F7F7F" w:sz="4" w:space="0"/>
        </w:tcBorders>
        <w:shd w:val="clear" w:color="auto" w:fill="FFFFFF"/>
      </w:tcPr>
    </w:tblStylePr>
    <w:tblStylePr w:type="lastCol">
      <w:rPr>
        <w:rFonts w:ascii="楷体" w:hAnsi="楷体" w:eastAsia="宋体" w:cs="Times New Roman"/>
        <w:i/>
        <w:iCs/>
        <w:sz w:val="26"/>
      </w:rPr>
      <w:tcPr>
        <w:tcBorders>
          <w:left w:val="single" w:color="7F7F7F" w:sz="4" w:space="0"/>
        </w:tcBorders>
        <w:shd w:val="clear" w:color="auto" w:fill="FFFFFF"/>
      </w:tcPr>
    </w:tblStylePr>
    <w:tblStylePr w:type="band1Vert">
      <w:tcPr>
        <w:shd w:val="clear" w:color="auto" w:fill="F2F2F2"/>
      </w:tcPr>
    </w:tblStylePr>
    <w:tblStylePr w:type="band1Horz">
      <w:tcPr>
        <w:shd w:val="clear" w:color="auto" w:fill="F2F2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606">
    <w:name w:val="网格型12411"/>
    <w:basedOn w:val="85"/>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607">
    <w:name w:val="无格式表格 211"/>
    <w:basedOn w:val="85"/>
    <w:qFormat/>
    <w:uiPriority w:val="42"/>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3608">
    <w:name w:val="网格型浅色111"/>
    <w:basedOn w:val="85"/>
    <w:qFormat/>
    <w:uiPriority w:val="40"/>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customStyle="1" w:styleId="3609">
    <w:name w:val="无格式表格 221"/>
    <w:basedOn w:val="85"/>
    <w:qFormat/>
    <w:uiPriority w:val="99"/>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paragraph" w:customStyle="1" w:styleId="3610">
    <w:name w:val="目录 41"/>
    <w:basedOn w:val="1"/>
    <w:next w:val="1"/>
    <w:unhideWhenUsed/>
    <w:qFormat/>
    <w:uiPriority w:val="39"/>
    <w:pPr>
      <w:widowControl/>
      <w:spacing w:beforeLines="25" w:afterLines="25" w:line="360" w:lineRule="auto"/>
      <w:ind w:left="480" w:firstLine="200" w:firstLineChars="200"/>
      <w:jc w:val="left"/>
    </w:pPr>
    <w:rPr>
      <w:rFonts w:eastAsia="楷体_GB2312" w:cs="Calibri"/>
      <w:kern w:val="0"/>
      <w:sz w:val="20"/>
      <w:szCs w:val="20"/>
    </w:rPr>
  </w:style>
  <w:style w:type="paragraph" w:customStyle="1" w:styleId="3611">
    <w:name w:val="目录 51"/>
    <w:basedOn w:val="1"/>
    <w:next w:val="1"/>
    <w:unhideWhenUsed/>
    <w:qFormat/>
    <w:uiPriority w:val="39"/>
    <w:pPr>
      <w:widowControl/>
      <w:spacing w:beforeLines="25" w:afterLines="25" w:line="360" w:lineRule="auto"/>
      <w:ind w:left="720" w:firstLine="200" w:firstLineChars="200"/>
      <w:jc w:val="left"/>
    </w:pPr>
    <w:rPr>
      <w:rFonts w:eastAsia="楷体_GB2312" w:cs="Calibri"/>
      <w:kern w:val="0"/>
      <w:sz w:val="20"/>
      <w:szCs w:val="20"/>
    </w:rPr>
  </w:style>
  <w:style w:type="paragraph" w:customStyle="1" w:styleId="3612">
    <w:name w:val="目录 61"/>
    <w:basedOn w:val="1"/>
    <w:next w:val="1"/>
    <w:unhideWhenUsed/>
    <w:qFormat/>
    <w:uiPriority w:val="39"/>
    <w:pPr>
      <w:widowControl/>
      <w:spacing w:beforeLines="25" w:afterLines="25" w:line="360" w:lineRule="auto"/>
      <w:ind w:left="960" w:firstLine="200" w:firstLineChars="200"/>
      <w:jc w:val="left"/>
    </w:pPr>
    <w:rPr>
      <w:rFonts w:eastAsia="楷体_GB2312" w:cs="Calibri"/>
      <w:kern w:val="0"/>
      <w:sz w:val="20"/>
      <w:szCs w:val="20"/>
    </w:rPr>
  </w:style>
  <w:style w:type="paragraph" w:customStyle="1" w:styleId="3613">
    <w:name w:val="目录 71"/>
    <w:basedOn w:val="1"/>
    <w:next w:val="1"/>
    <w:unhideWhenUsed/>
    <w:qFormat/>
    <w:uiPriority w:val="0"/>
    <w:pPr>
      <w:widowControl/>
      <w:spacing w:beforeLines="25" w:afterLines="25" w:line="360" w:lineRule="auto"/>
      <w:ind w:left="1200" w:firstLine="200" w:firstLineChars="200"/>
      <w:jc w:val="left"/>
    </w:pPr>
    <w:rPr>
      <w:rFonts w:eastAsia="楷体_GB2312" w:cs="Calibri"/>
      <w:kern w:val="0"/>
      <w:sz w:val="20"/>
      <w:szCs w:val="20"/>
    </w:rPr>
  </w:style>
  <w:style w:type="paragraph" w:customStyle="1" w:styleId="3614">
    <w:name w:val="目录 81"/>
    <w:basedOn w:val="1"/>
    <w:next w:val="1"/>
    <w:unhideWhenUsed/>
    <w:qFormat/>
    <w:uiPriority w:val="39"/>
    <w:pPr>
      <w:widowControl/>
      <w:spacing w:beforeLines="25" w:afterLines="25" w:line="360" w:lineRule="auto"/>
      <w:ind w:left="1440" w:firstLine="200" w:firstLineChars="200"/>
      <w:jc w:val="left"/>
    </w:pPr>
    <w:rPr>
      <w:rFonts w:eastAsia="楷体_GB2312" w:cs="Calibri"/>
      <w:kern w:val="0"/>
      <w:sz w:val="20"/>
      <w:szCs w:val="20"/>
    </w:rPr>
  </w:style>
  <w:style w:type="paragraph" w:customStyle="1" w:styleId="3615">
    <w:name w:val="目录 91"/>
    <w:basedOn w:val="1"/>
    <w:next w:val="1"/>
    <w:unhideWhenUsed/>
    <w:qFormat/>
    <w:uiPriority w:val="39"/>
    <w:pPr>
      <w:widowControl/>
      <w:spacing w:beforeLines="25" w:afterLines="25" w:line="360" w:lineRule="auto"/>
      <w:ind w:left="1680" w:firstLine="200" w:firstLineChars="200"/>
      <w:jc w:val="left"/>
    </w:pPr>
    <w:rPr>
      <w:rFonts w:eastAsia="楷体_GB2312" w:cs="Calibri"/>
      <w:kern w:val="0"/>
      <w:sz w:val="20"/>
      <w:szCs w:val="20"/>
    </w:rPr>
  </w:style>
  <w:style w:type="table" w:customStyle="1" w:styleId="3616">
    <w:name w:val="Table Normal24"/>
    <w:unhideWhenUsed/>
    <w:qFormat/>
    <w:uiPriority w:val="2"/>
    <w:tblPr>
      <w:tblCellMar>
        <w:top w:w="0" w:type="dxa"/>
        <w:left w:w="0" w:type="dxa"/>
        <w:bottom w:w="0" w:type="dxa"/>
        <w:right w:w="0" w:type="dxa"/>
      </w:tblCellMar>
    </w:tblPr>
  </w:style>
  <w:style w:type="table" w:customStyle="1" w:styleId="3617">
    <w:name w:val="Table Normal31"/>
    <w:unhideWhenUsed/>
    <w:qFormat/>
    <w:uiPriority w:val="2"/>
    <w:tblPr>
      <w:tblCellMar>
        <w:top w:w="0" w:type="dxa"/>
        <w:left w:w="0" w:type="dxa"/>
        <w:bottom w:w="0" w:type="dxa"/>
        <w:right w:w="0" w:type="dxa"/>
      </w:tblCellMar>
    </w:tblPr>
  </w:style>
  <w:style w:type="table" w:customStyle="1" w:styleId="3618">
    <w:name w:val="Table Normal41"/>
    <w:unhideWhenUsed/>
    <w:qFormat/>
    <w:uiPriority w:val="2"/>
    <w:tblPr>
      <w:tblCellMar>
        <w:top w:w="0" w:type="dxa"/>
        <w:left w:w="0" w:type="dxa"/>
        <w:bottom w:w="0" w:type="dxa"/>
        <w:right w:w="0" w:type="dxa"/>
      </w:tblCellMar>
    </w:tblPr>
  </w:style>
  <w:style w:type="table" w:customStyle="1" w:styleId="3619">
    <w:name w:val="Table Normal51"/>
    <w:unhideWhenUsed/>
    <w:qFormat/>
    <w:uiPriority w:val="2"/>
    <w:tblPr>
      <w:tblCellMar>
        <w:top w:w="0" w:type="dxa"/>
        <w:left w:w="0" w:type="dxa"/>
        <w:bottom w:w="0" w:type="dxa"/>
        <w:right w:w="0" w:type="dxa"/>
      </w:tblCellMar>
    </w:tblPr>
  </w:style>
  <w:style w:type="table" w:customStyle="1" w:styleId="3620">
    <w:name w:val="Table Normal6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1">
    <w:name w:val="Table Normal7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2">
    <w:name w:val="Table Normal8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3">
    <w:name w:val="Table Normal9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4">
    <w:name w:val="Table Normal10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5">
    <w:name w:val="Table Normal1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6">
    <w:name w:val="Table Normal1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7">
    <w:name w:val="Table Normal13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8">
    <w:name w:val="Table Normal14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29">
    <w:name w:val="Table Normal15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0">
    <w:name w:val="Table Normal16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1">
    <w:name w:val="Table Normal17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2">
    <w:name w:val="Table Normal18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3">
    <w:name w:val="Table Normal19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4">
    <w:name w:val="Table Normal20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5">
    <w:name w:val="Table Normal21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6">
    <w:name w:val="Table Normal221"/>
    <w:unhideWhenUsed/>
    <w:qFormat/>
    <w:uiPriority w:val="2"/>
    <w:pPr>
      <w:widowControl w:val="0"/>
    </w:pPr>
    <w:rPr>
      <w:sz w:val="22"/>
      <w:lang w:eastAsia="en-US"/>
    </w:rPr>
    <w:tblPr>
      <w:tblCellMar>
        <w:top w:w="0" w:type="dxa"/>
        <w:left w:w="0" w:type="dxa"/>
        <w:bottom w:w="0" w:type="dxa"/>
        <w:right w:w="0" w:type="dxa"/>
      </w:tblCellMar>
    </w:tblPr>
  </w:style>
  <w:style w:type="table" w:customStyle="1" w:styleId="3637">
    <w:name w:val="表格主题2"/>
    <w:basedOn w:val="85"/>
    <w:unhideWhenUsed/>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38">
    <w:name w:val="彩色型 11"/>
    <w:basedOn w:val="85"/>
    <w:unhideWhenUsed/>
    <w:qFormat/>
    <w:locked/>
    <w:uiPriority w:val="0"/>
    <w:rPr>
      <w:rFonts w:ascii="Arial" w:hAnsi="Arial" w:eastAsia="楷体" w:cs="Arial"/>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cPr>
        <w:tcBorders>
          <w:tl2br w:val="nil"/>
          <w:tr2bl w:val="nil"/>
        </w:tcBorders>
        <w:shd w:val="solid" w:color="000000" w:fill="FFFFFF"/>
      </w:tcPr>
    </w:tblStylePr>
    <w:tblStylePr w:type="firstCol">
      <w:rPr>
        <w:b/>
        <w:bCs/>
        <w:i/>
        <w:iCs/>
      </w:rPr>
      <w:tcPr>
        <w:tcBorders>
          <w:tl2br w:val="nil"/>
          <w:tr2bl w:val="nil"/>
        </w:tcBorders>
        <w:shd w:val="solid" w:color="000080" w:fill="FFFFFF"/>
      </w:tcPr>
    </w:tblStylePr>
    <w:tblStylePr w:type="nwCell">
      <w:tcPr>
        <w:tcBorders>
          <w:tl2br w:val="nil"/>
          <w:tr2bl w:val="nil"/>
        </w:tcBorders>
        <w:shd w:val="solid" w:color="000000" w:fill="FFFFFF"/>
      </w:tcPr>
    </w:tblStylePr>
    <w:tblStylePr w:type="swCell">
      <w:rPr>
        <w:b/>
        <w:bCs/>
        <w:i w:val="0"/>
        <w:iCs w:val="0"/>
      </w:rPr>
      <w:tcPr>
        <w:tcBorders>
          <w:tl2br w:val="nil"/>
          <w:tr2bl w:val="nil"/>
        </w:tcBorders>
      </w:tcPr>
    </w:tblStylePr>
  </w:style>
  <w:style w:type="table" w:customStyle="1" w:styleId="3639">
    <w:name w:val="彩色型 21"/>
    <w:basedOn w:val="85"/>
    <w:unhideWhenUsed/>
    <w:qFormat/>
    <w:locked/>
    <w:uiPriority w:val="0"/>
    <w:rPr>
      <w:rFonts w:ascii="Arial" w:hAnsi="Arial" w:eastAsia="楷体" w:cs="Arial"/>
    </w:rPr>
    <w:tblPr>
      <w:tblBorders>
        <w:bottom w:val="single" w:color="000000" w:sz="12" w:space="0"/>
      </w:tblBorders>
    </w:tblPr>
    <w:tcPr>
      <w:shd w:val="pct20" w:color="FFFF00" w:fill="FFFFFF"/>
    </w:tcPr>
    <w:tblStylePr w:type="firstRow">
      <w:rPr>
        <w:b/>
        <w:bCs/>
        <w:i/>
        <w:iCs/>
        <w:color w:val="FFFFFF"/>
      </w:rPr>
      <w:tcPr>
        <w:tcBorders>
          <w:bottom w:val="single" w:color="000000" w:sz="12" w:space="0"/>
          <w:tl2br w:val="nil"/>
          <w:tr2bl w:val="nil"/>
        </w:tcBorders>
        <w:shd w:val="solid" w:color="800000" w:fill="FFFFFF"/>
      </w:tcPr>
    </w:tblStylePr>
    <w:tblStylePr w:type="firstCol">
      <w:rPr>
        <w:b/>
        <w:bCs/>
        <w:i/>
        <w:iCs/>
      </w:rPr>
      <w:tcPr>
        <w:tcBorders>
          <w:tl2br w:val="nil"/>
          <w:tr2bl w:val="nil"/>
        </w:tcBorders>
      </w:tcPr>
    </w:tblStylePr>
    <w:tblStylePr w:type="lastCol">
      <w:tcPr>
        <w:tcBorders>
          <w:tl2br w:val="nil"/>
          <w:tr2bl w:val="nil"/>
        </w:tcBorders>
        <w:shd w:val="solid" w:color="C0C0C0" w:fill="FFFFFF"/>
      </w:tcPr>
    </w:tblStylePr>
    <w:tblStylePr w:type="swCell">
      <w:rPr>
        <w:b/>
        <w:bCs/>
        <w:i w:val="0"/>
        <w:iCs w:val="0"/>
      </w:rPr>
      <w:tcPr>
        <w:tcBorders>
          <w:tl2br w:val="nil"/>
          <w:tr2bl w:val="nil"/>
        </w:tcBorders>
      </w:tcPr>
    </w:tblStylePr>
  </w:style>
  <w:style w:type="table" w:customStyle="1" w:styleId="3640">
    <w:name w:val="彩色型 31"/>
    <w:basedOn w:val="85"/>
    <w:unhideWhenUsed/>
    <w:qFormat/>
    <w:locked/>
    <w:uiPriority w:val="0"/>
    <w:rPr>
      <w:rFonts w:ascii="Arial" w:hAnsi="Arial" w:eastAsia="楷体" w:cs="Arial"/>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cPr>
        <w:tcBorders>
          <w:bottom w:val="single" w:color="000000" w:sz="6" w:space="0"/>
          <w:tl2br w:val="nil"/>
          <w:tr2bl w:val="nil"/>
        </w:tcBorders>
        <w:shd w:val="solid" w:color="008080" w:fill="FFFFFF"/>
      </w:tcPr>
    </w:tblStylePr>
    <w:tblStylePr w:type="firstCol">
      <w:tcPr>
        <w:tcBorders>
          <w:left w:val="single" w:color="000000" w:sz="36" w:space="0"/>
          <w:right w:val="single" w:color="000000" w:sz="6" w:space="0"/>
          <w:tl2br w:val="nil"/>
          <w:tr2bl w:val="nil"/>
        </w:tcBorders>
        <w:shd w:val="solid" w:color="008080" w:fill="FFFFFF"/>
      </w:tcPr>
    </w:tblStylePr>
    <w:tblStylePr w:type="nwCell">
      <w:rPr>
        <w:b/>
        <w:bCs/>
        <w:color w:val="FFFFFF"/>
      </w:rPr>
      <w:tcPr>
        <w:tcBorders>
          <w:tl2br w:val="nil"/>
          <w:tr2bl w:val="nil"/>
        </w:tcBorders>
        <w:shd w:val="solid" w:color="000000" w:fill="FFFFFF"/>
      </w:tcPr>
    </w:tblStylePr>
  </w:style>
  <w:style w:type="table" w:customStyle="1" w:styleId="3641">
    <w:name w:val="典雅型7"/>
    <w:basedOn w:val="85"/>
    <w:unhideWhenUsed/>
    <w:qFormat/>
    <w:uiPriority w:val="0"/>
    <w:rPr>
      <w:rFonts w:ascii="Arial" w:hAnsi="Arial" w:eastAsia="楷体" w:cs="Arial"/>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3642">
    <w:name w:val="古典型 12"/>
    <w:basedOn w:val="85"/>
    <w:unhideWhenUsed/>
    <w:qFormat/>
    <w:uiPriority w:val="99"/>
    <w:rPr>
      <w:rFonts w:ascii="Arial" w:hAnsi="Arial" w:eastAsia="楷体" w:cs="Arial"/>
    </w:rPr>
    <w:tblPr>
      <w:tblBorders>
        <w:top w:val="single" w:color="000000" w:sz="12" w:space="0"/>
        <w:bottom w:val="single" w:color="000000" w:sz="12" w:space="0"/>
      </w:tblBorders>
    </w:tblPr>
    <w:tblStylePr w:type="firstRow">
      <w:rPr>
        <w:i/>
        <w:iCs/>
      </w:rPr>
      <w:tcPr>
        <w:tcBorders>
          <w:bottom w:val="single" w:color="000000" w:sz="6" w:space="0"/>
          <w:tl2br w:val="nil"/>
          <w:tr2bl w:val="nil"/>
        </w:tcBorders>
      </w:tcPr>
    </w:tblStylePr>
    <w:tblStylePr w:type="lastRow">
      <w:rPr>
        <w:color w:val="auto"/>
      </w:rPr>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rPr>
        <w:b/>
        <w:bCs/>
        <w:i w:val="0"/>
        <w:iCs w:val="0"/>
      </w:rPr>
      <w:tcPr>
        <w:tcBorders>
          <w:tl2br w:val="nil"/>
          <w:tr2bl w:val="nil"/>
        </w:tcBorders>
      </w:tcPr>
    </w:tblStylePr>
    <w:tblStylePr w:type="swCell">
      <w:rPr>
        <w:b/>
        <w:bCs/>
      </w:rPr>
      <w:tcPr>
        <w:tcBorders>
          <w:tl2br w:val="nil"/>
          <w:tr2bl w:val="nil"/>
        </w:tcBorders>
      </w:tcPr>
    </w:tblStylePr>
  </w:style>
  <w:style w:type="table" w:customStyle="1" w:styleId="3643">
    <w:name w:val="古典型 21"/>
    <w:basedOn w:val="85"/>
    <w:unhideWhenUsed/>
    <w:qFormat/>
    <w:uiPriority w:val="0"/>
    <w:rPr>
      <w:rFonts w:ascii="Arial" w:hAnsi="Arial" w:eastAsia="楷体" w:cs="Arial"/>
    </w:rPr>
    <w:tblPr>
      <w:tblBorders>
        <w:top w:val="single" w:color="000000" w:sz="12" w:space="0"/>
        <w:bottom w:val="single" w:color="000000" w:sz="12" w:space="0"/>
      </w:tblBorders>
    </w:tblPr>
    <w:tblStylePr w:type="firstRow">
      <w:rPr>
        <w:color w:val="FFFFFF"/>
      </w:rPr>
      <w:tcPr>
        <w:tcBorders>
          <w:bottom w:val="single" w:color="000000" w:sz="6" w:space="0"/>
          <w:tl2br w:val="nil"/>
          <w:tr2bl w:val="nil"/>
        </w:tcBorders>
        <w:shd w:val="solid" w:color="800080" w:fill="FFFFFF"/>
      </w:tcPr>
    </w:tblStylePr>
    <w:tblStylePr w:type="lastRow">
      <w:tcPr>
        <w:tcBorders>
          <w:top w:val="single" w:color="000000" w:sz="6" w:space="0"/>
          <w:tl2br w:val="nil"/>
          <w:tr2bl w:val="nil"/>
        </w:tcBorders>
      </w:tcPr>
    </w:tblStylePr>
    <w:tblStylePr w:type="firstCol">
      <w:rPr>
        <w:b/>
        <w:bCs/>
      </w:rPr>
      <w:tcPr>
        <w:tcBorders>
          <w:tl2br w:val="nil"/>
          <w:tr2bl w:val="nil"/>
        </w:tcBorders>
        <w:shd w:val="solid" w:color="C0C0C0" w:fill="FFFFFF"/>
      </w:tcPr>
    </w:tblStylePr>
    <w:tblStylePr w:type="neCell">
      <w:rPr>
        <w:b/>
        <w:bCs/>
      </w:rPr>
      <w:tcPr>
        <w:tcBorders>
          <w:tl2br w:val="nil"/>
          <w:tr2bl w:val="nil"/>
        </w:tcBorders>
      </w:tcPr>
    </w:tblStylePr>
    <w:tblStylePr w:type="nwCell">
      <w:tcPr>
        <w:tcBorders>
          <w:tl2br w:val="nil"/>
          <w:tr2bl w:val="nil"/>
        </w:tcBorders>
        <w:shd w:val="solid" w:color="800080" w:fill="FFFFFF"/>
      </w:tcPr>
    </w:tblStylePr>
    <w:tblStylePr w:type="swCell">
      <w:rPr>
        <w:color w:val="000080"/>
      </w:rPr>
      <w:tcPr>
        <w:tcBorders>
          <w:tl2br w:val="nil"/>
          <w:tr2bl w:val="nil"/>
        </w:tcBorders>
      </w:tcPr>
    </w:tblStylePr>
  </w:style>
  <w:style w:type="table" w:customStyle="1" w:styleId="3644">
    <w:name w:val="古典型 31"/>
    <w:basedOn w:val="85"/>
    <w:unhideWhenUsed/>
    <w:qFormat/>
    <w:locked/>
    <w:uiPriority w:val="0"/>
    <w:rPr>
      <w:rFonts w:ascii="Arial" w:hAnsi="Arial" w:eastAsia="楷体" w:cs="Arial"/>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cPr>
        <w:tcBorders>
          <w:bottom w:val="single" w:color="000000" w:sz="6" w:space="0"/>
          <w:tl2br w:val="nil"/>
          <w:tr2bl w:val="nil"/>
        </w:tcBorders>
        <w:shd w:val="solid" w:color="000080" w:fill="FFFFFF"/>
      </w:tcPr>
    </w:tblStylePr>
    <w:tblStylePr w:type="lastRow">
      <w:rPr>
        <w:color w:val="000080"/>
      </w:rPr>
      <w:tcPr>
        <w:tcBorders>
          <w:top w:val="single" w:color="000000" w:sz="12" w:space="0"/>
          <w:tl2br w:val="nil"/>
          <w:tr2bl w:val="nil"/>
        </w:tcBorders>
        <w:shd w:val="solid" w:color="FFFFFF" w:fill="FFFFFF"/>
      </w:tcPr>
    </w:tblStylePr>
    <w:tblStylePr w:type="firstCol">
      <w:rPr>
        <w:b/>
        <w:bCs/>
        <w:color w:val="000000"/>
      </w:rPr>
      <w:tcPr>
        <w:tcBorders>
          <w:tl2br w:val="nil"/>
          <w:tr2bl w:val="nil"/>
        </w:tcBorders>
      </w:tcPr>
    </w:tblStylePr>
  </w:style>
  <w:style w:type="table" w:customStyle="1" w:styleId="3645">
    <w:name w:val="古典型 41"/>
    <w:basedOn w:val="85"/>
    <w:unhideWhenUsed/>
    <w:qFormat/>
    <w:uiPriority w:val="0"/>
    <w:rPr>
      <w:rFonts w:ascii="Arial" w:hAnsi="Arial" w:eastAsia="楷体" w:cs="Arial"/>
    </w:rPr>
    <w:tblPr>
      <w:tblBorders>
        <w:top w:val="single" w:color="000000" w:sz="12" w:space="0"/>
        <w:left w:val="single" w:color="000000" w:sz="6" w:space="0"/>
        <w:bottom w:val="single" w:color="000000" w:sz="12" w:space="0"/>
        <w:right w:val="single" w:color="000000" w:sz="6" w:space="0"/>
      </w:tblBorders>
    </w:tblPr>
    <w:tblStylePr w:type="firstRow">
      <w:rPr>
        <w:b/>
        <w:bCs/>
        <w:i/>
        <w:iCs/>
        <w:color w:val="FFFFFF"/>
      </w:rPr>
      <w:tcPr>
        <w:tcBorders>
          <w:bottom w:val="single" w:color="000000" w:sz="6" w:space="0"/>
          <w:tl2br w:val="nil"/>
          <w:tr2bl w:val="nil"/>
        </w:tcBorders>
        <w:shd w:val="pct50" w:color="000080" w:fill="FFFFFF"/>
      </w:tcPr>
    </w:tblStylePr>
    <w:tblStylePr w:type="lastRow">
      <w:rPr>
        <w:color w:val="000080"/>
      </w:rPr>
      <w:tcPr>
        <w:tcBorders>
          <w:bottom w:val="single" w:color="000000" w:sz="6" w:space="0"/>
          <w:tl2br w:val="nil"/>
          <w:tr2bl w:val="nil"/>
        </w:tcBorders>
        <w:shd w:val="pct50" w:color="000000" w:fill="FFFFFF"/>
      </w:tcPr>
    </w:tblStylePr>
    <w:tblStylePr w:type="firstCol">
      <w:rPr>
        <w:b/>
        <w:bCs/>
      </w:rPr>
      <w:tcPr>
        <w:tcBorders>
          <w:tl2br w:val="nil"/>
          <w:tr2bl w:val="nil"/>
        </w:tcBorders>
      </w:tcPr>
    </w:tblStylePr>
    <w:tblStylePr w:type="nwCell">
      <w:rPr>
        <w:b/>
        <w:bCs/>
      </w:rPr>
      <w:tcPr>
        <w:tcBorders>
          <w:tl2br w:val="nil"/>
          <w:tr2bl w:val="nil"/>
        </w:tcBorders>
      </w:tcPr>
    </w:tblStylePr>
    <w:tblStylePr w:type="swCell">
      <w:rPr>
        <w:color w:val="000080"/>
      </w:rPr>
      <w:tcPr>
        <w:tcBorders>
          <w:tl2br w:val="nil"/>
          <w:tr2bl w:val="nil"/>
        </w:tcBorders>
      </w:tcPr>
    </w:tblStylePr>
  </w:style>
  <w:style w:type="table" w:customStyle="1" w:styleId="3646">
    <w:name w:val="简明型 11"/>
    <w:basedOn w:val="85"/>
    <w:unhideWhenUsed/>
    <w:qFormat/>
    <w:uiPriority w:val="0"/>
    <w:rPr>
      <w:rFonts w:ascii="Arial" w:hAnsi="Arial" w:eastAsia="楷体" w:cs="Arial"/>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3647">
    <w:name w:val="简明型 21"/>
    <w:basedOn w:val="85"/>
    <w:unhideWhenUsed/>
    <w:qFormat/>
    <w:uiPriority w:val="0"/>
    <w:rPr>
      <w:rFonts w:ascii="Arial" w:hAnsi="Arial" w:eastAsia="楷体" w:cs="Arial"/>
    </w:rPr>
    <w:tblStylePr w:type="firstRow">
      <w:rPr>
        <w:b/>
        <w:bCs/>
      </w:rPr>
      <w:tcPr>
        <w:tcBorders>
          <w:bottom w:val="single" w:color="000000" w:sz="12" w:space="0"/>
          <w:tl2br w:val="nil"/>
          <w:tr2bl w:val="nil"/>
        </w:tcBorders>
      </w:tcPr>
    </w:tblStylePr>
    <w:tblStylePr w:type="lastRow">
      <w:rPr>
        <w:b/>
        <w:bCs/>
        <w:color w:val="auto"/>
      </w:rPr>
      <w:tcPr>
        <w:tcBorders>
          <w:top w:val="single" w:color="000000" w:sz="6" w:space="0"/>
          <w:tl2br w:val="nil"/>
          <w:tr2bl w:val="nil"/>
        </w:tcBorders>
      </w:tcPr>
    </w:tblStylePr>
    <w:tblStylePr w:type="firstCol">
      <w:rPr>
        <w:b/>
        <w:bCs/>
      </w:rPr>
      <w:tcPr>
        <w:tcBorders>
          <w:right w:val="single" w:color="000000" w:sz="12" w:space="0"/>
          <w:tl2br w:val="nil"/>
          <w:tr2bl w:val="nil"/>
        </w:tcBorders>
      </w:tcPr>
    </w:tblStylePr>
    <w:tblStylePr w:type="lastCol">
      <w:rPr>
        <w:b/>
        <w:bCs/>
      </w:rPr>
      <w:tcPr>
        <w:tcBorders>
          <w:left w:val="single" w:color="000000" w:sz="6" w:space="0"/>
          <w:tl2br w:val="nil"/>
          <w:tr2bl w:val="nil"/>
        </w:tcBorders>
      </w:tcPr>
    </w:tblStylePr>
    <w:tblStylePr w:type="neCell">
      <w:rPr>
        <w:b/>
        <w:bCs/>
      </w:rPr>
      <w:tcPr>
        <w:tcBorders>
          <w:left w:val="nil"/>
          <w:tl2br w:val="nil"/>
          <w:tr2bl w:val="nil"/>
        </w:tcBorders>
      </w:tcPr>
    </w:tblStylePr>
    <w:tblStylePr w:type="swCell">
      <w:rPr>
        <w:b/>
        <w:bCs/>
      </w:rPr>
      <w:tcPr>
        <w:tcBorders>
          <w:top w:val="nil"/>
          <w:tl2br w:val="nil"/>
          <w:tr2bl w:val="nil"/>
        </w:tcBorders>
      </w:tcPr>
    </w:tblStylePr>
  </w:style>
  <w:style w:type="table" w:customStyle="1" w:styleId="3648">
    <w:name w:val="简明型 3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tblBorders>
    </w:tblPr>
    <w:tblStylePr w:type="firstRow">
      <w:rPr>
        <w:b/>
        <w:bCs/>
        <w:color w:val="FFFFFF"/>
      </w:rPr>
      <w:tcPr>
        <w:tcBorders>
          <w:tl2br w:val="nil"/>
          <w:tr2bl w:val="nil"/>
        </w:tcBorders>
        <w:shd w:val="solid" w:color="000000" w:fill="FFFFFF"/>
      </w:tcPr>
    </w:tblStylePr>
  </w:style>
  <w:style w:type="table" w:customStyle="1" w:styleId="3649">
    <w:name w:val="精巧型 11"/>
    <w:basedOn w:val="85"/>
    <w:unhideWhenUsed/>
    <w:qFormat/>
    <w:uiPriority w:val="0"/>
    <w:rPr>
      <w:rFonts w:ascii="Arial" w:hAnsi="Arial" w:eastAsia="楷体" w:cs="Arial"/>
    </w:rPr>
    <w:tblStylePr w:type="firstRow">
      <w:tcPr>
        <w:tcBorders>
          <w:top w:val="single" w:color="000000" w:sz="6" w:space="0"/>
          <w:bottom w:val="single" w:color="000000" w:sz="12" w:space="0"/>
          <w:tl2br w:val="nil"/>
          <w:tr2bl w:val="nil"/>
        </w:tcBorders>
      </w:tcPr>
    </w:tblStylePr>
    <w:tblStylePr w:type="lastRow">
      <w:tcPr>
        <w:tcBorders>
          <w:top w:val="single" w:color="000000" w:sz="12" w:space="0"/>
          <w:tl2br w:val="nil"/>
          <w:tr2bl w:val="nil"/>
        </w:tcBorders>
        <w:shd w:val="pct25" w:color="800080" w:fill="FFFFFF"/>
      </w:tcPr>
    </w:tblStylePr>
    <w:tblStylePr w:type="firstCol">
      <w:tcPr>
        <w:tcBorders>
          <w:right w:val="single" w:color="000000" w:sz="12" w:space="0"/>
          <w:tl2br w:val="nil"/>
          <w:tr2bl w:val="nil"/>
        </w:tcBorders>
      </w:tcPr>
    </w:tblStylePr>
    <w:tblStylePr w:type="lastCol">
      <w:tcPr>
        <w:tcBorders>
          <w:left w:val="single" w:color="000000" w:sz="12" w:space="0"/>
          <w:tl2br w:val="nil"/>
          <w:tr2bl w:val="nil"/>
        </w:tcBorders>
      </w:tcPr>
    </w:tblStylePr>
    <w:tblStylePr w:type="band1Horz">
      <w:tcPr>
        <w:tcBorders>
          <w:bottom w:val="single" w:color="000000" w:sz="6" w:space="0"/>
          <w:tl2br w:val="nil"/>
          <w:tr2bl w:val="nil"/>
        </w:tcBorders>
        <w:shd w:val="pct25" w:color="8080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50">
    <w:name w:val="精巧型 21"/>
    <w:basedOn w:val="85"/>
    <w:unhideWhenUsed/>
    <w:qFormat/>
    <w:uiPriority w:val="0"/>
    <w:rPr>
      <w:rFonts w:ascii="Arial" w:hAnsi="Arial" w:eastAsia="楷体" w:cs="Arial"/>
    </w:rPr>
    <w:tblPr>
      <w:tblBorders>
        <w:left w:val="single" w:color="000000" w:sz="6" w:space="0"/>
        <w:right w:val="single" w:color="000000" w:sz="6" w:space="0"/>
      </w:tblBorders>
    </w:tblPr>
    <w:tblStylePr w:type="firstRow">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firstCol">
      <w:tcPr>
        <w:tcBorders>
          <w:right w:val="single" w:color="000000" w:sz="12" w:space="0"/>
          <w:tl2br w:val="nil"/>
          <w:tr2bl w:val="nil"/>
        </w:tcBorders>
        <w:shd w:val="pct25" w:color="008000" w:fill="FFFFFF"/>
      </w:tcPr>
    </w:tblStylePr>
    <w:tblStylePr w:type="lastCol">
      <w:tcPr>
        <w:tcBorders>
          <w:left w:val="single" w:color="000000" w:sz="12" w:space="0"/>
          <w:tl2br w:val="nil"/>
          <w:tr2bl w:val="nil"/>
        </w:tcBorders>
        <w:shd w:val="pct25" w:color="8080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51">
    <w:name w:val="立体型 11"/>
    <w:basedOn w:val="85"/>
    <w:unhideWhenUsed/>
    <w:qFormat/>
    <w:locked/>
    <w:uiPriority w:val="0"/>
    <w:rPr>
      <w:rFonts w:ascii="Arial" w:hAnsi="Arial" w:eastAsia="楷体" w:cs="Arial"/>
    </w:rPr>
    <w:tcPr>
      <w:shd w:val="solid" w:color="C0C0C0" w:fill="FFFFFF"/>
    </w:tcPr>
    <w:tblStylePr w:type="firstRow">
      <w:rPr>
        <w:b/>
        <w:bCs/>
        <w:color w:val="800080"/>
      </w:rPr>
      <w:tcPr>
        <w:tcBorders>
          <w:bottom w:val="single" w:color="808080" w:sz="6" w:space="0"/>
          <w:tl2br w:val="nil"/>
          <w:tr2bl w:val="nil"/>
        </w:tcBorders>
      </w:tcPr>
    </w:tblStylePr>
    <w:tblStylePr w:type="lastRow">
      <w:tcPr>
        <w:tcBorders>
          <w:top w:val="single" w:color="FFFFFF" w:sz="6" w:space="0"/>
          <w:tl2br w:val="nil"/>
          <w:tr2bl w:val="nil"/>
        </w:tcBorders>
      </w:tcPr>
    </w:tblStylePr>
    <w:tblStylePr w:type="firstCol">
      <w:rPr>
        <w:b/>
        <w:bCs/>
      </w:rPr>
      <w:tcPr>
        <w:tcBorders>
          <w:right w:val="single" w:color="808080" w:sz="6" w:space="0"/>
          <w:tl2br w:val="nil"/>
          <w:tr2bl w:val="nil"/>
        </w:tcBorders>
      </w:tcPr>
    </w:tblStylePr>
    <w:tblStylePr w:type="lastCol">
      <w:tcPr>
        <w:tcBorders>
          <w:left w:val="single" w:color="FFFFFF" w:sz="6" w:space="0"/>
          <w:tl2br w:val="nil"/>
          <w:tr2bl w:val="nil"/>
        </w:tcBorders>
      </w:tcPr>
    </w:tblStylePr>
    <w:tblStylePr w:type="neCell">
      <w:tcPr>
        <w:tcBorders>
          <w:left w:val="nil"/>
          <w:bottom w:val="nil"/>
          <w:tl2br w:val="nil"/>
          <w:tr2bl w:val="nil"/>
        </w:tcBorders>
      </w:tcPr>
    </w:tblStylePr>
    <w:tblStylePr w:type="nwCell">
      <w:tcPr>
        <w:tcBorders>
          <w:bottom w:val="nil"/>
          <w:right w:val="nil"/>
          <w:tl2br w:val="nil"/>
          <w:tr2bl w:val="nil"/>
        </w:tcBorders>
      </w:tcPr>
    </w:tblStylePr>
    <w:tblStylePr w:type="seCell">
      <w:tcPr>
        <w:tcBorders>
          <w:top w:val="nil"/>
          <w:left w:val="nil"/>
          <w:tl2br w:val="nil"/>
          <w:tr2bl w:val="nil"/>
        </w:tcBorders>
      </w:tcPr>
    </w:tblStylePr>
    <w:tblStylePr w:type="swCell">
      <w:rPr>
        <w:color w:val="000080"/>
      </w:rPr>
      <w:tcPr>
        <w:tcBorders>
          <w:top w:val="nil"/>
          <w:right w:val="nil"/>
          <w:tl2br w:val="nil"/>
          <w:tr2bl w:val="nil"/>
        </w:tcBorders>
      </w:tcPr>
    </w:tblStylePr>
  </w:style>
  <w:style w:type="table" w:customStyle="1" w:styleId="3652">
    <w:name w:val="立体型 21"/>
    <w:basedOn w:val="85"/>
    <w:unhideWhenUsed/>
    <w:qFormat/>
    <w:uiPriority w:val="0"/>
    <w:rPr>
      <w:rFonts w:ascii="Arial" w:hAnsi="Arial" w:eastAsia="楷体" w:cs="Arial"/>
    </w:rPr>
    <w:tcPr>
      <w:shd w:val="solid" w:color="C0C0C0" w:fill="FFFFFF"/>
    </w:tcPr>
    <w:tblStylePr w:type="firstRow">
      <w:rPr>
        <w:b/>
        <w:bCs/>
      </w:rPr>
      <w:tcPr>
        <w:tcBorders>
          <w:tl2br w:val="nil"/>
          <w:tr2bl w:val="nil"/>
        </w:tcBorders>
      </w:tcPr>
    </w:tblStylePr>
    <w:tblStylePr w:type="firstCol">
      <w:tcPr>
        <w:tcBorders>
          <w:top w:val="nil"/>
          <w:bottom w:val="nil"/>
          <w:right w:val="single" w:color="808080" w:sz="6" w:space="0"/>
          <w:tl2br w:val="nil"/>
          <w:tr2bl w:val="nil"/>
        </w:tcBorders>
      </w:tcPr>
    </w:tblStylePr>
    <w:tblStylePr w:type="lastCol">
      <w:tcPr>
        <w:tcBorders>
          <w:right w:val="single" w:color="FFFFFF" w:sz="6" w:space="0"/>
          <w:tl2br w:val="nil"/>
          <w:tr2bl w:val="nil"/>
        </w:tcBorders>
      </w:tcPr>
    </w:tblStylePr>
    <w:tblStylePr w:type="band1Horz">
      <w:tcPr>
        <w:tcBorders>
          <w:top w:val="single" w:color="808080" w:sz="6" w:space="0"/>
          <w:bottom w:val="single" w:color="FFFFFF" w:sz="6" w:space="0"/>
          <w:tl2br w:val="nil"/>
          <w:tr2bl w:val="nil"/>
        </w:tcBorders>
      </w:tcPr>
    </w:tblStylePr>
    <w:tblStylePr w:type="swCell">
      <w:rPr>
        <w:b/>
        <w:bCs/>
      </w:rPr>
      <w:tcPr>
        <w:tcBorders>
          <w:tl2br w:val="nil"/>
          <w:tr2bl w:val="nil"/>
        </w:tcBorders>
      </w:tcPr>
    </w:tblStylePr>
  </w:style>
  <w:style w:type="table" w:customStyle="1" w:styleId="3653">
    <w:name w:val="立体型 31"/>
    <w:basedOn w:val="85"/>
    <w:unhideWhenUsed/>
    <w:qFormat/>
    <w:uiPriority w:val="0"/>
    <w:rPr>
      <w:rFonts w:ascii="Arial" w:hAnsi="Arial" w:eastAsia="楷体" w:cs="Arial"/>
    </w:rPr>
    <w:tblStylePr w:type="firstRow">
      <w:rPr>
        <w:b/>
        <w:bCs/>
      </w:rPr>
      <w:tcPr>
        <w:tcBorders>
          <w:tl2br w:val="nil"/>
          <w:tr2bl w:val="nil"/>
        </w:tcBorders>
      </w:tcPr>
    </w:tblStylePr>
    <w:tblStylePr w:type="firstCol">
      <w:tcPr>
        <w:tcBorders>
          <w:top w:val="nil"/>
          <w:bottom w:val="nil"/>
          <w:right w:val="single" w:color="808080" w:sz="6" w:space="0"/>
          <w:tl2br w:val="nil"/>
          <w:tr2bl w:val="nil"/>
        </w:tcBorders>
      </w:tcPr>
    </w:tblStylePr>
    <w:tblStylePr w:type="lastCol">
      <w:tcPr>
        <w:tcBorders>
          <w:right w:val="single" w:color="FFFFFF" w:sz="6" w:space="0"/>
          <w:tl2br w:val="nil"/>
          <w:tr2bl w:val="nil"/>
        </w:tcBorders>
      </w:tcPr>
    </w:tblStylePr>
    <w:tblStylePr w:type="band1Vert">
      <w:rPr>
        <w:color w:val="auto"/>
      </w:rPr>
      <w:tcPr>
        <w:shd w:val="solid" w:color="C0C0C0" w:fill="FFFFFF"/>
      </w:tcPr>
    </w:tblStylePr>
    <w:tblStylePr w:type="band2Vert">
      <w:rPr>
        <w:color w:val="auto"/>
      </w:rPr>
      <w:tcPr>
        <w:shd w:val="pct50" w:color="C0C0C0" w:fill="FFFFFF"/>
      </w:tcPr>
    </w:tblStylePr>
    <w:tblStylePr w:type="band1Horz">
      <w:tcPr>
        <w:tcBorders>
          <w:top w:val="single" w:color="808080" w:sz="6" w:space="0"/>
          <w:bottom w:val="single" w:color="FFFFFF" w:sz="6" w:space="0"/>
          <w:tl2br w:val="nil"/>
          <w:tr2bl w:val="nil"/>
        </w:tcBorders>
      </w:tcPr>
    </w:tblStylePr>
    <w:tblStylePr w:type="swCell">
      <w:rPr>
        <w:b/>
        <w:bCs/>
      </w:rPr>
      <w:tcPr>
        <w:tcBorders>
          <w:tl2br w:val="nil"/>
          <w:tr2bl w:val="nil"/>
        </w:tcBorders>
      </w:tcPr>
    </w:tblStylePr>
  </w:style>
  <w:style w:type="table" w:customStyle="1" w:styleId="3654">
    <w:name w:val="列表型 11"/>
    <w:basedOn w:val="85"/>
    <w:unhideWhenUsed/>
    <w:qFormat/>
    <w:uiPriority w:val="0"/>
    <w:rPr>
      <w:rFonts w:ascii="Arial" w:hAnsi="Arial" w:eastAsia="楷体" w:cs="Arial"/>
    </w:r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cPr>
        <w:tcBorders>
          <w:bottom w:val="single" w:color="000000" w:sz="6" w:space="0"/>
          <w:tl2br w:val="nil"/>
          <w:tr2bl w:val="nil"/>
        </w:tcBorders>
        <w:shd w:val="solid" w:color="C0C0C0" w:fill="FFFFFF"/>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solid" w:color="C0C0C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3655">
    <w:name w:val="列表型 21"/>
    <w:basedOn w:val="85"/>
    <w:unhideWhenUsed/>
    <w:qFormat/>
    <w:uiPriority w:val="0"/>
    <w:rPr>
      <w:rFonts w:ascii="Arial" w:hAnsi="Arial" w:eastAsia="楷体" w:cs="Arial"/>
    </w:rPr>
    <w:tblPr>
      <w:tblBorders>
        <w:bottom w:val="single" w:color="808080" w:sz="12" w:space="0"/>
      </w:tblBorders>
    </w:tblPr>
    <w:tblStylePr w:type="firstRow">
      <w:rPr>
        <w:b/>
        <w:bCs/>
        <w:color w:val="FFFFFF"/>
      </w:rPr>
      <w:tcPr>
        <w:tcBorders>
          <w:bottom w:val="single" w:color="000000" w:sz="6" w:space="0"/>
          <w:tl2br w:val="nil"/>
          <w:tr2bl w:val="nil"/>
        </w:tcBorders>
        <w:shd w:val="pct75" w:color="008080" w:fill="008000"/>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pct20" w:color="00FF0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table" w:customStyle="1" w:styleId="3656">
    <w:name w:val="列表型 31"/>
    <w:basedOn w:val="85"/>
    <w:unhideWhenUsed/>
    <w:qFormat/>
    <w:locked/>
    <w:uiPriority w:val="0"/>
    <w:rPr>
      <w:rFonts w:ascii="Arial" w:hAnsi="Arial" w:eastAsia="楷体" w:cs="Arial"/>
    </w:rPr>
    <w:tblPr>
      <w:tblBorders>
        <w:top w:val="single" w:color="000000" w:sz="12" w:space="0"/>
        <w:bottom w:val="single" w:color="000000" w:sz="12" w:space="0"/>
        <w:insideH w:val="single" w:color="000000" w:sz="6" w:space="0"/>
      </w:tblBorders>
    </w:tblPr>
    <w:tblStylePr w:type="firstRow">
      <w:rPr>
        <w:b/>
        <w:bCs/>
        <w:color w:val="000080"/>
      </w:rPr>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swCell">
      <w:rPr>
        <w:i/>
        <w:iCs/>
        <w:color w:val="000080"/>
      </w:rPr>
      <w:tcPr>
        <w:tcBorders>
          <w:tl2br w:val="nil"/>
          <w:tr2bl w:val="nil"/>
        </w:tcBorders>
      </w:tcPr>
    </w:tblStylePr>
  </w:style>
  <w:style w:type="table" w:customStyle="1" w:styleId="3657">
    <w:name w:val="列表型 4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tblBorders>
    </w:tblPr>
    <w:tblStylePr w:type="firstRow">
      <w:rPr>
        <w:b/>
        <w:bCs/>
        <w:color w:val="FFFFFF"/>
      </w:rPr>
      <w:tcPr>
        <w:tcBorders>
          <w:bottom w:val="single" w:color="000000" w:sz="12" w:space="0"/>
          <w:tl2br w:val="nil"/>
          <w:tr2bl w:val="nil"/>
        </w:tcBorders>
        <w:shd w:val="solid" w:color="808080" w:fill="FFFFFF"/>
      </w:tcPr>
    </w:tblStylePr>
  </w:style>
  <w:style w:type="table" w:customStyle="1" w:styleId="3658">
    <w:name w:val="列表型 5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tblBorders>
    </w:tblPr>
    <w:tblStylePr w:type="firstRow">
      <w:rPr>
        <w:b/>
        <w:bCs/>
      </w:rPr>
      <w:tcPr>
        <w:tcBorders>
          <w:bottom w:val="single" w:color="000000" w:sz="12" w:space="0"/>
          <w:tl2br w:val="nil"/>
          <w:tr2bl w:val="nil"/>
        </w:tcBorders>
      </w:tcPr>
    </w:tblStylePr>
    <w:tblStylePr w:type="firstCol">
      <w:rPr>
        <w:b/>
        <w:bCs/>
      </w:rPr>
      <w:tcPr>
        <w:tcBorders>
          <w:tl2br w:val="nil"/>
          <w:tr2bl w:val="nil"/>
        </w:tcBorders>
      </w:tcPr>
    </w:tblStylePr>
  </w:style>
  <w:style w:type="table" w:customStyle="1" w:styleId="3659">
    <w:name w:val="列表型 6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cPr>
        <w:tcBorders>
          <w:bottom w:val="single" w:color="000000" w:sz="12" w:space="0"/>
          <w:tl2br w:val="nil"/>
          <w:tr2bl w:val="nil"/>
        </w:tcBorders>
      </w:tcPr>
    </w:tblStylePr>
    <w:tblStylePr w:type="firstCol">
      <w:rPr>
        <w:b/>
        <w:bCs/>
      </w:rPr>
      <w:tcPr>
        <w:tcBorders>
          <w:right w:val="single" w:color="000000" w:sz="12" w:space="0"/>
          <w:tl2br w:val="nil"/>
          <w:tr2bl w:val="nil"/>
        </w:tcBorders>
      </w:tcPr>
    </w:tblStylePr>
    <w:tblStylePr w:type="band1Horz">
      <w:tcPr>
        <w:tcBorders>
          <w:tl2br w:val="nil"/>
          <w:tr2bl w:val="nil"/>
        </w:tcBorders>
        <w:shd w:val="pct25" w:color="000000" w:fill="FFFFFF"/>
      </w:tcPr>
    </w:tblStylePr>
    <w:tblStylePr w:type="nwCell">
      <w:tcPr>
        <w:tcBorders>
          <w:tl2br w:val="single" w:color="000000" w:sz="6" w:space="0"/>
          <w:tr2bl w:val="nil"/>
        </w:tcBorders>
      </w:tcPr>
    </w:tblStylePr>
  </w:style>
  <w:style w:type="table" w:customStyle="1" w:styleId="3660">
    <w:name w:val="列表型 71"/>
    <w:basedOn w:val="85"/>
    <w:unhideWhenUsed/>
    <w:qFormat/>
    <w:uiPriority w:val="0"/>
    <w:rPr>
      <w:rFonts w:ascii="Arial" w:hAnsi="Arial" w:eastAsia="楷体" w:cs="Arial"/>
    </w:r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cPr>
        <w:tcBorders>
          <w:bottom w:val="single" w:color="008000" w:sz="12" w:space="0"/>
          <w:tl2br w:val="nil"/>
          <w:tr2bl w:val="nil"/>
        </w:tcBorders>
        <w:shd w:val="solid" w:color="C0C0C0" w:fill="FFFFFF"/>
      </w:tcPr>
    </w:tblStylePr>
    <w:tblStylePr w:type="lastRow">
      <w:rPr>
        <w:b/>
        <w:bCs/>
      </w:rPr>
      <w:tcPr>
        <w:tcBorders>
          <w:top w:val="single" w:color="008000" w:sz="12"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Horz">
      <w:rPr>
        <w:color w:val="auto"/>
      </w:rPr>
      <w:tcPr>
        <w:tcBorders>
          <w:tl2br w:val="nil"/>
          <w:tr2bl w:val="nil"/>
        </w:tcBorders>
        <w:shd w:val="pct20" w:color="000000" w:fill="FFFFFF"/>
      </w:tcPr>
    </w:tblStylePr>
    <w:tblStylePr w:type="band2Horz">
      <w:tcPr>
        <w:tcBorders>
          <w:tl2br w:val="nil"/>
          <w:tr2bl w:val="nil"/>
        </w:tcBorders>
        <w:shd w:val="pct25" w:color="FFFF00" w:fill="FFFFFF"/>
      </w:tcPr>
    </w:tblStylePr>
  </w:style>
  <w:style w:type="table" w:customStyle="1" w:styleId="3661">
    <w:name w:val="列表型 81"/>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cPr>
        <w:tcBorders>
          <w:bottom w:val="single" w:color="000000" w:sz="6" w:space="0"/>
          <w:tl2br w:val="nil"/>
          <w:tr2bl w:val="nil"/>
        </w:tcBorders>
        <w:shd w:val="solid" w:color="FFFF00" w:fill="FFFFFF"/>
      </w:tcPr>
    </w:tblStylePr>
    <w:tblStylePr w:type="lastRow">
      <w:rPr>
        <w:b/>
        <w:bCs/>
      </w:rPr>
      <w:tcPr>
        <w:tcBorders>
          <w:top w:val="single" w:color="00000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Horz">
      <w:rPr>
        <w:color w:val="auto"/>
      </w:rPr>
      <w:tcPr>
        <w:tcBorders>
          <w:tl2br w:val="nil"/>
          <w:tr2bl w:val="nil"/>
        </w:tcBorders>
        <w:shd w:val="pct25" w:color="FFFF00" w:fill="FFFFFF"/>
      </w:tcPr>
    </w:tblStylePr>
    <w:tblStylePr w:type="band2Horz">
      <w:tcPr>
        <w:tcBorders>
          <w:tl2br w:val="nil"/>
          <w:tr2bl w:val="nil"/>
        </w:tcBorders>
        <w:shd w:val="pct50" w:color="FF0000" w:fill="FFFFFF"/>
      </w:tcPr>
    </w:tblStylePr>
    <w:tblStylePr w:type="nwCell">
      <w:tcPr>
        <w:tcBorders>
          <w:tl2br w:val="single" w:color="auto" w:sz="6" w:space="0"/>
          <w:tr2bl w:val="nil"/>
        </w:tcBorders>
      </w:tcPr>
    </w:tblStylePr>
  </w:style>
  <w:style w:type="table" w:customStyle="1" w:styleId="3662">
    <w:name w:val="流行型1"/>
    <w:basedOn w:val="85"/>
    <w:unhideWhenUsed/>
    <w:qFormat/>
    <w:uiPriority w:val="0"/>
    <w:rPr>
      <w:rFonts w:ascii="Arial" w:hAnsi="Arial" w:eastAsia="楷体" w:cs="Arial"/>
    </w:rPr>
    <w:tblPr>
      <w:tblBorders>
        <w:insideH w:val="single" w:color="FFFFFF" w:sz="18" w:space="0"/>
        <w:insideV w:val="single" w:color="FFFFFF" w:sz="18" w:space="0"/>
      </w:tblBorders>
    </w:tblPr>
    <w:tblStylePr w:type="firstRow">
      <w:rPr>
        <w:b/>
        <w:bCs/>
        <w:color w:val="auto"/>
      </w:rPr>
      <w:tcPr>
        <w:tcBorders>
          <w:tl2br w:val="nil"/>
          <w:tr2bl w:val="nil"/>
        </w:tcBorders>
        <w:shd w:val="pct20" w:color="000000" w:fill="FFFFFF"/>
      </w:tcPr>
    </w:tblStylePr>
    <w:tblStylePr w:type="band1Horz">
      <w:rPr>
        <w:color w:val="auto"/>
      </w:rPr>
      <w:tcPr>
        <w:tcBorders>
          <w:tl2br w:val="nil"/>
          <w:tr2bl w:val="nil"/>
        </w:tcBorders>
        <w:shd w:val="pct5" w:color="000000" w:fill="FFFFFF"/>
      </w:tcPr>
    </w:tblStylePr>
    <w:tblStylePr w:type="band2Horz">
      <w:rPr>
        <w:color w:val="auto"/>
      </w:rPr>
      <w:tcPr>
        <w:tcBorders>
          <w:tl2br w:val="nil"/>
          <w:tr2bl w:val="nil"/>
        </w:tcBorders>
        <w:shd w:val="pct20" w:color="000000" w:fill="FFFFFF"/>
      </w:tcPr>
    </w:tblStylePr>
  </w:style>
  <w:style w:type="table" w:customStyle="1" w:styleId="3663">
    <w:name w:val="竖列型 11"/>
    <w:basedOn w:val="85"/>
    <w:unhideWhenUsed/>
    <w:qFormat/>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cPr>
        <w:tcBorders>
          <w:bottom w:val="double" w:color="000000" w:sz="6" w:space="0"/>
          <w:tl2br w:val="nil"/>
          <w:tr2bl w:val="nil"/>
        </w:tcBorders>
      </w:tcPr>
    </w:tblStylePr>
    <w:tblStylePr w:type="lastRow">
      <w:rPr>
        <w:b w:val="0"/>
        <w:bCs w:val="0"/>
      </w:rPr>
      <w:tcPr>
        <w:tcBorders>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pct25" w:color="000000" w:fill="FFFFFF"/>
      </w:tcPr>
    </w:tblStylePr>
    <w:tblStylePr w:type="band2Vert">
      <w:rPr>
        <w:color w:val="auto"/>
      </w:rPr>
      <w:tcPr>
        <w:shd w:val="pct25" w:color="FFFF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64">
    <w:name w:val="竖列型 21"/>
    <w:basedOn w:val="85"/>
    <w:unhideWhenUsed/>
    <w:qFormat/>
    <w:uiPriority w:val="0"/>
    <w:rPr>
      <w:rFonts w:ascii="Arial" w:hAnsi="Arial" w:eastAsia="楷体" w:cs="Arial"/>
      <w:b/>
      <w:bCs/>
    </w:rPr>
    <w:tblStylePr w:type="firstRow">
      <w:rPr>
        <w:color w:val="FFFFFF"/>
      </w:rPr>
      <w:tcPr>
        <w:tcBorders>
          <w:tl2br w:val="nil"/>
          <w:tr2bl w:val="nil"/>
        </w:tcBorders>
        <w:shd w:val="solid" w:color="000080" w:fill="FFFFFF"/>
      </w:tcPr>
    </w:tblStylePr>
    <w:tblStylePr w:type="lastRow">
      <w:rPr>
        <w:b w:val="0"/>
        <w:bCs w:val="0"/>
      </w:rPr>
      <w:tcPr>
        <w:tcBorders>
          <w:tl2br w:val="nil"/>
          <w:tr2bl w:val="nil"/>
        </w:tcBorders>
      </w:tcPr>
    </w:tblStylePr>
    <w:tblStylePr w:type="firstCol">
      <w:rPr>
        <w:b w:val="0"/>
        <w:bCs w:val="0"/>
        <w:color w:val="00000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pct30" w:color="000000" w:fill="FFFFFF"/>
      </w:tcPr>
    </w:tblStylePr>
    <w:tblStylePr w:type="band2Vert">
      <w:rPr>
        <w:color w:val="auto"/>
      </w:rPr>
      <w:tcPr>
        <w:shd w:val="pct25" w:color="00FF00" w:fill="FFFFFF"/>
      </w:tcPr>
    </w:tblStylePr>
    <w:tblStylePr w:type="neCell">
      <w:rPr>
        <w:b/>
        <w:bCs/>
      </w:rPr>
      <w:tcPr>
        <w:tcBorders>
          <w:tl2br w:val="nil"/>
          <w:tr2bl w:val="nil"/>
        </w:tcBorders>
      </w:tcPr>
    </w:tblStylePr>
    <w:tblStylePr w:type="swCell">
      <w:rPr>
        <w:b/>
        <w:bCs/>
      </w:rPr>
      <w:tcPr>
        <w:tcBorders>
          <w:tl2br w:val="nil"/>
          <w:tr2bl w:val="nil"/>
        </w:tcBorders>
      </w:tcPr>
    </w:tblStylePr>
  </w:style>
  <w:style w:type="table" w:customStyle="1" w:styleId="3665">
    <w:name w:val="竖列型 31"/>
    <w:basedOn w:val="85"/>
    <w:unhideWhenUsed/>
    <w:qFormat/>
    <w:uiPriority w:val="0"/>
    <w:rPr>
      <w:rFonts w:ascii="Arial" w:hAnsi="Arial" w:eastAsia="楷体" w:cs="Arial"/>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cPr>
        <w:tcBorders>
          <w:tl2br w:val="nil"/>
          <w:tr2bl w:val="nil"/>
        </w:tcBorders>
        <w:shd w:val="solid" w:color="000080" w:fill="FFFFFF"/>
      </w:tcPr>
    </w:tblStylePr>
    <w:tblStylePr w:type="lastRow">
      <w:rPr>
        <w:b w:val="0"/>
        <w:bCs w:val="0"/>
      </w:rPr>
      <w:tcPr>
        <w:tcBorders>
          <w:top w:val="single" w:color="000080" w:sz="6" w:space="0"/>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band1Vert">
      <w:rPr>
        <w:color w:val="auto"/>
      </w:rPr>
      <w:tcPr>
        <w:shd w:val="solid" w:color="C0C0C0" w:fill="FFFFFF"/>
      </w:tcPr>
    </w:tblStylePr>
    <w:tblStylePr w:type="band2Vert">
      <w:rPr>
        <w:color w:val="auto"/>
      </w:rPr>
      <w:tcPr>
        <w:shd w:val="pct10" w:color="000000" w:fill="FFFFFF"/>
      </w:tcPr>
    </w:tblStylePr>
    <w:tblStylePr w:type="neCell">
      <w:rPr>
        <w:b/>
        <w:bCs/>
      </w:rPr>
      <w:tcPr>
        <w:tcBorders>
          <w:tl2br w:val="nil"/>
          <w:tr2bl w:val="nil"/>
        </w:tcBorders>
      </w:tcPr>
    </w:tblStylePr>
  </w:style>
  <w:style w:type="table" w:customStyle="1" w:styleId="3666">
    <w:name w:val="竖列型 41"/>
    <w:basedOn w:val="85"/>
    <w:unhideWhenUsed/>
    <w:qFormat/>
    <w:uiPriority w:val="0"/>
    <w:rPr>
      <w:rFonts w:ascii="Arial" w:hAnsi="Arial" w:eastAsia="楷体" w:cs="Arial"/>
    </w:rPr>
    <w:tblStylePr w:type="firstRow">
      <w:rPr>
        <w:color w:val="FFFFFF"/>
      </w:rPr>
      <w:tcPr>
        <w:tcBorders>
          <w:tl2br w:val="nil"/>
          <w:tr2bl w:val="nil"/>
        </w:tcBorders>
        <w:shd w:val="solid" w:color="000000" w:fill="FFFFFF"/>
      </w:tcPr>
    </w:tblStylePr>
    <w:tblStylePr w:type="lastRow">
      <w:rPr>
        <w:b/>
        <w:bCs/>
      </w:rPr>
      <w:tcPr>
        <w:tcBorders>
          <w:tl2br w:val="nil"/>
          <w:tr2bl w:val="nil"/>
        </w:tcBorders>
      </w:tcPr>
    </w:tblStylePr>
    <w:tblStylePr w:type="lastCol">
      <w:rPr>
        <w:b/>
        <w:bCs/>
      </w:rPr>
      <w:tcPr>
        <w:tcBorders>
          <w:tl2br w:val="nil"/>
          <w:tr2bl w:val="nil"/>
        </w:tcBorders>
      </w:tcPr>
    </w:tblStylePr>
    <w:tblStylePr w:type="band1Vert">
      <w:rPr>
        <w:color w:val="auto"/>
      </w:rPr>
      <w:tcPr>
        <w:shd w:val="pct50" w:color="008080" w:fill="FFFFFF"/>
      </w:tcPr>
    </w:tblStylePr>
    <w:tblStylePr w:type="band2Vert">
      <w:rPr>
        <w:color w:val="auto"/>
      </w:rPr>
      <w:tcPr>
        <w:shd w:val="pct10" w:color="000000" w:fill="FFFFFF"/>
      </w:tcPr>
    </w:tblStylePr>
  </w:style>
  <w:style w:type="table" w:customStyle="1" w:styleId="3667">
    <w:name w:val="竖列型 51"/>
    <w:basedOn w:val="85"/>
    <w:unhideWhenUsed/>
    <w:qFormat/>
    <w:uiPriority w:val="0"/>
    <w:rPr>
      <w:rFonts w:ascii="Arial" w:hAnsi="Arial" w:eastAsia="楷体" w:cs="Arial"/>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cPr>
        <w:tcBorders>
          <w:bottom w:val="single" w:color="808080" w:sz="6" w:space="0"/>
          <w:tl2br w:val="nil"/>
          <w:tr2bl w:val="nil"/>
        </w:tcBorders>
      </w:tcPr>
    </w:tblStylePr>
    <w:tblStylePr w:type="lastRow">
      <w:rPr>
        <w:b/>
        <w:bCs/>
      </w:rPr>
      <w:tcPr>
        <w:tcBorders>
          <w:top w:val="single" w:color="80808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tblStylePr w:type="band1Vert">
      <w:rPr>
        <w:color w:val="auto"/>
      </w:rPr>
      <w:tcPr>
        <w:shd w:val="solid" w:color="C0C0C0" w:fill="FFFFFF"/>
      </w:tcPr>
    </w:tblStylePr>
    <w:tblStylePr w:type="band2Vert">
      <w:rPr>
        <w:color w:val="auto"/>
      </w:rPr>
    </w:tblStylePr>
  </w:style>
  <w:style w:type="table" w:customStyle="1" w:styleId="3668">
    <w:name w:val="网格型 17"/>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l2br w:val="nil"/>
          <w:tr2bl w:val="nil"/>
        </w:tcBorders>
      </w:tcPr>
    </w:tblStylePr>
    <w:tblStylePr w:type="lastCol">
      <w:rPr>
        <w:i/>
        <w:iCs/>
      </w:rPr>
      <w:tcPr>
        <w:tcBorders>
          <w:tl2br w:val="nil"/>
          <w:tr2bl w:val="nil"/>
        </w:tcBorders>
      </w:tcPr>
    </w:tblStylePr>
    <w:tblStylePr w:type="nwCell">
      <w:tcPr>
        <w:tcBorders>
          <w:tl2br w:val="single" w:color="000000" w:sz="6" w:space="0"/>
          <w:tr2bl w:val="nil"/>
        </w:tcBorders>
      </w:tcPr>
    </w:tblStylePr>
  </w:style>
  <w:style w:type="table" w:customStyle="1" w:styleId="3669">
    <w:name w:val="网格型 27"/>
    <w:basedOn w:val="85"/>
    <w:unhideWhenUsed/>
    <w:qFormat/>
    <w:uiPriority w:val="0"/>
    <w:rPr>
      <w:rFonts w:ascii="Arial" w:hAnsi="Arial" w:eastAsia="楷体" w:cs="Arial"/>
    </w:rPr>
    <w:tblPr>
      <w:tblBorders>
        <w:insideH w:val="single" w:color="000000" w:sz="6" w:space="0"/>
        <w:insideV w:val="single" w:color="000000" w:sz="6" w:space="0"/>
      </w:tblBorders>
    </w:tblPr>
    <w:tblStylePr w:type="firstRow">
      <w:rPr>
        <w:b/>
        <w:bCs/>
      </w:rPr>
      <w:tcPr>
        <w:tcBorders>
          <w:tl2br w:val="nil"/>
          <w:tr2bl w:val="nil"/>
        </w:tcBorders>
      </w:tcPr>
    </w:tblStylePr>
    <w:tblStylePr w:type="lastRow">
      <w:rPr>
        <w:b/>
        <w:bCs/>
      </w:rPr>
      <w:tcPr>
        <w:tcBorders>
          <w:top w:val="single" w:color="000000" w:sz="6" w:space="0"/>
          <w:tl2br w:val="nil"/>
          <w:tr2bl w:val="nil"/>
        </w:tcBorders>
      </w:tcPr>
    </w:tblStylePr>
    <w:tblStylePr w:type="firstCol">
      <w:rPr>
        <w:b/>
        <w:bCs/>
      </w:rPr>
      <w:tcPr>
        <w:tcBorders>
          <w:tl2br w:val="nil"/>
          <w:tr2bl w:val="nil"/>
        </w:tcBorders>
      </w:tcPr>
    </w:tblStylePr>
    <w:tblStylePr w:type="lastCol">
      <w:rPr>
        <w:b/>
        <w:bCs/>
      </w:rPr>
      <w:tcPr>
        <w:tcBorders>
          <w:tl2br w:val="nil"/>
          <w:tr2bl w:val="nil"/>
        </w:tcBorders>
      </w:tcPr>
    </w:tblStylePr>
  </w:style>
  <w:style w:type="table" w:customStyle="1" w:styleId="3670">
    <w:name w:val="网格型 31"/>
    <w:basedOn w:val="85"/>
    <w:unhideWhenUsed/>
    <w:qFormat/>
    <w:locked/>
    <w:uiPriority w:val="0"/>
    <w:rPr>
      <w:rFonts w:ascii="Arial" w:hAnsi="Arial" w:eastAsia="楷体" w:cs="Arial"/>
    </w:rPr>
    <w:tblPr>
      <w:tblBorders>
        <w:top w:val="single" w:color="000000" w:sz="6" w:space="0"/>
        <w:left w:val="single" w:color="000000" w:sz="12" w:space="0"/>
        <w:bottom w:val="single" w:color="000000" w:sz="6" w:space="0"/>
        <w:right w:val="single" w:color="000000" w:sz="12" w:space="0"/>
        <w:insideV w:val="single" w:color="000000" w:sz="6" w:space="0"/>
      </w:tblBorders>
    </w:tblPr>
    <w:tblStylePr w:type="firstRow">
      <w:tcPr>
        <w:tcBorders>
          <w:bottom w:val="single" w:color="000000" w:sz="6" w:space="0"/>
          <w:tl2br w:val="nil"/>
          <w:tr2bl w:val="nil"/>
        </w:tcBorders>
        <w:shd w:val="pct30" w:color="FFFF00" w:fill="FFFFFF"/>
      </w:tcPr>
    </w:tblStylePr>
    <w:tblStylePr w:type="lastRow">
      <w:rPr>
        <w:b/>
        <w:bCs/>
      </w:rPr>
      <w:tcPr>
        <w:tcBorders>
          <w:tl2br w:val="nil"/>
          <w:tr2bl w:val="nil"/>
        </w:tcBorders>
      </w:tcPr>
    </w:tblStylePr>
    <w:tblStylePr w:type="lastCol">
      <w:rPr>
        <w:b/>
        <w:bCs/>
      </w:rPr>
      <w:tcPr>
        <w:tcBorders>
          <w:tl2br w:val="nil"/>
          <w:tr2bl w:val="nil"/>
        </w:tcBorders>
      </w:tcPr>
    </w:tblStylePr>
    <w:tblStylePr w:type="nwCell">
      <w:tcPr>
        <w:tcBorders>
          <w:tl2br w:val="single" w:color="000000" w:sz="6" w:space="0"/>
          <w:tr2bl w:val="nil"/>
        </w:tcBorders>
      </w:tcPr>
    </w:tblStylePr>
  </w:style>
  <w:style w:type="table" w:customStyle="1" w:styleId="3671">
    <w:name w:val="网格型 41"/>
    <w:basedOn w:val="85"/>
    <w:unhideWhenUsed/>
    <w:qFormat/>
    <w:uiPriority w:val="0"/>
    <w:rPr>
      <w:rFonts w:ascii="Arial" w:hAnsi="Arial" w:eastAsia="楷体" w:cs="Arial"/>
    </w:rPr>
    <w:tblPr>
      <w:tblBorders>
        <w:left w:val="single" w:color="000000" w:sz="12" w:space="0"/>
        <w:right w:val="single" w:color="000000" w:sz="12" w:space="0"/>
        <w:insideH w:val="single" w:color="000000" w:sz="6" w:space="0"/>
        <w:insideV w:val="single" w:color="000000" w:sz="6" w:space="0"/>
      </w:tblBorders>
    </w:tblPr>
    <w:tblStylePr w:type="firstRow">
      <w:rPr>
        <w:color w:val="auto"/>
      </w:rPr>
      <w:tcPr>
        <w:tcBorders>
          <w:bottom w:val="single" w:color="000000" w:sz="6" w:space="0"/>
          <w:tl2br w:val="nil"/>
          <w:tr2bl w:val="nil"/>
        </w:tcBorders>
        <w:shd w:val="pct30" w:color="FFFF00" w:fill="FFFFFF"/>
      </w:tcPr>
    </w:tblStylePr>
    <w:tblStylePr w:type="lastRow">
      <w:rPr>
        <w:b/>
        <w:bCs/>
        <w:color w:val="auto"/>
      </w:rPr>
      <w:tcPr>
        <w:tcBorders>
          <w:top w:val="single" w:color="000000" w:sz="6" w:space="0"/>
          <w:tl2br w:val="nil"/>
          <w:tr2bl w:val="nil"/>
        </w:tcBorders>
        <w:shd w:val="pct30" w:color="FFFF00" w:fill="FFFFFF"/>
      </w:tcPr>
    </w:tblStylePr>
    <w:tblStylePr w:type="lastCol">
      <w:rPr>
        <w:b/>
        <w:bCs/>
        <w:color w:val="auto"/>
      </w:rPr>
      <w:tcPr>
        <w:tcBorders>
          <w:tl2br w:val="nil"/>
          <w:tr2bl w:val="nil"/>
        </w:tcBorders>
      </w:tcPr>
    </w:tblStylePr>
  </w:style>
  <w:style w:type="table" w:customStyle="1" w:styleId="3672">
    <w:name w:val="网格型 51"/>
    <w:basedOn w:val="85"/>
    <w:unhideWhenUsed/>
    <w:qFormat/>
    <w:locked/>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tcPr>
        <w:tcBorders>
          <w:bottom w:val="single" w:color="000000" w:sz="12" w:space="0"/>
          <w:tl2br w:val="nil"/>
          <w:tr2bl w:val="nil"/>
        </w:tcBorders>
      </w:tcPr>
    </w:tblStylePr>
    <w:tblStylePr w:type="lastRow">
      <w:rPr>
        <w:b/>
        <w:bCs/>
      </w:rPr>
      <w:tcPr>
        <w:tcBorders>
          <w:tl2br w:val="nil"/>
          <w:tr2bl w:val="nil"/>
        </w:tcBorders>
      </w:tcPr>
    </w:tblStylePr>
    <w:tblStylePr w:type="lastCol">
      <w:rPr>
        <w:b/>
        <w:bCs/>
      </w:rPr>
      <w:tcPr>
        <w:tcBorders>
          <w:tl2br w:val="nil"/>
          <w:tr2bl w:val="nil"/>
        </w:tcBorders>
      </w:tcPr>
    </w:tblStylePr>
    <w:tblStylePr w:type="nwCell">
      <w:tcPr>
        <w:tcBorders>
          <w:tl2br w:val="single" w:color="000000" w:sz="6" w:space="0"/>
          <w:tr2bl w:val="nil"/>
        </w:tcBorders>
      </w:tcPr>
    </w:tblStylePr>
  </w:style>
  <w:style w:type="table" w:customStyle="1" w:styleId="3673">
    <w:name w:val="网格型 61"/>
    <w:basedOn w:val="85"/>
    <w:unhideWhenUsed/>
    <w:qFormat/>
    <w:uiPriority w:val="0"/>
    <w:rPr>
      <w:rFonts w:ascii="Arial" w:hAnsi="Arial" w:eastAsia="楷体" w:cs="Arial"/>
    </w:rPr>
    <w:tblPr>
      <w:tblBorders>
        <w:top w:val="single" w:color="000000" w:sz="12" w:space="0"/>
        <w:left w:val="single" w:color="000000" w:sz="12" w:space="0"/>
        <w:bottom w:val="single" w:color="000000" w:sz="12" w:space="0"/>
        <w:right w:val="single" w:color="000000" w:sz="12" w:space="0"/>
        <w:insideV w:val="single" w:color="000000" w:sz="6" w:space="0"/>
      </w:tblBorders>
    </w:tblPr>
    <w:tblStylePr w:type="firstRow">
      <w:rPr>
        <w:b/>
        <w:bCs/>
      </w:rPr>
      <w:tcPr>
        <w:tcBorders>
          <w:bottom w:val="single" w:color="000000" w:sz="6" w:space="0"/>
          <w:tl2br w:val="nil"/>
          <w:tr2bl w:val="nil"/>
        </w:tcBorders>
      </w:tcPr>
    </w:tblStylePr>
    <w:tblStylePr w:type="lastRow">
      <w:rPr>
        <w:color w:val="auto"/>
      </w:rPr>
      <w:tcPr>
        <w:tcBorders>
          <w:top w:val="single" w:color="000000" w:sz="6" w:space="0"/>
          <w:tl2br w:val="nil"/>
          <w:tr2bl w:val="nil"/>
        </w:tcBorders>
      </w:tcPr>
    </w:tblStylePr>
    <w:tblStylePr w:type="firstCol">
      <w:rPr>
        <w:b/>
        <w:bCs/>
      </w:rPr>
      <w:tcPr>
        <w:tcBorders>
          <w:tl2br w:val="nil"/>
          <w:tr2bl w:val="nil"/>
        </w:tcBorders>
      </w:tcPr>
    </w:tblStylePr>
    <w:tblStylePr w:type="nwCell">
      <w:tcPr>
        <w:tcBorders>
          <w:tl2br w:val="single" w:color="000000" w:sz="6" w:space="0"/>
          <w:tr2bl w:val="nil"/>
        </w:tcBorders>
      </w:tcPr>
    </w:tblStylePr>
  </w:style>
  <w:style w:type="table" w:customStyle="1" w:styleId="3674">
    <w:name w:val="网格型 71"/>
    <w:basedOn w:val="85"/>
    <w:unhideWhenUsed/>
    <w:qFormat/>
    <w:locked/>
    <w:uiPriority w:val="0"/>
    <w:rPr>
      <w:rFonts w:ascii="Arial" w:hAnsi="Arial" w:eastAsia="楷体" w:cs="Arial"/>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blStylePr w:type="firstRow">
      <w:rPr>
        <w:b w:val="0"/>
        <w:bCs w:val="0"/>
      </w:rPr>
      <w:tcPr>
        <w:tcBorders>
          <w:bottom w:val="single" w:color="000000" w:sz="12" w:space="0"/>
          <w:tl2br w:val="nil"/>
          <w:tr2bl w:val="nil"/>
        </w:tcBorders>
      </w:tcPr>
    </w:tblStylePr>
    <w:tblStylePr w:type="lastRow">
      <w:rPr>
        <w:b w:val="0"/>
        <w:bCs w:val="0"/>
      </w:rPr>
      <w:tcPr>
        <w:tcBorders>
          <w:top w:val="single" w:color="000000" w:sz="6" w:space="0"/>
          <w:tl2br w:val="nil"/>
          <w:tr2bl w:val="nil"/>
        </w:tcBorders>
      </w:tcPr>
    </w:tblStylePr>
    <w:tblStylePr w:type="firstCol">
      <w:rPr>
        <w:b w:val="0"/>
        <w:bCs w:val="0"/>
      </w:rPr>
      <w:tcPr>
        <w:tcBorders>
          <w:tl2br w:val="nil"/>
          <w:tr2bl w:val="nil"/>
        </w:tcBorders>
      </w:tcPr>
    </w:tblStylePr>
    <w:tblStylePr w:type="lastCol">
      <w:rPr>
        <w:b w:val="0"/>
        <w:bCs w:val="0"/>
      </w:rPr>
      <w:tcPr>
        <w:tcBorders>
          <w:tl2br w:val="nil"/>
          <w:tr2bl w:val="nil"/>
        </w:tcBorders>
      </w:tcPr>
    </w:tblStylePr>
    <w:tblStylePr w:type="nwCell">
      <w:tcPr>
        <w:tcBorders>
          <w:tl2br w:val="single" w:color="000000" w:sz="6" w:space="0"/>
          <w:tr2bl w:val="nil"/>
        </w:tcBorders>
      </w:tcPr>
    </w:tblStylePr>
  </w:style>
  <w:style w:type="table" w:customStyle="1" w:styleId="3675">
    <w:name w:val="网格型 81"/>
    <w:basedOn w:val="85"/>
    <w:unhideWhenUsed/>
    <w:qFormat/>
    <w:locked/>
    <w:uiPriority w:val="0"/>
    <w:rPr>
      <w:rFonts w:ascii="Arial" w:hAnsi="Arial" w:eastAsia="楷体" w:cs="Arial"/>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blStylePr w:type="firstRow">
      <w:rPr>
        <w:b/>
        <w:bCs/>
        <w:color w:val="FFFFFF"/>
      </w:rPr>
      <w:tcPr>
        <w:tcBorders>
          <w:tl2br w:val="nil"/>
          <w:tr2bl w:val="nil"/>
        </w:tcBorders>
        <w:shd w:val="solid" w:color="000080" w:fill="FFFFFF"/>
      </w:tcPr>
    </w:tblStylePr>
    <w:tblStylePr w:type="lastRow">
      <w:rPr>
        <w:b/>
        <w:bCs/>
        <w:color w:val="auto"/>
      </w:rPr>
      <w:tcPr>
        <w:tcBorders>
          <w:tl2br w:val="nil"/>
          <w:tr2bl w:val="nil"/>
        </w:tcBorders>
      </w:tcPr>
    </w:tblStylePr>
    <w:tblStylePr w:type="lastCol">
      <w:rPr>
        <w:b/>
        <w:bCs/>
        <w:color w:val="auto"/>
      </w:rPr>
      <w:tcPr>
        <w:tcBorders>
          <w:tl2br w:val="nil"/>
          <w:tr2bl w:val="nil"/>
        </w:tcBorders>
      </w:tcPr>
    </w:tblStylePr>
  </w:style>
  <w:style w:type="table" w:customStyle="1" w:styleId="3676">
    <w:name w:val="网页型 11"/>
    <w:basedOn w:val="85"/>
    <w:unhideWhenUsed/>
    <w:qFormat/>
    <w:uiPriority w:val="0"/>
    <w:rPr>
      <w:rFonts w:ascii="Arial" w:hAnsi="Arial" w:eastAsia="楷体" w:cs="Arial"/>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blStylePr w:type="firstRow">
      <w:rPr>
        <w:color w:val="auto"/>
      </w:rPr>
      <w:tcPr>
        <w:tcBorders>
          <w:tl2br w:val="nil"/>
          <w:tr2bl w:val="nil"/>
        </w:tcBorders>
      </w:tcPr>
    </w:tblStylePr>
  </w:style>
  <w:style w:type="table" w:customStyle="1" w:styleId="3677">
    <w:name w:val="网页型 21"/>
    <w:basedOn w:val="85"/>
    <w:unhideWhenUsed/>
    <w:qFormat/>
    <w:uiPriority w:val="0"/>
    <w:rPr>
      <w:rFonts w:ascii="Arial" w:hAnsi="Arial" w:eastAsia="楷体" w:cs="Arial"/>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blStylePr w:type="firstRow">
      <w:rPr>
        <w:color w:val="auto"/>
      </w:rPr>
      <w:tcPr>
        <w:tcBorders>
          <w:tl2br w:val="nil"/>
          <w:tr2bl w:val="nil"/>
        </w:tcBorders>
      </w:tcPr>
    </w:tblStylePr>
  </w:style>
  <w:style w:type="table" w:customStyle="1" w:styleId="3678">
    <w:name w:val="网页型 31"/>
    <w:basedOn w:val="85"/>
    <w:unhideWhenUsed/>
    <w:qFormat/>
    <w:uiPriority w:val="0"/>
    <w:rPr>
      <w:rFonts w:ascii="Arial" w:hAnsi="Arial" w:eastAsia="楷体" w:cs="Arial"/>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blStylePr w:type="firstRow">
      <w:rPr>
        <w:color w:val="auto"/>
      </w:rPr>
      <w:tcPr>
        <w:tcBorders>
          <w:tl2br w:val="nil"/>
          <w:tr2bl w:val="nil"/>
        </w:tcBorders>
      </w:tcPr>
    </w:tblStylePr>
  </w:style>
  <w:style w:type="table" w:customStyle="1" w:styleId="3679">
    <w:name w:val="专业型2"/>
    <w:basedOn w:val="85"/>
    <w:unhideWhenUsed/>
    <w:qFormat/>
    <w:uiPriority w:val="0"/>
    <w:rPr>
      <w:rFonts w:ascii="Arial" w:hAnsi="Arial" w:eastAsia="楷体" w:cs="Arial"/>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firstRow">
      <w:rPr>
        <w:b/>
        <w:bCs/>
        <w:color w:val="auto"/>
      </w:rPr>
      <w:tcPr>
        <w:tcBorders>
          <w:tl2br w:val="nil"/>
          <w:tr2bl w:val="nil"/>
        </w:tcBorders>
        <w:shd w:val="solid" w:color="000000" w:fill="FFFFFF"/>
      </w:tcPr>
    </w:tblStylePr>
  </w:style>
  <w:style w:type="table" w:customStyle="1" w:styleId="3680">
    <w:name w:val="网格型-标准版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81">
    <w:name w:val="报告附注1"/>
    <w:basedOn w:val="85"/>
    <w:qFormat/>
    <w:uiPriority w:val="0"/>
    <w:rPr>
      <w:rFonts w:eastAsia="楷体"/>
    </w:rPr>
    <w:tblPr>
      <w:tblBorders>
        <w:top w:val="single" w:color="auto" w:sz="4" w:space="0"/>
        <w:bottom w:val="single" w:color="auto" w:sz="4" w:space="0"/>
        <w:insideH w:val="dotted" w:color="auto" w:sz="4" w:space="0"/>
        <w:insideV w:val="dotted" w:color="auto" w:sz="4" w:space="0"/>
      </w:tblBorders>
    </w:tblPr>
  </w:style>
  <w:style w:type="table" w:customStyle="1" w:styleId="3682">
    <w:name w:val="浅色列表 - 强调文字颜色 4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3">
    <w:name w:val="浅色列表 - 强调文字颜色 411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4">
    <w:name w:val="浅色列表122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5">
    <w:name w:val="浅色列表12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6">
    <w:name w:val="浅色列表1225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7">
    <w:name w:val="浅色列表121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88">
    <w:name w:val="浅色列表 - 强调文字颜色 4116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89">
    <w:name w:val="浅色列表 - 强调文字颜色 4217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0">
    <w:name w:val="浅色列表1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1">
    <w:name w:val="浅色列表13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2">
    <w:name w:val="浅色列表 - 强调文字颜色 42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3">
    <w:name w:val="浅色列表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4">
    <w:name w:val="浅色列表4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5">
    <w:name w:val="浅色列表 - 强调文字颜色 436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696">
    <w:name w:val="浅色列表11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7">
    <w:name w:val="浅色列表111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8">
    <w:name w:val="浅色列表12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699">
    <w:name w:val="浅色列表13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0">
    <w:name w:val="浅色列表112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1">
    <w:name w:val="浅色列表14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2">
    <w:name w:val="浅色列表1117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3">
    <w:name w:val="浅色列表13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4">
    <w:name w:val="浅色列表 - 强调文字颜色 43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05">
    <w:name w:val="浅色列表2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6">
    <w:name w:val="浅色列表216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07">
    <w:name w:val="浅色列表 - 强调文字颜色 422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08">
    <w:name w:val="zzz1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09">
    <w:name w:val="浅色列表12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10">
    <w:name w:val="浅色列表22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11">
    <w:name w:val="双框1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12">
    <w:name w:val="浅色列表 - 强调文字颜色 43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3">
    <w:name w:val="需要2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14">
    <w:name w:val="网格型 1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15">
    <w:name w:val="zz1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16">
    <w:name w:val="浅色列表 - 强调文字颜色 43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7">
    <w:name w:val="浅色列表 - 强调文字颜色 448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8">
    <w:name w:val="浅色列表 - 强调文字颜色 421911"/>
    <w:basedOn w:val="85"/>
    <w:qFormat/>
    <w:locked/>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19">
    <w:name w:val="浅色列表12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0">
    <w:name w:val="浅色列表12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1">
    <w:name w:val="浅色列表13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2">
    <w:name w:val="浅色列表121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3">
    <w:name w:val="浅色列表211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4">
    <w:name w:val="浅色列表2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5">
    <w:name w:val="浅色列表40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6">
    <w:name w:val="浅色列表402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7">
    <w:name w:val="浅色列表14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28">
    <w:name w:val="浅色列表 - 强调文字颜色 412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29">
    <w:name w:val="浅色列表112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0">
    <w:name w:val="浅色列表 - 强调文字颜色 439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1">
    <w:name w:val="浅色列表 - 强调文字颜色 41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2">
    <w:name w:val="浅色列表 - 强调文字颜色 421101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33">
    <w:name w:val="浅色列表4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4">
    <w:name w:val="浅色列表14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5">
    <w:name w:val="浅色列表1128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6">
    <w:name w:val="A0-表格1"/>
    <w:basedOn w:val="85"/>
    <w:qFormat/>
    <w:uiPriority w:val="99"/>
    <w:rPr>
      <w:rFonts w:eastAsia="楷体"/>
    </w:rPr>
    <w:tblPr>
      <w:tblBorders>
        <w:top w:val="single" w:color="auto" w:sz="12" w:space="0"/>
        <w:left w:val="single" w:color="auto" w:sz="12" w:space="0"/>
        <w:bottom w:val="single" w:color="auto" w:sz="12" w:space="0"/>
        <w:right w:val="single" w:color="auto" w:sz="12" w:space="0"/>
        <w:insideH w:val="single" w:color="auto" w:sz="8" w:space="0"/>
        <w:insideV w:val="single" w:color="auto" w:sz="8" w:space="0"/>
      </w:tblBorders>
    </w:tblPr>
    <w:tcPr>
      <w:vAlign w:val="center"/>
    </w:tcPr>
  </w:style>
  <w:style w:type="table" w:customStyle="1" w:styleId="3737">
    <w:name w:val="浅色列表2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8">
    <w:name w:val="浅色列表40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39">
    <w:name w:val="浅色列表2191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0">
    <w:name w:val="需要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41">
    <w:name w:val="zz7"/>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2">
    <w:name w:val="zzz7"/>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3">
    <w:name w:val="双框7"/>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44">
    <w:name w:val="需要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45">
    <w:name w:val="浅色列表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6">
    <w:name w:val="浅色列表 - 强调文字颜色 4501"/>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47">
    <w:name w:val="样式57"/>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48">
    <w:name w:val="浅色列表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49">
    <w:name w:val="浅色列表 - 强调文字颜色 41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50">
    <w:name w:val="浅色列表 - 强调文字颜色 423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51">
    <w:name w:val="浅色列表2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2">
    <w:name w:val="需要2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53">
    <w:name w:val="需要111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54">
    <w:name w:val="浅色列表11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5">
    <w:name w:val="浅色列表123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56">
    <w:name w:val="网格型 11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57">
    <w:name w:val="网格型 21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758">
    <w:name w:val="典雅型18"/>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759">
    <w:name w:val="浅色列表 - 强调文字颜色 43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60">
    <w:name w:val="需要3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61">
    <w:name w:val="zz1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2">
    <w:name w:val="zzz1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3">
    <w:name w:val="双框1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64">
    <w:name w:val="需要1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65">
    <w:name w:val="浅色列表3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66">
    <w:name w:val="样式51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67">
    <w:name w:val="浅色列表13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68">
    <w:name w:val="浅色列表 - 强调文字颜色 41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69">
    <w:name w:val="浅色列表 - 强调文字颜色 421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70">
    <w:name w:val="浅色列表2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1">
    <w:name w:val="需要2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2">
    <w:name w:val="需要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3">
    <w:name w:val="需要1119"/>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74">
    <w:name w:val="zz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5">
    <w:name w:val="浅色列表11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6">
    <w:name w:val="zzz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7">
    <w:name w:val="浅色列表121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78">
    <w:name w:val="双框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79">
    <w:name w:val="网格型13111"/>
    <w:basedOn w:val="85"/>
    <w:qFormat/>
    <w:uiPriority w:val="0"/>
    <w:pPr>
      <w:widowControl w:val="0"/>
      <w:jc w:val="both"/>
    </w:pPr>
    <w:rPr>
      <w:rFonts w:eastAsia="楷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80">
    <w:name w:val="网格型 124"/>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781">
    <w:name w:val="需要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82">
    <w:name w:val="网格型 224"/>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783">
    <w:name w:val="浅色列表15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84">
    <w:name w:val="典雅型24"/>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785">
    <w:name w:val="浅色列表 - 强调文字颜色 4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86">
    <w:name w:val="需要4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87">
    <w:name w:val="样式5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788">
    <w:name w:val="zz24"/>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89">
    <w:name w:val="浅色列表 - 强调文字颜色 4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90">
    <w:name w:val="zzz2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91">
    <w:name w:val="浅色列表 - 强调文字颜色 4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792">
    <w:name w:val="双框24"/>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793">
    <w:name w:val="浅色列表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4">
    <w:name w:val="需要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5">
    <w:name w:val="需要13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6">
    <w:name w:val="需要1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797">
    <w:name w:val="浅色列表410"/>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8">
    <w:name w:val="浅色列表1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799">
    <w:name w:val="浅色列表 - 强调文字颜色 4410"/>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00">
    <w:name w:val="浅色列表1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01">
    <w:name w:val="样式524"/>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02">
    <w:name w:val="网格型 11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03">
    <w:name w:val="浅色列表14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04">
    <w:name w:val="网格型 21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05">
    <w:name w:val="浅色列表 - 强调文字颜色 41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06">
    <w:name w:val="需要3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07">
    <w:name w:val="需要1128"/>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08">
    <w:name w:val="zz1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09">
    <w:name w:val="浅色列表11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0">
    <w:name w:val="需要1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11">
    <w:name w:val="网格型 2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12">
    <w:name w:val="浅色列表3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3">
    <w:name w:val="样式51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14">
    <w:name w:val="浅色列表13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5">
    <w:name w:val="浅色列表 - 强调文字颜色 41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16">
    <w:name w:val="浅色列表 - 强调文字颜色 42114"/>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17">
    <w:name w:val="浅色列表2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18">
    <w:name w:val="需要2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19">
    <w:name w:val="需要111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20">
    <w:name w:val="浅色列表11115"/>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21">
    <w:name w:val="浅色列表12114"/>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22">
    <w:name w:val="网格型 121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23">
    <w:name w:val="网格型 221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24">
    <w:name w:val="典雅型21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25">
    <w:name w:val="需要4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26">
    <w:name w:val="zz21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7">
    <w:name w:val="zzz2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8">
    <w:name w:val="双框21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29">
    <w:name w:val="需要13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0">
    <w:name w:val="浅色列表4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1">
    <w:name w:val="浅色列表 - 强调文字颜色 44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2">
    <w:name w:val="样式521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33">
    <w:name w:val="浅色列表14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4">
    <w:name w:val="浅色列表 - 强调文字颜色 41213"/>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5">
    <w:name w:val="浅色列表 - 强调文字颜色 4221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36">
    <w:name w:val="浅色列表221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37">
    <w:name w:val="需要2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8">
    <w:name w:val="需要1121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39">
    <w:name w:val="浅色列表11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40">
    <w:name w:val="浅色列表12213"/>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41">
    <w:name w:val="网格型 14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42">
    <w:name w:val="网格型 24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43">
    <w:name w:val="典雅型4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44">
    <w:name w:val="需要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45">
    <w:name w:val="zz4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6">
    <w:name w:val="zzz4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7">
    <w:name w:val="双框4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48">
    <w:name w:val="需要1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49">
    <w:name w:val="浅色列表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0">
    <w:name w:val="浅色列表 - 强调文字颜色 4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1">
    <w:name w:val="样式54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52">
    <w:name w:val="浅色列表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3">
    <w:name w:val="浅色列表 - 强调文字颜色 4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4">
    <w:name w:val="浅色列表 - 强调文字颜色 4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55">
    <w:name w:val="浅色列表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6">
    <w:name w:val="需要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57">
    <w:name w:val="需要1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58">
    <w:name w:val="浅色列表1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59">
    <w:name w:val="浅色列表1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60">
    <w:name w:val="浅色列表 - 强调文字颜色 4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1">
    <w:name w:val="网格型 11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62">
    <w:name w:val="浅色列表 - 强调文字颜色 4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3">
    <w:name w:val="网格型 21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64">
    <w:name w:val="浅色列表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65">
    <w:name w:val="典雅型1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66">
    <w:name w:val="需要2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67">
    <w:name w:val="网格型2212"/>
    <w:basedOn w:val="85"/>
    <w:qFormat/>
    <w:uiPriority w:val="0"/>
    <w:rPr>
      <w:rFonts w:eastAsia="楷体"/>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3868">
    <w:name w:val="浅色列表 - 强调文字颜色 43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69">
    <w:name w:val="需要3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70">
    <w:name w:val="zz1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1">
    <w:name w:val="zzz1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2">
    <w:name w:val="双框1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73">
    <w:name w:val="需要1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74">
    <w:name w:val="浅色列表3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75">
    <w:name w:val="样式51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76">
    <w:name w:val="浅色列表13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77">
    <w:name w:val="浅色列表 - 强调文字颜色 41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78">
    <w:name w:val="浅色列表 - 强调文字颜色 421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79">
    <w:name w:val="浅色列表2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0">
    <w:name w:val="需要2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1">
    <w:name w:val="需要111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2">
    <w:name w:val="浅色列表11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3">
    <w:name w:val="浅色列表121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84">
    <w:name w:val="网格型 122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885">
    <w:name w:val="网格型 222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886">
    <w:name w:val="典雅型22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887">
    <w:name w:val="需要4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88">
    <w:name w:val="zz22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89">
    <w:name w:val="zzz2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90">
    <w:name w:val="双框22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891">
    <w:name w:val="需要13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892">
    <w:name w:val="浅色列表4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3">
    <w:name w:val="浅色列表 - 强调文字颜色 44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4">
    <w:name w:val="样式522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895">
    <w:name w:val="浅色列表14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6">
    <w:name w:val="浅色列表 - 强调文字颜色 41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7">
    <w:name w:val="浅色列表 - 强调文字颜色 4222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898">
    <w:name w:val="浅色列表2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899">
    <w:name w:val="需要2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0">
    <w:name w:val="需要1122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1">
    <w:name w:val="浅色列表11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02">
    <w:name w:val="浅色列表1222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03">
    <w:name w:val="网格型 15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04">
    <w:name w:val="网格型 25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05">
    <w:name w:val="典雅型5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06">
    <w:name w:val="需要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07">
    <w:name w:val="zz5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08">
    <w:name w:val="zzz5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09">
    <w:name w:val="双框5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10">
    <w:name w:val="需要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11">
    <w:name w:val="浅色列表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2">
    <w:name w:val="浅色列表 - 强调文字颜色 4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3">
    <w:name w:val="样式552"/>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14">
    <w:name w:val="浅色列表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5">
    <w:name w:val="浅色列表 - 强调文字颜色 421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6">
    <w:name w:val="浅色列表 - 强调文字颜色 42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17">
    <w:name w:val="需要11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18">
    <w:name w:val="浅色列表2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19">
    <w:name w:val="浅色列表2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0">
    <w:name w:val="浅色列表1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1">
    <w:name w:val="需要2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22">
    <w:name w:val="浅色列表11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3">
    <w:name w:val="浅色列表1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24">
    <w:name w:val="网格型 11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25">
    <w:name w:val="网格型 21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26">
    <w:name w:val="典雅型1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27">
    <w:name w:val="浅色列表 - 强调文字颜色 43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28">
    <w:name w:val="需要3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29">
    <w:name w:val="zzz1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30">
    <w:name w:val="双框1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31">
    <w:name w:val="需要1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32">
    <w:name w:val="浅色列表3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3">
    <w:name w:val="样式51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34">
    <w:name w:val="浅色列表13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5">
    <w:name w:val="浅色列表 - 强调文字颜色 41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36">
    <w:name w:val="浅色列表 - 强调文字颜色 421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37">
    <w:name w:val="浅色列表2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38">
    <w:name w:val="需要2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39">
    <w:name w:val="需要111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40">
    <w:name w:val="浅色列表11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41">
    <w:name w:val="浅色列表121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42">
    <w:name w:val="网格型 123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43">
    <w:name w:val="网格型 223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44">
    <w:name w:val="典雅型23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45">
    <w:name w:val="需要4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46">
    <w:name w:val="zz23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7">
    <w:name w:val="zzz2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8">
    <w:name w:val="双框23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49">
    <w:name w:val="需要13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0">
    <w:name w:val="浅色列表4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1">
    <w:name w:val="浅色列表 - 强调文字颜色 44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2">
    <w:name w:val="样式523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53">
    <w:name w:val="浅色列表14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4">
    <w:name w:val="浅色列表 - 强调文字颜色 41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5">
    <w:name w:val="浅色列表 - 强调文字颜色 4223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56">
    <w:name w:val="浅色列表2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57">
    <w:name w:val="需要2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8">
    <w:name w:val="需要1123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59">
    <w:name w:val="浅色列表11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60">
    <w:name w:val="浅色列表1223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61">
    <w:name w:val="网格型 161"/>
    <w:basedOn w:val="85"/>
    <w:qFormat/>
    <w:uiPriority w:val="0"/>
    <w:pPr>
      <w:widowControl w:val="0"/>
      <w:adjustRightInd w:val="0"/>
      <w:spacing w:line="360" w:lineRule="atLeast"/>
      <w:jc w:val="both"/>
    </w:pPr>
    <w:rPr>
      <w:rFonts w:eastAsia="楷体"/>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blStylePr w:type="lastRow">
      <w:rPr>
        <w:i/>
        <w:iCs/>
      </w:rPr>
      <w:tcPr>
        <w:tcBorders>
          <w:top w:val="nil"/>
          <w:left w:val="nil"/>
          <w:bottom w:val="nil"/>
          <w:right w:val="nil"/>
          <w:insideH w:val="nil"/>
          <w:insideV w:val="nil"/>
          <w:tl2br w:val="nil"/>
          <w:tr2bl w:val="nil"/>
        </w:tcBorders>
      </w:tcPr>
    </w:tblStylePr>
    <w:tblStylePr w:type="lastCol">
      <w:rPr>
        <w:i/>
        <w:iCs/>
      </w:rPr>
      <w:tcPr>
        <w:tcBorders>
          <w:top w:val="nil"/>
          <w:left w:val="nil"/>
          <w:bottom w:val="nil"/>
          <w:right w:val="nil"/>
          <w:insideH w:val="nil"/>
          <w:insideV w:val="nil"/>
          <w:tl2br w:val="nil"/>
          <w:tr2bl w:val="nil"/>
        </w:tcBorders>
      </w:tcPr>
    </w:tblStylePr>
    <w:tblStylePr w:type="nwCell">
      <w:tcPr>
        <w:tcBorders>
          <w:top w:val="nil"/>
          <w:left w:val="nil"/>
          <w:bottom w:val="nil"/>
          <w:right w:val="nil"/>
          <w:insideH w:val="nil"/>
          <w:insideV w:val="nil"/>
          <w:tl2br w:val="single" w:color="000000" w:sz="6" w:space="0"/>
          <w:tr2bl w:val="nil"/>
        </w:tcBorders>
      </w:tcPr>
    </w:tblStylePr>
  </w:style>
  <w:style w:type="table" w:customStyle="1" w:styleId="3962">
    <w:name w:val="网格型 261"/>
    <w:basedOn w:val="85"/>
    <w:qFormat/>
    <w:uiPriority w:val="0"/>
    <w:pPr>
      <w:widowControl w:val="0"/>
      <w:adjustRightInd w:val="0"/>
      <w:spacing w:line="360" w:lineRule="atLeast"/>
      <w:jc w:val="both"/>
    </w:pPr>
    <w:rPr>
      <w:rFonts w:eastAsia="楷体"/>
    </w:rPr>
    <w:tblPr>
      <w:tblBorders>
        <w:insideH w:val="single" w:color="000000" w:sz="6" w:space="0"/>
        <w:insideV w:val="single" w:color="000000" w:sz="6" w:space="0"/>
      </w:tblBorders>
    </w:tblPr>
    <w:tblStylePr w:type="firstRow">
      <w:rPr>
        <w:b/>
        <w:bCs/>
      </w:rPr>
      <w:tcPr>
        <w:tcBorders>
          <w:top w:val="nil"/>
          <w:left w:val="nil"/>
          <w:bottom w:val="nil"/>
          <w:right w:val="nil"/>
          <w:insideH w:val="nil"/>
          <w:insideV w:val="nil"/>
          <w:tl2br w:val="nil"/>
          <w:tr2bl w:val="nil"/>
        </w:tcBorders>
      </w:tcPr>
    </w:tblStylePr>
    <w:tblStylePr w:type="lastRow">
      <w:rPr>
        <w:b/>
        <w:bCs/>
      </w:rPr>
      <w:tcPr>
        <w:tcBorders>
          <w:top w:val="single" w:color="000000" w:sz="6" w:space="0"/>
          <w:left w:val="nil"/>
          <w:bottom w:val="nil"/>
          <w:right w:val="nil"/>
          <w:insideH w:val="nil"/>
          <w:insideV w:val="nil"/>
          <w:tl2br w:val="nil"/>
          <w:tr2bl w:val="nil"/>
        </w:tcBorders>
      </w:tcPr>
    </w:tblStylePr>
    <w:tblStylePr w:type="firstCol">
      <w:rPr>
        <w:b/>
        <w:bCs/>
      </w:rPr>
      <w:tcPr>
        <w:tcBorders>
          <w:top w:val="nil"/>
          <w:left w:val="nil"/>
          <w:bottom w:val="nil"/>
          <w:right w:val="nil"/>
          <w:insideH w:val="nil"/>
          <w:insideV w:val="nil"/>
          <w:tl2br w:val="nil"/>
          <w:tr2bl w:val="nil"/>
        </w:tcBorders>
      </w:tcPr>
    </w:tblStylePr>
    <w:tblStylePr w:type="lastCol">
      <w:rPr>
        <w:b/>
        <w:bCs/>
      </w:rPr>
      <w:tcPr>
        <w:tcBorders>
          <w:top w:val="nil"/>
          <w:left w:val="nil"/>
          <w:bottom w:val="nil"/>
          <w:right w:val="nil"/>
          <w:insideH w:val="nil"/>
          <w:insideV w:val="nil"/>
          <w:tl2br w:val="nil"/>
          <w:tr2bl w:val="nil"/>
        </w:tcBorders>
      </w:tcPr>
    </w:tblStylePr>
  </w:style>
  <w:style w:type="table" w:customStyle="1" w:styleId="3963">
    <w:name w:val="典雅型6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64">
    <w:name w:val="需要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65">
    <w:name w:val="zz61"/>
    <w:basedOn w:val="85"/>
    <w:qFormat/>
    <w:uiPriority w:val="0"/>
    <w:pPr>
      <w:jc w:val="center"/>
    </w:pPr>
    <w:rPr>
      <w:rFonts w:eastAsia="Times New Roman"/>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6">
    <w:name w:val="zzz6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7">
    <w:name w:val="双框61"/>
    <w:basedOn w:val="85"/>
    <w:qFormat/>
    <w:uiPriority w:val="0"/>
    <w:pPr>
      <w:jc w:val="center"/>
    </w:pPr>
    <w:rPr>
      <w:rFonts w:eastAsia="楷体"/>
    </w:rPr>
    <w:tblPr>
      <w:tblBorders>
        <w:top w:val="double" w:color="auto" w:sz="4" w:space="0"/>
        <w:left w:val="double" w:color="auto" w:sz="4" w:space="0"/>
        <w:bottom w:val="double" w:color="auto" w:sz="4" w:space="0"/>
        <w:right w:val="double" w:color="auto" w:sz="4" w:space="0"/>
        <w:insideH w:val="single" w:color="auto" w:sz="4" w:space="0"/>
        <w:insideV w:val="single" w:color="auto" w:sz="4" w:space="0"/>
      </w:tblBorders>
    </w:tblPr>
    <w:tcPr>
      <w:vAlign w:val="center"/>
    </w:tcPr>
  </w:style>
  <w:style w:type="table" w:customStyle="1" w:styleId="3968">
    <w:name w:val="需要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69">
    <w:name w:val="浅色列表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0">
    <w:name w:val="浅色列表 - 强调文字颜色 4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1">
    <w:name w:val="样式561"/>
    <w:basedOn w:val="85"/>
    <w:qFormat/>
    <w:uiPriority w:val="99"/>
    <w:pPr>
      <w:jc w:val="both"/>
    </w:pPr>
    <w:rPr>
      <w:rFonts w:eastAsia="楷体"/>
    </w:rPr>
    <w:tblPr>
      <w:tblBorders>
        <w:top w:val="double" w:color="auto" w:sz="4" w:space="0"/>
        <w:left w:val="double" w:color="auto" w:sz="4" w:space="0"/>
        <w:bottom w:val="double" w:color="auto" w:sz="4" w:space="0"/>
        <w:right w:val="double" w:color="auto" w:sz="4" w:space="0"/>
        <w:insideH w:val="single" w:color="auto" w:sz="6" w:space="0"/>
        <w:insideV w:val="single" w:color="auto" w:sz="6" w:space="0"/>
      </w:tblBorders>
    </w:tblPr>
    <w:tcPr>
      <w:shd w:val="clear" w:color="auto" w:fill="CCCCCC"/>
      <w:vAlign w:val="center"/>
    </w:tcPr>
  </w:style>
  <w:style w:type="table" w:customStyle="1" w:styleId="3972">
    <w:name w:val="浅色列表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3">
    <w:name w:val="浅色列表 - 强调文字颜色 41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4">
    <w:name w:val="浅色列表 - 强调文字颜色 42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75">
    <w:name w:val="浅色列表2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6">
    <w:name w:val="需要2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77">
    <w:name w:val="需要1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78">
    <w:name w:val="浅色列表1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79">
    <w:name w:val="浅色列表12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0">
    <w:name w:val="浅色列表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1">
    <w:name w:val="浅色列表 - 强调文字颜色 4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2">
    <w:name w:val="浅色列表1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3">
    <w:name w:val="浅色列表 - 强调文字颜色 41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4">
    <w:name w:val="浅色列表 - 强调文字颜色 42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85">
    <w:name w:val="浅色列表2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6">
    <w:name w:val="需要2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87">
    <w:name w:val="需要117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88">
    <w:name w:val="浅色列表1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89">
    <w:name w:val="浅色列表12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0">
    <w:name w:val="典雅型14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3991">
    <w:name w:val="浅色列表 - 强调文字颜色 43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2">
    <w:name w:val="需要3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93">
    <w:name w:val="需要1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3994">
    <w:name w:val="浅色列表3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5">
    <w:name w:val="浅色列表13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6">
    <w:name w:val="浅色列表 - 强调文字颜色 41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7">
    <w:name w:val="浅色列表 - 强调文字颜色 421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3998">
    <w:name w:val="浅色列表2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3999">
    <w:name w:val="需要2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0">
    <w:name w:val="需要111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1">
    <w:name w:val="浅色列表11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2">
    <w:name w:val="浅色列表121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3">
    <w:name w:val="需要4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4">
    <w:name w:val="需要13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05">
    <w:name w:val="浅色列表4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6">
    <w:name w:val="浅色列表 - 强调文字颜色 44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07">
    <w:name w:val="浅色列表14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08">
    <w:name w:val="浅色列表 - 强调文字颜色 41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09">
    <w:name w:val="浅色列表 - 强调文字颜色 4224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10">
    <w:name w:val="浅色列表2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1">
    <w:name w:val="需要2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12">
    <w:name w:val="需要1124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13">
    <w:name w:val="浅色列表11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4">
    <w:name w:val="浅色列表1224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5">
    <w:name w:val="浅色列表301"/>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6">
    <w:name w:val="浅色列表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7">
    <w:name w:val="浅色列表 - 强调文字颜色 4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18">
    <w:name w:val="浅色列表1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19">
    <w:name w:val="浅色列表 - 强调文字颜色 4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0">
    <w:name w:val="浅色列表 - 强调文字颜色 42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1">
    <w:name w:val="浅色列表2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2">
    <w:name w:val="浅色列表1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3">
    <w:name w:val="浅色列表12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4">
    <w:name w:val="浅色列表 - 强调文字颜色 43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25">
    <w:name w:val="浅色列表3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6">
    <w:name w:val="浅色列表12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7">
    <w:name w:val="浅色列表13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8">
    <w:name w:val="浅色列表13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29">
    <w:name w:val="浅色列表 - 强调文字颜色 41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0">
    <w:name w:val="浅色列表 - 强调文字颜色 43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1">
    <w:name w:val="浅色列表 - 强调文字颜色 421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2">
    <w:name w:val="浅色列表13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3">
    <w:name w:val="浅色列表2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4">
    <w:name w:val="浅色列表 - 强调文字颜色 41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5">
    <w:name w:val="浅色列表11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6">
    <w:name w:val="浅色列表 - 强调文字颜色 421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37">
    <w:name w:val="浅色列表121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8">
    <w:name w:val="浅色列表21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39">
    <w:name w:val="浅色列表4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0">
    <w:name w:val="需要29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41">
    <w:name w:val="浅色列表 - 强调文字颜色 44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2">
    <w:name w:val="需要119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43">
    <w:name w:val="浅色列表1452"/>
    <w:basedOn w:val="85"/>
    <w:qFormat/>
    <w:locked/>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4">
    <w:name w:val="浅色列表11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5">
    <w:name w:val="浅色列表 - 强调文字颜色 41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6">
    <w:name w:val="浅色列表12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47">
    <w:name w:val="浅色列表 - 强调文字颜色 4225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48">
    <w:name w:val="典雅型16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4049">
    <w:name w:val="浅色列表2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0">
    <w:name w:val="浅色列表 - 强调文字颜色 43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51">
    <w:name w:val="浅色列表11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2">
    <w:name w:val="需要3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53">
    <w:name w:val="浅色列表1225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4">
    <w:name w:val="需要12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55">
    <w:name w:val="浅色列表12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6">
    <w:name w:val="浅色列表3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7">
    <w:name w:val="浅色列表 - 强调文字颜色 41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58">
    <w:name w:val="浅色列表13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59">
    <w:name w:val="浅色列表12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0">
    <w:name w:val="浅色列表 - 强调文字颜色 411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1">
    <w:name w:val="浅色列表 - 强调文字颜色 4110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2">
    <w:name w:val="浅色列表 - 强调文字颜色 4218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3">
    <w:name w:val="浅色列表 - 强调文字颜色 429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beforeLines="0" w:beforeAutospacing="0" w:afterLines="0" w:afterAutospacing="0" w:line="240" w:lineRule="auto"/>
      </w:pPr>
      <w:rPr>
        <w:b/>
        <w:bCs/>
        <w:color w:val="C7EDCC"/>
      </w:rPr>
      <w:tcPr>
        <w:shd w:val="clear" w:color="auto" w:fill="8064A2"/>
      </w:tcPr>
    </w:tblStylePr>
    <w:tblStylePr w:type="lastRow">
      <w:pPr>
        <w:spacing w:beforeLines="0" w:beforeAutospacing="0" w:afterLines="0" w:afterAutospacing="0"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64">
    <w:name w:val="浅色列表218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5">
    <w:name w:val="浅色列表2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beforeLines="0" w:beforeAutospacing="0" w:afterLines="0" w:afterAutospacing="0" w:line="240" w:lineRule="auto"/>
      </w:pPr>
      <w:rPr>
        <w:b/>
        <w:bCs/>
        <w:color w:val="C7EDCC"/>
      </w:rPr>
      <w:tcPr>
        <w:shd w:val="clear" w:color="auto" w:fill="000000"/>
      </w:tcPr>
    </w:tblStylePr>
    <w:tblStylePr w:type="lastRow">
      <w:pPr>
        <w:spacing w:beforeLines="0" w:beforeAutospacing="0" w:afterLines="0" w:afterAutospacing="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66">
    <w:name w:val="需要2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7">
    <w:name w:val="需要2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8">
    <w:name w:val="需要111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69">
    <w:name w:val="需要118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0">
    <w:name w:val="浅色列表111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1">
    <w:name w:val="浅色列表1116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2">
    <w:name w:val="浅色列表1219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3">
    <w:name w:val="浅色列表1210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4">
    <w:name w:val="需要4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5">
    <w:name w:val="典雅型151"/>
    <w:basedOn w:val="85"/>
    <w:qFormat/>
    <w:uiPriority w:val="0"/>
    <w:pPr>
      <w:widowControl w:val="0"/>
      <w:jc w:val="both"/>
    </w:pPr>
    <w:rPr>
      <w:rFonts w:eastAsia="楷体"/>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op w:val="nil"/>
          <w:left w:val="nil"/>
          <w:bottom w:val="nil"/>
          <w:right w:val="nil"/>
          <w:insideH w:val="nil"/>
          <w:insideV w:val="nil"/>
          <w:tl2br w:val="nil"/>
          <w:tr2bl w:val="nil"/>
        </w:tcBorders>
      </w:tcPr>
    </w:tblStylePr>
  </w:style>
  <w:style w:type="table" w:customStyle="1" w:styleId="4076">
    <w:name w:val="需要136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77">
    <w:name w:val="浅色列表 - 强调文字颜色 436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78">
    <w:name w:val="浅色列表4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table" w:customStyle="1" w:styleId="4079">
    <w:name w:val="需要3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80">
    <w:name w:val="浅色列表 - 强调文字颜色 4472"/>
    <w:basedOn w:val="85"/>
    <w:qFormat/>
    <w:uiPriority w:val="61"/>
    <w:rPr>
      <w:rFonts w:eastAsia="楷体"/>
    </w:rPr>
    <w:tblPr>
      <w:tblBorders>
        <w:top w:val="single" w:color="8064A2" w:sz="8" w:space="0"/>
        <w:left w:val="single" w:color="8064A2" w:sz="8" w:space="0"/>
        <w:bottom w:val="single" w:color="8064A2" w:sz="8" w:space="0"/>
        <w:right w:val="single" w:color="8064A2" w:sz="8" w:space="0"/>
      </w:tblBorders>
    </w:tblPr>
    <w:tblStylePr w:type="firstRow">
      <w:pPr>
        <w:spacing w:line="240" w:lineRule="auto"/>
      </w:pPr>
      <w:rPr>
        <w:b/>
        <w:bCs/>
        <w:color w:val="C7EDCC"/>
      </w:rPr>
      <w:tcPr>
        <w:shd w:val="clear" w:color="auto" w:fill="8064A2"/>
      </w:tcPr>
    </w:tblStylePr>
    <w:tblStylePr w:type="lastRow">
      <w:pPr>
        <w:spacing w:line="240" w:lineRule="auto"/>
      </w:pPr>
      <w:rPr>
        <w:b/>
        <w:bCs/>
      </w:rPr>
      <w:tcPr>
        <w:tcBorders>
          <w:top w:val="double" w:color="8064A2" w:sz="6" w:space="0"/>
          <w:left w:val="single" w:color="8064A2" w:sz="8" w:space="0"/>
          <w:bottom w:val="single" w:color="8064A2" w:sz="8" w:space="0"/>
          <w:right w:val="single" w:color="8064A2"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tblStylePr w:type="band1Horz">
      <w:tcPr>
        <w:tcBorders>
          <w:top w:val="single" w:color="8064A2" w:sz="8" w:space="0"/>
          <w:left w:val="single" w:color="8064A2" w:sz="8" w:space="0"/>
          <w:bottom w:val="single" w:color="8064A2" w:sz="8" w:space="0"/>
          <w:right w:val="single" w:color="8064A2" w:sz="8" w:space="0"/>
          <w:insideH w:val="nil"/>
          <w:insideV w:val="nil"/>
          <w:tl2br w:val="nil"/>
          <w:tr2bl w:val="nil"/>
        </w:tcBorders>
      </w:tcPr>
    </w:tblStylePr>
  </w:style>
  <w:style w:type="table" w:customStyle="1" w:styleId="4081">
    <w:name w:val="需要1251"/>
    <w:basedOn w:val="90"/>
    <w:qFormat/>
    <w:uiPriority w:val="0"/>
    <w:rPr>
      <w:rFonts w:eastAsia="楷体"/>
      <w:sz w:val="18"/>
    </w:rPr>
    <w:tcPr>
      <w:shd w:val="clear" w:color="auto" w:fill="auto"/>
    </w:tcPr>
    <w:tblStylePr w:type="firstRow">
      <w:rPr>
        <w:caps/>
        <w:color w:val="auto"/>
      </w:rPr>
      <w:tcPr>
        <w:tcBorders>
          <w:top w:val="nil"/>
          <w:left w:val="nil"/>
          <w:bottom w:val="nil"/>
          <w:right w:val="nil"/>
          <w:insideH w:val="nil"/>
          <w:insideV w:val="nil"/>
          <w:tl2br w:val="nil"/>
          <w:tr2bl w:val="nil"/>
        </w:tcBorders>
      </w:tcPr>
    </w:tblStylePr>
  </w:style>
  <w:style w:type="table" w:customStyle="1" w:styleId="4082">
    <w:name w:val="浅色列表1472"/>
    <w:basedOn w:val="85"/>
    <w:qFormat/>
    <w:uiPriority w:val="61"/>
    <w:rPr>
      <w:rFonts w:eastAsia="楷体"/>
    </w:rPr>
    <w:tblPr>
      <w:tblBorders>
        <w:top w:val="single" w:color="000000" w:sz="8" w:space="0"/>
        <w:left w:val="single" w:color="000000" w:sz="8" w:space="0"/>
        <w:bottom w:val="single" w:color="000000" w:sz="8" w:space="0"/>
        <w:right w:val="single" w:color="000000" w:sz="8" w:space="0"/>
      </w:tblBorders>
    </w:tblPr>
    <w:tblStylePr w:type="firstRow">
      <w:pPr>
        <w:spacing w:line="240" w:lineRule="auto"/>
      </w:pPr>
      <w:rPr>
        <w:b/>
        <w:bCs/>
        <w:color w:val="C7EDCC"/>
      </w:rPr>
      <w:tcPr>
        <w:shd w:val="clear" w:color="auto" w:fill="000000"/>
      </w:tcPr>
    </w:tblStylePr>
    <w:tblStylePr w:type="lastRow">
      <w:pPr>
        <w:spacing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E447A036-DDE8-4666-B206-7A474F5411F1}">
  <ds:schemaRefs/>
</ds:datastoreItem>
</file>

<file path=docProps/app.xml><?xml version="1.0" encoding="utf-8"?>
<Properties xmlns="http://schemas.openxmlformats.org/officeDocument/2006/extended-properties" xmlns:vt="http://schemas.openxmlformats.org/officeDocument/2006/docPropsVTypes">
  <Template>Normal</Template>
  <Company>Lenovo</Company>
  <Pages>39</Pages>
  <Words>5160</Words>
  <Characters>29418</Characters>
  <Lines>245</Lines>
  <Paragraphs>69</Paragraphs>
  <TotalTime>3881</TotalTime>
  <ScaleCrop>false</ScaleCrop>
  <LinksUpToDate>false</LinksUpToDate>
  <CharactersWithSpaces>34509</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2024-06-21T08:52:00Z</dcterms:created>
  <dc:creator>冯佳淇</dc:creator>
  <cp:lastModifiedBy>冯佳淇</cp:lastModifiedBy>
  <dcterms:modified xsi:type="dcterms:W3CDTF">2026-08-28T00:00:00Z</dcterms:modified>
  <dc:title>济宁市兖州区惠民城建投资有限公司非公开发行公司债券项目立项申请报告</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13681DB2A3E01A4AAD4B916AF20735FA_43</vt:lpwstr>
  </property>
</Properties>
</file>