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2"/>
                <w:szCs w:val="12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2"/>
                <w:szCs w:val="12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2"/>
                <w:szCs w:val="12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2"/>
                <w:szCs w:val="12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2"/>
                <w:szCs w:val="12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2"/>
                <w:szCs w:val="12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2"/>
                <w:szCs w:val="12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2"/>
                <w:szCs w:val="12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2"/>
                <w:szCs w:val="12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2"/>
                <w:szCs w:val="12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2"/>
                <w:szCs w:val="12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2"/>
                <w:szCs w:val="12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2"/>
                <w:szCs w:val="12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2"/>
                <w:szCs w:val="12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2"/>
                <w:szCs w:val="12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2"/>
                <w:szCs w:val="12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2"/>
                <w:szCs w:val="12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2023-123456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2"/>
                <w:szCs w:val="12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2"/>
                <w:szCs w:val="12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987 6543 2109 8765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2010-987654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  <w:r>
              <w:t>☑</w:t>
            </w: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