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COPYWRITING WEB</w:t>
        <w:br/>
        <w:t>DIPLOMATIC CHILE</w:t>
      </w:r>
    </w:p>
    <w:p>
      <w:pPr>
        <w:jc w:val="center"/>
      </w:pPr>
      <w:r>
        <w:rPr>
          <w:b/>
        </w:rPr>
        <w:t>Documento Maestro de Contenidos para el Desarrollo del Sitio Web</w:t>
        <w:br/>
      </w:r>
      <w:r>
        <w:t>Versión para diseñador UX/UI y desarrollador</w:t>
      </w:r>
    </w:p>
    <w:p>
      <w:pPr>
        <w:pStyle w:val="Heading1"/>
      </w:pPr>
      <w:r>
        <w:t>Objetivo</w:t>
      </w:r>
    </w:p>
    <w:p>
      <w:r>
        <w:t>Este documento define los textos base que deberán utilizarse en el nuevo sitio web de Diplomatic Chile. No es un documento de diseño, sino una guía de copywriting para construir una comunicación consistente, profesional y orientada a la conversión.</w:t>
      </w:r>
    </w:p>
    <w:p>
      <w:pPr>
        <w:pStyle w:val="Heading1"/>
      </w:pPr>
      <w:r>
        <w:t>HOME</w:t>
      </w:r>
    </w:p>
    <w:p>
      <w:pPr>
        <w:pStyle w:val="Heading2"/>
      </w:pPr>
      <w:r>
        <w:t>Hero principal</w:t>
      </w:r>
    </w:p>
    <w:p>
      <w:r>
        <w:t>Título:</w:t>
        <w:br/>
        <w:t>Cuidamos espacios. Creamos experiencias.</w:t>
      </w:r>
    </w:p>
    <w:p>
      <w:r>
        <w:t>Subtítulo:</w:t>
        <w:br/>
        <w:t>En Diplomatic desarrollamos soluciones integrales de Facility Services y aseo industrial profesional para organizaciones que exigen altos estándares de calidad, seguridad y continuidad operacional.</w:t>
      </w:r>
    </w:p>
    <w:p>
      <w:r>
        <w:t>Botones:</w:t>
        <w:br/>
        <w:t>• Solicitar Cotización</w:t>
        <w:br/>
        <w:t>• Agendar una Reunión</w:t>
      </w:r>
    </w:p>
    <w:p>
      <w:pPr>
        <w:pStyle w:val="Heading2"/>
      </w:pPr>
      <w:r>
        <w:t>Más que un proveedor</w:t>
      </w:r>
    </w:p>
    <w:p>
      <w:r>
        <w:t>En Diplomatic entendemos que un espacio limpio no solo proyecta una buena imagen: protege la operación, mejora la experiencia de las personas y fortalece la confianza. Por eso combinamos personal especializado, supervisión permanente, procesos estandarizados y mejora continua para entregar soluciones confiables y adaptadas a cada cliente.</w:t>
      </w:r>
    </w:p>
    <w:p>
      <w:pPr>
        <w:pStyle w:val="Heading2"/>
      </w:pPr>
      <w:r>
        <w:t>Nuestros servicios</w:t>
      </w:r>
    </w:p>
    <w:p>
      <w:pPr>
        <w:pStyle w:val="ListBullet"/>
      </w:pPr>
      <w:r>
        <w:t>Aseo de áreas comunes</w:t>
      </w:r>
    </w:p>
    <w:p>
      <w:pPr>
        <w:pStyle w:val="ListBullet"/>
      </w:pPr>
      <w:r>
        <w:t>Aseo de oficinas</w:t>
      </w:r>
    </w:p>
    <w:p>
      <w:pPr>
        <w:pStyle w:val="ListBullet"/>
      </w:pPr>
      <w:r>
        <w:t>Housekeeping (Mucamas)</w:t>
      </w:r>
    </w:p>
    <w:p>
      <w:pPr>
        <w:pStyle w:val="ListBullet"/>
      </w:pPr>
      <w:r>
        <w:t>Steward (Alimentos y Bebidas)</w:t>
      </w:r>
    </w:p>
    <w:p>
      <w:pPr>
        <w:pStyle w:val="ListBullet"/>
      </w:pPr>
      <w:r>
        <w:t>Limpieza de fachadas</w:t>
      </w:r>
    </w:p>
    <w:p>
      <w:pPr>
        <w:pStyle w:val="ListBullet"/>
      </w:pPr>
      <w:r>
        <w:t>Limpieza de alfombras</w:t>
      </w:r>
    </w:p>
    <w:p>
      <w:pPr>
        <w:pStyle w:val="ListBullet"/>
      </w:pPr>
      <w:r>
        <w:t>Lavado de estacionamientos</w:t>
      </w:r>
    </w:p>
    <w:p>
      <w:pPr>
        <w:pStyle w:val="ListBullet"/>
      </w:pPr>
      <w:r>
        <w:t>Limpiezas profundas</w:t>
      </w:r>
    </w:p>
    <w:p>
      <w:pPr>
        <w:pStyle w:val="ListBullet"/>
      </w:pPr>
      <w:r>
        <w:t>Entrega final de obras</w:t>
      </w:r>
    </w:p>
    <w:p>
      <w:pPr>
        <w:pStyle w:val="Heading2"/>
      </w:pPr>
      <w:r>
        <w:t>Cómo trabajamos</w:t>
      </w:r>
    </w:p>
    <w:p>
      <w:r>
        <w:t>Diagnóstico → Plan Operacional → Implementación → Supervisión → Control de Calidad → Indicadores → Mejora Continua.</w:t>
      </w:r>
    </w:p>
    <w:p>
      <w:pPr>
        <w:pStyle w:val="Heading1"/>
      </w:pPr>
      <w:r>
        <w:t>QUIÉNES SOMOS</w:t>
      </w:r>
    </w:p>
    <w:p>
      <w:r>
        <w:t>Somos una empresa chilena especializada en servicios de aseo industrial profesional y Facility Services. Trabajamos junto a empresas, hoteles, edificios corporativos, centros comerciales e instituciones que buscan un aliado estratégico para mantener espacios seguros, eficientes y preparados para recibir a quienes los utilizan cada día.</w:t>
      </w:r>
    </w:p>
    <w:p>
      <w:pPr>
        <w:pStyle w:val="Heading1"/>
      </w:pPr>
      <w:r>
        <w:t>MISIÓN</w:t>
      </w:r>
    </w:p>
    <w:p>
      <w:r>
        <w:t>Entregar soluciones integrales de limpieza profesional que contribuyan a la continuidad operacional de nuestros clientes mediante personas capacitadas, supervisión permanente y una cultura de mejora continua.</w:t>
      </w:r>
    </w:p>
    <w:p>
      <w:pPr>
        <w:pStyle w:val="Heading1"/>
      </w:pPr>
      <w:r>
        <w:t>VISIÓN</w:t>
      </w:r>
    </w:p>
    <w:p>
      <w:r>
        <w:t>Ser una de las empresas de Facility Services más reconocidas de Chile por la calidad de nuestro servicio, la innovación y la confianza que construimos con nuestros clientes.</w:t>
      </w:r>
    </w:p>
    <w:p>
      <w:pPr>
        <w:pStyle w:val="Heading1"/>
      </w:pPr>
      <w:r>
        <w:t>VALORES</w:t>
      </w:r>
    </w:p>
    <w:p>
      <w:pPr>
        <w:pStyle w:val="ListBullet"/>
      </w:pPr>
      <w:r>
        <w:t>Compromiso</w:t>
      </w:r>
    </w:p>
    <w:p>
      <w:pPr>
        <w:pStyle w:val="ListBullet"/>
      </w:pPr>
      <w:r>
        <w:t>Calidad</w:t>
      </w:r>
    </w:p>
    <w:p>
      <w:pPr>
        <w:pStyle w:val="ListBullet"/>
      </w:pPr>
      <w:r>
        <w:t>Seguridad</w:t>
      </w:r>
    </w:p>
    <w:p>
      <w:pPr>
        <w:pStyle w:val="ListBullet"/>
      </w:pPr>
      <w:r>
        <w:t>Innovación</w:t>
      </w:r>
    </w:p>
    <w:p>
      <w:pPr>
        <w:pStyle w:val="ListBullet"/>
      </w:pPr>
      <w:r>
        <w:t>Trabajo en equipo</w:t>
      </w:r>
    </w:p>
    <w:p>
      <w:pPr>
        <w:pStyle w:val="ListBullet"/>
      </w:pPr>
      <w:r>
        <w:t>Orientación al cliente</w:t>
      </w:r>
    </w:p>
    <w:p>
      <w:pPr>
        <w:pStyle w:val="ListBullet"/>
      </w:pPr>
      <w:r>
        <w:t>Mejora continua</w:t>
      </w:r>
    </w:p>
    <w:p>
      <w:pPr>
        <w:pStyle w:val="Heading1"/>
      </w:pPr>
      <w:r>
        <w:t>PÁGINA DE SERVICIOS</w:t>
      </w:r>
    </w:p>
    <w:p>
      <w:r>
        <w:t>Cada servicio deberá mantener la siguiente estructura de contenido:</w:t>
      </w:r>
    </w:p>
    <w:p>
      <w:pPr>
        <w:pStyle w:val="ListBullet"/>
      </w:pPr>
      <w:r>
        <w:t>Problema que resolvemos.</w:t>
      </w:r>
    </w:p>
    <w:p>
      <w:pPr>
        <w:pStyle w:val="ListBullet"/>
      </w:pPr>
      <w:r>
        <w:t>Descripción del servicio.</w:t>
      </w:r>
    </w:p>
    <w:p>
      <w:pPr>
        <w:pStyle w:val="ListBullet"/>
      </w:pPr>
      <w:r>
        <w:t>Beneficios para el cliente.</w:t>
      </w:r>
    </w:p>
    <w:p>
      <w:pPr>
        <w:pStyle w:val="ListBullet"/>
      </w:pPr>
      <w:r>
        <w:t>Cómo trabajamos.</w:t>
      </w:r>
    </w:p>
    <w:p>
      <w:pPr>
        <w:pStyle w:val="ListBullet"/>
      </w:pPr>
      <w:r>
        <w:t>Qué incluye.</w:t>
      </w:r>
    </w:p>
    <w:p>
      <w:pPr>
        <w:pStyle w:val="ListBullet"/>
      </w:pPr>
      <w:r>
        <w:t>Llamado a la acción.</w:t>
      </w:r>
    </w:p>
    <w:p>
      <w:pPr>
        <w:pStyle w:val="Heading2"/>
      </w:pPr>
      <w:r>
        <w:t>Áreas Comunes</w:t>
      </w:r>
    </w:p>
    <w:p>
      <w:r>
        <w:t>Mantenemos espacios de alto tránsito en condiciones óptimas, asegurando limpieza, presentación y continuidad operacional.</w:t>
      </w:r>
    </w:p>
    <w:p>
      <w:pPr>
        <w:pStyle w:val="Heading2"/>
      </w:pPr>
      <w:r>
        <w:t>Oficinas</w:t>
      </w:r>
    </w:p>
    <w:p>
      <w:r>
        <w:t>Creamos ambientes limpios y seguros que favorecen la productividad y la imagen corporativa.</w:t>
      </w:r>
    </w:p>
    <w:p>
      <w:pPr>
        <w:pStyle w:val="Heading2"/>
      </w:pPr>
      <w:r>
        <w:t>Housekeeping</w:t>
      </w:r>
    </w:p>
    <w:p>
      <w:r>
        <w:t>Personal especializado para hoteles con foco en calidad, rapidez y experiencia del huésped.</w:t>
      </w:r>
    </w:p>
    <w:p>
      <w:pPr>
        <w:pStyle w:val="Heading2"/>
      </w:pPr>
      <w:r>
        <w:t>Steward</w:t>
      </w:r>
    </w:p>
    <w:p>
      <w:r>
        <w:t>Apoyo operativo para cocinas y Alimentos &amp; Bebidas, manteniendo higiene y continuidad del servicio.</w:t>
      </w:r>
    </w:p>
    <w:p>
      <w:pPr>
        <w:pStyle w:val="Heading2"/>
      </w:pPr>
      <w:r>
        <w:t>Fachadas</w:t>
      </w:r>
    </w:p>
    <w:p>
      <w:r>
        <w:t>Limpieza profesional de fachadas y vidrios mediante procedimientos seguros.</w:t>
      </w:r>
    </w:p>
    <w:p>
      <w:pPr>
        <w:pStyle w:val="Heading2"/>
      </w:pPr>
      <w:r>
        <w:t>Alfombras</w:t>
      </w:r>
    </w:p>
    <w:p>
      <w:r>
        <w:t>Limpieza profunda que prolonga la vida útil de las superficies y mejora la presentación.</w:t>
      </w:r>
    </w:p>
    <w:p>
      <w:pPr>
        <w:pStyle w:val="Heading2"/>
      </w:pPr>
      <w:r>
        <w:t>Estacionamientos</w:t>
      </w:r>
    </w:p>
    <w:p>
      <w:r>
        <w:t>Lavado mecanizado y limpieza integral de estacionamientos para una mejor experiencia de ingreso.</w:t>
      </w:r>
    </w:p>
    <w:p>
      <w:pPr>
        <w:pStyle w:val="Heading1"/>
      </w:pPr>
      <w:r>
        <w:t>INDUSTRIAS</w:t>
      </w:r>
    </w:p>
    <w:p>
      <w:pPr>
        <w:pStyle w:val="Heading2"/>
      </w:pPr>
      <w:r>
        <w:t>Hotelería</w:t>
      </w:r>
    </w:p>
    <w:p>
      <w:r>
        <w:t>Soluciones integrales para housekeeping, steward, áreas comunes y experiencias mediante Art Break Hospitality.</w:t>
      </w:r>
    </w:p>
    <w:p>
      <w:pPr>
        <w:pStyle w:val="Heading2"/>
      </w:pPr>
      <w:r>
        <w:t>Centros Comerciales</w:t>
      </w:r>
    </w:p>
    <w:p>
      <w:r>
        <w:t>Operación continua para espacios de alto tránsito, patios, estacionamientos y fachadas.</w:t>
      </w:r>
    </w:p>
    <w:p>
      <w:pPr>
        <w:pStyle w:val="Heading2"/>
      </w:pPr>
      <w:r>
        <w:t>Corporativos</w:t>
      </w:r>
    </w:p>
    <w:p>
      <w:r>
        <w:t>Servicios orientados a imagen, continuidad operacional y bienestar de colaboradores.</w:t>
      </w:r>
    </w:p>
    <w:p>
      <w:pPr>
        <w:pStyle w:val="Heading2"/>
      </w:pPr>
      <w:r>
        <w:t>Educación y Salud</w:t>
      </w:r>
    </w:p>
    <w:p>
      <w:r>
        <w:t>Protocolos de limpieza adaptados a ambientes sensibles.</w:t>
      </w:r>
    </w:p>
    <w:p>
      <w:pPr>
        <w:pStyle w:val="Heading2"/>
      </w:pPr>
      <w:r>
        <w:t>Inmobiliarias</w:t>
      </w:r>
    </w:p>
    <w:p>
      <w:r>
        <w:t>Entrega final de obras y habilitación de espacios.</w:t>
      </w:r>
    </w:p>
    <w:p>
      <w:pPr>
        <w:pStyle w:val="Heading1"/>
      </w:pPr>
      <w:r>
        <w:t>ART BREAK</w:t>
      </w:r>
    </w:p>
    <w:p>
      <w:r>
        <w:t>Art Break es la propuesta cultural de Diplomatic. Integra arte contemporáneo a espacios corporativos y hoteleros mediante circuitos expositivos, arriendo de obras, Art Amenities y experiencias que enriquecen la percepción de cada espacio.</w:t>
      </w:r>
    </w:p>
    <w:p>
      <w:pPr>
        <w:pStyle w:val="Heading1"/>
      </w:pPr>
      <w:r>
        <w:t>CONTACTO</w:t>
      </w:r>
    </w:p>
    <w:p>
      <w:r>
        <w:t>Título: Conversemos.</w:t>
        <w:br/>
        <w:t>Texto: Cuéntanos las necesidades de tu operación y diseñaremos una solución a la medida de tu organización.</w:t>
        <w:br/>
        <w:t>Botones: Solicitar Cotización | Agendar Reunión</w:t>
      </w:r>
    </w:p>
    <w:p>
      <w:pPr>
        <w:pStyle w:val="Heading1"/>
      </w:pPr>
      <w:r>
        <w:t>Indicaciones para el diseñador</w:t>
      </w:r>
    </w:p>
    <w:p>
      <w:pPr>
        <w:pStyle w:val="ListBullet"/>
      </w:pPr>
      <w:r>
        <w:t>Priorizar textos breves y fáciles de escanear.</w:t>
      </w:r>
    </w:p>
    <w:p>
      <w:pPr>
        <w:pStyle w:val="ListBullet"/>
      </w:pPr>
      <w:r>
        <w:t>Dar protagonismo a imágenes de alta calidad.</w:t>
      </w:r>
    </w:p>
    <w:p>
      <w:pPr>
        <w:pStyle w:val="ListBullet"/>
      </w:pPr>
      <w:r>
        <w:t>Cada bloque debe terminar con un llamado a la acción.</w:t>
      </w:r>
    </w:p>
    <w:p>
      <w:pPr>
        <w:pStyle w:val="ListBullet"/>
      </w:pPr>
      <w:r>
        <w:t>No utilizar párrafos extensos.</w:t>
      </w:r>
    </w:p>
    <w:p>
      <w:pPr>
        <w:pStyle w:val="ListBullet"/>
      </w:pPr>
      <w:r>
        <w:t>Integrar iconografía y espacios en blanco para mejorar la lectura.</w:t>
      </w:r>
    </w:p>
    <w:p>
      <w:pPr>
        <w:pStyle w:val="Heading1"/>
      </w:pPr>
      <w:r>
        <w:t>Próxima etapa</w:t>
      </w:r>
    </w:p>
    <w:p>
      <w:r>
        <w:t>Este documento corresponde al primer nivel de copywriting. Posteriormente se desarrollará una versión ampliada con textos SEO, casos de éxito, preguntas frecuentes, landing pages por industria y contenido para blog.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Copywriting Web Diplomatic Chile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