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B41D0">
      <w:pPr xmlns:w="http://schemas.openxmlformats.org/wordprocessingml/2006/main">
        <w:pStyle w:val="2"/>
        <w:keepNext w:val="0"/>
        <w:keepLines w:val="0"/>
        <w:widowControl/>
        <w:suppressLineNumbers w:val="0"/>
        <w:jc w:val="center"/>
      </w:pPr>
      <w:r xmlns:w="http://schemas.openxmlformats.org/wordprocessingml/2006/main">
        <w:t xml:space="preserve">실험 계획</w:t>
      </w:r>
      <w:bookmarkStart xmlns:w="http://schemas.openxmlformats.org/wordprocessingml/2006/main" w:id="0" w:name="_GoBack"/>
      <w:bookmarkEnd xmlns:w="http://schemas.openxmlformats.org/wordprocessingml/2006/main" w:id="0"/>
    </w:p>
    <w:p w14:paraId="258495A9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논문 제목</w:t>
      </w:r>
    </w:p>
    <w:p w14:paraId="5A12427D">
      <w:pPr xmlns:w="http://schemas.openxmlformats.org/wordprocessingml/2006/main">
        <w:pStyle w:val="4"/>
        <w:keepNext w:val="0"/>
        <w:keepLines w:val="0"/>
        <w:widowControl/>
        <w:suppressLineNumbers w:val="0"/>
      </w:pPr>
      <w:r xmlns:w="http://schemas.openxmlformats.org/wordprocessingml/2006/main">
        <w:t xml:space="preserve">대규모 모델 및 분산형 다중 에이전트 협력을 기반으로 하는 하이브리드 제어 시스템에 대한 실험 연구</w:t>
      </w:r>
    </w:p>
    <w:p w14:paraId="47C9C66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C0D37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1. 실험 목표</w:t>
      </w:r>
    </w:p>
    <w:p w14:paraId="3F865C97">
      <w:pPr xmlns:w="http://schemas.openxmlformats.org/wordprocessingml/2006/main">
        <w:pStyle w:val="4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</w:rPr>
        <w:t xml:space="preserve">하이브리드 분산 다중 에이전트 협력 시스템 </w:t>
      </w:r>
      <w:r xmlns:w="http://schemas.openxmlformats.org/wordprocessingml/2006/main">
        <w:t xml:space="preserve">의 성능 이점과 잠재적 한계를 검증하는 것을 목표로 합니다 </w:t>
      </w:r>
      <w:r xmlns:w="http://schemas.openxmlformats.org/wordprocessingml/2006/main">
        <w:t xml:space="preserve">. 실험 목표는 다음과 같습니다.</w:t>
      </w:r>
    </w:p>
    <w:p w14:paraId="5F4A5FBC">
      <w:pPr xmlns:w="http://schemas.openxmlformats.org/wordprocessingml/2006/main"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작업 완료 효율성 및 협업 안정성</w:t>
      </w:r>
      <w:r xmlns:w="http://schemas.openxmlformats.org/wordprocessingml/2006/main">
        <w:t xml:space="preserve"> </w:t>
      </w:r>
    </w:p>
    <w:p w14:paraId="509B0094">
      <w:pPr xmlns:w="http://schemas.openxmlformats.org/wordprocessingml/2006/main"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 xmlns:w="http://schemas.openxmlformats.org/wordprocessingml/2006/main">
        <w:t xml:space="preserve">복잡하고 다단계적인 작업을 수행하는 데 있어 여러 에이전트의 협업 능력을 평가합니다.</w:t>
      </w:r>
    </w:p>
    <w:p w14:paraId="1737EFE6">
      <w:pPr xmlns:w="http://schemas.openxmlformats.org/wordprocessingml/2006/main"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 xmlns:w="http://schemas.openxmlformats.org/wordprocessingml/2006/main">
        <w:t xml:space="preserve">작업 복잡성, 노드 수 및 협업 전략이 작업 완료율과 시스템 안정성에 미치는 영향을 분석합니다.</w:t>
      </w:r>
    </w:p>
    <w:p w14:paraId="3E0C089D">
      <w:pPr xmlns:w="http://schemas.openxmlformats.org/wordprocessingml/2006/main"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 xmlns:w="http://schemas.openxmlformats.org/wordprocessingml/2006/main">
        <w:t xml:space="preserve">노드 장애 또는 통신 중단 발생 시 자체 복구 기능과 작업 연속성 기능을 테스트합니다.</w:t>
      </w:r>
    </w:p>
    <w:p w14:paraId="1D2BD33D">
      <w:pPr xmlns:w="http://schemas.openxmlformats.org/wordprocessingml/2006/main"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고부하 및 이기종 네트워크 환경에서의 실시간 성능</w:t>
      </w:r>
      <w:r xmlns:w="http://schemas.openxmlformats.org/wordprocessingml/2006/main">
        <w:t xml:space="preserve"> </w:t>
      </w:r>
    </w:p>
    <w:p w14:paraId="341FE827">
      <w:pPr xmlns:w="http://schemas.openxmlformats.org/wordprocessingml/2006/main"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 xmlns:w="http://schemas.openxmlformats.org/wordprocessingml/2006/main">
        <w:t xml:space="preserve">측정 시스템의 평균 응답 시간, 최대 지연 시간 및 메시지 전송 안정성은 다양한 부하 밀도, 노드 컴퓨팅 성능 차이 및 네트워크 지연 조건에서 측정됩니다.</w:t>
      </w:r>
    </w:p>
    <w:p w14:paraId="2B41F47A">
      <w:pPr xmlns:w="http://schemas.openxmlformats.org/wordprocessingml/2006/main"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 xmlns:w="http://schemas.openxmlformats.org/wordprocessingml/2006/main">
        <w:t xml:space="preserve">실제 배포 환경에서 시스템의 허용 가능한 응답 시간과 보안 한계를 검증하십시오.</w:t>
      </w:r>
    </w:p>
    <w:p w14:paraId="6ACE9713">
      <w:pPr xmlns:w="http://schemas.openxmlformats.org/wordprocessingml/2006/main"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하이브리드 통신 메커니즘이 시스템 성능에 미치는 영향</w:t>
      </w:r>
      <w:r xmlns:w="http://schemas.openxmlformats.org/wordprocessingml/2006/main">
        <w:t xml:space="preserve"> </w:t>
      </w:r>
    </w:p>
    <w:p w14:paraId="154051D8">
      <w:pPr xmlns:w="http://schemas.openxmlformats.org/wordprocessingml/2006/main"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 xmlns:w="http://schemas.openxmlformats.org/wordprocessingml/2006/main">
        <w:t xml:space="preserve">본 연구는 다양한 작업 복잡성과 네트워크 환경에서 의미론적 통신과 디지털 신호 융합 메커니즘이 통신 지연 시간, 정보 무결성 및 작업 정확도 향상에 미치는 영향을 조사합니다.</w:t>
      </w:r>
    </w:p>
    <w:p w14:paraId="783FF4F8">
      <w:pPr xmlns:w="http://schemas.openxmlformats.org/wordprocessingml/2006/main"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 xmlns:w="http://schemas.openxmlformats.org/wordprocessingml/2006/main">
        <w:t xml:space="preserve">단일 통신 방식과 하이브리드 통신 방식 간의 대역폭 사용량 및 전송 효율 차이를 비교하십시오.</w:t>
      </w:r>
    </w:p>
    <w:p w14:paraId="63E0FC31">
      <w:pPr xmlns:w="http://schemas.openxmlformats.org/wordprocessingml/2006/main"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블록체인 성능 및 보안 지표 검증</w:t>
      </w:r>
      <w:r xmlns:w="http://schemas.openxmlformats.org/wordprocessingml/2006/main">
        <w:t xml:space="preserve"> </w:t>
      </w:r>
    </w:p>
    <w:p w14:paraId="2E522F4C">
      <w:pPr xmlns:w="http://schemas.openxmlformats.org/wordprocessingml/2006/main"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 xmlns:w="http://schemas.openxmlformats.org/wordprocessingml/2006/main">
        <w:t xml:space="preserve">TPS(트랜잭션 처리량), 거래 지연 시간, 가스 비용, 최종성 및 보안 가정에 대한 정량적 분석이 수행되었습니다.</w:t>
      </w:r>
    </w:p>
    <w:p w14:paraId="04C691D1">
      <w:pPr xmlns:w="http://schemas.openxmlformats.org/wordprocessingml/2006/main"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 xmlns:w="http://schemas.openxmlformats.org/wordprocessingml/2006/main">
        <w:t xml:space="preserve">분산 노드 상태 기록 및 로그 검증이 데이터 불변성, 작업 감사 및 추적, 시스템 보안을 보장하는 데 얼마나 효과적인지 검증합니다.</w:t>
      </w:r>
    </w:p>
    <w:p w14:paraId="3D1C602D">
      <w:pPr xmlns:w="http://schemas.openxmlformats.org/wordprocessingml/2006/main"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시스템 성능 및 비용 절충 분석</w:t>
      </w:r>
      <w:r xmlns:w="http://schemas.openxmlformats.org/wordprocessingml/2006/main">
        <w:t xml:space="preserve"> </w:t>
      </w:r>
    </w:p>
    <w:p w14:paraId="65459523">
      <w:pPr xmlns:w="http://schemas.openxmlformats.org/wordprocessingml/2006/main"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 xmlns:w="http://schemas.openxmlformats.org/wordprocessingml/2006/main">
        <w:t xml:space="preserve">성능 향상, 계산/통신 오버헤드 및 보안 측면에서 다양한 시스템 아키텍처, 통신 전략 및 블록체인 사용 사례 간의 장단점을 비교하십시오.</w:t>
      </w:r>
    </w:p>
    <w:p w14:paraId="278ADF97">
      <w:pPr xmlns:w="http://schemas.openxmlformats.org/wordprocessingml/2006/main"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 xmlns:w="http://schemas.openxmlformats.org/wordprocessingml/2006/main">
        <w:t xml:space="preserve">이는 시스템 배포 최적화를 위한 과학적 근거를 제공합니다.</w:t>
      </w:r>
    </w:p>
    <w:p w14:paraId="79B9B79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6DC21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2. 연구 질문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6"/>
        <w:gridCol w:w="5820"/>
        <w:gridCol w:w="2110"/>
      </w:tblGrid>
      <w:tr w14:paraId="622A8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A105A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일련 번호</w:t>
            </w:r>
          </w:p>
        </w:tc>
        <w:tc>
          <w:tcPr>
            <w:tcW w:w="0" w:type="auto"/>
            <w:shd w:val="clear"/>
            <w:vAlign w:val="center"/>
          </w:tcPr>
          <w:p w14:paraId="7672271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연구 질문</w:t>
            </w:r>
          </w:p>
        </w:tc>
        <w:tc>
          <w:tcPr>
            <w:tcW w:w="0" w:type="auto"/>
            <w:shd w:val="clear"/>
            <w:vAlign w:val="center"/>
          </w:tcPr>
          <w:p w14:paraId="70ECD43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검증 목표</w:t>
            </w:r>
          </w:p>
        </w:tc>
      </w:tr>
      <w:tr w14:paraId="19ABC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EB60E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Q1</w:t>
            </w:r>
          </w:p>
        </w:tc>
        <w:tc>
          <w:tcPr>
            <w:tcW w:w="0" w:type="auto"/>
            <w:shd w:val="clear"/>
            <w:vAlign w:val="center"/>
          </w:tcPr>
          <w:p w14:paraId="7941193B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해당 시스템이 작업 완료율 및 협업 효율성 측면에서 단일 에이전트 시스템, 순수 분산 시스템 및 중앙 집중식 시스템보다 우수한 성능을 보이는가?</w:t>
            </w:r>
          </w:p>
        </w:tc>
        <w:tc>
          <w:tcPr>
            <w:tcW w:w="0" w:type="auto"/>
            <w:shd w:val="clear"/>
            <w:vAlign w:val="center"/>
          </w:tcPr>
          <w:p w14:paraId="7C111A8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다중 에이전트 협업의 장점 검증</w:t>
            </w:r>
          </w:p>
        </w:tc>
      </w:tr>
      <w:tr w14:paraId="3064D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59679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2분기</w:t>
            </w:r>
          </w:p>
        </w:tc>
        <w:tc>
          <w:tcPr>
            <w:tcW w:w="0" w:type="auto"/>
            <w:shd w:val="clear"/>
            <w:vAlign w:val="center"/>
          </w:tcPr>
          <w:p w14:paraId="5F20766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높은 지연 시간, 이기종 노드, 증가된 작업 부하 조건에서 응답 시간과 제어 안정성을 유지할 수 있을까요?</w:t>
            </w:r>
          </w:p>
        </w:tc>
        <w:tc>
          <w:tcPr>
            <w:tcW w:w="0" w:type="auto"/>
            <w:shd w:val="clear"/>
            <w:vAlign w:val="center"/>
          </w:tcPr>
          <w:p w14:paraId="0E39371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극한 조건에서 시스템의 안정성을 검증하십시오.</w:t>
            </w:r>
          </w:p>
        </w:tc>
      </w:tr>
      <w:tr w14:paraId="61A83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20DD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3분기</w:t>
            </w:r>
          </w:p>
        </w:tc>
        <w:tc>
          <w:tcPr>
            <w:tcW w:w="0" w:type="auto"/>
            <w:shd w:val="clear"/>
            <w:vAlign w:val="center"/>
          </w:tcPr>
          <w:p w14:paraId="29C2D71A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하이브리드 통신 메커니즘은 정보 무결성, 지연 시간 및 대역폭 소비 측면에서 어떻게 장점을 입증합니까?</w:t>
            </w:r>
          </w:p>
        </w:tc>
        <w:tc>
          <w:tcPr>
            <w:tcW w:w="0" w:type="auto"/>
            <w:shd w:val="clear"/>
            <w:vAlign w:val="center"/>
          </w:tcPr>
          <w:p w14:paraId="348E031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의사소통 방식이 성과에 미치는 영향을 검증하십시오.</w:t>
            </w:r>
          </w:p>
        </w:tc>
      </w:tr>
      <w:tr w14:paraId="20619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9301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4분기</w:t>
            </w:r>
          </w:p>
        </w:tc>
        <w:tc>
          <w:tcPr>
            <w:tcW w:w="0" w:type="auto"/>
            <w:shd w:val="clear"/>
            <w:vAlign w:val="center"/>
          </w:tcPr>
          <w:p w14:paraId="580EB0E0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블록체인 환경에서 TPS, 지연 시간, 가스 비용, 최종성 및 보안 지표는 중앙 집중식 방식보다 우수한가요?</w:t>
            </w:r>
          </w:p>
        </w:tc>
        <w:tc>
          <w:tcPr>
            <w:tcW w:w="0" w:type="auto"/>
            <w:shd w:val="clear"/>
            <w:vAlign w:val="center"/>
          </w:tcPr>
          <w:p w14:paraId="17FD9E2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블록체인 성능 및 보안 검증</w:t>
            </w:r>
          </w:p>
        </w:tc>
      </w:tr>
      <w:tr w14:paraId="6159A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7FA4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Q5</w:t>
            </w:r>
          </w:p>
        </w:tc>
        <w:tc>
          <w:tcPr>
            <w:tcW w:w="0" w:type="auto"/>
            <w:shd w:val="clear"/>
            <w:vAlign w:val="center"/>
          </w:tcPr>
          <w:p w14:paraId="42FB6AC6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노드 장애, 통신 공격 또는 데이터 변조 상황에서도 시스템이 작업 정확성과 감사 추적 기능을 유지합니까?</w:t>
            </w:r>
          </w:p>
        </w:tc>
        <w:tc>
          <w:tcPr>
            <w:tcW w:w="0" w:type="auto"/>
            <w:shd w:val="clear"/>
            <w:vAlign w:val="center"/>
          </w:tcPr>
          <w:p w14:paraId="48F47488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시스템 보안 및 안정성을 검증합니다.</w:t>
            </w:r>
          </w:p>
        </w:tc>
      </w:tr>
    </w:tbl>
    <w:p w14:paraId="61C8AEB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70593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3. 연구 가설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4984"/>
        <w:gridCol w:w="2654"/>
      </w:tblGrid>
      <w:tr w14:paraId="51A4E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F5FE3C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가정 번호</w:t>
            </w:r>
          </w:p>
        </w:tc>
        <w:tc>
          <w:tcPr>
            <w:tcW w:w="0" w:type="auto"/>
            <w:shd w:val="clear"/>
            <w:vAlign w:val="center"/>
          </w:tcPr>
          <w:p w14:paraId="3F0FCF7E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콘텐츠</w:t>
            </w:r>
          </w:p>
        </w:tc>
        <w:tc>
          <w:tcPr>
            <w:tcW w:w="0" w:type="auto"/>
            <w:shd w:val="clear"/>
            <w:vAlign w:val="center"/>
          </w:tcPr>
          <w:p w14:paraId="47ED1DD2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관련 지표</w:t>
            </w:r>
          </w:p>
        </w:tc>
      </w:tr>
      <w:tr w14:paraId="67A94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D8BA6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H1</w:t>
            </w:r>
          </w:p>
        </w:tc>
        <w:tc>
          <w:tcPr>
            <w:tcW w:w="0" w:type="auto"/>
            <w:shd w:val="clear"/>
            <w:vAlign w:val="center"/>
          </w:tcPr>
          <w:p w14:paraId="353E95C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하이브리드 시스템은 작업 완료율과 시스템 안정성 측면에서 대조군보다 우수한 성능을 보였습니다.</w:t>
            </w:r>
          </w:p>
        </w:tc>
        <w:tc>
          <w:tcPr>
            <w:tcW w:w="0" w:type="auto"/>
            <w:shd w:val="clear"/>
            <w:vAlign w:val="center"/>
          </w:tcPr>
          <w:p w14:paraId="616EA482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작업 완료율, 시스템 견고성</w:t>
            </w:r>
          </w:p>
        </w:tc>
      </w:tr>
      <w:tr w14:paraId="56035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FB2EB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H2</w:t>
            </w:r>
          </w:p>
        </w:tc>
        <w:tc>
          <w:tcPr>
            <w:tcW w:w="0" w:type="auto"/>
            <w:shd w:val="clear"/>
            <w:vAlign w:val="center"/>
          </w:tcPr>
          <w:p w14:paraId="60257AB5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지연 시간이 길고 노드 구성이 이질적인 환경에서도 평균 응답 시간과 제어 안정성은 허용 가능한 범위 내에 유지됩니다.</w:t>
            </w:r>
          </w:p>
        </w:tc>
        <w:tc>
          <w:tcPr>
            <w:tcW w:w="0" w:type="auto"/>
            <w:shd w:val="clear"/>
            <w:vAlign w:val="center"/>
          </w:tcPr>
          <w:p w14:paraId="1B69AE81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평균 지연 시간, 작업 완료율</w:t>
            </w:r>
          </w:p>
        </w:tc>
      </w:tr>
      <w:tr w14:paraId="1485E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7263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H3</w:t>
            </w:r>
          </w:p>
        </w:tc>
        <w:tc>
          <w:tcPr>
            <w:tcW w:w="0" w:type="auto"/>
            <w:shd w:val="clear"/>
            <w:vAlign w:val="center"/>
          </w:tcPr>
          <w:p w14:paraId="6376CCDB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하이브리드 통신 메커니즘은 정보 무결성을 유지하면서 지연 시간과 대역폭 소비를 줄일 수 있습니다.</w:t>
            </w:r>
          </w:p>
        </w:tc>
        <w:tc>
          <w:tcPr>
            <w:tcW w:w="0" w:type="auto"/>
            <w:shd w:val="clear"/>
            <w:vAlign w:val="center"/>
          </w:tcPr>
          <w:p w14:paraId="18D94473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통신 지연 시간, 대역폭 및 작업 정확도</w:t>
            </w:r>
          </w:p>
        </w:tc>
      </w:tr>
      <w:tr w14:paraId="60A75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FD70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H4</w:t>
            </w:r>
          </w:p>
        </w:tc>
        <w:tc>
          <w:tcPr>
            <w:tcW w:w="0" w:type="auto"/>
            <w:shd w:val="clear"/>
            <w:vAlign w:val="center"/>
          </w:tcPr>
          <w:p w14:paraId="4A82FDB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블록체인 환경에서는 TPS(트랜잭션 처리량), 지연 시간, 가스 비용 및 최종성 측면에서 중앙 집중식 방식보다 우수합니다.</w:t>
            </w:r>
          </w:p>
        </w:tc>
        <w:tc>
          <w:tcPr>
            <w:tcW w:w="0" w:type="auto"/>
            <w:shd w:val="clear"/>
            <w:vAlign w:val="center"/>
          </w:tcPr>
          <w:p w14:paraId="50E2A5CB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TPS, 지연 시간, 가스 비용, 최종성</w:t>
            </w:r>
          </w:p>
        </w:tc>
      </w:tr>
      <w:tr w14:paraId="221EA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BAC0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H5</w:t>
            </w:r>
          </w:p>
        </w:tc>
        <w:tc>
          <w:tcPr>
            <w:tcW w:w="0" w:type="auto"/>
            <w:shd w:val="clear"/>
            <w:vAlign w:val="center"/>
          </w:tcPr>
          <w:p w14:paraId="1B0D66C8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노드 장애나 공격이 발생하더라도 보안, 작업 정확성 및 감사 추적성을 여전히 보장할 수 있습니다.</w:t>
            </w:r>
          </w:p>
        </w:tc>
        <w:tc>
          <w:tcPr>
            <w:tcW w:w="0" w:type="auto"/>
            <w:shd w:val="clear"/>
            <w:vAlign w:val="center"/>
          </w:tcPr>
          <w:p w14:paraId="420EEA4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시스템 안정성, 보안 및 감사 추적 기능</w:t>
            </w:r>
          </w:p>
        </w:tc>
      </w:tr>
    </w:tbl>
    <w:p w14:paraId="28BE820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ABA25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4. 시행 범위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7446"/>
      </w:tblGrid>
      <w:tr w14:paraId="56EF2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9F98F0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범주</w:t>
            </w:r>
          </w:p>
        </w:tc>
        <w:tc>
          <w:tcPr>
            <w:tcW w:w="0" w:type="auto"/>
            <w:shd w:val="clear"/>
            <w:vAlign w:val="center"/>
          </w:tcPr>
          <w:p w14:paraId="05D6171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콘텐츠</w:t>
            </w:r>
          </w:p>
        </w:tc>
      </w:tr>
      <w:tr w14:paraId="684B8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FAF52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핵심 기능</w:t>
            </w:r>
          </w:p>
        </w:tc>
        <w:tc>
          <w:tcPr>
            <w:tcW w:w="0" w:type="auto"/>
            <w:shd w:val="clear"/>
            <w:vAlign w:val="center"/>
          </w:tcPr>
          <w:p w14:paraId="1507F22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글로벌 작업 분해 및 할당, 로컬 분산 제어, 하이브리드 통신, 작업 모니터링, 로깅 및 블록체인 상태 기록.</w:t>
            </w:r>
          </w:p>
        </w:tc>
      </w:tr>
      <w:tr w14:paraId="6A2A8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01636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선택 사양</w:t>
            </w:r>
          </w:p>
        </w:tc>
        <w:tc>
          <w:tcPr>
            <w:tcW w:w="0" w:type="auto"/>
            <w:shd w:val="clear"/>
            <w:vAlign w:val="center"/>
          </w:tcPr>
          <w:p w14:paraId="67B48F6B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고급 최적화 알고리즘, 복잡한 작업 시나리오 및 향상된 시뮬레이션 시각화 기능을 제공합니다.</w:t>
            </w:r>
          </w:p>
        </w:tc>
      </w:tr>
      <w:tr w14:paraId="4FFE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883B8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노드 수</w:t>
            </w:r>
          </w:p>
        </w:tc>
        <w:tc>
          <w:tcPr>
            <w:tcW w:w="0" w:type="auto"/>
            <w:shd w:val="clear"/>
            <w:vAlign w:val="center"/>
          </w:tcPr>
          <w:p w14:paraId="3FBC711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4~6개 에이전트 노드</w:t>
            </w:r>
          </w:p>
        </w:tc>
      </w:tr>
      <w:tr w14:paraId="5A828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63442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시뮬레이션 환경</w:t>
            </w:r>
          </w:p>
        </w:tc>
        <w:tc>
          <w:tcPr>
            <w:tcW w:w="0" w:type="auto"/>
            <w:shd w:val="clear"/>
            <w:vAlign w:val="center"/>
          </w:tcPr>
          <w:p w14:paraId="1E76F268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가상 머신 또는 물리적 로봇</w:t>
            </w:r>
          </w:p>
        </w:tc>
      </w:tr>
      <w:tr w14:paraId="73C74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B495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센터/파트</w:t>
            </w:r>
          </w:p>
        </w:tc>
        <w:tc>
          <w:tcPr>
            <w:tcW w:w="0" w:type="auto"/>
            <w:shd w:val="clear"/>
            <w:vAlign w:val="center"/>
          </w:tcPr>
          <w:p w14:paraId="741615B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중앙의 대형 모델은 작업 분해 및 의미론적 통신에 사용되는 반면, 로컬 컨트롤러는 실시간 제어를 수행합니다.</w:t>
            </w:r>
          </w:p>
        </w:tc>
      </w:tr>
    </w:tbl>
    <w:p w14:paraId="1095052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001F1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5. 대조군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9"/>
        <w:gridCol w:w="3781"/>
        <w:gridCol w:w="3916"/>
      </w:tblGrid>
      <w:tr w14:paraId="15165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7B3836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대조군</w:t>
            </w:r>
          </w:p>
        </w:tc>
        <w:tc>
          <w:tcPr>
            <w:tcW w:w="0" w:type="auto"/>
            <w:shd w:val="clear"/>
            <w:vAlign w:val="center"/>
          </w:tcPr>
          <w:p w14:paraId="30D8DE4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설명하다</w:t>
            </w:r>
          </w:p>
        </w:tc>
        <w:tc>
          <w:tcPr>
            <w:tcW w:w="0" w:type="auto"/>
            <w:shd w:val="clear"/>
            <w:vAlign w:val="center"/>
          </w:tcPr>
          <w:p w14:paraId="312F2A5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비교 목적</w:t>
            </w:r>
          </w:p>
        </w:tc>
      </w:tr>
      <w:tr w14:paraId="428C9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A2C3B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에이</w:t>
            </w:r>
          </w:p>
        </w:tc>
        <w:tc>
          <w:tcPr>
            <w:tcW w:w="0" w:type="auto"/>
            <w:shd w:val="clear"/>
            <w:vAlign w:val="center"/>
          </w:tcPr>
          <w:p w14:paraId="4A62E0C1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전통적인 단일 에이전트 시스템</w:t>
            </w:r>
          </w:p>
        </w:tc>
        <w:tc>
          <w:tcPr>
            <w:tcW w:w="0" w:type="auto"/>
            <w:shd w:val="clear"/>
            <w:vAlign w:val="center"/>
          </w:tcPr>
          <w:p w14:paraId="043A3B50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단일 에이전트 협업과 다중 에이전트 협업의 효율성 비교</w:t>
            </w:r>
          </w:p>
        </w:tc>
      </w:tr>
      <w:tr w14:paraId="706E7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8342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비</w:t>
            </w:r>
          </w:p>
        </w:tc>
        <w:tc>
          <w:tcPr>
            <w:tcW w:w="0" w:type="auto"/>
            <w:shd w:val="clear"/>
            <w:vAlign w:val="center"/>
          </w:tcPr>
          <w:p w14:paraId="47D85B8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완전 분산형 제어 시스템 (대규모 모델 의미론적 통신 없이)</w:t>
            </w:r>
          </w:p>
        </w:tc>
        <w:tc>
          <w:tcPr>
            <w:tcW w:w="0" w:type="auto"/>
            <w:shd w:val="clear"/>
            <w:vAlign w:val="center"/>
          </w:tcPr>
          <w:p w14:paraId="71BB1FB1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의사소통 방식이 협업 효율성에 미치는 영향 비교</w:t>
            </w:r>
          </w:p>
        </w:tc>
      </w:tr>
      <w:tr w14:paraId="2A5BE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3E1C4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기음</w:t>
            </w:r>
          </w:p>
        </w:tc>
        <w:tc>
          <w:tcPr>
            <w:tcW w:w="0" w:type="auto"/>
            <w:shd w:val="clear"/>
            <w:vAlign w:val="center"/>
          </w:tcPr>
          <w:p w14:paraId="15FCB210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중앙 집중식 대규모 모델 제어 시스템</w:t>
            </w:r>
          </w:p>
        </w:tc>
        <w:tc>
          <w:tcPr>
            <w:tcW w:w="0" w:type="auto"/>
            <w:shd w:val="clear"/>
            <w:vAlign w:val="center"/>
          </w:tcPr>
          <w:p w14:paraId="74344C1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하이브리드 아키텍처와 순수 중앙 제어 솔루션 비교</w:t>
            </w:r>
          </w:p>
        </w:tc>
      </w:tr>
      <w:tr w14:paraId="75DF8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B0B0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디</w:t>
            </w:r>
          </w:p>
        </w:tc>
        <w:tc>
          <w:tcPr>
            <w:tcW w:w="0" w:type="auto"/>
            <w:shd w:val="clear"/>
            <w:vAlign w:val="center"/>
          </w:tcPr>
          <w:p w14:paraId="3CFCE48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블록체인 중앙 집중식 상태 기록 시스템</w:t>
            </w:r>
          </w:p>
        </w:tc>
        <w:tc>
          <w:tcPr>
            <w:tcW w:w="0" w:type="auto"/>
            <w:shd w:val="clear"/>
            <w:vAlign w:val="center"/>
          </w:tcPr>
          <w:p w14:paraId="7DD5E891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TPS, 지연 시간, 가스 비용, 최종성 및 보안 비교</w:t>
            </w:r>
          </w:p>
        </w:tc>
      </w:tr>
    </w:tbl>
    <w:p w14:paraId="4109F50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1F146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6. 실험 환경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7516"/>
      </w:tblGrid>
      <w:tr w14:paraId="25EE1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117D68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범주</w:t>
            </w:r>
          </w:p>
        </w:tc>
        <w:tc>
          <w:tcPr>
            <w:tcW w:w="0" w:type="auto"/>
            <w:shd w:val="clear"/>
            <w:vAlign w:val="center"/>
          </w:tcPr>
          <w:p w14:paraId="42DA720A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콘텐츠</w:t>
            </w:r>
          </w:p>
        </w:tc>
      </w:tr>
      <w:tr w14:paraId="1A22B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AC841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하드웨어</w:t>
            </w:r>
          </w:p>
        </w:tc>
        <w:tc>
          <w:tcPr>
            <w:tcW w:w="0" w:type="auto"/>
            <w:shd w:val="clear"/>
            <w:vAlign w:val="center"/>
          </w:tcPr>
          <w:p w14:paraId="0B91B521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다중 노드 가상 머신/물리적 로봇, 각 노드는 CPU/GPU 컴퓨팅을 지원합니다.</w:t>
            </w:r>
          </w:p>
        </w:tc>
      </w:tr>
      <w:tr w14:paraId="0E5B9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55F660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소프트웨어</w:t>
            </w:r>
          </w:p>
        </w:tc>
        <w:tc>
          <w:tcPr>
            <w:tcW w:w="0" w:type="auto"/>
            <w:shd w:val="clear"/>
            <w:vAlign w:val="center"/>
          </w:tcPr>
          <w:p w14:paraId="0DC4F18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Python, ROS2, PyTorch, 분산 통신 프레임워크, 프라이빗 이더리움/하이퍼레저 패브릭</w:t>
            </w:r>
          </w:p>
        </w:tc>
      </w:tr>
      <w:tr w14:paraId="2A56E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2ABE5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회로망</w:t>
            </w:r>
          </w:p>
        </w:tc>
        <w:tc>
          <w:tcPr>
            <w:tcW w:w="0" w:type="auto"/>
            <w:shd w:val="clear"/>
            <w:vAlign w:val="center"/>
          </w:tcPr>
          <w:p w14:paraId="1EA55FA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LAN + 조정 가능한 지연 시간, 패킷 손실 및 노드 장애 시뮬레이션 지원</w:t>
            </w:r>
          </w:p>
        </w:tc>
      </w:tr>
      <w:tr w14:paraId="15F57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2B81AB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데이터</w:t>
            </w:r>
          </w:p>
        </w:tc>
        <w:tc>
          <w:tcPr>
            <w:tcW w:w="0" w:type="auto"/>
            <w:shd w:val="clear"/>
            <w:vAlign w:val="center"/>
          </w:tcPr>
          <w:p w14:paraId="2DA72665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다중 작업 로그와 센서 데이터를 사용하여 정상/비정상 작업을 구분합니다.</w:t>
            </w:r>
          </w:p>
        </w:tc>
      </w:tr>
      <w:tr w14:paraId="327C2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4E293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반복 실험</w:t>
            </w:r>
          </w:p>
        </w:tc>
        <w:tc>
          <w:tcPr>
            <w:tcW w:w="0" w:type="auto"/>
            <w:shd w:val="clear"/>
            <w:vAlign w:val="center"/>
          </w:tcPr>
          <w:p w14:paraId="2CC53FD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각 시나리오당 3~5회</w:t>
            </w:r>
          </w:p>
        </w:tc>
      </w:tr>
      <w:tr w14:paraId="403A3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0300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기록</w:t>
            </w:r>
          </w:p>
        </w:tc>
        <w:tc>
          <w:tcPr>
            <w:tcW w:w="0" w:type="auto"/>
            <w:shd w:val="clear"/>
            <w:vAlign w:val="center"/>
          </w:tcPr>
          <w:p w14:paraId="7BF5BDB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작업 완료율, 지연 시간, TPS, 가스 비용, 최종성, 통신 대역폭, 시스템 견고성</w:t>
            </w:r>
          </w:p>
        </w:tc>
      </w:tr>
    </w:tbl>
    <w:p w14:paraId="539D328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D989F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7. 평가 지표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1456"/>
        <w:gridCol w:w="4008"/>
        <w:gridCol w:w="1927"/>
      </w:tblGrid>
      <w:tr w14:paraId="6DADB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2273A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분류</w:t>
            </w:r>
          </w:p>
        </w:tc>
        <w:tc>
          <w:tcPr>
            <w:tcW w:w="0" w:type="auto"/>
            <w:shd w:val="clear"/>
            <w:vAlign w:val="center"/>
          </w:tcPr>
          <w:p w14:paraId="3A0AB95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색인</w:t>
            </w:r>
          </w:p>
        </w:tc>
        <w:tc>
          <w:tcPr>
            <w:tcW w:w="0" w:type="auto"/>
            <w:shd w:val="clear"/>
            <w:vAlign w:val="center"/>
          </w:tcPr>
          <w:p w14:paraId="5322D2A5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측정 방법</w:t>
            </w:r>
          </w:p>
        </w:tc>
        <w:tc>
          <w:tcPr>
            <w:tcW w:w="0" w:type="auto"/>
            <w:shd w:val="clear"/>
            <w:vAlign w:val="center"/>
          </w:tcPr>
          <w:p w14:paraId="500D6055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중요성</w:t>
            </w:r>
          </w:p>
        </w:tc>
      </w:tr>
      <w:tr w14:paraId="2CFC1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6C0CC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성능</w:t>
            </w:r>
          </w:p>
        </w:tc>
        <w:tc>
          <w:tcPr>
            <w:tcW w:w="0" w:type="auto"/>
            <w:shd w:val="clear"/>
            <w:vAlign w:val="center"/>
          </w:tcPr>
          <w:p w14:paraId="7C6CCE2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작업 완료율</w:t>
            </w:r>
          </w:p>
        </w:tc>
        <w:tc>
          <w:tcPr>
            <w:tcW w:w="0" w:type="auto"/>
            <w:shd w:val="clear"/>
            <w:vAlign w:val="center"/>
          </w:tcPr>
          <w:p w14:paraId="3BF56BC5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성공적으로 완료된 작업 수 / 전체 작업 수</w:t>
            </w:r>
          </w:p>
        </w:tc>
        <w:tc>
          <w:tcPr>
            <w:tcW w:w="0" w:type="auto"/>
            <w:shd w:val="clear"/>
            <w:vAlign w:val="center"/>
          </w:tcPr>
          <w:p w14:paraId="2669F1F1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다중 에이전트 협력 효율성</w:t>
            </w:r>
          </w:p>
        </w:tc>
      </w:tr>
      <w:tr w14:paraId="1AAC8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C0F2E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성능</w:t>
            </w:r>
          </w:p>
        </w:tc>
        <w:tc>
          <w:tcPr>
            <w:tcW w:w="0" w:type="auto"/>
            <w:shd w:val="clear"/>
            <w:vAlign w:val="center"/>
          </w:tcPr>
          <w:p w14:paraId="3BBA38B5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시스템 응답 지연</w:t>
            </w:r>
          </w:p>
        </w:tc>
        <w:tc>
          <w:tcPr>
            <w:tcW w:w="0" w:type="auto"/>
            <w:shd w:val="clear"/>
            <w:vAlign w:val="center"/>
          </w:tcPr>
          <w:p w14:paraId="2A89BD0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평균 작업 실행 시간 및 메시지 전달 지연 시간(밀리초)</w:t>
            </w:r>
          </w:p>
        </w:tc>
        <w:tc>
          <w:tcPr>
            <w:tcW w:w="0" w:type="auto"/>
            <w:shd w:val="clear"/>
            <w:vAlign w:val="center"/>
          </w:tcPr>
          <w:p w14:paraId="5C538B71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시스템 실시간 성능</w:t>
            </w:r>
          </w:p>
        </w:tc>
      </w:tr>
      <w:tr w14:paraId="4D01F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3BE9EE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성능</w:t>
            </w:r>
          </w:p>
        </w:tc>
        <w:tc>
          <w:tcPr>
            <w:tcW w:w="0" w:type="auto"/>
            <w:shd w:val="clear"/>
            <w:vAlign w:val="center"/>
          </w:tcPr>
          <w:p w14:paraId="0E6C973E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티피스</w:t>
            </w:r>
          </w:p>
        </w:tc>
        <w:tc>
          <w:tcPr>
            <w:tcW w:w="0" w:type="auto"/>
            <w:shd w:val="clear"/>
            <w:vAlign w:val="center"/>
          </w:tcPr>
          <w:p w14:paraId="23FC6986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초당 완료된 작업 수</w:t>
            </w:r>
          </w:p>
        </w:tc>
        <w:tc>
          <w:tcPr>
            <w:tcW w:w="0" w:type="auto"/>
            <w:shd w:val="clear"/>
            <w:vAlign w:val="center"/>
          </w:tcPr>
          <w:p w14:paraId="12A2307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블록체인 처리 기능</w:t>
            </w:r>
          </w:p>
        </w:tc>
      </w:tr>
      <w:tr w14:paraId="38FF1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312A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비용</w:t>
            </w:r>
          </w:p>
        </w:tc>
        <w:tc>
          <w:tcPr>
            <w:tcW w:w="0" w:type="auto"/>
            <w:shd w:val="clear"/>
            <w:vAlign w:val="center"/>
          </w:tcPr>
          <w:p w14:paraId="1EEF9EC3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컴퓨팅 자원 소비</w:t>
            </w:r>
          </w:p>
        </w:tc>
        <w:tc>
          <w:tcPr>
            <w:tcW w:w="0" w:type="auto"/>
            <w:shd w:val="clear"/>
            <w:vAlign w:val="center"/>
          </w:tcPr>
          <w:p w14:paraId="18DC3C0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CPU/GPU 사용률</w:t>
            </w:r>
          </w:p>
        </w:tc>
        <w:tc>
          <w:tcPr>
            <w:tcW w:w="0" w:type="auto"/>
            <w:shd w:val="clear"/>
            <w:vAlign w:val="center"/>
          </w:tcPr>
          <w:p w14:paraId="7453DBB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시스템 부하 및 효율</w:t>
            </w:r>
          </w:p>
        </w:tc>
      </w:tr>
      <w:tr w14:paraId="06D31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A0FB0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비용</w:t>
            </w:r>
          </w:p>
        </w:tc>
        <w:tc>
          <w:tcPr>
            <w:tcW w:w="0" w:type="auto"/>
            <w:shd w:val="clear"/>
            <w:vAlign w:val="center"/>
          </w:tcPr>
          <w:p w14:paraId="4896A6B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가스 비용</w:t>
            </w:r>
          </w:p>
        </w:tc>
        <w:tc>
          <w:tcPr>
            <w:tcW w:w="0" w:type="auto"/>
            <w:shd w:val="clear"/>
            <w:vAlign w:val="center"/>
          </w:tcPr>
          <w:p w14:paraId="41A13B53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블록체인 거래의 평균 비용</w:t>
            </w:r>
          </w:p>
        </w:tc>
        <w:tc>
          <w:tcPr>
            <w:tcW w:w="0" w:type="auto"/>
            <w:shd w:val="clear"/>
            <w:vAlign w:val="center"/>
          </w:tcPr>
          <w:p w14:paraId="2E141DC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블록체인 오버헤드</w:t>
            </w:r>
          </w:p>
        </w:tc>
      </w:tr>
      <w:tr w14:paraId="0BCD2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C7B6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보안</w:t>
            </w:r>
          </w:p>
        </w:tc>
        <w:tc>
          <w:tcPr>
            <w:tcW w:w="0" w:type="auto"/>
            <w:shd w:val="clear"/>
            <w:vAlign w:val="center"/>
          </w:tcPr>
          <w:p w14:paraId="2DBDEE83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시스템 견고성</w:t>
            </w:r>
          </w:p>
        </w:tc>
        <w:tc>
          <w:tcPr>
            <w:tcW w:w="0" w:type="auto"/>
            <w:shd w:val="clear"/>
            <w:vAlign w:val="center"/>
          </w:tcPr>
          <w:p w14:paraId="54627628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노드 장애/공격 상황에서의 작업 유지율</w:t>
            </w:r>
          </w:p>
        </w:tc>
        <w:tc>
          <w:tcPr>
            <w:tcW w:w="0" w:type="auto"/>
            <w:shd w:val="clear"/>
            <w:vAlign w:val="center"/>
          </w:tcPr>
          <w:p w14:paraId="4B6C2A5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시스템 안정성</w:t>
            </w:r>
          </w:p>
        </w:tc>
      </w:tr>
      <w:tr w14:paraId="2E316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09988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보안</w:t>
            </w:r>
          </w:p>
        </w:tc>
        <w:tc>
          <w:tcPr>
            <w:tcW w:w="0" w:type="auto"/>
            <w:shd w:val="clear"/>
            <w:vAlign w:val="center"/>
          </w:tcPr>
          <w:p w14:paraId="50F68FF0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데이터 일관성</w:t>
            </w:r>
          </w:p>
        </w:tc>
        <w:tc>
          <w:tcPr>
            <w:tcW w:w="0" w:type="auto"/>
            <w:shd w:val="clear"/>
            <w:vAlign w:val="center"/>
          </w:tcPr>
          <w:p w14:paraId="6D048C38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변조 탐지율 및 감사 추적성</w:t>
            </w:r>
          </w:p>
        </w:tc>
        <w:tc>
          <w:tcPr>
            <w:tcW w:w="0" w:type="auto"/>
            <w:shd w:val="clear"/>
            <w:vAlign w:val="center"/>
          </w:tcPr>
          <w:p w14:paraId="46AFEAC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보안</w:t>
            </w:r>
          </w:p>
        </w:tc>
      </w:tr>
      <w:tr w14:paraId="10710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B987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작동성</w:t>
            </w:r>
          </w:p>
        </w:tc>
        <w:tc>
          <w:tcPr>
            <w:tcW w:w="0" w:type="auto"/>
            <w:shd w:val="clear"/>
            <w:vAlign w:val="center"/>
          </w:tcPr>
          <w:p w14:paraId="059B8621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저장 공간 오버헤드</w:t>
            </w:r>
          </w:p>
        </w:tc>
        <w:tc>
          <w:tcPr>
            <w:tcW w:w="0" w:type="auto"/>
            <w:shd w:val="clear"/>
            <w:vAlign w:val="center"/>
          </w:tcPr>
          <w:p w14:paraId="41CBF2B8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작업 및 로그 무결성 보장 필수 저장 공간</w:t>
            </w:r>
          </w:p>
        </w:tc>
        <w:tc>
          <w:tcPr>
            <w:tcW w:w="0" w:type="auto"/>
            <w:shd w:val="clear"/>
            <w:vAlign w:val="center"/>
          </w:tcPr>
          <w:p w14:paraId="3EDB82A7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시스템 유지보수성</w:t>
            </w:r>
          </w:p>
        </w:tc>
      </w:tr>
    </w:tbl>
    <w:p w14:paraId="05C028F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833DC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8. 실험 절차</w:t>
      </w:r>
    </w:p>
    <w:p w14:paraId="0BF6BA12">
      <w:pPr xmlns:w="http://schemas.openxmlformats.org/wordprocessingml/2006/main"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작업 생성 및 로그 수집 </w:t>
      </w:r>
      <w:r xmlns:w="http://schemas.openxmlformats.org/wordprocessingml/2006/main">
        <w:t xml:space="preserve">: 다중 작업 시퀀스를 구성하고, 시뮬레이션된 센서 데이터를 생성하며, 비정상적인 작업을 표시합니다. 성능 분석 및 블록체인 기록을 위해 로그를 저장합니다.</w:t>
      </w:r>
    </w:p>
    <w:p w14:paraId="39434FCE">
      <w:pPr xmlns:w="http://schemas.openxmlformats.org/wordprocessingml/2006/main"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제어 그룹 배포 및 초기화 </w:t>
      </w:r>
      <w:r xmlns:w="http://schemas.openxmlformats.org/wordprocessingml/2006/main">
        <w:t xml:space="preserve">: 단일 에이전트, 분산형, 중앙 집중형 및 블록체인 시스템을 구성하고 노드 매개변수, 네트워크 지연 시간 및 하드웨어 성능을 보정합니다.</w:t>
      </w:r>
    </w:p>
    <w:p w14:paraId="2AEC8DF2">
      <w:pPr xmlns:w="http://schemas.openxmlformats.org/wordprocessingml/2006/main"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작업 실행 실험 </w:t>
      </w:r>
      <w:r xmlns:w="http://schemas.openxmlformats.org/wordprocessingml/2006/main">
        <w:t xml:space="preserve">: 각 그룹은 작업을 실행하고, 작업 완료율, 지연 시간, TPS(초당 트랜잭션 수), 가스 비용, 통신 대역폭을 기록하며, 노드 상태를 실시간으로 모니터링합니다.</w:t>
      </w:r>
    </w:p>
    <w:p w14:paraId="105CEFDE">
      <w:pPr xmlns:w="http://schemas.openxmlformats.org/wordprocessingml/2006/main"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하이브리드 시스템 실험 실행 </w:t>
      </w:r>
      <w:r xmlns:w="http://schemas.openxmlformats.org/wordprocessingml/2006/main">
        <w:t xml:space="preserve">: 하이브리드 시스템을 실행하고 주요 지표를 기록하며, 하이브리드 통신 메커니즘의 성능을 대조군과 비교합니다.</w:t>
      </w:r>
    </w:p>
    <w:p w14:paraId="2737C291">
      <w:pPr xmlns:w="http://schemas.openxmlformats.org/wordprocessingml/2006/main"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부하 및 네트워크 스트레스 테스트 </w:t>
      </w:r>
      <w:r xmlns:w="http://schemas.openxmlformats.org/wordprocessingml/2006/main">
        <w:t xml:space="preserve">: 작업 밀도를 높이고, 네트워크 지연 및 노드 장애를 시뮬레이션하며, 견고성과 적응성을 평가합니다.</w:t>
      </w:r>
    </w:p>
    <w:p w14:paraId="69BE25B4">
      <w:pPr xmlns:w="http://schemas.openxmlformats.org/wordprocessingml/2006/main"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블록체인 성능 및 보안 검증 </w:t>
      </w:r>
      <w:r xmlns:w="http://schemas.openxmlformats.org/wordprocessingml/2006/main">
        <w:t xml:space="preserve">: TPS(거래 건당 처리량), 거래 지연 시간, 가스 비용, 최종성 및 보안 지표를 기록하고 로그 무결성 및 변조 감지 기능을 확인합니다.</w:t>
      </w:r>
    </w:p>
    <w:p w14:paraId="0F7E4096">
      <w:pPr xmlns:w="http://schemas.openxmlformats.org/wordprocessingml/2006/main"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rPr>
          <w:rStyle w:val="7"/>
        </w:rPr>
        <w:t xml:space="preserve">데이터 분석 및 비교 </w:t>
      </w:r>
      <w:r xmlns:w="http://schemas.openxmlformats.org/wordprocessingml/2006/main">
        <w:t xml:space="preserve">: 대조군과 하이브리드 시스템의 데이터를 요약하고, 표와 차트를 생성하며, 성능상의 이점과 비용 및 보안상의 절충점을 분석합니다.</w:t>
      </w:r>
    </w:p>
    <w:p w14:paraId="313684E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FBDD5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9. 제안된 테이블 디자인</w:t>
      </w:r>
    </w:p>
    <w:p w14:paraId="00EE1D74">
      <w:pPr xmlns:w="http://schemas.openxmlformats.org/wordprocessingml/2006/main"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실험 환경 구성표: 노드 수, CPU/GPU 사양, 네트워크 지연 시간, 대역폭 및 노드 이질성.</w:t>
      </w:r>
    </w:p>
    <w:p w14:paraId="70CA1280">
      <w:pPr xmlns:w="http://schemas.openxmlformats.org/wordprocessingml/2006/main"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대조군의 기능적 차이점 표: 시스템 아키텍처, 통신 방식, 제어 모드 및 작업 스케줄링 전략.</w:t>
      </w:r>
    </w:p>
    <w:p w14:paraId="17D3E4BB">
      <w:pPr xmlns:w="http://schemas.openxmlformats.org/wordprocessingml/2006/main"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평가 지표 정의표: 지표명, 측정 방법, 계산 공식 및 과학적 의미.</w:t>
      </w:r>
    </w:p>
    <w:p w14:paraId="6E5444AC">
      <w:pPr xmlns:w="http://schemas.openxmlformats.org/wordprocessingml/2006/main"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각 제어 그룹에 대한 실험 결과 요약: 작업 완료율, 지연 시간, TPS(초당 트랜잭션 수), 가스 비용 및 시스템 안정성.</w:t>
      </w:r>
    </w:p>
    <w:p w14:paraId="11C8D50A">
      <w:pPr xmlns:w="http://schemas.openxmlformats.org/wordprocessingml/2006/main"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블록체인 성능 및 보안 비교표: TPS(초당 트랜잭션 수), 트랜잭션 지연 시간, 가스 비용, 최종성 및 감사 가능성.</w:t>
      </w:r>
    </w:p>
    <w:p w14:paraId="0009813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EEA57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t xml:space="preserve">10. 제안된 차트 디자인</w:t>
      </w:r>
    </w:p>
    <w:p w14:paraId="7D4218F8">
      <w:pPr xmlns:w="http://schemas.openxmlformats.org/wordprocessingml/2006/main"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시스템 아키텍처 다이어그램: 디스플레이 센터 대형 모델, 로컬 컨트롤러, 통신 네트워크 및 블록체인 노드 분산.</w:t>
      </w:r>
    </w:p>
    <w:p w14:paraId="26AAAD5D">
      <w:pPr xmlns:w="http://schemas.openxmlformats.org/wordprocessingml/2006/main"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작업 분해 및 실행 흐름도: 작업 할당, 부분 실행, 상태 피드백, 로그 기록 및 블록체인 검증을 보여줍니다.</w:t>
      </w:r>
    </w:p>
    <w:p w14:paraId="1A4AD919">
      <w:pPr xmlns:w="http://schemas.openxmlformats.org/wordprocessingml/2006/main"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각 대조군의 작업 완료율 비교표.</w:t>
      </w:r>
    </w:p>
    <w:p w14:paraId="5296C232">
      <w:pPr xmlns:w="http://schemas.openxmlformats.org/wordprocessingml/2006/main"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평균 지연 시간과 TPS 비교 차트.</w:t>
      </w:r>
    </w:p>
    <w:p w14:paraId="4ACF1443">
      <w:pPr xmlns:w="http://schemas.openxmlformats.org/wordprocessingml/2006/main"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 xmlns:w="http://schemas.openxmlformats.org/wordprocessingml/2006/main">
        <w:t xml:space="preserve">성능 대비 가스 비용/최종 결과 도출 가능성 상충 분석 차트.</w:t>
      </w:r>
    </w:p>
    <w:p w14:paraId="48B34C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A763F5"/>
    <w:multiLevelType w:val="multilevel"/>
    <w:tmpl w:val="BEA763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97F4732"/>
    <w:multiLevelType w:val="multilevel"/>
    <w:tmpl w:val="C97F47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5258A27"/>
    <w:multiLevelType w:val="multilevel"/>
    <w:tmpl w:val="D5258A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6870320"/>
    <w:multiLevelType w:val="multilevel"/>
    <w:tmpl w:val="E68703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06459"/>
    <w:rsid w:val="5E50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ko" w:eastAsia="ko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ko" w:eastAsia="ko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ko" w:eastAsia="ko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ko" w:eastAsia="ko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2026-05-14T00:08:00Z</dcterms:created>
  <dc:creator>user</dc:creator>
  <cp:lastModifiedBy>三吋时光</cp:lastModifiedBy>
  <dcterms:modified xsi:type="dcterms:W3CDTF">2026-05-14T00:12:05Z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E7894A161A934BAEBBDF2242680D1560_11</vt:lpwstr>
  </property>
  <property fmtid="{D5CDD505-2E9C-101B-9397-08002B2CF9AE}" pid="4" name="KSOTemplateDocerSaveRecord">
    <vt:lpwstr>eyJoZGlkIjoiNDM0MjlkZWM2ODhiMTNkYTAyZmE4NTAwYmRjZDk1MjMiLCJ1c2VySWQiOiIxMTczNzcyMDA4In0=</vt:lpwstr>
  </property>
</Properties>
</file>