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u w:val="single"/>
          <w:shd w:fill="auto" w:val="clear"/>
        </w:rPr>
        <w:t xml:space="preserve"> </w:t>
      </w:r>
      <w:r>
        <w:rPr>
          <w:rFonts w:ascii="Calibri" w:hAnsi="Calibri" w:cs="Calibri" w:eastAsia="Calibri"/>
          <w:b/>
          <w:color w:val="auto"/>
          <w:spacing w:val="0"/>
          <w:position w:val="0"/>
          <w:sz w:val="30"/>
          <w:u w:val="single"/>
          <w:shd w:fill="auto" w:val="clear"/>
        </w:rPr>
        <w:t xml:space="preserve">Frederick K. Articuno</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Phone</w:t>
      </w:r>
      <w:r>
        <w:rPr>
          <w:rFonts w:ascii="Calibri" w:hAnsi="Calibri" w:cs="Calibri" w:eastAsia="Calibri"/>
          <w:color w:val="auto"/>
          <w:spacing w:val="0"/>
          <w:position w:val="0"/>
          <w:sz w:val="22"/>
          <w:shd w:fill="auto" w:val="clear"/>
        </w:rPr>
        <w:t xml:space="preserve"> - (804) 704-0334 |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 </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mckiyoshi@gmail.com</w:t>
        </w:r>
      </w:hyperlink>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Location - </w:t>
      </w:r>
      <w:r>
        <w:rPr>
          <w:rFonts w:ascii="Calibri" w:hAnsi="Calibri" w:cs="Calibri" w:eastAsia="Calibri"/>
          <w:color w:val="auto"/>
          <w:spacing w:val="0"/>
          <w:position w:val="0"/>
          <w:sz w:val="22"/>
          <w:shd w:fill="auto" w:val="clear"/>
        </w:rPr>
        <w:t xml:space="preserve">Colonial Heights, VI 23834</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Github</w:t>
      </w:r>
      <w:r>
        <w:rPr>
          <w:rFonts w:ascii="Calibri" w:hAnsi="Calibri" w:cs="Calibri" w:eastAsia="Calibri"/>
          <w:color w:val="auto"/>
          <w:spacing w:val="0"/>
          <w:position w:val="0"/>
          <w:sz w:val="22"/>
          <w:shd w:fill="auto" w:val="clear"/>
        </w:rPr>
        <w:t xml:space="preserve"> - github.com/fkarticuno | </w:t>
      </w:r>
      <w:r>
        <w:rPr>
          <w:rFonts w:ascii="Calibri" w:hAnsi="Calibri" w:cs="Calibri" w:eastAsia="Calibri"/>
          <w:b/>
          <w:color w:val="auto"/>
          <w:spacing w:val="0"/>
          <w:position w:val="0"/>
          <w:sz w:val="22"/>
          <w:shd w:fill="auto" w:val="clear"/>
        </w:rPr>
        <w:t xml:space="preserve">LinkedIn</w:t>
      </w:r>
      <w:r>
        <w:rPr>
          <w:rFonts w:ascii="Calibri" w:hAnsi="Calibri" w:cs="Calibri" w:eastAsia="Calibri"/>
          <w:color w:val="auto"/>
          <w:spacing w:val="0"/>
          <w:position w:val="0"/>
          <w:sz w:val="22"/>
          <w:shd w:fill="auto" w:val="clear"/>
        </w:rPr>
        <w:t xml:space="preserve"> - linkedin.com/in/frederick-articuno</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Portfolio</w:t>
      </w:r>
      <w:r>
        <w:rPr>
          <w:rFonts w:ascii="Calibri" w:hAnsi="Calibri" w:cs="Calibri" w:eastAsia="Calibri"/>
          <w:color w:val="auto"/>
          <w:spacing w:val="0"/>
          <w:position w:val="0"/>
          <w:sz w:val="22"/>
          <w:shd w:fill="auto" w:val="clear"/>
        </w:rPr>
        <w:t xml:space="preserve">- fkarticuno.github.io/CodingPortfolio</w:t>
      </w:r>
    </w:p>
    <w:p>
      <w:pPr>
        <w:spacing w:before="0" w:after="0" w:line="240"/>
        <w:ind w:right="0" w:left="0" w:firstLine="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Summary</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Full-Stack </w:t>
      </w:r>
      <w:r>
        <w:rPr>
          <w:rFonts w:ascii="Calibri" w:hAnsi="Calibri" w:cs="Calibri" w:eastAsia="Calibri"/>
          <w:i/>
          <w:color w:val="auto"/>
          <w:spacing w:val="0"/>
          <w:position w:val="0"/>
          <w:sz w:val="22"/>
          <w:shd w:fill="auto" w:val="clear"/>
        </w:rPr>
        <w:t xml:space="preserve">MERN</w:t>
      </w:r>
      <w:r>
        <w:rPr>
          <w:rFonts w:ascii="Calibri" w:hAnsi="Calibri" w:cs="Calibri" w:eastAsia="Calibri"/>
          <w:color w:val="auto"/>
          <w:spacing w:val="0"/>
          <w:position w:val="0"/>
          <w:sz w:val="22"/>
          <w:shd w:fill="auto" w:val="clear"/>
        </w:rPr>
        <w:t xml:space="preserve"> Web Developer leveraging experience in  numerous frameworks and languages. Known as a curious mind with a continuous focus on the next steps and perpetual improvement. With each project, the goal is to use current knowledge to develop a stable platform from which to expand from the minimum viable product into the frontiers of technology. Excited to leverage skills in the future as part of a fast-paced, quality-driven team in order to build better experiences on the web and develop more concise code for the future.</w:t>
      </w:r>
    </w:p>
    <w:p>
      <w:pPr>
        <w:spacing w:before="0" w:after="120" w:line="240"/>
        <w:ind w:right="0" w:left="0" w:firstLine="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Technical Skills</w:t>
      </w: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 Express.js | React.js | Node.js | CSS | HTML | Firebase | Git | CSS | Bootstrap | JavaScript | JQuery | Timers | Ajax | MySQL | Handlebars | Sequelize |API Integration | Heroku | User Authorization | Java | Microsoft Office | Google Suite | IBM TN73270</w:t>
      </w: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Projects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UoR Full Stack Coding Certification Course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Richmond, Virginia</w:t>
      </w:r>
      <w:r>
        <w:rPr>
          <w:rFonts w:ascii="Calibri" w:hAnsi="Calibri" w:cs="Calibri" w:eastAsia="Calibri"/>
          <w:b/>
          <w:color w:val="auto"/>
          <w:spacing w:val="0"/>
          <w:position w:val="0"/>
          <w:sz w:val="22"/>
          <w:shd w:fill="auto" w:val="clear"/>
        </w:rPr>
        <w:tab/>
        <w:t xml:space="preserve">                            </w:t>
      </w:r>
      <w:r>
        <w:rPr>
          <w:rFonts w:ascii="Calibri" w:hAnsi="Calibri" w:cs="Calibri" w:eastAsia="Calibri"/>
          <w:color w:val="auto"/>
          <w:spacing w:val="0"/>
          <w:position w:val="0"/>
          <w:sz w:val="22"/>
          <w:shd w:fill="auto" w:val="clear"/>
        </w:rPr>
        <w:t xml:space="preserve">07/2019 - 02/2020</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Coding Portfolio</w:t>
      </w:r>
    </w:p>
    <w:p>
      <w:pPr>
        <w:spacing w:before="0" w:after="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2"/>
          <w:shd w:fill="auto" w:val="clear"/>
        </w:rPr>
        <w:tab/>
      </w:r>
      <w:hyperlink xmlns:r="http://schemas.openxmlformats.org/officeDocument/2006/relationships" r:id="docRId1">
        <w:r>
          <w:rPr>
            <w:rFonts w:ascii="Calibri" w:hAnsi="Calibri" w:cs="Calibri" w:eastAsia="Calibri"/>
            <w:color w:val="1155CC"/>
            <w:spacing w:val="0"/>
            <w:position w:val="0"/>
            <w:sz w:val="20"/>
            <w:u w:val="single"/>
            <w:shd w:fill="auto" w:val="clear"/>
          </w:rPr>
          <w:t xml:space="preserve">https://fkarticuno.github.io/CodingPortfolio</w:t>
        </w:r>
      </w:hyperlink>
      <w:r>
        <w:rPr>
          <w:rFonts w:ascii="Calibri" w:hAnsi="Calibri" w:cs="Calibri" w:eastAsia="Calibri"/>
          <w:color w:val="auto"/>
          <w:spacing w:val="0"/>
          <w:position w:val="0"/>
          <w:sz w:val="20"/>
          <w:shd w:fill="auto" w:val="clear"/>
        </w:rPr>
        <w:t xml:space="preserve"> / </w:t>
      </w:r>
      <w:hyperlink xmlns:r="http://schemas.openxmlformats.org/officeDocument/2006/relationships" r:id="docRId2">
        <w:r>
          <w:rPr>
            <w:rFonts w:ascii="Calibri" w:hAnsi="Calibri" w:cs="Calibri" w:eastAsia="Calibri"/>
            <w:color w:val="1155CC"/>
            <w:spacing w:val="0"/>
            <w:position w:val="0"/>
            <w:sz w:val="20"/>
            <w:u w:val="single"/>
            <w:shd w:fill="auto" w:val="clear"/>
          </w:rPr>
          <w:t xml:space="preserve">https://github.com/fkarticuno/CodingPortfolio</w:t>
        </w:r>
      </w:hyperlink>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displaying progress and achievements developing basic, intermediate and advanced apps using various languages, packages, frameworks, engines and database models. All culminating into a demo friendly environment to showcase the expertise gained through countless hours of development and refactoring.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Uses:</w:t>
      </w:r>
      <w:r>
        <w:rPr>
          <w:rFonts w:ascii="Calibri" w:hAnsi="Calibri" w:cs="Calibri" w:eastAsia="Calibri"/>
          <w:color w:val="auto"/>
          <w:spacing w:val="0"/>
          <w:position w:val="0"/>
          <w:sz w:val="22"/>
          <w:shd w:fill="auto" w:val="clear"/>
        </w:rPr>
        <w:t xml:space="preserve"> HTML CSS Bootstrap JavaScript JQuery GitHub-Pages</w:t>
      </w:r>
    </w:p>
    <w:p>
      <w:pPr>
        <w:spacing w:before="0" w:after="120" w:line="240"/>
        <w:ind w:right="0" w:left="0" w:firstLine="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Work Experience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Virginia Employment Commission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Henrico, Virginia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11/2020 -00/0000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Production Support Specialist</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Transcripted, corrected, and distributed dictations from pulling recorded hearings all the way to sending the completed letters to benefit recipients in support of the VEC's Office of First Level Appeals, while focusing on development and implementation of process improvements.</w:t>
      </w:r>
    </w:p>
    <w:p>
      <w:pPr>
        <w:numPr>
          <w:ilvl w:val="0"/>
          <w:numId w:val="9"/>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Produced over 1000 transcripts with less than 10% errors.</w:t>
      </w:r>
    </w:p>
    <w:p>
      <w:pPr>
        <w:numPr>
          <w:ilvl w:val="0"/>
          <w:numId w:val="9"/>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macro within the TN3270 emulator with over 180 branching outcomes to streamline transcripting with &gt; 95% user satisfaction. This program reduced user inputs by &gt; 80%, converting hours of redundant actions directly into productivity.</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Capital One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Chester, Virginia</w:t>
      </w:r>
      <w:r>
        <w:rPr>
          <w:rFonts w:ascii="Calibri" w:hAnsi="Calibri" w:cs="Calibri" w:eastAsia="Calibri"/>
          <w:b/>
          <w:color w:val="auto"/>
          <w:spacing w:val="0"/>
          <w:position w:val="0"/>
          <w:sz w:val="22"/>
          <w:shd w:fill="auto" w:val="clear"/>
        </w:rPr>
        <w:tab/>
        <w:t xml:space="preserve">                                                                                            </w:t>
      </w:r>
      <w:r>
        <w:rPr>
          <w:rFonts w:ascii="Calibri" w:hAnsi="Calibri" w:cs="Calibri" w:eastAsia="Calibri"/>
          <w:color w:val="auto"/>
          <w:spacing w:val="0"/>
          <w:position w:val="0"/>
          <w:sz w:val="22"/>
          <w:shd w:fill="auto" w:val="clear"/>
        </w:rPr>
        <w:t xml:space="preserve">08/2015 - 05/2019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Sr. Risk coordinator</w:t>
      </w:r>
      <w:r>
        <w:rPr>
          <w:rFonts w:ascii="Calibri" w:hAnsi="Calibri" w:cs="Calibri" w:eastAsia="Calibri"/>
          <w:color w:val="auto"/>
          <w:spacing w:val="0"/>
          <w:position w:val="0"/>
          <w:sz w:val="22"/>
          <w:shd w:fill="auto" w:val="clear"/>
        </w:rPr>
        <w:t xml:space="preserve"> (02/2017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05/2019)</w:t>
        <w:tab/>
      </w:r>
    </w:p>
    <w:p>
      <w:p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inbound and outbound collection calls while performing account level research, updating account information, and completing appropriate documentation to ensure accurate reporting.</w:t>
      </w:r>
    </w:p>
    <w:p>
      <w:pPr>
        <w:numPr>
          <w:ilvl w:val="0"/>
          <w:numId w:val="12"/>
        </w:num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Became a Google Guide to assist in  transitioning from Microsoft Office Suite to Google Suite.</w:t>
      </w:r>
    </w:p>
    <w:p>
      <w:pPr>
        <w:numPr>
          <w:ilvl w:val="0"/>
          <w:numId w:val="12"/>
        </w:num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Cure Estimator app to project cost analysis for customers, Awarded Spot Award.</w:t>
      </w:r>
    </w:p>
    <w:p>
      <w:pPr>
        <w:spacing w:before="0" w:after="0" w:line="240"/>
        <w:ind w:right="0" w:left="0" w:firstLine="0"/>
        <w:jc w:val="left"/>
        <w:rPr>
          <w:rFonts w:ascii="Calibri" w:hAnsi="Calibri" w:cs="Calibri" w:eastAsia="Calibri"/>
          <w:b/>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Risk coordinator</w:t>
      </w:r>
      <w:r>
        <w:rPr>
          <w:rFonts w:ascii="Calibri" w:hAnsi="Calibri" w:cs="Calibri" w:eastAsia="Calibri"/>
          <w:color w:val="auto"/>
          <w:spacing w:val="0"/>
          <w:position w:val="0"/>
          <w:sz w:val="22"/>
          <w:shd w:fill="auto" w:val="clear"/>
        </w:rPr>
        <w:t xml:space="preserve"> (02/2016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02/2017)</w:t>
        <w:tab/>
      </w:r>
    </w:p>
    <w:p>
      <w:p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compliance by adhering to all Federal, State and Capital One Regulations while balancing business intent and our customer’s needs to design creative solutions that make our customers lives better and show advocacy to our customers.</w:t>
      </w:r>
    </w:p>
    <w:p>
      <w:pPr>
        <w:numPr>
          <w:ilvl w:val="0"/>
          <w:numId w:val="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Received 4 ROAR awards for performing at top 5%.</w:t>
      </w:r>
    </w:p>
    <w:p>
      <w:pPr>
        <w:numPr>
          <w:ilvl w:val="0"/>
          <w:numId w:val="15"/>
        </w:num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Overcame objections that customers have about making payments toward their account(s) and help them to understand their account(s) and responsibilities.</w:t>
      </w:r>
    </w:p>
    <w:p>
      <w:pPr>
        <w:spacing w:before="0" w:after="0" w:line="240"/>
        <w:ind w:right="0" w:left="0" w:firstLine="0"/>
        <w:jc w:val="left"/>
        <w:rPr>
          <w:rFonts w:ascii="Calibri" w:hAnsi="Calibri" w:cs="Calibri" w:eastAsia="Calibri"/>
          <w:b/>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Sr. Risk representative</w:t>
      </w:r>
      <w:r>
        <w:rPr>
          <w:rFonts w:ascii="Calibri" w:hAnsi="Calibri" w:cs="Calibri" w:eastAsia="Calibri"/>
          <w:color w:val="auto"/>
          <w:spacing w:val="0"/>
          <w:position w:val="0"/>
          <w:sz w:val="22"/>
          <w:shd w:fill="auto" w:val="clear"/>
        </w:rPr>
        <w:t xml:space="preserve"> (08/2015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02/2016)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customers build and retain strong credit standing.</w:t>
      </w:r>
    </w:p>
    <w:p>
      <w:pPr>
        <w:numPr>
          <w:ilvl w:val="0"/>
          <w:numId w:val="18"/>
        </w:num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Boosted customer engagement by helping clients build and retain a strong credit standing.</w:t>
      </w:r>
    </w:p>
    <w:p>
      <w:pPr>
        <w:numPr>
          <w:ilvl w:val="0"/>
          <w:numId w:val="18"/>
        </w:num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Capital One maintain our customers for life by providing exceptional call quality on every call, building on Capital One’s brand through great customer service.</w:t>
      </w: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AmeriCorps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Petersburg, Virginia</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08/2012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05/2013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Volunteer</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tabs>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35" w:leader="none"/>
          <w:tab w:val="right" w:pos="9000" w:leader="none"/>
          <w:tab w:val="right" w:pos="9356" w:leader="none"/>
        </w:tabs>
        <w:spacing w:before="0" w:after="18"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Plumbing services to include installation and maintenance on fountains, sinks, showers, tubs, gas and electric heating / cooling, potable water source routing, gray water/sewer water drainage along with landscaping, technological up training, roofing, painting, and bioswale installation.</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Obtained CPR, First Aid, AED, ServeSafe, LEED, OSHA and Forklift Operations certifications.</w:t>
      </w:r>
    </w:p>
    <w:p>
      <w:pPr>
        <w:spacing w:before="0" w:after="12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United States Marine Corps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Virginia Beach, Virginia</w:t>
        <w:tab/>
        <w:tab/>
        <w:tab/>
        <w:t xml:space="preserve">           08/2009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8/2017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Link Coordinator </w:t>
      </w:r>
      <w:r>
        <w:rPr>
          <w:rFonts w:ascii="Calibri" w:hAnsi="Calibri" w:cs="Calibri" w:eastAsia="Calibri"/>
          <w:color w:val="auto"/>
          <w:spacing w:val="0"/>
          <w:position w:val="0"/>
          <w:sz w:val="22"/>
          <w:shd w:fill="auto" w:val="clear"/>
        </w:rPr>
        <w:t xml:space="preserve">- E5 Sergeant</w:t>
      </w: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MAJIC (Multi-tactical-data-link Advanced Joint Interoperability Course)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Configuration Coordinator</w:t>
      </w:r>
      <w:r>
        <w:rPr>
          <w:rFonts w:ascii="Calibri" w:hAnsi="Calibri" w:cs="Calibri" w:eastAsia="Calibri"/>
          <w:color w:val="auto"/>
          <w:spacing w:val="0"/>
          <w:position w:val="0"/>
          <w:sz w:val="22"/>
          <w:shd w:fill="auto" w:val="clear"/>
        </w:rPr>
        <w:t xml:space="preserve"> - E4 Corporal </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Sourced and maintained interoperability equipment. Awarded Promotion to 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Tactical Air Traffic Controller </w:t>
      </w:r>
      <w:r>
        <w:rPr>
          <w:rFonts w:ascii="Calibri" w:hAnsi="Calibri" w:cs="Calibri" w:eastAsia="Calibri"/>
          <w:color w:val="auto"/>
          <w:spacing w:val="0"/>
          <w:position w:val="0"/>
          <w:sz w:val="22"/>
          <w:shd w:fill="auto" w:val="clear"/>
        </w:rPr>
        <w:t xml:space="preserve">- E4 Corporal</w:t>
      </w:r>
    </w:p>
    <w:p>
      <w:pPr>
        <w:numPr>
          <w:ilvl w:val="0"/>
          <w:numId w:val="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Air traffic in/out of designated AORs. Completed operations training.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Assistant Controller</w:t>
      </w:r>
      <w:r>
        <w:rPr>
          <w:rFonts w:ascii="Calibri" w:hAnsi="Calibri" w:cs="Calibri" w:eastAsia="Calibri"/>
          <w:color w:val="auto"/>
          <w:spacing w:val="0"/>
          <w:position w:val="0"/>
          <w:sz w:val="22"/>
          <w:shd w:fill="auto" w:val="clear"/>
        </w:rPr>
        <w:t xml:space="preserve"> - E3 - Lance Corporal</w:t>
        <w:tab/>
        <w:tab/>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JTIDS (Joint Tactical Information Distribution Systems). Awarded Promotion to 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Surveillance Operator</w:t>
      </w:r>
      <w:r>
        <w:rPr>
          <w:rFonts w:ascii="Calibri" w:hAnsi="Calibri" w:cs="Calibri" w:eastAsia="Calibri"/>
          <w:color w:val="auto"/>
          <w:spacing w:val="0"/>
          <w:position w:val="0"/>
          <w:sz w:val="22"/>
          <w:shd w:fill="auto" w:val="clear"/>
        </w:rPr>
        <w:t xml:space="preserve"> - E2 PFC</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Acquired Secret Clearance. Awarded promotion to E3.</w:t>
      </w:r>
    </w:p>
    <w:p>
      <w:pPr>
        <w:spacing w:before="0" w:after="120" w:line="240"/>
        <w:ind w:right="0" w:left="0" w:firstLine="0"/>
        <w:jc w:val="center"/>
        <w:rPr>
          <w:rFonts w:ascii="Calibri" w:hAnsi="Calibri" w:cs="Calibri" w:eastAsia="Calibri"/>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Education</w:t>
      </w: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Richmond | Capital One Tech College | John Tyler Community College </w:t>
      </w: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Marine Corps Air Ground Combat Center | Tidewater Community College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12">
    <w:abstractNumId w:val="48"/>
  </w:num>
  <w:num w:numId="15">
    <w:abstractNumId w:val="42"/>
  </w:num>
  <w:num w:numId="18">
    <w:abstractNumId w:val="36"/>
  </w:num>
  <w:num w:numId="22">
    <w:abstractNumId w:val="30"/>
  </w:num>
  <w:num w:numId="25">
    <w:abstractNumId w:val="24"/>
  </w:num>
  <w:num w:numId="27">
    <w:abstractNumId w:val="18"/>
  </w:num>
  <w:num w:numId="29">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karticuno.github.io/CodingPortfolio/" Id="docRId1" Type="http://schemas.openxmlformats.org/officeDocument/2006/relationships/hyperlink" /><Relationship Target="numbering.xml" Id="docRId3" Type="http://schemas.openxmlformats.org/officeDocument/2006/relationships/numbering" /><Relationship TargetMode="External" Target="mailto:mckiyoshi@gmail.com" Id="docRId0" Type="http://schemas.openxmlformats.org/officeDocument/2006/relationships/hyperlink" /><Relationship TargetMode="External" Target="https://github.com/fkarticuno/CodingPortfolio/" Id="docRId2" Type="http://schemas.openxmlformats.org/officeDocument/2006/relationships/hyperlink" /><Relationship Target="styles.xml" Id="docRId4" Type="http://schemas.openxmlformats.org/officeDocument/2006/relationships/styles" /></Relationships>
</file>