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1A4" w:rsidRPr="007441A4" w:rsidRDefault="007441A4" w:rsidP="007441A4">
      <w:pPr>
        <w:jc w:val="center"/>
        <w:rPr>
          <w:b/>
          <w:sz w:val="32"/>
        </w:rPr>
      </w:pPr>
      <w:bookmarkStart w:id="0" w:name="_GoBack"/>
      <w:bookmarkEnd w:id="0"/>
      <w:r w:rsidRPr="007441A4">
        <w:rPr>
          <w:b/>
          <w:sz w:val="32"/>
        </w:rPr>
        <w:t xml:space="preserve">Histórico Fundação </w:t>
      </w:r>
      <w:proofErr w:type="spellStart"/>
      <w:r w:rsidRPr="007441A4">
        <w:rPr>
          <w:b/>
          <w:sz w:val="32"/>
        </w:rPr>
        <w:t>Karnig</w:t>
      </w:r>
      <w:proofErr w:type="spellEnd"/>
      <w:r w:rsidRPr="007441A4">
        <w:rPr>
          <w:b/>
          <w:sz w:val="32"/>
        </w:rPr>
        <w:t xml:space="preserve"> </w:t>
      </w:r>
      <w:proofErr w:type="spellStart"/>
      <w:r w:rsidRPr="007441A4">
        <w:rPr>
          <w:b/>
          <w:sz w:val="32"/>
        </w:rPr>
        <w:t>Bazarian</w:t>
      </w:r>
      <w:proofErr w:type="spellEnd"/>
    </w:p>
    <w:p w:rsidR="007441A4" w:rsidRDefault="007441A4" w:rsidP="007441A4">
      <w:pPr>
        <w:jc w:val="both"/>
      </w:pPr>
    </w:p>
    <w:p w:rsidR="007441A4" w:rsidRDefault="007441A4" w:rsidP="007441A4">
      <w:pPr>
        <w:jc w:val="both"/>
      </w:pPr>
    </w:p>
    <w:p w:rsidR="007441A4" w:rsidRPr="007441A4" w:rsidRDefault="007441A4" w:rsidP="007441A4">
      <w:pPr>
        <w:jc w:val="both"/>
      </w:pPr>
      <w:r w:rsidRPr="007441A4">
        <w:t xml:space="preserve">A Fundação </w:t>
      </w:r>
      <w:proofErr w:type="spellStart"/>
      <w:r w:rsidRPr="007441A4">
        <w:t>Karnig</w:t>
      </w:r>
      <w:proofErr w:type="spellEnd"/>
      <w:r w:rsidRPr="007441A4">
        <w:t xml:space="preserve"> </w:t>
      </w:r>
      <w:proofErr w:type="spellStart"/>
      <w:r w:rsidRPr="007441A4">
        <w:t>Bazarian</w:t>
      </w:r>
      <w:proofErr w:type="spellEnd"/>
      <w:r w:rsidRPr="007441A4">
        <w:t xml:space="preserve"> foi constituída em 1968, homenageando o seu patrono, Comendador </w:t>
      </w:r>
      <w:proofErr w:type="spellStart"/>
      <w:r w:rsidRPr="007441A4">
        <w:t>Karnig</w:t>
      </w:r>
      <w:proofErr w:type="spellEnd"/>
      <w:r w:rsidRPr="007441A4">
        <w:t xml:space="preserve"> </w:t>
      </w:r>
      <w:proofErr w:type="spellStart"/>
      <w:r w:rsidRPr="007441A4">
        <w:t>Bazarian</w:t>
      </w:r>
      <w:proofErr w:type="spellEnd"/>
      <w:r w:rsidRPr="007441A4">
        <w:t>, imigrante de origem armênia que, trabalhando desde pequeno, fez grande fortuna, começando a vida como mascate ou vendedor ambulante, viajando pelas cidades das redondezas comercializando armarinhos.</w:t>
      </w:r>
    </w:p>
    <w:p w:rsidR="007441A4" w:rsidRPr="007441A4" w:rsidRDefault="007441A4" w:rsidP="007441A4">
      <w:pPr>
        <w:jc w:val="both"/>
      </w:pPr>
      <w:r w:rsidRPr="007441A4">
        <w:t>Hoje, a FKB é uma pessoa jurídica, com seu estatuto social registrado no Cartório do Registro das Pessoas Jurídicas de Itapetininga, possuindo o nº 50.790.823/0001-36 no Cadastro Nacional das Pessoas Jurídicas – CNPJ.</w:t>
      </w:r>
    </w:p>
    <w:p w:rsidR="007441A4" w:rsidRPr="007441A4" w:rsidRDefault="007441A4" w:rsidP="007441A4">
      <w:pPr>
        <w:jc w:val="both"/>
      </w:pPr>
      <w:r w:rsidRPr="007441A4">
        <w:t>Trata-se de uma </w:t>
      </w:r>
      <w:r w:rsidRPr="007441A4">
        <w:rPr>
          <w:b/>
          <w:bCs/>
          <w:i/>
          <w:iCs/>
        </w:rPr>
        <w:t>entidade brasileira</w:t>
      </w:r>
      <w:r w:rsidRPr="007441A4">
        <w:t>, constituída sob a égide do artigo 209, da Constituição Federal, organizando-se como instituição </w:t>
      </w:r>
      <w:r w:rsidRPr="007441A4">
        <w:rPr>
          <w:b/>
          <w:bCs/>
          <w:i/>
          <w:iCs/>
        </w:rPr>
        <w:t>comunitária</w:t>
      </w:r>
      <w:r w:rsidRPr="007441A4">
        <w:t>, nos termos do artigo 20, inciso II, da Lei Federal nº Lei nº 9.394, de 20 de dezembro de 1996 (“As instituições privadas de ensino se enquadrarão nas seguintes categorias: II - comunitárias, assim entendidas as que são instituídas por grupos de pessoas físicas ou por uma ou mais pessoas jurídicas, inclusive cooperativas de professores e alunos que incluam na sua entidade mantenedora representantes da comunidade;”), </w:t>
      </w:r>
      <w:r w:rsidRPr="007441A4">
        <w:rPr>
          <w:b/>
          <w:bCs/>
          <w:i/>
          <w:iCs/>
        </w:rPr>
        <w:t>com fins não econômicos</w:t>
      </w:r>
      <w:r w:rsidRPr="007441A4">
        <w:t>, ou seja, </w:t>
      </w:r>
      <w:r w:rsidRPr="007441A4">
        <w:rPr>
          <w:b/>
          <w:bCs/>
          <w:i/>
          <w:iCs/>
        </w:rPr>
        <w:t>sem fins lucrativos</w:t>
      </w:r>
      <w:r w:rsidRPr="007441A4">
        <w:t>, nos termos do conceito do Código Tributário Nacional - Lei nº 5.172, de 25 de outubro de 1966 e suas alterações [ – São instituições desse tipo aquelas entidades que... (...Artigo 14: I – não distribuírem qualquer parcela de seu patrimônio ou de suas rendas, a qualquer título; II - aplicarem integralmente, no País, os seus recursos na manutenção dos seus objetivos institucionais; III - manterem escrituração de suas receitas e despesas em livros revestidos de formalidades capazes de assegurar sua exatidão”)].</w:t>
      </w:r>
    </w:p>
    <w:p w:rsidR="007441A4" w:rsidRPr="007441A4" w:rsidRDefault="007441A4" w:rsidP="007441A4">
      <w:pPr>
        <w:jc w:val="both"/>
      </w:pPr>
      <w:r w:rsidRPr="007441A4">
        <w:t xml:space="preserve">A Fundação </w:t>
      </w:r>
      <w:proofErr w:type="spellStart"/>
      <w:r w:rsidRPr="007441A4">
        <w:t>Karnig</w:t>
      </w:r>
      <w:proofErr w:type="spellEnd"/>
      <w:r w:rsidRPr="007441A4">
        <w:t xml:space="preserve"> </w:t>
      </w:r>
      <w:proofErr w:type="spellStart"/>
      <w:r w:rsidRPr="007441A4">
        <w:t>Bazarian</w:t>
      </w:r>
      <w:proofErr w:type="spellEnd"/>
      <w:r w:rsidRPr="007441A4">
        <w:t xml:space="preserve"> rege-se pelas normas do Código Civil (“Artigo 44. São pessoas jurídicas de direito privado: I - as associações; II - as sociedades; III - as fundações.”), não se lhe aplicando, portanto, as normas do direito público.</w:t>
      </w:r>
    </w:p>
    <w:p w:rsidR="007441A4" w:rsidRPr="007441A4" w:rsidRDefault="007441A4" w:rsidP="007441A4">
      <w:pPr>
        <w:jc w:val="both"/>
      </w:pPr>
      <w:r w:rsidRPr="007441A4">
        <w:t>A instituição de ensino </w:t>
      </w:r>
      <w:r w:rsidRPr="007441A4">
        <w:rPr>
          <w:b/>
          <w:bCs/>
          <w:i/>
          <w:iCs/>
          <w:u w:val="single"/>
        </w:rPr>
        <w:t>é comunitária</w:t>
      </w:r>
      <w:r w:rsidRPr="007441A4">
        <w:t> porque inclui, na sua </w:t>
      </w:r>
      <w:r w:rsidRPr="007441A4">
        <w:rPr>
          <w:b/>
          <w:bCs/>
          <w:i/>
          <w:iCs/>
          <w:u w:val="single"/>
        </w:rPr>
        <w:t>entidade mantenedora, representantes da comunidade,</w:t>
      </w:r>
      <w:r w:rsidRPr="007441A4">
        <w:t> presentes em seu Conselho Acadêmico, em seu Conselho Deliberativo e em seu Conselho Fiscal, conforme dispõe o seu estatuto.</w:t>
      </w:r>
    </w:p>
    <w:p w:rsidR="007441A4" w:rsidRPr="007441A4" w:rsidRDefault="007441A4" w:rsidP="007441A4">
      <w:pPr>
        <w:jc w:val="both"/>
      </w:pPr>
      <w:r w:rsidRPr="007441A4">
        <w:t>As Faculdades Integradas de Itapetininga da FKB constituem uma instituição do sistema federal de ensino que congrega os seguintes cursos superiores:</w:t>
      </w:r>
    </w:p>
    <w:p w:rsidR="007441A4" w:rsidRPr="007441A4" w:rsidRDefault="007441A4" w:rsidP="007441A4">
      <w:r w:rsidRPr="007441A4">
        <w:rPr>
          <w:b/>
          <w:bCs/>
          <w:u w:val="single"/>
        </w:rPr>
        <w:t>Bacharelados:</w:t>
      </w:r>
    </w:p>
    <w:p w:rsidR="007441A4" w:rsidRPr="007441A4" w:rsidRDefault="007441A4" w:rsidP="007441A4">
      <w:r w:rsidRPr="007441A4">
        <w:rPr>
          <w:b/>
          <w:bCs/>
        </w:rPr>
        <w:t>Administração</w:t>
      </w:r>
      <w:r w:rsidRPr="007441A4">
        <w:t xml:space="preserve"> – duração 4 </w:t>
      </w:r>
      <w:proofErr w:type="gramStart"/>
      <w:r w:rsidRPr="007441A4">
        <w:t>anos;</w:t>
      </w:r>
      <w:r w:rsidRPr="007441A4">
        <w:br/>
      </w:r>
      <w:r w:rsidRPr="007441A4">
        <w:rPr>
          <w:b/>
          <w:bCs/>
        </w:rPr>
        <w:t>Comunicação</w:t>
      </w:r>
      <w:proofErr w:type="gramEnd"/>
      <w:r w:rsidRPr="007441A4">
        <w:rPr>
          <w:b/>
          <w:bCs/>
        </w:rPr>
        <w:t xml:space="preserve"> Social</w:t>
      </w:r>
      <w:r w:rsidRPr="007441A4">
        <w:t> (habilitações em </w:t>
      </w:r>
      <w:r w:rsidRPr="007441A4">
        <w:rPr>
          <w:b/>
          <w:bCs/>
        </w:rPr>
        <w:t>Relações Públicas</w:t>
      </w:r>
      <w:r w:rsidRPr="007441A4">
        <w:t> ou </w:t>
      </w:r>
      <w:r w:rsidRPr="007441A4">
        <w:rPr>
          <w:b/>
          <w:bCs/>
        </w:rPr>
        <w:t>Publicidade e Propaganda</w:t>
      </w:r>
      <w:r w:rsidRPr="007441A4">
        <w:t>) – duração 4 anos;</w:t>
      </w:r>
      <w:r w:rsidRPr="007441A4">
        <w:br/>
      </w:r>
      <w:r w:rsidRPr="007441A4">
        <w:rPr>
          <w:b/>
          <w:bCs/>
        </w:rPr>
        <w:t>Direito</w:t>
      </w:r>
      <w:r w:rsidRPr="007441A4">
        <w:t> – duração 5 anos;</w:t>
      </w:r>
      <w:r w:rsidRPr="007441A4">
        <w:br/>
      </w:r>
      <w:r w:rsidRPr="007441A4">
        <w:rPr>
          <w:b/>
          <w:bCs/>
        </w:rPr>
        <w:t>Educação Física</w:t>
      </w:r>
      <w:r w:rsidRPr="007441A4">
        <w:t> – duração 4 anos.</w:t>
      </w:r>
    </w:p>
    <w:p w:rsidR="007441A4" w:rsidRPr="007441A4" w:rsidRDefault="007441A4" w:rsidP="007441A4">
      <w:r w:rsidRPr="007441A4">
        <w:rPr>
          <w:b/>
          <w:bCs/>
          <w:u w:val="single"/>
        </w:rPr>
        <w:t xml:space="preserve">Curso </w:t>
      </w:r>
      <w:proofErr w:type="spellStart"/>
      <w:r w:rsidRPr="007441A4">
        <w:rPr>
          <w:b/>
          <w:bCs/>
          <w:u w:val="single"/>
        </w:rPr>
        <w:t>Superiores</w:t>
      </w:r>
      <w:proofErr w:type="spellEnd"/>
      <w:r w:rsidRPr="007441A4">
        <w:rPr>
          <w:b/>
          <w:bCs/>
          <w:u w:val="single"/>
        </w:rPr>
        <w:t xml:space="preserve"> de Tecnologia:</w:t>
      </w:r>
    </w:p>
    <w:p w:rsidR="007441A4" w:rsidRPr="007441A4" w:rsidRDefault="007441A4" w:rsidP="007441A4">
      <w:r w:rsidRPr="007441A4">
        <w:rPr>
          <w:b/>
          <w:bCs/>
        </w:rPr>
        <w:t>Logística</w:t>
      </w:r>
      <w:r w:rsidRPr="007441A4">
        <w:t xml:space="preserve"> – duração 2 anos e </w:t>
      </w:r>
      <w:proofErr w:type="gramStart"/>
      <w:r w:rsidRPr="007441A4">
        <w:t>meio;</w:t>
      </w:r>
      <w:r w:rsidRPr="007441A4">
        <w:br/>
      </w:r>
      <w:r w:rsidRPr="007441A4">
        <w:rPr>
          <w:b/>
          <w:bCs/>
        </w:rPr>
        <w:t>Gestão</w:t>
      </w:r>
      <w:proofErr w:type="gramEnd"/>
      <w:r w:rsidRPr="007441A4">
        <w:rPr>
          <w:b/>
          <w:bCs/>
        </w:rPr>
        <w:t xml:space="preserve"> Financeira</w:t>
      </w:r>
      <w:r w:rsidRPr="007441A4">
        <w:t> – duração 2 anos e meio;</w:t>
      </w:r>
      <w:r w:rsidRPr="007441A4">
        <w:br/>
      </w:r>
      <w:r w:rsidRPr="007441A4">
        <w:rPr>
          <w:b/>
          <w:bCs/>
        </w:rPr>
        <w:lastRenderedPageBreak/>
        <w:t>Gestão Comercial</w:t>
      </w:r>
      <w:r w:rsidRPr="007441A4">
        <w:t> – duração 2 anos e meio;</w:t>
      </w:r>
      <w:r w:rsidRPr="007441A4">
        <w:br/>
      </w:r>
      <w:r w:rsidRPr="007441A4">
        <w:rPr>
          <w:b/>
          <w:bCs/>
        </w:rPr>
        <w:t>Gestão da Segurança Privada</w:t>
      </w:r>
      <w:r w:rsidRPr="007441A4">
        <w:t> – duração 2 anos e meio.</w:t>
      </w:r>
    </w:p>
    <w:p w:rsidR="007441A4" w:rsidRPr="007441A4" w:rsidRDefault="007441A4" w:rsidP="007441A4">
      <w:r w:rsidRPr="007441A4">
        <w:rPr>
          <w:b/>
          <w:bCs/>
          <w:u w:val="single"/>
        </w:rPr>
        <w:t>Cursos Superiores de Licenciaturas (formação de professores):</w:t>
      </w:r>
    </w:p>
    <w:p w:rsidR="007441A4" w:rsidRPr="007441A4" w:rsidRDefault="007441A4" w:rsidP="007441A4">
      <w:r w:rsidRPr="007441A4">
        <w:rPr>
          <w:b/>
          <w:bCs/>
        </w:rPr>
        <w:t>Física</w:t>
      </w:r>
      <w:r w:rsidRPr="007441A4">
        <w:t xml:space="preserve"> – duração 4 </w:t>
      </w:r>
      <w:proofErr w:type="gramStart"/>
      <w:r w:rsidRPr="007441A4">
        <w:t>anos;</w:t>
      </w:r>
      <w:r w:rsidRPr="007441A4">
        <w:br/>
      </w:r>
      <w:r w:rsidRPr="007441A4">
        <w:rPr>
          <w:b/>
          <w:bCs/>
        </w:rPr>
        <w:t>Ciências</w:t>
      </w:r>
      <w:proofErr w:type="gramEnd"/>
      <w:r w:rsidRPr="007441A4">
        <w:rPr>
          <w:b/>
          <w:bCs/>
        </w:rPr>
        <w:t xml:space="preserve"> Biológicas</w:t>
      </w:r>
      <w:r w:rsidRPr="007441A4">
        <w:t> – duração 4 anos;</w:t>
      </w:r>
      <w:r w:rsidRPr="007441A4">
        <w:br/>
      </w:r>
      <w:r w:rsidRPr="007441A4">
        <w:rPr>
          <w:b/>
          <w:bCs/>
        </w:rPr>
        <w:t>Educação Física</w:t>
      </w:r>
      <w:r w:rsidRPr="007441A4">
        <w:t>– duração 4 anos</w:t>
      </w:r>
    </w:p>
    <w:p w:rsidR="007441A4" w:rsidRPr="007441A4" w:rsidRDefault="007441A4" w:rsidP="007441A4">
      <w:pPr>
        <w:jc w:val="both"/>
      </w:pPr>
      <w:r w:rsidRPr="007441A4">
        <w:t xml:space="preserve">A Fundação </w:t>
      </w:r>
      <w:proofErr w:type="spellStart"/>
      <w:r w:rsidRPr="007441A4">
        <w:t>Karnig</w:t>
      </w:r>
      <w:proofErr w:type="spellEnd"/>
      <w:r w:rsidRPr="007441A4">
        <w:t xml:space="preserve"> </w:t>
      </w:r>
      <w:proofErr w:type="spellStart"/>
      <w:r w:rsidRPr="007441A4">
        <w:t>Bazarian</w:t>
      </w:r>
      <w:proofErr w:type="spellEnd"/>
      <w:r w:rsidRPr="007441A4">
        <w:t xml:space="preserve"> também é mantenedora do Colégio Athenas do Sul, que funciona na avenida João Barth, nº 666, em Vila Barth/Itapetininga, atuando na Educação Básica, abrangendo o ensino fundamental e médio.</w:t>
      </w:r>
    </w:p>
    <w:p w:rsidR="007441A4" w:rsidRPr="007441A4" w:rsidRDefault="007441A4" w:rsidP="007441A4">
      <w:pPr>
        <w:jc w:val="both"/>
      </w:pPr>
      <w:r w:rsidRPr="007441A4">
        <w:t>Enquanto instituição de educação visa, precipuamente, as seguintes finalidades:</w:t>
      </w:r>
    </w:p>
    <w:p w:rsidR="007441A4" w:rsidRPr="007441A4" w:rsidRDefault="007441A4" w:rsidP="007441A4">
      <w:r w:rsidRPr="007441A4">
        <w:t>•Organizar, manter e desenvolver a educação e o ensino em todos os níveis;</w:t>
      </w:r>
      <w:r w:rsidRPr="007441A4">
        <w:br/>
        <w:t>•Contribuir para o aprimoramento da cultura regional e nacional;</w:t>
      </w:r>
      <w:r w:rsidRPr="007441A4">
        <w:br/>
        <w:t>•Estimular a investigação, a pesquisa e a difusão da cultura científica, técnica e artística;</w:t>
      </w:r>
      <w:r w:rsidRPr="007441A4">
        <w:br/>
        <w:t>•Concorrer para o desenvolvimento da solidariedade humana, através do aperfeiçoamento do homem e da preservação da cultura regional e nacional sob inspiração de princípios cristãos e democráticos;</w:t>
      </w:r>
      <w:r w:rsidRPr="007441A4">
        <w:br/>
        <w:t>•Incentivar e promover o intercâmbio social, cultural, científico, esportivo e recreativo.</w:t>
      </w:r>
    </w:p>
    <w:p w:rsidR="007441A4" w:rsidRPr="007441A4" w:rsidRDefault="007441A4" w:rsidP="007441A4">
      <w:pPr>
        <w:jc w:val="both"/>
      </w:pPr>
      <w:r w:rsidRPr="007441A4">
        <w:t>Consolida-se, assim, seu objetivo de promover o desenvolvimento das Ciências, Letras e Artes, formar profissionais de nível superior especializado, objetivando o bem-estar e a valorização do homem.</w:t>
      </w:r>
    </w:p>
    <w:p w:rsidR="007441A4" w:rsidRPr="007441A4" w:rsidRDefault="007441A4" w:rsidP="007441A4">
      <w:pPr>
        <w:jc w:val="both"/>
      </w:pPr>
      <w:r w:rsidRPr="007441A4">
        <w:rPr>
          <w:b/>
          <w:bCs/>
          <w:u w:val="single"/>
        </w:rPr>
        <w:t>Atos legais;</w:t>
      </w:r>
    </w:p>
    <w:p w:rsidR="007441A4" w:rsidRPr="007441A4" w:rsidRDefault="007441A4" w:rsidP="007441A4">
      <w:pPr>
        <w:jc w:val="both"/>
      </w:pPr>
      <w:r w:rsidRPr="007441A4">
        <w:t>As Faculdades Integradas de Itapetininga são constituídas pelos Cursos devidamente reconhecidos em seus respectivos atos de reconhecimento:</w:t>
      </w:r>
    </w:p>
    <w:p w:rsidR="007441A4" w:rsidRPr="007441A4" w:rsidRDefault="007441A4" w:rsidP="007441A4">
      <w:r w:rsidRPr="007441A4">
        <w:rPr>
          <w:b/>
          <w:bCs/>
        </w:rPr>
        <w:t>•Direito</w:t>
      </w:r>
      <w:r w:rsidRPr="007441A4">
        <w:t> (Reconhecimento Decreto no. 74.648, de 4 de outubro de 1974</w:t>
      </w:r>
      <w:proofErr w:type="gramStart"/>
      <w:r w:rsidRPr="007441A4">
        <w:t>);</w:t>
      </w:r>
      <w:r w:rsidRPr="007441A4">
        <w:br/>
      </w:r>
      <w:r w:rsidRPr="007441A4">
        <w:rPr>
          <w:b/>
          <w:bCs/>
        </w:rPr>
        <w:t>•</w:t>
      </w:r>
      <w:proofErr w:type="gramEnd"/>
      <w:r w:rsidRPr="007441A4">
        <w:rPr>
          <w:b/>
          <w:bCs/>
        </w:rPr>
        <w:t>Administração</w:t>
      </w:r>
      <w:r w:rsidRPr="007441A4">
        <w:t> (Reconhecimento Decreto no. 75.573, de 8 de abril de 1975</w:t>
      </w:r>
      <w:proofErr w:type="gramStart"/>
      <w:r w:rsidRPr="007441A4">
        <w:t>);</w:t>
      </w:r>
      <w:r w:rsidRPr="007441A4">
        <w:br/>
      </w:r>
      <w:r w:rsidRPr="007441A4">
        <w:rPr>
          <w:b/>
          <w:bCs/>
        </w:rPr>
        <w:t>•</w:t>
      </w:r>
      <w:proofErr w:type="gramEnd"/>
      <w:r w:rsidRPr="007441A4">
        <w:rPr>
          <w:b/>
          <w:bCs/>
        </w:rPr>
        <w:t>Comunicação Social:</w:t>
      </w:r>
      <w:r w:rsidRPr="007441A4">
        <w:br/>
        <w:t>Habilitação em </w:t>
      </w:r>
      <w:r w:rsidRPr="007441A4">
        <w:rPr>
          <w:b/>
          <w:bCs/>
        </w:rPr>
        <w:t>Relações Públicas</w:t>
      </w:r>
      <w:r w:rsidRPr="007441A4">
        <w:t> (Reconhecimento Decreto no. 75.573, de 8 de abril de 1975);</w:t>
      </w:r>
      <w:r w:rsidRPr="007441A4">
        <w:br/>
        <w:t>Habilitação em </w:t>
      </w:r>
      <w:r w:rsidRPr="007441A4">
        <w:rPr>
          <w:b/>
          <w:bCs/>
        </w:rPr>
        <w:t>Propaganda e Publicidade</w:t>
      </w:r>
      <w:r w:rsidRPr="007441A4">
        <w:t> (Reconhecimento Portaria MEC 2.656, de 27 de julho de 2005);</w:t>
      </w:r>
      <w:r w:rsidRPr="007441A4">
        <w:br/>
      </w:r>
      <w:r w:rsidRPr="007441A4">
        <w:rPr>
          <w:b/>
          <w:bCs/>
        </w:rPr>
        <w:t>•Cursos Superiores de Tecnologia:</w:t>
      </w:r>
      <w:r w:rsidRPr="007441A4">
        <w:t> (Portaria SETEC/MEC, 25/09/2010)</w:t>
      </w:r>
      <w:r w:rsidRPr="007441A4">
        <w:br/>
      </w:r>
      <w:r w:rsidRPr="007441A4">
        <w:rPr>
          <w:b/>
          <w:bCs/>
        </w:rPr>
        <w:t>•Gestão Comercial;</w:t>
      </w:r>
      <w:r w:rsidRPr="007441A4">
        <w:br/>
      </w:r>
      <w:r w:rsidRPr="007441A4">
        <w:rPr>
          <w:b/>
          <w:bCs/>
        </w:rPr>
        <w:t>•Gestão Financeira;</w:t>
      </w:r>
      <w:r w:rsidRPr="007441A4">
        <w:br/>
      </w:r>
      <w:r w:rsidRPr="007441A4">
        <w:rPr>
          <w:b/>
          <w:bCs/>
        </w:rPr>
        <w:t>•Logística;</w:t>
      </w:r>
      <w:r w:rsidRPr="007441A4">
        <w:br/>
      </w:r>
      <w:r w:rsidRPr="007441A4">
        <w:rPr>
          <w:b/>
          <w:bCs/>
        </w:rPr>
        <w:t>•Secretariado;</w:t>
      </w:r>
      <w:r w:rsidRPr="007441A4">
        <w:br/>
      </w:r>
      <w:r w:rsidRPr="007441A4">
        <w:rPr>
          <w:b/>
          <w:bCs/>
        </w:rPr>
        <w:t>•Educação Física Bacharelado</w:t>
      </w:r>
      <w:r w:rsidRPr="007441A4">
        <w:t> (Autorização: Portaria MEC 1.484, 21/09/2010);</w:t>
      </w:r>
      <w:r w:rsidRPr="007441A4">
        <w:br/>
      </w:r>
      <w:r w:rsidRPr="007441A4">
        <w:rPr>
          <w:b/>
          <w:bCs/>
        </w:rPr>
        <w:t>•ISE – FII/FKB</w:t>
      </w:r>
      <w:r w:rsidRPr="007441A4">
        <w:t> – (Instituto Superior de Educação - Renovação de Reconhecimento Portaria MEC 296, 24/10/2010);</w:t>
      </w:r>
      <w:r w:rsidRPr="007441A4">
        <w:br/>
      </w:r>
      <w:r w:rsidRPr="007441A4">
        <w:rPr>
          <w:b/>
          <w:bCs/>
        </w:rPr>
        <w:t>•Educação Física Licenciatura</w:t>
      </w:r>
      <w:r w:rsidRPr="007441A4">
        <w:t> (Reconhecimento Decreto no. 76.036, de 28 de julho de 1975</w:t>
      </w:r>
      <w:proofErr w:type="gramStart"/>
      <w:r w:rsidRPr="007441A4">
        <w:t>);</w:t>
      </w:r>
      <w:r w:rsidRPr="007441A4">
        <w:br/>
      </w:r>
      <w:r w:rsidRPr="007441A4">
        <w:rPr>
          <w:b/>
          <w:bCs/>
        </w:rPr>
        <w:t>•</w:t>
      </w:r>
      <w:proofErr w:type="gramEnd"/>
      <w:r w:rsidRPr="007441A4">
        <w:rPr>
          <w:b/>
          <w:bCs/>
        </w:rPr>
        <w:t>Curso Superior de Licenciatura em Ciências Biológicas</w:t>
      </w:r>
      <w:r w:rsidRPr="007441A4">
        <w:t> (Autorização publicada no DOU SEÇÃO 1 – Nº 128, 6 de junho de 2011);</w:t>
      </w:r>
      <w:r w:rsidRPr="007441A4">
        <w:br/>
      </w:r>
      <w:r w:rsidRPr="007441A4">
        <w:rPr>
          <w:b/>
          <w:bCs/>
        </w:rPr>
        <w:t>•Curso Superior de Licenciatura em Física</w:t>
      </w:r>
      <w:r w:rsidRPr="007441A4">
        <w:t> (Autorização publicada no DOU SEÇÃO 1 – Nº 128, 6 de junho de 2011).</w:t>
      </w:r>
    </w:p>
    <w:p w:rsidR="007441A4" w:rsidRPr="007441A4" w:rsidRDefault="007441A4" w:rsidP="007441A4">
      <w:pPr>
        <w:jc w:val="both"/>
      </w:pPr>
      <w:r w:rsidRPr="007441A4">
        <w:lastRenderedPageBreak/>
        <w:t>Todos os cursos encontram-se devidamente reconhecidos ou autorizados e em regular funcionamento, consubstanciando o mais importante complexo de ensino superior da região sudoeste do Estado de São Paulo.</w:t>
      </w:r>
    </w:p>
    <w:p w:rsidR="00474391" w:rsidRDefault="00474391"/>
    <w:sectPr w:rsidR="00474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A4"/>
    <w:rsid w:val="00474391"/>
    <w:rsid w:val="0074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338C0-28A5-4966-A574-626D2960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1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823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</cp:revision>
  <cp:lastPrinted>2018-06-26T01:21:00Z</cp:lastPrinted>
  <dcterms:created xsi:type="dcterms:W3CDTF">2018-06-26T01:19:00Z</dcterms:created>
  <dcterms:modified xsi:type="dcterms:W3CDTF">2018-06-26T01:22:00Z</dcterms:modified>
</cp:coreProperties>
</file>