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054" w:rsidRDefault="00E33963">
      <w:r>
        <w:t>Servlet</w:t>
      </w:r>
      <w:r>
        <w:t>生命周期</w:t>
      </w:r>
      <w:r>
        <w:rPr>
          <w:rFonts w:hint="eastAsia"/>
        </w:rPr>
        <w:t>：</w:t>
      </w:r>
    </w:p>
    <w:p w:rsidR="00C91054" w:rsidRDefault="00E33963" w:rsidP="00C91054">
      <w:pPr>
        <w:pStyle w:val="a3"/>
        <w:numPr>
          <w:ilvl w:val="0"/>
          <w:numId w:val="2"/>
        </w:numPr>
        <w:ind w:firstLineChars="0"/>
      </w:pPr>
      <w:proofErr w:type="spellStart"/>
      <w:r>
        <w:t>init</w:t>
      </w:r>
      <w:proofErr w:type="spellEnd"/>
      <w:r w:rsidR="00C91054">
        <w:rPr>
          <w:rFonts w:hint="eastAsia"/>
        </w:rPr>
        <w:t>（等初始化完成才会接收请求）</w:t>
      </w:r>
      <w:r>
        <w:t xml:space="preserve"> </w:t>
      </w:r>
      <w:r>
        <w:rPr>
          <w:rFonts w:hint="eastAsia"/>
        </w:rPr>
        <w:t>、</w:t>
      </w:r>
    </w:p>
    <w:p w:rsidR="00C91054" w:rsidRDefault="00E33963" w:rsidP="00C910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等）、</w:t>
      </w:r>
    </w:p>
    <w:p w:rsidR="0077708C" w:rsidRDefault="00E33963" w:rsidP="00C910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destroy</w:t>
      </w:r>
      <w:r w:rsidR="00C91054">
        <w:t>(</w:t>
      </w:r>
      <w:r w:rsidR="00C91054">
        <w:t>等处理完所有请求后才</w:t>
      </w:r>
      <w:r w:rsidR="008B61FB">
        <w:t>执行</w:t>
      </w:r>
      <w:r w:rsidR="00C91054">
        <w:t>销毁</w:t>
      </w:r>
      <w:r w:rsidR="008B61FB">
        <w:t>操作</w:t>
      </w:r>
      <w:r w:rsidR="008B61FB">
        <w:rPr>
          <w:rFonts w:hint="eastAsia"/>
        </w:rPr>
        <w:t>，</w:t>
      </w:r>
      <w:r w:rsidR="008B61FB">
        <w:t>可以通过</w:t>
      </w:r>
      <w:r w:rsidR="008B61FB">
        <w:t>shutdown.bat</w:t>
      </w:r>
      <w:r w:rsidR="008B61FB">
        <w:t>执行</w:t>
      </w:r>
      <w:r w:rsidR="00C91054">
        <w:t>)</w:t>
      </w:r>
    </w:p>
    <w:p w:rsidR="00E33963" w:rsidRDefault="00E33963"/>
    <w:p w:rsidR="00D45DB5" w:rsidRDefault="003F625A">
      <w:proofErr w:type="spellStart"/>
      <w:r>
        <w:t>ServletConfig</w:t>
      </w:r>
      <w:proofErr w:type="spellEnd"/>
      <w:r>
        <w:rPr>
          <w:rFonts w:hint="eastAsia"/>
        </w:rPr>
        <w:t>：</w:t>
      </w:r>
      <w:r>
        <w:t>对应某个</w:t>
      </w:r>
      <w:proofErr w:type="spellStart"/>
      <w:r>
        <w:t>serlvet</w:t>
      </w:r>
      <w:proofErr w:type="spellEnd"/>
      <w:r>
        <w:t>的配置信息</w:t>
      </w:r>
      <w:r>
        <w:rPr>
          <w:rFonts w:hint="eastAsia"/>
        </w:rPr>
        <w:t>，</w:t>
      </w:r>
      <w:r>
        <w:t>用于初始化</w:t>
      </w:r>
      <w:proofErr w:type="spellStart"/>
      <w:r>
        <w:t>serlvet</w:t>
      </w:r>
      <w:proofErr w:type="spellEnd"/>
      <w:r w:rsidR="00457324">
        <w:t>初始化数据</w:t>
      </w:r>
    </w:p>
    <w:p w:rsidR="00D06A0A" w:rsidRDefault="00D06A0A"/>
    <w:p w:rsidR="00FA04A0" w:rsidRDefault="003F625A">
      <w:proofErr w:type="spellStart"/>
      <w:r>
        <w:t>ServeltContext</w:t>
      </w:r>
      <w:proofErr w:type="spellEnd"/>
      <w:r>
        <w:rPr>
          <w:rFonts w:hint="eastAsia"/>
        </w:rPr>
        <w:t>：</w:t>
      </w:r>
      <w:r>
        <w:t>表示</w:t>
      </w:r>
      <w:r w:rsidR="007A0B91">
        <w:t>可访问</w:t>
      </w:r>
      <w:r>
        <w:t>整个</w:t>
      </w:r>
      <w:r>
        <w:t>web</w:t>
      </w:r>
      <w:r>
        <w:t>应用的资源</w:t>
      </w:r>
      <w:r>
        <w:rPr>
          <w:rFonts w:hint="eastAsia"/>
        </w:rPr>
        <w:t>。</w:t>
      </w:r>
    </w:p>
    <w:p w:rsidR="003F625A" w:rsidRDefault="00FA04A0" w:rsidP="00FA04A0">
      <w:pPr>
        <w:ind w:firstLine="420"/>
      </w:pPr>
      <w:r>
        <w:rPr>
          <w:rFonts w:hint="eastAsia"/>
        </w:rPr>
        <w:t>读取属性，读取初始化参数，</w:t>
      </w:r>
      <w:r w:rsidR="00EA423F">
        <w:rPr>
          <w:rFonts w:hint="eastAsia"/>
        </w:rPr>
        <w:t>访问程序文件等</w:t>
      </w:r>
    </w:p>
    <w:p w:rsidR="00A45FBA" w:rsidRDefault="00A45FBA" w:rsidP="00FA04A0">
      <w:pPr>
        <w:ind w:firstLine="420"/>
      </w:pPr>
    </w:p>
    <w:p w:rsidR="00A45FBA" w:rsidRDefault="00B422A1" w:rsidP="00FA04A0">
      <w:pPr>
        <w:ind w:firstLine="420"/>
      </w:pPr>
      <w:r>
        <w:t>以</w:t>
      </w:r>
      <w:r>
        <w:t>”/”</w:t>
      </w:r>
      <w:r>
        <w:t>作为开头的路径的问题</w:t>
      </w:r>
      <w:r w:rsidR="005D7755">
        <w:rPr>
          <w:rFonts w:hint="eastAsia"/>
        </w:rPr>
        <w:t>。</w:t>
      </w:r>
    </w:p>
    <w:p w:rsidR="005D7755" w:rsidRDefault="005D7755" w:rsidP="00766C42">
      <w:pPr>
        <w:pStyle w:val="a3"/>
        <w:numPr>
          <w:ilvl w:val="0"/>
          <w:numId w:val="1"/>
        </w:numPr>
        <w:ind w:firstLineChars="0"/>
      </w:pPr>
      <w:r>
        <w:t>本应用的根</w:t>
      </w:r>
      <w:r>
        <w:rPr>
          <w:rFonts w:hint="eastAsia"/>
        </w:rPr>
        <w:t xml:space="preserve"> </w:t>
      </w:r>
      <w:proofErr w:type="spellStart"/>
      <w:r w:rsidRPr="005D7755">
        <w:rPr>
          <w:rFonts w:hint="eastAsia"/>
        </w:rPr>
        <w:t>this.getServletContext</w:t>
      </w:r>
      <w:proofErr w:type="spellEnd"/>
      <w:r w:rsidRPr="005D7755">
        <w:rPr>
          <w:rFonts w:hint="eastAsia"/>
        </w:rPr>
        <w:t>().</w:t>
      </w:r>
      <w:proofErr w:type="spellStart"/>
      <w:r w:rsidRPr="005D7755">
        <w:rPr>
          <w:rFonts w:hint="eastAsia"/>
        </w:rPr>
        <w:t>getResourceAsStream</w:t>
      </w:r>
      <w:proofErr w:type="spellEnd"/>
      <w:r w:rsidRPr="005D7755">
        <w:rPr>
          <w:rFonts w:hint="eastAsia"/>
        </w:rPr>
        <w:t>("/</w:t>
      </w:r>
      <w:r>
        <w:rPr>
          <w:rFonts w:hint="eastAsia"/>
        </w:rPr>
        <w:t>a</w:t>
      </w:r>
      <w:r>
        <w:t>.txt</w:t>
      </w:r>
      <w:r w:rsidRPr="005D7755">
        <w:rPr>
          <w:rFonts w:hint="eastAsia"/>
        </w:rPr>
        <w:t>");</w:t>
      </w:r>
    </w:p>
    <w:p w:rsidR="006208F9" w:rsidRPr="005D7755" w:rsidRDefault="006208F9" w:rsidP="006208F9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</w:t>
      </w:r>
      <w:r>
        <w:t>服务器的应用集合的根</w:t>
      </w:r>
      <w:r>
        <w:rPr>
          <w:rFonts w:hint="eastAsia"/>
        </w:rPr>
        <w:t xml:space="preserve">  form action</w:t>
      </w:r>
      <w:r>
        <w:t>=”/</w:t>
      </w:r>
      <w:proofErr w:type="spellStart"/>
      <w:r w:rsidRPr="00790847">
        <w:rPr>
          <w:highlight w:val="yellow"/>
        </w:rPr>
        <w:t>ctx</w:t>
      </w:r>
      <w:proofErr w:type="spellEnd"/>
      <w:r>
        <w:t>/</w:t>
      </w:r>
      <w:proofErr w:type="spellStart"/>
      <w:r>
        <w:t>sss.jsp</w:t>
      </w:r>
      <w:proofErr w:type="spellEnd"/>
      <w:r>
        <w:t xml:space="preserve">” </w:t>
      </w:r>
    </w:p>
    <w:p w:rsidR="005D7755" w:rsidRDefault="00905C80" w:rsidP="00FA04A0">
      <w:pPr>
        <w:ind w:firstLine="420"/>
      </w:pPr>
      <w:r>
        <w:br/>
      </w:r>
      <w:r w:rsidR="00F41D96">
        <w:t>redirect</w:t>
      </w:r>
      <w:r w:rsidR="00E20206">
        <w:t>重定向</w:t>
      </w:r>
      <w:r w:rsidR="00E20206">
        <w:rPr>
          <w:rFonts w:hint="eastAsia"/>
        </w:rPr>
        <w:t xml:space="preserve"> </w:t>
      </w:r>
      <w:r>
        <w:t>全新请求</w:t>
      </w:r>
      <w:r w:rsidR="00E20206">
        <w:rPr>
          <w:rFonts w:hint="eastAsia"/>
        </w:rPr>
        <w:t>，</w:t>
      </w:r>
      <w:r w:rsidR="003175DD">
        <w:t>有不同的请求数据</w:t>
      </w:r>
    </w:p>
    <w:p w:rsidR="00905C80" w:rsidRDefault="00905C80" w:rsidP="00905C80"/>
    <w:p w:rsidR="00905C80" w:rsidRDefault="00E20206" w:rsidP="00905C80">
      <w:r>
        <w:t>forward</w:t>
      </w:r>
      <w:r>
        <w:t>请求转发</w:t>
      </w:r>
      <w:r>
        <w:rPr>
          <w:rFonts w:hint="eastAsia"/>
        </w:rPr>
        <w:t>：</w:t>
      </w:r>
      <w:r w:rsidR="00905C80">
        <w:t>同一请求</w:t>
      </w:r>
      <w:r>
        <w:rPr>
          <w:rFonts w:hint="eastAsia"/>
        </w:rPr>
        <w:t>，</w:t>
      </w:r>
      <w:r w:rsidR="003175DD">
        <w:t>有相同的请求数据</w:t>
      </w:r>
    </w:p>
    <w:p w:rsidR="002C36C4" w:rsidRDefault="002C36C4" w:rsidP="00905C80"/>
    <w:p w:rsidR="002C36C4" w:rsidRDefault="002C36C4" w:rsidP="00905C80"/>
    <w:p w:rsidR="002C36C4" w:rsidRDefault="00CA7078" w:rsidP="00905C80">
      <w:proofErr w:type="spellStart"/>
      <w:r>
        <w:t>ServletContextListener</w:t>
      </w:r>
      <w:proofErr w:type="spellEnd"/>
      <w:r w:rsidR="00FA141E">
        <w:rPr>
          <w:rFonts w:hint="eastAsia"/>
        </w:rPr>
        <w:t>：</w:t>
      </w:r>
      <w:r w:rsidR="0080119E">
        <w:rPr>
          <w:rFonts w:hint="eastAsia"/>
        </w:rPr>
        <w:t>监听</w:t>
      </w:r>
      <w:r w:rsidR="00FA141E">
        <w:t>应用初始化</w:t>
      </w:r>
      <w:r w:rsidR="00FA141E">
        <w:rPr>
          <w:rFonts w:hint="eastAsia"/>
        </w:rPr>
        <w:t>、</w:t>
      </w:r>
      <w:r w:rsidR="00FA141E">
        <w:t>应用销毁</w:t>
      </w:r>
    </w:p>
    <w:p w:rsidR="00E2024A" w:rsidRDefault="00E2024A" w:rsidP="00905C80"/>
    <w:p w:rsidR="00E2024A" w:rsidRDefault="00E2024A" w:rsidP="00E2024A">
      <w:r>
        <w:t>Session</w:t>
      </w:r>
      <w:r>
        <w:rPr>
          <w:rFonts w:hint="eastAsia"/>
        </w:rPr>
        <w:t>：每个客户端根据</w:t>
      </w:r>
      <w:proofErr w:type="spellStart"/>
      <w:r>
        <w:t>jsessionID</w:t>
      </w:r>
      <w:proofErr w:type="spellEnd"/>
      <w:r>
        <w:rPr>
          <w:rFonts w:hint="eastAsia"/>
        </w:rPr>
        <w:t>对应一个</w:t>
      </w:r>
      <w:r>
        <w:t>session</w:t>
      </w:r>
      <w:r>
        <w:rPr>
          <w:rFonts w:hint="eastAsia"/>
        </w:rPr>
        <w:t>内存块，存储于服务器内存中。</w:t>
      </w:r>
    </w:p>
    <w:p w:rsidR="00E2024A" w:rsidRDefault="00E2024A" w:rsidP="00E2024A">
      <w:r>
        <w:tab/>
      </w:r>
      <w:r>
        <w:tab/>
      </w:r>
      <w:proofErr w:type="spellStart"/>
      <w:r>
        <w:t>ServletContext</w:t>
      </w:r>
      <w:proofErr w:type="spellEnd"/>
      <w:r>
        <w:rPr>
          <w:rFonts w:hint="eastAsia"/>
        </w:rPr>
        <w:t>服务端共享，不区分客户端</w:t>
      </w:r>
    </w:p>
    <w:p w:rsidR="00E2024A" w:rsidRDefault="00E2024A" w:rsidP="00E2024A">
      <w:r>
        <w:tab/>
      </w:r>
      <w:r>
        <w:tab/>
        <w:t>Session</w:t>
      </w:r>
      <w:r>
        <w:rPr>
          <w:rFonts w:hint="eastAsia"/>
        </w:rPr>
        <w:t>服务端共享块，区分客户端</w:t>
      </w:r>
    </w:p>
    <w:p w:rsidR="00E2024A" w:rsidRDefault="00E2024A" w:rsidP="00E2024A">
      <w:r>
        <w:t>Cookies</w:t>
      </w:r>
      <w:r>
        <w:rPr>
          <w:rFonts w:hint="eastAsia"/>
        </w:rPr>
        <w:t>：该域名下（路径）的所有</w:t>
      </w:r>
      <w:r>
        <w:t>Cookies</w:t>
      </w:r>
      <w:r>
        <w:rPr>
          <w:rFonts w:hint="eastAsia"/>
        </w:rPr>
        <w:t>在每次一请求中均发送给</w:t>
      </w:r>
      <w:r>
        <w:t>web</w:t>
      </w:r>
      <w:r>
        <w:rPr>
          <w:rFonts w:hint="eastAsia"/>
        </w:rPr>
        <w:t>服务器。</w:t>
      </w:r>
    </w:p>
    <w:p w:rsidR="00E2024A" w:rsidRDefault="00E2024A" w:rsidP="00E2024A"/>
    <w:p w:rsidR="00E2024A" w:rsidRDefault="00E2024A" w:rsidP="00E2024A">
      <w:r>
        <w:t>Cookie</w:t>
      </w:r>
      <w:r>
        <w:rPr>
          <w:rFonts w:hint="eastAsia"/>
        </w:rPr>
        <w:t>机制是缺省的</w:t>
      </w:r>
      <w:proofErr w:type="spellStart"/>
      <w:r>
        <w:t>HttpSession</w:t>
      </w:r>
      <w:proofErr w:type="spellEnd"/>
      <w:r>
        <w:rPr>
          <w:rFonts w:hint="eastAsia"/>
        </w:rPr>
        <w:t>策略。默认会将</w:t>
      </w:r>
      <w:proofErr w:type="spellStart"/>
      <w:r>
        <w:t>sessionID</w:t>
      </w:r>
      <w:proofErr w:type="spellEnd"/>
      <w:r>
        <w:rPr>
          <w:rFonts w:hint="eastAsia"/>
        </w:rPr>
        <w:t>保存到</w:t>
      </w:r>
      <w:r>
        <w:t>cookies</w:t>
      </w:r>
      <w:r>
        <w:rPr>
          <w:rFonts w:hint="eastAsia"/>
        </w:rPr>
        <w:t>中来区分浏览器</w:t>
      </w:r>
    </w:p>
    <w:p w:rsidR="00E2024A" w:rsidRDefault="00E2024A" w:rsidP="00E2024A">
      <w:r>
        <w:rPr>
          <w:noProof/>
        </w:rPr>
        <w:drawing>
          <wp:inline distT="0" distB="0" distL="0" distR="0">
            <wp:extent cx="4678680" cy="291528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24A" w:rsidRDefault="00E2024A" w:rsidP="00E2024A"/>
    <w:p w:rsidR="00E2024A" w:rsidRDefault="00E2024A" w:rsidP="00E2024A">
      <w:r>
        <w:rPr>
          <w:noProof/>
        </w:rPr>
        <w:lastRenderedPageBreak/>
        <w:drawing>
          <wp:inline distT="0" distB="0" distL="0" distR="0">
            <wp:extent cx="4696460" cy="271335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24A" w:rsidRDefault="00E2024A" w:rsidP="00E2024A">
      <w:r>
        <w:rPr>
          <w:rFonts w:hint="eastAsia"/>
        </w:rPr>
        <w:t>如果客户端禁止</w:t>
      </w:r>
      <w:r>
        <w:t>cookies</w:t>
      </w:r>
      <w:r>
        <w:rPr>
          <w:rFonts w:hint="eastAsia"/>
        </w:rPr>
        <w:t>，可以使用如下替代：</w:t>
      </w:r>
    </w:p>
    <w:p w:rsidR="00E2024A" w:rsidRDefault="00E2024A" w:rsidP="00E2024A">
      <w:r>
        <w:rPr>
          <w:noProof/>
        </w:rPr>
        <w:drawing>
          <wp:inline distT="0" distB="0" distL="0" distR="0">
            <wp:extent cx="4429760" cy="33274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24A" w:rsidRDefault="00E2024A" w:rsidP="00E2024A"/>
    <w:p w:rsidR="00E2024A" w:rsidRDefault="00E2024A" w:rsidP="00E2024A">
      <w:r>
        <w:t>servlet</w:t>
      </w:r>
      <w:r>
        <w:rPr>
          <w:rFonts w:hint="eastAsia"/>
        </w:rPr>
        <w:t>并发问题</w:t>
      </w:r>
      <w:r>
        <w:t xml:space="preserve">  –&gt;  synchronized</w:t>
      </w:r>
    </w:p>
    <w:p w:rsidR="00E2024A" w:rsidRDefault="00E2024A" w:rsidP="00E2024A">
      <w:r>
        <w:t>web</w:t>
      </w:r>
      <w:r>
        <w:rPr>
          <w:rFonts w:hint="eastAsia"/>
        </w:rPr>
        <w:t>应用中六中属性范围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748"/>
        <w:gridCol w:w="2756"/>
        <w:gridCol w:w="2792"/>
      </w:tblGrid>
      <w:tr w:rsidR="00E2024A" w:rsidTr="00E2024A">
        <w:tc>
          <w:tcPr>
            <w:tcW w:w="2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范</w:t>
            </w:r>
            <w:r>
              <w:rPr>
                <w:rFonts w:hint="eastAsia"/>
                <w:b/>
              </w:rPr>
              <w:t>围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线程安</w:t>
            </w:r>
            <w:r>
              <w:rPr>
                <w:rFonts w:hint="eastAsia"/>
                <w:b/>
              </w:rPr>
              <w:t>全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说</w:t>
            </w:r>
            <w:r>
              <w:rPr>
                <w:rFonts w:hint="eastAsia"/>
                <w:b/>
              </w:rPr>
              <w:t>明</w:t>
            </w:r>
          </w:p>
        </w:tc>
      </w:tr>
      <w:tr w:rsidR="00E2024A" w:rsidTr="00E2024A">
        <w:tc>
          <w:tcPr>
            <w:tcW w:w="2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r>
              <w:rPr>
                <w:rFonts w:ascii="宋体" w:eastAsia="宋体" w:hAnsi="宋体" w:cs="宋体" w:hint="eastAsia"/>
              </w:rPr>
              <w:t>局部变</w:t>
            </w:r>
            <w:r>
              <w:rPr>
                <w:rFonts w:hint="eastAsia"/>
              </w:rPr>
              <w:t>量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r>
              <w:rPr>
                <w:rFonts w:ascii="微软雅黑" w:eastAsia="微软雅黑" w:hAnsi="微软雅黑" w:cs="微软雅黑" w:hint="eastAsia"/>
              </w:rPr>
              <w:t>每个线程各自保存</w:t>
            </w:r>
          </w:p>
        </w:tc>
      </w:tr>
      <w:tr w:rsidR="00E2024A" w:rsidTr="00E2024A">
        <w:tc>
          <w:tcPr>
            <w:tcW w:w="2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r>
              <w:rPr>
                <w:rFonts w:ascii="宋体" w:eastAsia="宋体" w:hAnsi="宋体" w:cs="宋体" w:hint="eastAsia"/>
              </w:rPr>
              <w:t>实例变</w:t>
            </w:r>
            <w:r>
              <w:rPr>
                <w:rFonts w:ascii="微软雅黑" w:eastAsia="微软雅黑" w:hAnsi="微软雅黑" w:cs="微软雅黑" w:hint="eastAsia"/>
              </w:rPr>
              <w:t>量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r>
              <w:rPr>
                <w:rFonts w:ascii="微软雅黑" w:eastAsia="微软雅黑" w:hAnsi="微软雅黑" w:cs="微软雅黑" w:hint="eastAsia"/>
              </w:rPr>
              <w:t>多线程共享</w:t>
            </w:r>
          </w:p>
        </w:tc>
      </w:tr>
      <w:tr w:rsidR="00E2024A" w:rsidTr="00E2024A">
        <w:tc>
          <w:tcPr>
            <w:tcW w:w="2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r>
              <w:rPr>
                <w:rFonts w:ascii="宋体" w:eastAsia="宋体" w:hAnsi="宋体" w:cs="宋体" w:hint="eastAsia"/>
              </w:rPr>
              <w:t>类变</w:t>
            </w:r>
            <w:r>
              <w:rPr>
                <w:rFonts w:ascii="微软雅黑" w:eastAsia="微软雅黑" w:hAnsi="微软雅黑" w:cs="微软雅黑" w:hint="eastAsia"/>
              </w:rPr>
              <w:t>量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024A" w:rsidRDefault="00E2024A"/>
        </w:tc>
      </w:tr>
      <w:tr w:rsidR="00E2024A" w:rsidTr="00E2024A">
        <w:tc>
          <w:tcPr>
            <w:tcW w:w="2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r>
              <w:rPr>
                <w:rFonts w:ascii="宋体" w:eastAsia="宋体" w:hAnsi="宋体" w:cs="宋体" w:hint="eastAsia"/>
              </w:rPr>
              <w:t>请求范</w:t>
            </w:r>
            <w:r>
              <w:rPr>
                <w:rFonts w:ascii="微软雅黑" w:eastAsia="微软雅黑" w:hAnsi="微软雅黑" w:cs="微软雅黑" w:hint="eastAsia"/>
              </w:rPr>
              <w:t>围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proofErr w:type="spellStart"/>
            <w:r>
              <w:t>ApI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：</w:t>
            </w:r>
            <w:proofErr w:type="spellStart"/>
            <w:r>
              <w:t>ServletRequest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接口</w:t>
            </w:r>
          </w:p>
          <w:p w:rsidR="00E2024A" w:rsidRDefault="00E2024A">
            <w:r>
              <w:rPr>
                <w:rFonts w:ascii="微软雅黑" w:eastAsia="微软雅黑" w:hAnsi="微软雅黑" w:cs="微软雅黑" w:hint="eastAsia"/>
              </w:rPr>
              <w:t>（</w:t>
            </w:r>
            <w:r>
              <w:t>request</w:t>
            </w:r>
            <w:r>
              <w:rPr>
                <w:rFonts w:ascii="微软雅黑" w:eastAsia="微软雅黑" w:hAnsi="微软雅黑" w:cs="微软雅黑" w:hint="eastAsia"/>
              </w:rPr>
              <w:t>）</w:t>
            </w:r>
          </w:p>
        </w:tc>
      </w:tr>
      <w:tr w:rsidR="00E2024A" w:rsidTr="00E2024A">
        <w:tc>
          <w:tcPr>
            <w:tcW w:w="2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r>
              <w:rPr>
                <w:rFonts w:ascii="宋体" w:eastAsia="宋体" w:hAnsi="宋体" w:cs="宋体" w:hint="eastAsia"/>
              </w:rPr>
              <w:t>会话范</w:t>
            </w:r>
            <w:r>
              <w:rPr>
                <w:rFonts w:ascii="微软雅黑" w:eastAsia="微软雅黑" w:hAnsi="微软雅黑" w:cs="微软雅黑" w:hint="eastAsia"/>
              </w:rPr>
              <w:t>围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r>
              <w:rPr>
                <w:rFonts w:ascii="微软雅黑" w:eastAsia="微软雅黑" w:hAnsi="微软雅黑" w:cs="微软雅黑" w:hint="eastAsia"/>
              </w:rPr>
              <w:t>否（理论上存在）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r>
              <w:rPr>
                <w:rFonts w:ascii="微软雅黑" w:eastAsia="微软雅黑" w:hAnsi="微软雅黑" w:cs="微软雅黑" w:hint="eastAsia"/>
              </w:rPr>
              <w:t>用户可能有多个浏览器活动，访问同一个</w:t>
            </w:r>
            <w:r>
              <w:t>web</w:t>
            </w:r>
            <w:r>
              <w:rPr>
                <w:rFonts w:ascii="微软雅黑" w:eastAsia="微软雅黑" w:hAnsi="微软雅黑" w:cs="微软雅黑" w:hint="eastAsia"/>
              </w:rPr>
              <w:t>资源。</w:t>
            </w:r>
          </w:p>
          <w:p w:rsidR="00E2024A" w:rsidRDefault="00E2024A">
            <w:proofErr w:type="spellStart"/>
            <w:r>
              <w:t>HttpSession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（</w:t>
            </w:r>
            <w:r>
              <w:t>session</w:t>
            </w:r>
            <w:r>
              <w:rPr>
                <w:rFonts w:ascii="微软雅黑" w:eastAsia="微软雅黑" w:hAnsi="微软雅黑" w:cs="微软雅黑" w:hint="eastAsia"/>
              </w:rPr>
              <w:t>）</w:t>
            </w:r>
          </w:p>
        </w:tc>
      </w:tr>
      <w:tr w:rsidR="00E2024A" w:rsidTr="00E2024A">
        <w:tc>
          <w:tcPr>
            <w:tcW w:w="2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r>
              <w:rPr>
                <w:rFonts w:ascii="宋体" w:eastAsia="宋体" w:hAnsi="宋体" w:cs="宋体" w:hint="eastAsia"/>
              </w:rPr>
              <w:t>应用范</w:t>
            </w:r>
            <w:r>
              <w:rPr>
                <w:rFonts w:ascii="微软雅黑" w:eastAsia="微软雅黑" w:hAnsi="微软雅黑" w:cs="微软雅黑" w:hint="eastAsia"/>
              </w:rPr>
              <w:t>围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024A" w:rsidRDefault="00E2024A">
            <w:r>
              <w:t>Web</w:t>
            </w:r>
            <w:r>
              <w:rPr>
                <w:rFonts w:ascii="微软雅黑" w:eastAsia="微软雅黑" w:hAnsi="微软雅黑" w:cs="微软雅黑" w:hint="eastAsia"/>
              </w:rPr>
              <w:t>应用中所有</w:t>
            </w:r>
            <w:r>
              <w:t>servlet</w:t>
            </w:r>
            <w:r>
              <w:rPr>
                <w:rFonts w:ascii="微软雅黑" w:eastAsia="微软雅黑" w:hAnsi="微软雅黑" w:cs="微软雅黑" w:hint="eastAsia"/>
              </w:rPr>
              <w:t>共用资源</w:t>
            </w:r>
          </w:p>
          <w:p w:rsidR="00E2024A" w:rsidRDefault="00E2024A">
            <w:proofErr w:type="spellStart"/>
            <w:r>
              <w:t>ServletContext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（</w:t>
            </w:r>
            <w:r>
              <w:t>application</w:t>
            </w:r>
            <w:r>
              <w:rPr>
                <w:rFonts w:ascii="微软雅黑" w:eastAsia="微软雅黑" w:hAnsi="微软雅黑" w:cs="微软雅黑" w:hint="eastAsia"/>
              </w:rPr>
              <w:t>）</w:t>
            </w:r>
          </w:p>
        </w:tc>
      </w:tr>
    </w:tbl>
    <w:p w:rsidR="00E2024A" w:rsidRDefault="00E2024A" w:rsidP="00E2024A"/>
    <w:p w:rsidR="00E2024A" w:rsidRDefault="00E2024A" w:rsidP="00E2024A"/>
    <w:p w:rsidR="00E2024A" w:rsidRDefault="00E2024A" w:rsidP="00E2024A">
      <w:r>
        <w:t>Web</w:t>
      </w:r>
      <w:r>
        <w:rPr>
          <w:rFonts w:hint="eastAsia"/>
        </w:rPr>
        <w:t>安全</w:t>
      </w:r>
    </w:p>
    <w:p w:rsidR="00E2024A" w:rsidRDefault="00E2024A" w:rsidP="00E202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认证（权限匹配）、</w:t>
      </w:r>
    </w:p>
    <w:p w:rsidR="00E2024A" w:rsidRDefault="00E2024A" w:rsidP="00E202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授权（权限分配）、</w:t>
      </w:r>
    </w:p>
    <w:p w:rsidR="00E2024A" w:rsidRDefault="00E2024A" w:rsidP="00E202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维护数据完整性（</w:t>
      </w:r>
      <w:r>
        <w:t>https</w:t>
      </w:r>
      <w:r>
        <w:rPr>
          <w:rFonts w:hint="eastAsia"/>
        </w:rPr>
        <w:t>）、</w:t>
      </w:r>
    </w:p>
    <w:p w:rsidR="00E2024A" w:rsidRDefault="00E2024A" w:rsidP="00E202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访问跟踪（每次访问记录过程、产生日志）、</w:t>
      </w:r>
    </w:p>
    <w:p w:rsidR="00E2024A" w:rsidRDefault="00E2024A" w:rsidP="00E202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处理</w:t>
      </w:r>
      <w:r>
        <w:t>web</w:t>
      </w:r>
      <w:r>
        <w:rPr>
          <w:rFonts w:hint="eastAsia"/>
        </w:rPr>
        <w:t>攻击</w:t>
      </w:r>
    </w:p>
    <w:p w:rsidR="00E2024A" w:rsidRDefault="00E2024A" w:rsidP="00905C80">
      <w:pPr>
        <w:rPr>
          <w:rFonts w:hint="eastAsia"/>
        </w:rPr>
      </w:pPr>
      <w:bookmarkStart w:id="0" w:name="_GoBack"/>
      <w:bookmarkEnd w:id="0"/>
    </w:p>
    <w:sectPr w:rsidR="00E20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2C47E4"/>
    <w:multiLevelType w:val="hybridMultilevel"/>
    <w:tmpl w:val="A4281E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7D68B2"/>
    <w:multiLevelType w:val="hybridMultilevel"/>
    <w:tmpl w:val="685E48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41C29F6"/>
    <w:multiLevelType w:val="hybridMultilevel"/>
    <w:tmpl w:val="398E6B14"/>
    <w:lvl w:ilvl="0" w:tplc="C3229F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2D"/>
    <w:rsid w:val="002C36C4"/>
    <w:rsid w:val="003175DD"/>
    <w:rsid w:val="003F625A"/>
    <w:rsid w:val="00457324"/>
    <w:rsid w:val="005D7755"/>
    <w:rsid w:val="006208F9"/>
    <w:rsid w:val="00766C42"/>
    <w:rsid w:val="0077708C"/>
    <w:rsid w:val="00790847"/>
    <w:rsid w:val="007A0B91"/>
    <w:rsid w:val="0080119E"/>
    <w:rsid w:val="008B61FB"/>
    <w:rsid w:val="00905C80"/>
    <w:rsid w:val="00970F2D"/>
    <w:rsid w:val="00A45FBA"/>
    <w:rsid w:val="00B422A1"/>
    <w:rsid w:val="00C91054"/>
    <w:rsid w:val="00CA7078"/>
    <w:rsid w:val="00CC223F"/>
    <w:rsid w:val="00D06A0A"/>
    <w:rsid w:val="00D45DB5"/>
    <w:rsid w:val="00E20206"/>
    <w:rsid w:val="00E2024A"/>
    <w:rsid w:val="00E33963"/>
    <w:rsid w:val="00EA423F"/>
    <w:rsid w:val="00F41D96"/>
    <w:rsid w:val="00FA04A0"/>
    <w:rsid w:val="00FA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3A75D-B9FC-4AAC-BD1F-B80785C9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D7755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D7755"/>
    <w:rPr>
      <w:rFonts w:ascii="Courier New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766C42"/>
    <w:pPr>
      <w:ind w:firstLineChars="200" w:firstLine="420"/>
    </w:pPr>
  </w:style>
  <w:style w:type="table" w:styleId="a4">
    <w:name w:val="Table Grid"/>
    <w:basedOn w:val="a1"/>
    <w:uiPriority w:val="59"/>
    <w:rsid w:val="00E2024A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zhangdm</dc:creator>
  <cp:keywords/>
  <dc:description/>
  <cp:lastModifiedBy>zhangdm</cp:lastModifiedBy>
  <cp:revision>26</cp:revision>
  <dcterms:created xsi:type="dcterms:W3CDTF">2018-02-11T08:24:00Z</dcterms:created>
  <dcterms:modified xsi:type="dcterms:W3CDTF">2018-02-12T02:35:00Z</dcterms:modified>
</cp:coreProperties>
</file>