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6C0E" w14:textId="77777777" w:rsidR="006521A9" w:rsidRDefault="006521A9"/>
    <w:p w14:paraId="0DBF276F" w14:textId="77777777" w:rsidR="006521A9" w:rsidRPr="001B3F43" w:rsidRDefault="00000000" w:rsidP="001B3F43">
      <w:pPr>
        <w:jc w:val="center"/>
        <w:rPr>
          <w:rFonts w:ascii="Arial" w:hAnsi="Arial" w:cs="Arial"/>
          <w:b/>
          <w:bCs/>
        </w:rPr>
      </w:pPr>
      <w:r w:rsidRPr="001B3F43">
        <w:rPr>
          <w:rFonts w:ascii="Arial" w:hAnsi="Arial" w:cs="Arial"/>
          <w:b/>
          <w:bCs/>
        </w:rPr>
        <w:t>MUTUAL NON-DISCLOSURE AGREEMENT</w:t>
      </w:r>
    </w:p>
    <w:p w14:paraId="795898B3" w14:textId="77777777" w:rsidR="006521A9" w:rsidRPr="001B3F43" w:rsidRDefault="006521A9">
      <w:pPr>
        <w:rPr>
          <w:rFonts w:ascii="Arial" w:hAnsi="Arial" w:cs="Arial"/>
        </w:rPr>
      </w:pPr>
    </w:p>
    <w:p w14:paraId="56E700E3" w14:textId="0B9C8160" w:rsidR="006521A9" w:rsidRPr="001B3F43" w:rsidRDefault="00000000">
      <w:pPr>
        <w:rPr>
          <w:rFonts w:ascii="Arial" w:hAnsi="Arial" w:cs="Arial"/>
        </w:rPr>
      </w:pPr>
      <w:r w:rsidRPr="001B3F43">
        <w:rPr>
          <w:rFonts w:ascii="Arial" w:hAnsi="Arial" w:cs="Arial"/>
        </w:rPr>
        <w:t>THIS MUTUAL NON-DISCLOSURE AGREEMENT ("Agreement") is made as of _</w:t>
      </w:r>
      <w:r w:rsidR="006C257D">
        <w:rPr>
          <w:rFonts w:ascii="Arial" w:hAnsi="Arial" w:cs="Arial"/>
        </w:rPr>
        <w:t>02/10/26</w:t>
      </w:r>
      <w:r w:rsidRPr="001B3F43">
        <w:rPr>
          <w:rFonts w:ascii="Arial" w:hAnsi="Arial" w:cs="Arial"/>
        </w:rPr>
        <w:t>_________ ("Effective Date"), by and between Lydon Solutions, a California corporation, and CM Solutions, __________ (each a "Party" and collectively the "Parties").</w:t>
      </w:r>
    </w:p>
    <w:p w14:paraId="7719FA06" w14:textId="77777777" w:rsidR="006521A9" w:rsidRPr="001B3F43" w:rsidRDefault="006521A9">
      <w:pPr>
        <w:rPr>
          <w:rFonts w:ascii="Arial" w:hAnsi="Arial" w:cs="Arial"/>
        </w:rPr>
      </w:pPr>
    </w:p>
    <w:p w14:paraId="3A99B828" w14:textId="77777777" w:rsidR="006521A9" w:rsidRPr="006C257D" w:rsidRDefault="00000000">
      <w:pPr>
        <w:rPr>
          <w:rFonts w:ascii="Arial" w:hAnsi="Arial" w:cs="Arial"/>
          <w:b/>
          <w:bCs/>
        </w:rPr>
      </w:pPr>
      <w:r w:rsidRPr="006C257D">
        <w:rPr>
          <w:rFonts w:ascii="Arial" w:hAnsi="Arial" w:cs="Arial"/>
          <w:b/>
          <w:bCs/>
        </w:rPr>
        <w:t>1. Purpose</w:t>
      </w:r>
    </w:p>
    <w:p w14:paraId="05F16E27" w14:textId="5338C3BD" w:rsidR="006521A9" w:rsidRPr="001B3F43" w:rsidRDefault="00000000">
      <w:pPr>
        <w:rPr>
          <w:rFonts w:ascii="Arial" w:hAnsi="Arial" w:cs="Arial"/>
        </w:rPr>
      </w:pPr>
      <w:r w:rsidRPr="001B3F43">
        <w:rPr>
          <w:rFonts w:ascii="Arial" w:hAnsi="Arial" w:cs="Arial"/>
        </w:rPr>
        <w:t>The Parties desire to engage in discussions and may collaborate in connection with the evaluation, development, support, pricing, implementation, or delivery of Microsoft 365–based solutions</w:t>
      </w:r>
      <w:r w:rsidR="002F0B60">
        <w:rPr>
          <w:rFonts w:ascii="Arial" w:hAnsi="Arial" w:cs="Arial"/>
        </w:rPr>
        <w:t xml:space="preserve"> (including Construction Viz)</w:t>
      </w:r>
      <w:r w:rsidRPr="001B3F43">
        <w:rPr>
          <w:rFonts w:ascii="Arial" w:hAnsi="Arial" w:cs="Arial"/>
        </w:rPr>
        <w:t>, consulting services, software, or related business opportunities (the “Purpose”). In connection with the Purpose, each Party may disclose certain confidential, proprietary, or sensitive information to the other.</w:t>
      </w:r>
    </w:p>
    <w:p w14:paraId="1A1B74E9" w14:textId="77777777" w:rsidR="006521A9" w:rsidRPr="006C257D" w:rsidRDefault="00000000">
      <w:pPr>
        <w:rPr>
          <w:rFonts w:ascii="Arial" w:hAnsi="Arial" w:cs="Arial"/>
          <w:b/>
          <w:bCs/>
        </w:rPr>
      </w:pPr>
      <w:r w:rsidRPr="006C257D">
        <w:rPr>
          <w:rFonts w:ascii="Arial" w:hAnsi="Arial" w:cs="Arial"/>
          <w:b/>
          <w:bCs/>
        </w:rPr>
        <w:t>2. Definition of Confidential Information</w:t>
      </w:r>
    </w:p>
    <w:p w14:paraId="5C7CD703" w14:textId="693B455B" w:rsidR="006521A9" w:rsidRPr="001B3F43" w:rsidRDefault="00000000">
      <w:pPr>
        <w:rPr>
          <w:rFonts w:ascii="Arial" w:hAnsi="Arial" w:cs="Arial"/>
        </w:rPr>
      </w:pPr>
      <w:r w:rsidRPr="001B3F43">
        <w:rPr>
          <w:rFonts w:ascii="Arial" w:hAnsi="Arial" w:cs="Arial"/>
        </w:rPr>
        <w:t>“Confidential Information” means any non-public information disclosed by one Party (“Disclosing Party”) to the other Party (“Receiving Party”), whether orally, visually, electronically, or in writing, including but not limited to pricing, intellectual property, software, source code, trade secrets, business strategies, customer information, security practices, and proprietary methodologies.</w:t>
      </w:r>
    </w:p>
    <w:p w14:paraId="3C51695A" w14:textId="77777777" w:rsidR="006521A9" w:rsidRPr="002F0B60" w:rsidRDefault="00000000">
      <w:pPr>
        <w:rPr>
          <w:rFonts w:ascii="Arial" w:hAnsi="Arial" w:cs="Arial"/>
          <w:b/>
          <w:bCs/>
        </w:rPr>
      </w:pPr>
      <w:r w:rsidRPr="002F0B60">
        <w:rPr>
          <w:rFonts w:ascii="Arial" w:hAnsi="Arial" w:cs="Arial"/>
          <w:b/>
          <w:bCs/>
        </w:rPr>
        <w:t>3. Ownership and No License</w:t>
      </w:r>
    </w:p>
    <w:p w14:paraId="2B45B8AA" w14:textId="37B5B677" w:rsidR="006521A9" w:rsidRPr="001B3F43" w:rsidRDefault="00000000">
      <w:pPr>
        <w:rPr>
          <w:rFonts w:ascii="Arial" w:hAnsi="Arial" w:cs="Arial"/>
        </w:rPr>
      </w:pPr>
      <w:r w:rsidRPr="001B3F43">
        <w:rPr>
          <w:rFonts w:ascii="Arial" w:hAnsi="Arial" w:cs="Arial"/>
        </w:rPr>
        <w:t>All Confidential Information remains the exclusive property of the Disclosing Party. No license or ownership rights are granted except as expressly set forth herein.</w:t>
      </w:r>
    </w:p>
    <w:p w14:paraId="2CCA271A" w14:textId="77777777" w:rsidR="006521A9" w:rsidRPr="002F0B60" w:rsidRDefault="00000000">
      <w:pPr>
        <w:rPr>
          <w:rFonts w:ascii="Arial" w:hAnsi="Arial" w:cs="Arial"/>
          <w:b/>
          <w:bCs/>
        </w:rPr>
      </w:pPr>
      <w:r w:rsidRPr="002F0B60">
        <w:rPr>
          <w:rFonts w:ascii="Arial" w:hAnsi="Arial" w:cs="Arial"/>
          <w:b/>
          <w:bCs/>
        </w:rPr>
        <w:t>4. Confidentiality Obligations</w:t>
      </w:r>
    </w:p>
    <w:p w14:paraId="6E66EB8F" w14:textId="67B3A83D" w:rsidR="006521A9" w:rsidRPr="001B3F43" w:rsidRDefault="00000000">
      <w:pPr>
        <w:rPr>
          <w:rFonts w:ascii="Arial" w:hAnsi="Arial" w:cs="Arial"/>
        </w:rPr>
      </w:pPr>
      <w:r w:rsidRPr="001B3F43">
        <w:rPr>
          <w:rFonts w:ascii="Arial" w:hAnsi="Arial" w:cs="Arial"/>
        </w:rPr>
        <w:t>The Receiving Party shall use the Confidential Information solely for the Purpose, protect it with reasonable care, and not disclose it without prior written consent.</w:t>
      </w:r>
    </w:p>
    <w:p w14:paraId="7D67D16B" w14:textId="77777777" w:rsidR="006521A9" w:rsidRPr="002F0B60" w:rsidRDefault="00000000">
      <w:pPr>
        <w:rPr>
          <w:rFonts w:ascii="Arial" w:hAnsi="Arial" w:cs="Arial"/>
          <w:b/>
          <w:bCs/>
        </w:rPr>
      </w:pPr>
      <w:r w:rsidRPr="002F0B60">
        <w:rPr>
          <w:rFonts w:ascii="Arial" w:hAnsi="Arial" w:cs="Arial"/>
          <w:b/>
          <w:bCs/>
        </w:rPr>
        <w:t>5. Pricing and Intellectual Property Protection</w:t>
      </w:r>
    </w:p>
    <w:p w14:paraId="4F90FF56" w14:textId="239BA94C" w:rsidR="006521A9" w:rsidRPr="001B3F43" w:rsidRDefault="00000000">
      <w:pPr>
        <w:rPr>
          <w:rFonts w:ascii="Arial" w:hAnsi="Arial" w:cs="Arial"/>
        </w:rPr>
      </w:pPr>
      <w:r w:rsidRPr="001B3F43">
        <w:rPr>
          <w:rFonts w:ascii="Arial" w:hAnsi="Arial" w:cs="Arial"/>
        </w:rPr>
        <w:t>The Receiving Party shall not disclose pricing, replicate intellectual property, or use Confidential Information to compete without consent.</w:t>
      </w:r>
    </w:p>
    <w:p w14:paraId="08A070CB" w14:textId="77777777" w:rsidR="006521A9" w:rsidRPr="002F0B60" w:rsidRDefault="00000000">
      <w:pPr>
        <w:rPr>
          <w:rFonts w:ascii="Arial" w:hAnsi="Arial" w:cs="Arial"/>
          <w:b/>
          <w:bCs/>
        </w:rPr>
      </w:pPr>
      <w:r w:rsidRPr="002F0B60">
        <w:rPr>
          <w:rFonts w:ascii="Arial" w:hAnsi="Arial" w:cs="Arial"/>
          <w:b/>
          <w:bCs/>
        </w:rPr>
        <w:t>6. Exceptions</w:t>
      </w:r>
    </w:p>
    <w:p w14:paraId="0E13DA77" w14:textId="77777777" w:rsidR="006521A9" w:rsidRPr="001B3F43" w:rsidRDefault="00000000">
      <w:pPr>
        <w:rPr>
          <w:rFonts w:ascii="Arial" w:hAnsi="Arial" w:cs="Arial"/>
        </w:rPr>
      </w:pPr>
      <w:r w:rsidRPr="001B3F43">
        <w:rPr>
          <w:rFonts w:ascii="Arial" w:hAnsi="Arial" w:cs="Arial"/>
        </w:rPr>
        <w:t>Obligations do not apply to information that is public, previously known, independently developed, or legally required to be disclosed.</w:t>
      </w:r>
    </w:p>
    <w:p w14:paraId="2AB0BBFB" w14:textId="77777777" w:rsidR="006521A9" w:rsidRPr="001B3F43" w:rsidRDefault="006521A9">
      <w:pPr>
        <w:rPr>
          <w:rFonts w:ascii="Arial" w:hAnsi="Arial" w:cs="Arial"/>
        </w:rPr>
      </w:pPr>
    </w:p>
    <w:p w14:paraId="5928613A" w14:textId="77777777" w:rsidR="006521A9" w:rsidRPr="00C70DCB" w:rsidRDefault="00000000">
      <w:pPr>
        <w:rPr>
          <w:rFonts w:ascii="Arial" w:hAnsi="Arial" w:cs="Arial"/>
          <w:b/>
          <w:bCs/>
        </w:rPr>
      </w:pPr>
      <w:r w:rsidRPr="00C70DCB">
        <w:rPr>
          <w:rFonts w:ascii="Arial" w:hAnsi="Arial" w:cs="Arial"/>
          <w:b/>
          <w:bCs/>
        </w:rPr>
        <w:t>7. Return or Destruction</w:t>
      </w:r>
    </w:p>
    <w:p w14:paraId="54BE9C95" w14:textId="54999254" w:rsidR="006521A9" w:rsidRPr="001B3F43" w:rsidRDefault="00000000">
      <w:pPr>
        <w:rPr>
          <w:rFonts w:ascii="Arial" w:hAnsi="Arial" w:cs="Arial"/>
        </w:rPr>
      </w:pPr>
      <w:r w:rsidRPr="001B3F43">
        <w:rPr>
          <w:rFonts w:ascii="Arial" w:hAnsi="Arial" w:cs="Arial"/>
        </w:rPr>
        <w:t>Upon request, all Confidential Information shall be returned or destroyed.</w:t>
      </w:r>
    </w:p>
    <w:p w14:paraId="2F89DCD1" w14:textId="77777777" w:rsidR="006521A9" w:rsidRPr="00C70DCB" w:rsidRDefault="00000000">
      <w:pPr>
        <w:rPr>
          <w:rFonts w:ascii="Arial" w:hAnsi="Arial" w:cs="Arial"/>
          <w:b/>
          <w:bCs/>
        </w:rPr>
      </w:pPr>
      <w:r w:rsidRPr="00C70DCB">
        <w:rPr>
          <w:rFonts w:ascii="Arial" w:hAnsi="Arial" w:cs="Arial"/>
          <w:b/>
          <w:bCs/>
        </w:rPr>
        <w:t>8. Term</w:t>
      </w:r>
    </w:p>
    <w:p w14:paraId="45788070" w14:textId="76D4EA6D" w:rsidR="006521A9" w:rsidRPr="001B3F43" w:rsidRDefault="00000000">
      <w:pPr>
        <w:rPr>
          <w:rFonts w:ascii="Arial" w:hAnsi="Arial" w:cs="Arial"/>
        </w:rPr>
      </w:pPr>
      <w:r w:rsidRPr="001B3F43">
        <w:rPr>
          <w:rFonts w:ascii="Arial" w:hAnsi="Arial" w:cs="Arial"/>
        </w:rPr>
        <w:t>Confidentiality obligations survive for five (5) years or as long as information remains confidential.</w:t>
      </w:r>
    </w:p>
    <w:p w14:paraId="3AE42526" w14:textId="77777777" w:rsidR="006521A9" w:rsidRPr="00C70DCB" w:rsidRDefault="00000000">
      <w:pPr>
        <w:rPr>
          <w:rFonts w:ascii="Arial" w:hAnsi="Arial" w:cs="Arial"/>
          <w:b/>
          <w:bCs/>
        </w:rPr>
      </w:pPr>
      <w:r w:rsidRPr="00C70DCB">
        <w:rPr>
          <w:rFonts w:ascii="Arial" w:hAnsi="Arial" w:cs="Arial"/>
          <w:b/>
          <w:bCs/>
        </w:rPr>
        <w:t>9. Governing Law</w:t>
      </w:r>
    </w:p>
    <w:p w14:paraId="5D720230" w14:textId="77777777" w:rsidR="006521A9" w:rsidRPr="001B3F43" w:rsidRDefault="00000000">
      <w:pPr>
        <w:rPr>
          <w:rFonts w:ascii="Arial" w:hAnsi="Arial" w:cs="Arial"/>
        </w:rPr>
      </w:pPr>
      <w:r w:rsidRPr="001B3F43">
        <w:rPr>
          <w:rFonts w:ascii="Arial" w:hAnsi="Arial" w:cs="Arial"/>
        </w:rPr>
        <w:t>This Agreement shall be governed by the laws of the State of California.</w:t>
      </w:r>
    </w:p>
    <w:p w14:paraId="79CACE0A" w14:textId="77777777" w:rsidR="006521A9" w:rsidRPr="001B3F43" w:rsidRDefault="006521A9">
      <w:pPr>
        <w:rPr>
          <w:rFonts w:ascii="Arial" w:hAnsi="Arial" w:cs="Arial"/>
        </w:rPr>
      </w:pPr>
    </w:p>
    <w:p w14:paraId="744F5755" w14:textId="77777777" w:rsidR="006521A9" w:rsidRPr="001B3F43" w:rsidRDefault="00000000">
      <w:pPr>
        <w:rPr>
          <w:rFonts w:ascii="Arial" w:hAnsi="Arial" w:cs="Arial"/>
        </w:rPr>
      </w:pPr>
      <w:r w:rsidRPr="001B3F43">
        <w:rPr>
          <w:rFonts w:ascii="Arial" w:hAnsi="Arial" w:cs="Arial"/>
        </w:rPr>
        <w:t>IN WITNESS WHEREOF, the Parties have executed this Agreement.</w:t>
      </w:r>
    </w:p>
    <w:p w14:paraId="22D641E8" w14:textId="77777777" w:rsidR="006521A9" w:rsidRPr="001B3F43" w:rsidRDefault="006521A9">
      <w:pPr>
        <w:rPr>
          <w:rFonts w:ascii="Arial" w:hAnsi="Arial" w:cs="Arial"/>
        </w:rPr>
      </w:pPr>
    </w:p>
    <w:p w14:paraId="10AB15A9" w14:textId="77777777" w:rsidR="006521A9" w:rsidRPr="001B3F43" w:rsidRDefault="00000000">
      <w:pPr>
        <w:rPr>
          <w:rFonts w:ascii="Arial" w:hAnsi="Arial" w:cs="Arial"/>
        </w:rPr>
      </w:pPr>
      <w:r w:rsidRPr="001B3F43">
        <w:rPr>
          <w:rFonts w:ascii="Arial" w:hAnsi="Arial" w:cs="Arial"/>
        </w:rPr>
        <w:t>CM Solutions</w:t>
      </w:r>
    </w:p>
    <w:p w14:paraId="0E6AA69A" w14:textId="77777777" w:rsidR="006521A9" w:rsidRPr="001B3F43" w:rsidRDefault="00000000">
      <w:pPr>
        <w:rPr>
          <w:rFonts w:ascii="Arial" w:hAnsi="Arial" w:cs="Arial"/>
        </w:rPr>
      </w:pPr>
      <w:r w:rsidRPr="001B3F43">
        <w:rPr>
          <w:rFonts w:ascii="Arial" w:hAnsi="Arial" w:cs="Arial"/>
        </w:rPr>
        <w:t>Signature: ________________________   Date: __________</w:t>
      </w:r>
    </w:p>
    <w:p w14:paraId="2C8609E2" w14:textId="77777777" w:rsidR="006521A9" w:rsidRPr="001B3F43" w:rsidRDefault="006521A9">
      <w:pPr>
        <w:rPr>
          <w:rFonts w:ascii="Arial" w:hAnsi="Arial" w:cs="Arial"/>
        </w:rPr>
      </w:pPr>
    </w:p>
    <w:p w14:paraId="2D35F5D3" w14:textId="77777777" w:rsidR="006521A9" w:rsidRPr="001B3F43" w:rsidRDefault="00000000">
      <w:pPr>
        <w:rPr>
          <w:rFonts w:ascii="Arial" w:hAnsi="Arial" w:cs="Arial"/>
        </w:rPr>
      </w:pPr>
      <w:r w:rsidRPr="001B3F43">
        <w:rPr>
          <w:rFonts w:ascii="Arial" w:hAnsi="Arial" w:cs="Arial"/>
        </w:rPr>
        <w:t>Lydon Solutions</w:t>
      </w:r>
    </w:p>
    <w:p w14:paraId="0A246783" w14:textId="77777777" w:rsidR="006521A9" w:rsidRPr="001B3F43" w:rsidRDefault="00000000">
      <w:pPr>
        <w:rPr>
          <w:rFonts w:ascii="Arial" w:hAnsi="Arial" w:cs="Arial"/>
        </w:rPr>
      </w:pPr>
      <w:r w:rsidRPr="001B3F43">
        <w:rPr>
          <w:rFonts w:ascii="Arial" w:hAnsi="Arial" w:cs="Arial"/>
        </w:rPr>
        <w:t>Signature: ________________________   Date: __________</w:t>
      </w:r>
    </w:p>
    <w:p w14:paraId="31A3C77C" w14:textId="77777777" w:rsidR="006521A9" w:rsidRPr="001B3F43" w:rsidRDefault="006521A9">
      <w:pPr>
        <w:rPr>
          <w:rFonts w:ascii="Arial" w:hAnsi="Arial" w:cs="Arial"/>
        </w:rPr>
      </w:pPr>
    </w:p>
    <w:sectPr w:rsidR="006521A9" w:rsidRPr="001B3F43"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CE35" w14:textId="77777777" w:rsidR="00C251ED" w:rsidRDefault="00C251ED" w:rsidP="00DF2B2C">
      <w:pPr>
        <w:spacing w:after="0" w:line="240" w:lineRule="auto"/>
      </w:pPr>
      <w:r>
        <w:separator/>
      </w:r>
    </w:p>
  </w:endnote>
  <w:endnote w:type="continuationSeparator" w:id="0">
    <w:p w14:paraId="001F87FC" w14:textId="77777777" w:rsidR="00C251ED" w:rsidRDefault="00C251ED" w:rsidP="00DF2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F43B" w14:textId="77777777" w:rsidR="00C70DCB" w:rsidRDefault="00C70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EEC0" w14:textId="13D06D1F" w:rsidR="00C70DCB" w:rsidRDefault="00A90E5E">
    <w:pPr>
      <w:pStyle w:val="Footer"/>
    </w:pPr>
    <w:r>
      <w:t>Lydon Solutions</w:t>
    </w:r>
    <w:r>
      <w:ptab w:relativeTo="margin" w:alignment="center" w:leader="none"/>
    </w:r>
    <w:r w:rsidR="00FC5EA8">
      <w:fldChar w:fldCharType="begin"/>
    </w:r>
    <w:r w:rsidR="00FC5EA8">
      <w:instrText xml:space="preserve"> PAGE   \* MERGEFORMAT </w:instrText>
    </w:r>
    <w:r w:rsidR="00FC5EA8">
      <w:fldChar w:fldCharType="separate"/>
    </w:r>
    <w:r w:rsidR="00FC5EA8">
      <w:rPr>
        <w:noProof/>
      </w:rPr>
      <w:t>1</w:t>
    </w:r>
    <w:r w:rsidR="00FC5EA8">
      <w:rPr>
        <w:noProof/>
      </w:rPr>
      <w:fldChar w:fldCharType="end"/>
    </w:r>
    <w:r>
      <w:ptab w:relativeTo="margin" w:alignment="right" w:leader="none"/>
    </w:r>
    <w:r>
      <w:t>NDA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AE30" w14:textId="77777777" w:rsidR="00C70DCB" w:rsidRDefault="00C70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191A" w14:textId="77777777" w:rsidR="00C251ED" w:rsidRDefault="00C251ED" w:rsidP="00DF2B2C">
      <w:pPr>
        <w:spacing w:after="0" w:line="240" w:lineRule="auto"/>
      </w:pPr>
      <w:r>
        <w:separator/>
      </w:r>
    </w:p>
  </w:footnote>
  <w:footnote w:type="continuationSeparator" w:id="0">
    <w:p w14:paraId="1E6715EA" w14:textId="77777777" w:rsidR="00C251ED" w:rsidRDefault="00C251ED" w:rsidP="00DF2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6E24" w14:textId="77777777" w:rsidR="00C70DCB" w:rsidRDefault="00C70D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59AF" w14:textId="6F6012F9" w:rsidR="00DF2B2C" w:rsidRPr="006C257D" w:rsidRDefault="006C257D" w:rsidP="006C257D">
    <w:pPr>
      <w:pStyle w:val="Header"/>
      <w:jc w:val="right"/>
    </w:pPr>
    <w:r>
      <w:rPr>
        <w:noProof/>
      </w:rPr>
      <w:drawing>
        <wp:inline distT="0" distB="0" distL="0" distR="0" wp14:anchorId="53C4CD2C" wp14:editId="3FFFEE6C">
          <wp:extent cx="939800" cy="38028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ydon_logo.bmp"/>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2371" cy="3894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35C9" w14:textId="77777777" w:rsidR="00C70DCB" w:rsidRDefault="00C70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91469">
    <w:abstractNumId w:val="8"/>
  </w:num>
  <w:num w:numId="2" w16cid:durableId="1887521085">
    <w:abstractNumId w:val="6"/>
  </w:num>
  <w:num w:numId="3" w16cid:durableId="591403204">
    <w:abstractNumId w:val="5"/>
  </w:num>
  <w:num w:numId="4" w16cid:durableId="1190025972">
    <w:abstractNumId w:val="4"/>
  </w:num>
  <w:num w:numId="5" w16cid:durableId="2020082650">
    <w:abstractNumId w:val="7"/>
  </w:num>
  <w:num w:numId="6" w16cid:durableId="662200724">
    <w:abstractNumId w:val="3"/>
  </w:num>
  <w:num w:numId="7" w16cid:durableId="957756700">
    <w:abstractNumId w:val="2"/>
  </w:num>
  <w:num w:numId="8" w16cid:durableId="2002271766">
    <w:abstractNumId w:val="1"/>
  </w:num>
  <w:num w:numId="9" w16cid:durableId="125910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yNjezNDEzNTEyNzRT0lEKTi0uzszPAykwrAUAKWd49CwAAAA="/>
  </w:docVars>
  <w:rsids>
    <w:rsidRoot w:val="00B47730"/>
    <w:rsid w:val="00034616"/>
    <w:rsid w:val="0006063C"/>
    <w:rsid w:val="0015074B"/>
    <w:rsid w:val="001B3F43"/>
    <w:rsid w:val="0029639D"/>
    <w:rsid w:val="002F0B60"/>
    <w:rsid w:val="00326F90"/>
    <w:rsid w:val="006521A9"/>
    <w:rsid w:val="006C257D"/>
    <w:rsid w:val="00A90E5E"/>
    <w:rsid w:val="00AA1D8D"/>
    <w:rsid w:val="00B47730"/>
    <w:rsid w:val="00C251ED"/>
    <w:rsid w:val="00C70DCB"/>
    <w:rsid w:val="00CB0664"/>
    <w:rsid w:val="00DB2756"/>
    <w:rsid w:val="00DE4A99"/>
    <w:rsid w:val="00DF2B2C"/>
    <w:rsid w:val="00FC5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1E3D2F"/>
  <w14:defaultImageDpi w14:val="300"/>
  <w15:docId w15:val="{3CB97E96-3175-43F1-9ADC-025C88A2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316</Words>
  <Characters>2077</Characters>
  <Application>Microsoft Office Word</Application>
  <DocSecurity>0</DocSecurity>
  <Lines>56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Lydon</cp:lastModifiedBy>
  <cp:revision>9</cp:revision>
  <dcterms:created xsi:type="dcterms:W3CDTF">2026-02-10T22:56:00Z</dcterms:created>
  <dcterms:modified xsi:type="dcterms:W3CDTF">2026-02-10T23:00:00Z</dcterms:modified>
  <cp:category/>
</cp:coreProperties>
</file>