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9B5C" w14:textId="77777777" w:rsidR="00702108" w:rsidRPr="00702108" w:rsidRDefault="00702108" w:rsidP="00702108">
      <w:pPr>
        <w:spacing w:before="270" w:after="225" w:line="240" w:lineRule="auto"/>
        <w:outlineLvl w:val="0"/>
        <w:rPr>
          <w:rFonts w:ascii="Arial" w:eastAsia="Times New Roman" w:hAnsi="Arial" w:cs="Arial"/>
          <w:b/>
          <w:bCs/>
          <w:color w:val="161616"/>
          <w:kern w:val="36"/>
          <w:sz w:val="42"/>
          <w:szCs w:val="42"/>
          <w:lang w:eastAsia="ru-RU"/>
        </w:rPr>
      </w:pPr>
      <w:bookmarkStart w:id="0" w:name="_GoBack"/>
      <w:r w:rsidRPr="00702108">
        <w:rPr>
          <w:rFonts w:ascii="Arial" w:eastAsia="Times New Roman" w:hAnsi="Arial" w:cs="Arial"/>
          <w:b/>
          <w:bCs/>
          <w:color w:val="161616"/>
          <w:kern w:val="36"/>
          <w:sz w:val="42"/>
          <w:szCs w:val="42"/>
          <w:lang w:eastAsia="ru-RU"/>
        </w:rPr>
        <w:t>Программное обеспечение для управления тест-кейсами</w:t>
      </w:r>
    </w:p>
    <w:bookmarkEnd w:id="0"/>
    <w:p w14:paraId="2C22F855" w14:textId="77777777" w:rsidR="00702108" w:rsidRPr="00702108" w:rsidRDefault="00702108" w:rsidP="00702108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Инструментальным средством управления тест кейсами является </w:t>
      </w: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TestRail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14:paraId="549D9B89" w14:textId="7BD98443" w:rsidR="00702108" w:rsidRPr="00702108" w:rsidRDefault="00702108" w:rsidP="0070210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02108">
        <w:rPr>
          <w:rFonts w:ascii="Arial" w:eastAsia="Times New Roman" w:hAnsi="Arial" w:cs="Arial"/>
          <w:noProof/>
          <w:color w:val="777777"/>
          <w:sz w:val="21"/>
          <w:szCs w:val="21"/>
          <w:lang w:eastAsia="ru-RU"/>
        </w:rPr>
        <w:drawing>
          <wp:inline distT="0" distB="0" distL="0" distR="0" wp14:anchorId="72D9ED98" wp14:editId="6CA7C911">
            <wp:extent cx="5940425" cy="6015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BBA0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(заглавие)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здесь данное поле является обязательным для заполнения.</w:t>
      </w:r>
    </w:p>
    <w:p w14:paraId="5C7EAF55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Section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(секция)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очередная вариация на тему «Модуль» и «Подмодуль», позволяющая создавать иерархию секций, в которых можно размещать тест-кейсы.</w:t>
      </w:r>
    </w:p>
    <w:p w14:paraId="0319314A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Type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(тип)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здесь по умолчанию предлагает выбрать один из вариантов: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automated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(автоматизированный),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functionality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(проверка функциональности),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performance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(производительность),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regression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(регрессионный),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usability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(удобство использования),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other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(прочее).</w:t>
      </w:r>
    </w:p>
    <w:p w14:paraId="78849C73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Priority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(приоритет)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здесь представлен числами, по которым распределены следующие словесные описания: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must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(обязательно выполнять),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time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(выполнять, если будет время),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don’t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(не выполнять).</w:t>
      </w:r>
    </w:p>
    <w:p w14:paraId="1272ED4E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Estimate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(оценка)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содержит оценку времени, которое необходимо затратить на выполнение тест-кейса.</w:t>
      </w:r>
    </w:p>
    <w:p w14:paraId="5E0687C0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Milestone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(ключевая точка)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позволяет указать ключевую точку проекта, к которой данный тест-кейс должен устойчиво показывать положительный результат (выполняться успешно).</w:t>
      </w:r>
    </w:p>
    <w:p w14:paraId="3B92B65A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References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(ссылки)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позволяет хранить ссылки на такие артефакты, как требования, пользовательские истории, отчёты о дефектах и иные документы (требует дополнительной настройки).</w:t>
      </w:r>
    </w:p>
    <w:p w14:paraId="066A803A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Preconditions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(приготовления)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представляет собой классику описания предварительных условий и необходимых приготовлений к выполнению тест-кейса.</w:t>
      </w:r>
    </w:p>
    <w:p w14:paraId="3EC5E944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Step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Description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(описание шага)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позволяет добавлять описание отдельного шага тест-кейса.</w:t>
      </w:r>
    </w:p>
    <w:p w14:paraId="4992B862" w14:textId="77777777" w:rsidR="00702108" w:rsidRPr="00702108" w:rsidRDefault="00702108" w:rsidP="00702108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Expected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Results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(ожидаемые результаты)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позволяет описать ожидаемый результат по каждому шагу.</w:t>
      </w:r>
    </w:p>
    <w:p w14:paraId="1CB869E9" w14:textId="77777777" w:rsidR="00702108" w:rsidRPr="00702108" w:rsidRDefault="00702108" w:rsidP="00702108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Инструментом для управления тест кейсами является </w:t>
      </w: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TestLink</w:t>
      </w:r>
      <w:proofErr w:type="spellEnd"/>
    </w:p>
    <w:p w14:paraId="69C3CF1B" w14:textId="10D48BC6" w:rsidR="00702108" w:rsidRPr="00702108" w:rsidRDefault="00702108" w:rsidP="0070210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02108">
        <w:rPr>
          <w:rFonts w:ascii="Arial" w:eastAsia="Times New Roman" w:hAnsi="Arial" w:cs="Arial"/>
          <w:noProof/>
          <w:color w:val="777777"/>
          <w:sz w:val="21"/>
          <w:szCs w:val="21"/>
          <w:lang w:eastAsia="ru-RU"/>
        </w:rPr>
        <w:lastRenderedPageBreak/>
        <w:drawing>
          <wp:inline distT="0" distB="0" distL="0" distR="0" wp14:anchorId="2D7CC440" wp14:editId="234B0A3D">
            <wp:extent cx="5940425" cy="5173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393F" w14:textId="77777777" w:rsidR="00702108" w:rsidRPr="00702108" w:rsidRDefault="00702108" w:rsidP="00702108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(заглавие)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здесь тоже является обязательным для заполнения.</w:t>
      </w:r>
    </w:p>
    <w:p w14:paraId="02B9D1B9" w14:textId="77777777" w:rsidR="00702108" w:rsidRPr="00702108" w:rsidRDefault="00702108" w:rsidP="00702108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Summary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(описание)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позволяет добавить любую полезную информацию о тест-кейсе (включая особенности выполнения, приготовления и т.д.).</w:t>
      </w:r>
    </w:p>
    <w:p w14:paraId="2DAF63A6" w14:textId="77777777" w:rsidR="00702108" w:rsidRPr="00702108" w:rsidRDefault="00702108" w:rsidP="00702108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Steps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(шаги выполнения)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позволяет описать шаги выполнения.</w:t>
      </w:r>
    </w:p>
    <w:p w14:paraId="3C8EAF0C" w14:textId="77777777" w:rsidR="00702108" w:rsidRPr="00702108" w:rsidRDefault="00702108" w:rsidP="00702108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Expected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Results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(ожидаемые результаты)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позволяет описать ожидаемые результаты, относящиеся к шагам выполнения.</w:t>
      </w:r>
    </w:p>
    <w:p w14:paraId="48DE44BD" w14:textId="77777777" w:rsidR="00702108" w:rsidRPr="00702108" w:rsidRDefault="00702108" w:rsidP="00702108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Available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Keywords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(доступные ключевые слова)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содержит список ключевых слов, которые можно проассоциировать с тест-кейсом для упрощения классификации и поиска тест-</w:t>
      </w:r>
      <w:proofErr w:type="spellStart"/>
      <w:proofErr w:type="gramStart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кейсов.Это</w:t>
      </w:r>
      <w:proofErr w:type="spellEnd"/>
      <w:proofErr w:type="gram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ещё одна вариация идеи «Модулей» и «Подмодулей» (в некоторых системах реализованы оба механизма).</w:t>
      </w:r>
    </w:p>
    <w:p w14:paraId="11FFD749" w14:textId="77777777" w:rsidR="00702108" w:rsidRPr="00702108" w:rsidRDefault="00702108" w:rsidP="00702108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Assigned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Keywords</w:t>
      </w:r>
      <w:proofErr w:type="spellEnd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(назначенные ключевые слова)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содержит список ключевых слов, проассоциированных с тест-кейсом.</w:t>
      </w:r>
    </w:p>
    <w:p w14:paraId="1EF2D015" w14:textId="77777777" w:rsidR="00702108" w:rsidRPr="00702108" w:rsidRDefault="00702108" w:rsidP="00702108">
      <w:pPr>
        <w:shd w:val="clear" w:color="auto" w:fill="F6F6F6"/>
        <w:spacing w:after="225" w:line="240" w:lineRule="auto"/>
        <w:outlineLvl w:val="3"/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</w:pPr>
      <w:r w:rsidRPr="00702108"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  <w:t xml:space="preserve">JIRA + </w:t>
      </w:r>
      <w:proofErr w:type="spellStart"/>
      <w:r w:rsidRPr="00702108"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  <w:t>Zephyr</w:t>
      </w:r>
      <w:proofErr w:type="spellEnd"/>
    </w:p>
    <w:p w14:paraId="642570D2" w14:textId="77777777" w:rsidR="00702108" w:rsidRPr="00702108" w:rsidRDefault="00702108" w:rsidP="00702108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JIRA </w:t>
      </w: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это, главным образом, средство отслеживания ошибок, целью которого является контроль процесса разработки с задачами, ошибками и другими типами гибких карт.</w:t>
      </w:r>
    </w:p>
    <w:p w14:paraId="0B66152A" w14:textId="77777777" w:rsidR="00702108" w:rsidRPr="00702108" w:rsidRDefault="00702108" w:rsidP="00702108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021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Zephyr</w:t>
      </w:r>
      <w:proofErr w:type="spellEnd"/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один из многих плагинов JIRA, расширяющих возможности JIRA.</w:t>
      </w:r>
    </w:p>
    <w:p w14:paraId="66469CCF" w14:textId="77777777" w:rsidR="00702108" w:rsidRPr="00702108" w:rsidRDefault="00702108" w:rsidP="00702108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 помощью их комбинации Вы получите полный сервис, в соответствии с функциональностью инструментов управления тестированием:</w:t>
      </w:r>
    </w:p>
    <w:p w14:paraId="3DFAA603" w14:textId="77777777" w:rsidR="00702108" w:rsidRPr="00702108" w:rsidRDefault="00702108" w:rsidP="00702108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 тест-плана.</w:t>
      </w:r>
    </w:p>
    <w:p w14:paraId="53BFA1BF" w14:textId="77777777" w:rsidR="00702108" w:rsidRPr="00702108" w:rsidRDefault="00702108" w:rsidP="00702108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тестовых случаев.</w:t>
      </w:r>
    </w:p>
    <w:p w14:paraId="79AD025C" w14:textId="77777777" w:rsidR="00702108" w:rsidRPr="00702108" w:rsidRDefault="00702108" w:rsidP="00702108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тестирования.</w:t>
      </w:r>
    </w:p>
    <w:p w14:paraId="7D408BCA" w14:textId="77777777" w:rsidR="00702108" w:rsidRPr="00702108" w:rsidRDefault="00702108" w:rsidP="00702108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 отчетов.</w:t>
      </w:r>
    </w:p>
    <w:p w14:paraId="303FB4B4" w14:textId="77777777" w:rsidR="00702108" w:rsidRPr="00702108" w:rsidRDefault="00702108" w:rsidP="00702108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021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тестовый продукт ведет себя неправильно, вы можете немедленно создать отчет о ошибке.</w:t>
      </w:r>
    </w:p>
    <w:p w14:paraId="17041BA9" w14:textId="6C0300C6" w:rsidR="00702108" w:rsidRPr="00702108" w:rsidRDefault="00702108" w:rsidP="00702108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702108">
        <w:rPr>
          <w:rFonts w:ascii="Arial" w:eastAsia="Times New Roman" w:hAnsi="Arial" w:cs="Arial"/>
          <w:noProof/>
          <w:color w:val="777777"/>
          <w:sz w:val="21"/>
          <w:szCs w:val="21"/>
          <w:lang w:eastAsia="ru-RU"/>
        </w:rPr>
        <w:drawing>
          <wp:inline distT="0" distB="0" distL="0" distR="0" wp14:anchorId="2681919C" wp14:editId="4ECB6588">
            <wp:extent cx="5526405" cy="3144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108">
        <w:rPr>
          <w:rFonts w:ascii="Arial" w:eastAsia="Times New Roman" w:hAnsi="Arial" w:cs="Arial"/>
          <w:noProof/>
          <w:color w:val="777777"/>
          <w:sz w:val="21"/>
          <w:szCs w:val="21"/>
          <w:lang w:eastAsia="ru-RU"/>
        </w:rPr>
        <w:drawing>
          <wp:inline distT="0" distB="0" distL="0" distR="0" wp14:anchorId="53BBD6A7" wp14:editId="22A88B14">
            <wp:extent cx="5940425" cy="2343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393C" w14:textId="77777777" w:rsidR="002E5CB6" w:rsidRDefault="002E5CB6"/>
    <w:sectPr w:rsidR="002E5CB6" w:rsidSect="00702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676"/>
    <w:multiLevelType w:val="multilevel"/>
    <w:tmpl w:val="1370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0C6A"/>
    <w:multiLevelType w:val="multilevel"/>
    <w:tmpl w:val="BF9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203F0"/>
    <w:multiLevelType w:val="multilevel"/>
    <w:tmpl w:val="8A68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B6"/>
    <w:rsid w:val="002E5CB6"/>
    <w:rsid w:val="0070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DAE18-458B-47BC-9C74-7F1193DE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2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021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1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21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0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2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1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2021-08-17T08:51:00Z</dcterms:created>
  <dcterms:modified xsi:type="dcterms:W3CDTF">2021-08-17T08:51:00Z</dcterms:modified>
</cp:coreProperties>
</file>