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34FC" w14:textId="77777777" w:rsidR="004A06DF" w:rsidRPr="004A06DF" w:rsidRDefault="004A06DF" w:rsidP="004A06D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color w:val="466A66"/>
          <w:kern w:val="36"/>
          <w:sz w:val="33"/>
          <w:szCs w:val="33"/>
          <w:lang w:eastAsia="ru-RU"/>
        </w:rPr>
      </w:pPr>
      <w:r w:rsidRPr="004A06DF">
        <w:rPr>
          <w:rFonts w:ascii="inherit" w:eastAsia="Times New Roman" w:hAnsi="inherit" w:cs="Times New Roman"/>
          <w:color w:val="466A66"/>
          <w:kern w:val="36"/>
          <w:sz w:val="33"/>
          <w:szCs w:val="33"/>
          <w:lang w:eastAsia="ru-RU"/>
        </w:rPr>
        <w:t>Правильно пишем тест-кейсы. Памятка начинающему специалисту по тестированию</w:t>
      </w:r>
    </w:p>
    <w:p w14:paraId="68526D4E" w14:textId="77777777" w:rsidR="004A06DF" w:rsidRPr="004A06DF" w:rsidRDefault="004A06DF" w:rsidP="004A06DF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 </w:t>
      </w:r>
      <w:hyperlink r:id="rId5" w:tooltip="Посмотреть все записи автора Захаров Виктор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Захаров Виктор</w:t>
        </w:r>
      </w:hyperlink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 </w:t>
      </w:r>
      <w:hyperlink r:id="rId6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10.01.2020</w:t>
        </w:r>
      </w:hyperlink>
      <w:hyperlink r:id="rId7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Видео</w:t>
        </w:r>
      </w:hyperlink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, </w:t>
      </w:r>
      <w:hyperlink r:id="rId8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Тестирование ПО</w:t>
        </w:r>
      </w:hyperlink>
    </w:p>
    <w:p w14:paraId="3D38274C" w14:textId="39D8FE94" w:rsidR="004A06DF" w:rsidRPr="004A06DF" w:rsidRDefault="004A06DF" w:rsidP="004A06D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bookmarkStart w:id="0" w:name="_GoBack"/>
      <w:bookmarkEnd w:id="0"/>
    </w:p>
    <w:p w14:paraId="2E485FE8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Когда смотришь на специалистов по тестированию, которые пишут тест-кейсы, то понимаешь, что многие из них даже не имеют представления </w:t>
      </w:r>
      <w:proofErr w:type="gram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</w:t>
      </w:r>
      <w:proofErr w:type="gram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это правильно делается. Я не буду приводить множество примеров, которые показывают вопиющие ошибки, а постараюсь озвучить основные принципы того, как надо писать тест-кейсы. </w:t>
      </w:r>
    </w:p>
    <w:p w14:paraId="29942432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Для начинающих поясним, что такое тест-кейс озвучив определение из глоссария терминов ISTQB: </w:t>
      </w:r>
    </w:p>
    <w:p w14:paraId="333D4EA2" w14:textId="77777777" w:rsidR="004A06DF" w:rsidRPr="004A06DF" w:rsidRDefault="004A06DF" w:rsidP="004A06DF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Тест-кейс</w:t>
      </w: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— набор входных значений, предусловий выполнения, ожидаемых результатов и постусловий выполнения, разработанный для определённой цели или тестового условия, таких как выполнения определённого пути программы или же для проверки соответствия определённому требованию. </w:t>
      </w:r>
    </w:p>
    <w:p w14:paraId="51FE66BB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Определение тест-кейса языком обывателя: </w:t>
      </w:r>
    </w:p>
    <w:p w14:paraId="27B7F185" w14:textId="77777777" w:rsidR="004A06DF" w:rsidRPr="004A06DF" w:rsidRDefault="004A06DF" w:rsidP="004A06DF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Тест-кейс </w:t>
      </w: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— это чёткое описание действий, которые необходимо выполнить, для того чтобы проверить работу программы (поля для ввода, кнопки и т.д.). Данное описание содержит: действия, которые надо выполнить до начала проверки — предусловия; действия, которые надо выполнить для проверки — шаги; описание того, что должно произойти, после выполнения действий для проверки — ожидаемый результат. </w:t>
      </w:r>
    </w:p>
    <w:p w14:paraId="56B95022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Надеюсь, теперь многим стало понятно, что такое тест-кейс. Теперь перейдём к правилам написания тест-кейсов, которые вырабатывались не один год и показывают свою эффективность до сих пор. </w:t>
      </w:r>
    </w:p>
    <w:p w14:paraId="1E4419DF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  <w:lang w:eastAsia="ru-RU"/>
        </w:rPr>
        <w:t>Обязательные атрибуты для заполнения</w:t>
      </w:r>
      <w:r w:rsidRPr="004A06DF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 </w:t>
      </w:r>
    </w:p>
    <w:p w14:paraId="35A13A9B" w14:textId="77777777" w:rsidR="004A06DF" w:rsidRPr="004A06DF" w:rsidRDefault="004A06DF" w:rsidP="004A06D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Номер тест-кейса — уникальный идентификатор тест-кейса (такие системы как </w:t>
      </w:r>
      <w:proofErr w:type="spell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TestRail</w:t>
      </w:r>
      <w:proofErr w:type="spell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TestLink</w:t>
      </w:r>
      <w:proofErr w:type="spell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подобные автоматически присваивают тест-кейсам уникальные номера). Если у вас тысячи тест-кейсов, то при общении с коллегами, вам будет удобнее сообщить номер тест-кейса ссылаясь на него, а не пытаться словами рассказать, где и как найти определённый тест-кейс. </w:t>
      </w:r>
    </w:p>
    <w:p w14:paraId="055227CD" w14:textId="77777777" w:rsidR="004A06DF" w:rsidRPr="004A06DF" w:rsidRDefault="004A06DF" w:rsidP="004A06D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Заголовок — краткое, понятное и ёмкое описание сути проверки. </w:t>
      </w:r>
    </w:p>
    <w:p w14:paraId="3BCD8EA2" w14:textId="77777777" w:rsidR="004A06DF" w:rsidRPr="004A06DF" w:rsidRDefault="004A06DF" w:rsidP="004A06D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Предусловия — описание действий, которые необходимо предварительно выполнить или учесть, и которые не имеют прямого отношения к проверке. </w:t>
      </w:r>
    </w:p>
    <w:p w14:paraId="57E5A84E" w14:textId="77777777" w:rsidR="004A06DF" w:rsidRPr="004A06DF" w:rsidRDefault="004A06DF" w:rsidP="004A06D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Шаги проверки — описание последовательности действий, которые необходимо выполнить для проверки. </w:t>
      </w:r>
    </w:p>
    <w:p w14:paraId="20768ECE" w14:textId="77777777" w:rsidR="004A06DF" w:rsidRPr="004A06DF" w:rsidRDefault="004A06DF" w:rsidP="004A06D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Ожидаемый результат — проверка, которая устанавливает, что мы ожидаем получить, после выполнения определённых действий в соответствующем шаге. </w:t>
      </w:r>
    </w:p>
    <w:p w14:paraId="7F513FD6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зависимости от специфики компании могут присутствовать дополнительные атрибуты для заполнения: приоритет, функциональный блок, программа, ссылка на требование, номер требования и т.д. </w:t>
      </w:r>
    </w:p>
    <w:p w14:paraId="6B0AEE20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  <w:lang w:eastAsia="ru-RU"/>
        </w:rPr>
        <w:t>Правила написания тест-кейсов</w:t>
      </w:r>
      <w:r w:rsidRPr="004A06DF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 </w:t>
      </w:r>
    </w:p>
    <w:p w14:paraId="1D5E255B" w14:textId="77777777" w:rsidR="004A06DF" w:rsidRPr="004A06DF" w:rsidRDefault="004A06DF" w:rsidP="004A06DF">
      <w:pPr>
        <w:numPr>
          <w:ilvl w:val="0"/>
          <w:numId w:val="2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Заголовок:</w:t>
      </w:r>
    </w:p>
    <w:p w14:paraId="3FCBE4E8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должен быть чётким, кратким, понятным и однозначно характеризующим суть тест-кейса;</w:t>
      </w:r>
    </w:p>
    <w:p w14:paraId="0C1971C0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может содержать выполняемые шаги и ожидаемый результат.</w:t>
      </w:r>
    </w:p>
    <w:p w14:paraId="472D8194" w14:textId="77777777" w:rsidR="004A06DF" w:rsidRPr="004A06DF" w:rsidRDefault="004A06DF" w:rsidP="004A06DF">
      <w:pPr>
        <w:numPr>
          <w:ilvl w:val="0"/>
          <w:numId w:val="2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Предусловие:</w:t>
      </w:r>
    </w:p>
    <w:p w14:paraId="37D0F8C3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может содержать полную информацию о состоянии системы или объекта, необходимом для начала выполнения шагов тест-кейса; </w:t>
      </w:r>
    </w:p>
    <w:p w14:paraId="66E41D31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может содержать ссылки на информационные источники, которые необходимо изучить перед прохождением тест-кейса (инструкции, описание систем…); </w:t>
      </w:r>
    </w:p>
    <w:p w14:paraId="5840BE29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может содержать ссылки на тестируемый ресурс, если у информационной системы более одной среды (</w:t>
      </w:r>
      <w:proofErr w:type="spell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прод</w:t>
      </w:r>
      <w:proofErr w:type="spell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тест, </w:t>
      </w:r>
      <w:proofErr w:type="spell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препрод</w:t>
      </w:r>
      <w:proofErr w:type="spell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…), данная информация должна быть вынесена в инструкцию, и ссылка приложена в предусловии; </w:t>
      </w:r>
    </w:p>
    <w:p w14:paraId="46CC112C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может содержать данные для авторизации, данная информация должна быть вынесена в инструкцию, и ссылка приложена в предусловии; </w:t>
      </w:r>
    </w:p>
    <w:p w14:paraId="1DBB9C81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не может содержать выполняемые шаги и ожидаемый результат, если нам нужно, чтобы до выполнения шагов проверки у нас была открыта главная страница, то мы в предусловии указываем «открыта главная страница сайта»; </w:t>
      </w:r>
    </w:p>
    <w:p w14:paraId="416FBA55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может содержать ожидаемый результат. </w:t>
      </w:r>
    </w:p>
    <w:p w14:paraId="764C34EE" w14:textId="77777777" w:rsidR="004A06DF" w:rsidRPr="004A06DF" w:rsidRDefault="004A06DF" w:rsidP="004A06DF">
      <w:pPr>
        <w:numPr>
          <w:ilvl w:val="0"/>
          <w:numId w:val="2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Шаги проверки: </w:t>
      </w:r>
    </w:p>
    <w:p w14:paraId="6497776F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должны быть чёткими, понятными и последовательными; </w:t>
      </w:r>
    </w:p>
    <w:p w14:paraId="21CDC999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следует избегать излишней детализации шагов. Правильно: «ввести в поле число 12».</w:t>
      </w: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Неправильно: «нажать на клавиатуре на цифру ‘1’, следующим шагом нажать на клавиатуре на цифру ‘2’»; </w:t>
      </w:r>
    </w:p>
    <w:p w14:paraId="6EBBB81D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должны использоваться безличные глаголы.</w:t>
      </w: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Правильно: нажать, ввести, перейти.</w:t>
      </w: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Неправильно: нажмите, введите, идите; </w:t>
      </w:r>
    </w:p>
    <w:p w14:paraId="32931FF4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должно быть комментариев и пояснений, если есть необходимость привести мини-инструкцию, то оформляем инструкции в базе-знаний и в предусловии ссылаемся на неё; </w:t>
      </w:r>
    </w:p>
    <w:p w14:paraId="513DB160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должно быть жёстко прописанных статических данных (логины, пароли, имена файлов) и примеров, для исключения эффекта пестицида. </w:t>
      </w:r>
    </w:p>
    <w:p w14:paraId="46CA92A1" w14:textId="77777777" w:rsidR="004A06DF" w:rsidRPr="004A06DF" w:rsidRDefault="004A06DF" w:rsidP="004A06DF">
      <w:pPr>
        <w:numPr>
          <w:ilvl w:val="0"/>
          <w:numId w:val="2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Ожидаемый результат: </w:t>
      </w:r>
    </w:p>
    <w:p w14:paraId="646813C3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должен быть у каждого шага проверки; </w:t>
      </w:r>
    </w:p>
    <w:p w14:paraId="07CB018D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должно быть кратко и понятно описано состояние системы или объекта, наступающее после выполнения соответствующего шага; </w:t>
      </w:r>
    </w:p>
    <w:p w14:paraId="12072C4F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не должно быть избыточного описания. </w:t>
      </w:r>
    </w:p>
    <w:p w14:paraId="383B7B03" w14:textId="77777777" w:rsidR="004A06DF" w:rsidRPr="004A06DF" w:rsidRDefault="004A06DF" w:rsidP="004A06DF">
      <w:pPr>
        <w:numPr>
          <w:ilvl w:val="0"/>
          <w:numId w:val="2"/>
        </w:numPr>
        <w:shd w:val="clear" w:color="auto" w:fill="FFFFFF"/>
        <w:spacing w:after="0" w:line="240" w:lineRule="auto"/>
        <w:ind w:left="432" w:firstLine="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Общие требования к тест-кейсам: </w:t>
      </w:r>
    </w:p>
    <w:p w14:paraId="5CEAF14A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язык описания тест-кейсов должен быть понятен широкому кругу пользователей, а не узкой группе лиц; </w:t>
      </w:r>
    </w:p>
    <w:p w14:paraId="3C377D7F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тест-кейс должен быть максимально независим от других тест-кейсов и не ссылаться на другие тест-кейсы (лучшая практика, когда зависимостей нет вообще); </w:t>
      </w:r>
    </w:p>
    <w:p w14:paraId="37D65445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тест-кейсы группируются в функциональные блоки по их назначению; </w:t>
      </w:r>
    </w:p>
    <w:p w14:paraId="346B9A75" w14:textId="77777777" w:rsidR="004A06DF" w:rsidRPr="004A06DF" w:rsidRDefault="004A06DF" w:rsidP="004A06DF">
      <w:pPr>
        <w:numPr>
          <w:ilvl w:val="1"/>
          <w:numId w:val="2"/>
        </w:numPr>
        <w:shd w:val="clear" w:color="auto" w:fill="FFFFFF"/>
        <w:spacing w:after="0" w:line="240" w:lineRule="auto"/>
        <w:ind w:left="1056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тест-кейсах проверяющих работу функционала скриншотов быть не должно, иначе вы будете посвящать сотни часов на изменение всех скриншотов в тысячах тест-кейсах при изменении интерфейса тестируемой программы. Скриншоты могут быть добавлены только в тест-кейсы проверяющие отображение страниц и форм. </w:t>
      </w:r>
    </w:p>
    <w:p w14:paraId="1F11479C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 самом деле правила простые, однако их не так-то просто соблюдать. Если же придерживаться данных правил, то тест-кейсы будут легко поддерживаемыми, легко читаемыми, не будут вызывать отторжения и могут быть использованы всеми участниками команды в процессе разработки программного обеспечения. </w:t>
      </w:r>
    </w:p>
    <w:p w14:paraId="74F4DBA0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  <w:lang w:eastAsia="ru-RU"/>
        </w:rPr>
        <w:t>Примеры</w:t>
      </w:r>
      <w:r w:rsidRPr="004A06DF">
        <w:rPr>
          <w:rFonts w:ascii="inherit" w:eastAsia="Times New Roman" w:hAnsi="inherit" w:cs="Times New Roman"/>
          <w:color w:val="333333"/>
          <w:sz w:val="25"/>
          <w:szCs w:val="25"/>
          <w:lang w:eastAsia="ru-RU"/>
        </w:rPr>
        <w:t> </w:t>
      </w:r>
    </w:p>
    <w:p w14:paraId="709A6C8D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Для наглядности приведу пару примеров. Рассмотрим на примере сайта, на котором вы сейчас находитесь. </w:t>
      </w:r>
    </w:p>
    <w:p w14:paraId="6F435EEC" w14:textId="77777777" w:rsidR="004A06DF" w:rsidRPr="004A06DF" w:rsidRDefault="004A06DF" w:rsidP="004A06D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Тест-кейс №1. Корректный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973"/>
      </w:tblGrid>
      <w:tr w:rsidR="004A06DF" w:rsidRPr="004A06DF" w14:paraId="7091C48B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69D6DC3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0888637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</w:t>
            </w:r>
          </w:p>
        </w:tc>
      </w:tr>
      <w:tr w:rsidR="004A06DF" w:rsidRPr="004A06DF" w14:paraId="1799B521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32DFD2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Заголовок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655E0B1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сообщения через форму обратной связи на странице “Контакты” </w:t>
            </w:r>
          </w:p>
        </w:tc>
      </w:tr>
      <w:tr w:rsidR="004A06DF" w:rsidRPr="004A06DF" w14:paraId="13240EA6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EC669C2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Предусловие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CD42F37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 главная страница сайта victorz.ru. Есть доступ к почте администратора сайта victorz.ru </w:t>
            </w:r>
          </w:p>
        </w:tc>
      </w:tr>
      <w:tr w:rsidR="004A06DF" w:rsidRPr="004A06DF" w14:paraId="42565576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952BC96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619AEDF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06DF" w:rsidRPr="004A06DF" w14:paraId="3DC59CAE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5196F68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BD38C9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Ожидаемый результат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06DF" w:rsidRPr="004A06DF" w14:paraId="0BE59A77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118838B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верхнем меню сайта нажать на ссылку “Контакты”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47B5E84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“Контакты” </w:t>
            </w:r>
          </w:p>
        </w:tc>
      </w:tr>
      <w:tr w:rsidR="004A06DF" w:rsidRPr="004A06DF" w14:paraId="7AB82FE4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26376AA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значение в поле “Ваше имя” состоящее из латинских букв, кириллицы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CCC0A6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“Ваше имя” отображается введённое имя </w:t>
            </w:r>
          </w:p>
        </w:tc>
      </w:tr>
      <w:tr w:rsidR="004A06DF" w:rsidRPr="004A06DF" w14:paraId="767939ED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7123531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Ввести корректный 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поле “Ваш e-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08F59E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“Ваш e-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 отображается введённый 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06DF" w:rsidRPr="004A06DF" w14:paraId="27BE22B1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3B023B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“Тема” </w:t>
            </w:r>
            <w:proofErr w:type="gram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proofErr w:type="gram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состоящее из латинских букв, кириллицы, спецсимволов и чисел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75735F7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“Тема” отображается введённый текст </w:t>
            </w:r>
          </w:p>
        </w:tc>
      </w:tr>
      <w:tr w:rsidR="004A06DF" w:rsidRPr="004A06DF" w14:paraId="64811F9A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445B19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“Сообщение” </w:t>
            </w:r>
            <w:proofErr w:type="gram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proofErr w:type="gram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состоящее из латинских букв, кириллицы, спецсимволов и чисел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0BB177E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“Сообщение” отображается введённый текст </w:t>
            </w:r>
          </w:p>
        </w:tc>
      </w:tr>
      <w:tr w:rsidR="004A06DF" w:rsidRPr="004A06DF" w14:paraId="3189ED00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8A64730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капчи требуемое капчей значение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E05DA06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капчи отображается введённое значение </w:t>
            </w:r>
          </w:p>
        </w:tc>
      </w:tr>
      <w:tr w:rsidR="004A06DF" w:rsidRPr="004A06DF" w14:paraId="6C18E01C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355E428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под заполняемой формой на кнопку “Отправить”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11E8D20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 кнопкой «Отправить» появился текст “Спасибо. Ваше сообщение было отправлено.”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 заполненные поля очищены.</w:t>
            </w:r>
          </w:p>
        </w:tc>
      </w:tr>
      <w:tr w:rsidR="004A06DF" w:rsidRPr="004A06DF" w14:paraId="191A7063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15A8A0F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почту администратора сайта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96F2CE7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почту пришло сообщение, отправленное с сайта через форму обратной связи и содержащее в теле сообщения </w:t>
            </w:r>
            <w:proofErr w:type="gram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gram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введённые на шагах 1-5. </w:t>
            </w:r>
          </w:p>
        </w:tc>
      </w:tr>
    </w:tbl>
    <w:p w14:paraId="265650F8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Тест-кейс №2. Некорректный </w:t>
      </w:r>
    </w:p>
    <w:p w14:paraId="586D0D1D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данном тест-кейсе постарался в каждой строке писать неправильно, чтобы было наглядно. И в скобках добавлял наводящие пояснения. 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0"/>
        <w:gridCol w:w="5170"/>
      </w:tblGrid>
      <w:tr w:rsidR="004A06DF" w:rsidRPr="004A06DF" w14:paraId="3DBDD4D1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A9CF543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Номер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27A027A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</w:t>
            </w:r>
          </w:p>
        </w:tc>
      </w:tr>
      <w:tr w:rsidR="004A06DF" w:rsidRPr="004A06DF" w14:paraId="7D76DC87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69A2F3E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Заголовок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41324C8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Отправить сообщение через форму обратной связи (Указываем, что проверяем или что делаем?) </w:t>
            </w:r>
          </w:p>
        </w:tc>
      </w:tr>
      <w:tr w:rsidR="004A06DF" w:rsidRPr="004A06DF" w14:paraId="659D28FB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3F71902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Предусловие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9874635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на главную страницу сайта victorz.ru (Это не предусловие, а описание шага) </w:t>
            </w:r>
          </w:p>
        </w:tc>
      </w:tr>
      <w:tr w:rsidR="004A06DF" w:rsidRPr="004A06DF" w14:paraId="108ABD7A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93A1B32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5322A3A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06DF" w:rsidRPr="004A06DF" w14:paraId="419BBA62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593B2F5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E453F56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Ожидаемый результат</w:t>
            </w: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06DF" w:rsidRPr="004A06DF" w14:paraId="02C58EF7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E4A0A10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“Контакты” (Где она находится?)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970ADBA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 (Какая?) </w:t>
            </w:r>
          </w:p>
        </w:tc>
      </w:tr>
      <w:tr w:rsidR="004A06DF" w:rsidRPr="004A06DF" w14:paraId="3F3FCD54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00A5DC3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 имя в поле “Ваше имя” (Какие символы вводить?)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8BBFF5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(Ничего не указано в ожидаемом результате, что должно произойти?) </w:t>
            </w:r>
          </w:p>
        </w:tc>
      </w:tr>
      <w:tr w:rsidR="004A06DF" w:rsidRPr="004A06DF" w14:paraId="0B6A4BA6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DB4DABF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 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поле “Ваш e-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 (корректный или некорректный?)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E3892F2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отображается </w:t>
            </w:r>
            <w:proofErr w:type="spellStart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(Какой? Введённый? В каком поле отображается?) </w:t>
            </w:r>
          </w:p>
        </w:tc>
      </w:tr>
      <w:tr w:rsidR="004A06DF" w:rsidRPr="004A06DF" w14:paraId="56B8AF46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7E4CAFE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значение, состоящее из латинских букв, кириллицы, спецсимволов и чисел (В какое поле?)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F4C21C7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“Тема” отображается текст (Какой?) </w:t>
            </w:r>
          </w:p>
        </w:tc>
      </w:tr>
      <w:tr w:rsidR="004A06DF" w:rsidRPr="004A06DF" w14:paraId="47A933C8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629047F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“Сообщение” текст (Какие символы вводить?)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6E9E3D7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Видим в поле “Сообщение” введённый текст (Видим или отображается?) </w:t>
            </w:r>
          </w:p>
        </w:tc>
      </w:tr>
      <w:tr w:rsidR="004A06DF" w:rsidRPr="004A06DF" w14:paraId="47436607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1345DFE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Вводим в поле капчи требуемое капчей значение (Помните только безличные глаголы — Ввести).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106A70D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капчи будет введённое значение (Что будет делать? Танцевать?) </w:t>
            </w:r>
          </w:p>
        </w:tc>
      </w:tr>
      <w:tr w:rsidR="004A06DF" w:rsidRPr="004A06DF" w14:paraId="37D5C20B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FADFF3E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Нажать под заполняемой формой на кнопку (На какую?) 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125F285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Появился текст “Спасибо. Ваше сообщение было отправлено.” (Где появится?) </w:t>
            </w:r>
          </w:p>
        </w:tc>
      </w:tr>
      <w:tr w:rsidR="004A06DF" w:rsidRPr="004A06DF" w14:paraId="52B3615E" w14:textId="77777777" w:rsidTr="004A06D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E81DECA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(Последний шаг не заполнен, а это неправильно, так как мы не проверим действительно ли работает отправка писем через форму обратной связи) 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0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74CA719" w14:textId="77777777" w:rsidR="004A06DF" w:rsidRPr="004A06DF" w:rsidRDefault="004A06DF" w:rsidP="004A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6AB3395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Во второй части видео (с 8-й минуты) разбираю на примерах создание тест-кейсов:</w:t>
      </w:r>
    </w:p>
    <w:p w14:paraId="30E6AC34" w14:textId="77777777" w:rsidR="004A06DF" w:rsidRPr="004A06DF" w:rsidRDefault="004A06DF" w:rsidP="004A06D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Главное в нашем деле практика. Практикуйтесь в написании тест-кейсов. </w:t>
      </w:r>
    </w:p>
    <w:p w14:paraId="1C690EE6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Если вы будете вести тест-кейсы в таблице (к примеру в </w:t>
      </w:r>
      <w:proofErr w:type="spellStart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Excel</w:t>
      </w:r>
      <w:proofErr w:type="spellEnd"/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), то можете </w:t>
      </w:r>
      <w:hyperlink r:id="rId9" w:history="1">
        <w:r w:rsidRPr="004A06DF">
          <w:rPr>
            <w:rFonts w:ascii="inherit" w:eastAsia="Times New Roman" w:hAnsi="inherit" w:cs="Times New Roman"/>
            <w:color w:val="61928C"/>
            <w:sz w:val="18"/>
            <w:szCs w:val="18"/>
            <w:u w:val="single"/>
            <w:bdr w:val="none" w:sz="0" w:space="0" w:color="auto" w:frame="1"/>
            <w:lang w:eastAsia="ru-RU"/>
          </w:rPr>
          <w:t>скачать шаблон тест-кейсов</w:t>
        </w:r>
      </w:hyperlink>
      <w:r w:rsidRPr="004A06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 файле две вкладки. На одной шаблон единичного тест-кейса, а на второй пример порядка размещения группы тест-кейсов.</w:t>
      </w:r>
    </w:p>
    <w:p w14:paraId="056D5664" w14:textId="77777777" w:rsidR="004A06DF" w:rsidRPr="004A06DF" w:rsidRDefault="004A06DF" w:rsidP="004A06D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  </w:t>
      </w:r>
      <w:hyperlink r:id="rId10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документация</w:t>
        </w:r>
      </w:hyperlink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, </w:t>
      </w:r>
      <w:hyperlink r:id="rId11" w:history="1">
        <w:r w:rsidRPr="004A06DF">
          <w:rPr>
            <w:rFonts w:ascii="inherit" w:eastAsia="Times New Roman" w:hAnsi="inherit" w:cs="Times New Roman"/>
            <w:color w:val="666666"/>
            <w:sz w:val="20"/>
            <w:szCs w:val="20"/>
            <w:u w:val="single"/>
            <w:bdr w:val="none" w:sz="0" w:space="0" w:color="auto" w:frame="1"/>
            <w:lang w:eastAsia="ru-RU"/>
          </w:rPr>
          <w:t>тест-кейс</w:t>
        </w:r>
      </w:hyperlink>
      <w:r w:rsidRPr="004A06DF">
        <w:rPr>
          <w:rFonts w:ascii="inherit" w:eastAsia="Times New Roman" w:hAnsi="inherit" w:cs="Times New Roman"/>
          <w:color w:val="E3E3E3"/>
          <w:sz w:val="20"/>
          <w:szCs w:val="20"/>
          <w:bdr w:val="none" w:sz="0" w:space="0" w:color="auto" w:frame="1"/>
          <w:lang w:eastAsia="ru-RU"/>
        </w:rPr>
        <w:t>.</w:t>
      </w:r>
    </w:p>
    <w:p w14:paraId="4E97DCB8" w14:textId="77777777" w:rsidR="004A06DF" w:rsidRPr="004A06DF" w:rsidRDefault="004A06DF" w:rsidP="004A06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hyperlink r:id="rId12" w:history="1">
        <w:r w:rsidRPr="004A06DF">
          <w:rPr>
            <w:rFonts w:ascii="Verdana" w:eastAsia="Times New Roman" w:hAnsi="Verdana" w:cs="Times New Roman"/>
            <w:color w:val="61928C"/>
            <w:sz w:val="20"/>
            <w:szCs w:val="20"/>
            <w:u w:val="single"/>
            <w:bdr w:val="none" w:sz="0" w:space="0" w:color="auto" w:frame="1"/>
            <w:shd w:val="clear" w:color="auto" w:fill="F8F8F8"/>
            <w:lang w:eastAsia="ru-RU"/>
          </w:rPr>
          <w:t> Правильно оформляем отчёты о дефектах. Памятка начинающему специалисту по тестированию</w:t>
        </w:r>
      </w:hyperlink>
    </w:p>
    <w:p w14:paraId="32FB66FF" w14:textId="77777777" w:rsidR="004A06DF" w:rsidRPr="004A06DF" w:rsidRDefault="004A06DF" w:rsidP="004A06DF">
      <w:pPr>
        <w:shd w:val="clear" w:color="auto" w:fill="FFFFFF"/>
        <w:spacing w:line="240" w:lineRule="auto"/>
        <w:jc w:val="righ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hyperlink r:id="rId13" w:history="1">
        <w:r w:rsidRPr="004A06DF">
          <w:rPr>
            <w:rFonts w:ascii="Verdana" w:eastAsia="Times New Roman" w:hAnsi="Verdana" w:cs="Times New Roman"/>
            <w:color w:val="FFFFFF"/>
            <w:sz w:val="20"/>
            <w:szCs w:val="20"/>
            <w:u w:val="single"/>
            <w:bdr w:val="none" w:sz="0" w:space="0" w:color="auto" w:frame="1"/>
            <w:shd w:val="clear" w:color="auto" w:fill="61928C"/>
            <w:lang w:eastAsia="ru-RU"/>
          </w:rPr>
          <w:t>Тестирование в гибкой методологии разработки </w:t>
        </w:r>
      </w:hyperlink>
    </w:p>
    <w:p w14:paraId="27FE321B" w14:textId="77777777" w:rsidR="00D450A8" w:rsidRDefault="00D450A8"/>
    <w:sectPr w:rsidR="00D450A8" w:rsidSect="004A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DC1"/>
    <w:multiLevelType w:val="multilevel"/>
    <w:tmpl w:val="720E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4012A"/>
    <w:multiLevelType w:val="multilevel"/>
    <w:tmpl w:val="BB4A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A8"/>
    <w:rsid w:val="004A06DF"/>
    <w:rsid w:val="00D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4989-17DD-41F6-9DD4-888D55BE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0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6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4A06DF"/>
  </w:style>
  <w:style w:type="character" w:styleId="a3">
    <w:name w:val="Hyperlink"/>
    <w:basedOn w:val="a0"/>
    <w:uiPriority w:val="99"/>
    <w:semiHidden/>
    <w:unhideWhenUsed/>
    <w:rsid w:val="004A06DF"/>
    <w:rPr>
      <w:color w:val="0000FF"/>
      <w:u w:val="single"/>
    </w:rPr>
  </w:style>
  <w:style w:type="character" w:customStyle="1" w:styleId="blcateg">
    <w:name w:val="bl_categ"/>
    <w:basedOn w:val="a0"/>
    <w:rsid w:val="004A06DF"/>
  </w:style>
  <w:style w:type="paragraph" w:styleId="a4">
    <w:name w:val="Normal (Web)"/>
    <w:basedOn w:val="a"/>
    <w:uiPriority w:val="99"/>
    <w:semiHidden/>
    <w:unhideWhenUsed/>
    <w:rsid w:val="004A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very-light-gray-background-color">
    <w:name w:val="has-very-light-gray-background-color"/>
    <w:basedOn w:val="a"/>
    <w:rsid w:val="004A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06DF"/>
    <w:rPr>
      <w:b/>
      <w:bCs/>
    </w:rPr>
  </w:style>
  <w:style w:type="paragraph" w:customStyle="1" w:styleId="has-medium-font-size">
    <w:name w:val="has-medium-font-size"/>
    <w:basedOn w:val="a"/>
    <w:rsid w:val="004A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-tags">
    <w:name w:val="footer-tags"/>
    <w:basedOn w:val="a0"/>
    <w:rsid w:val="004A0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599">
          <w:marLeft w:val="0"/>
          <w:marRight w:val="0"/>
          <w:marTop w:val="0"/>
          <w:marBottom w:val="75"/>
          <w:divBdr>
            <w:top w:val="dotted" w:sz="6" w:space="11" w:color="C0C0C0"/>
            <w:left w:val="dotted" w:sz="6" w:space="11" w:color="C0C0C0"/>
            <w:bottom w:val="dotted" w:sz="6" w:space="11" w:color="C0C0C0"/>
            <w:right w:val="dotted" w:sz="6" w:space="11" w:color="C0C0C0"/>
          </w:divBdr>
          <w:divsChild>
            <w:div w:id="1426808224">
              <w:marLeft w:val="0"/>
              <w:marRight w:val="0"/>
              <w:marTop w:val="60"/>
              <w:marBottom w:val="450"/>
              <w:divBdr>
                <w:top w:val="single" w:sz="6" w:space="5" w:color="EEEEEE"/>
                <w:left w:val="none" w:sz="0" w:space="3" w:color="EEEEEE"/>
                <w:bottom w:val="single" w:sz="6" w:space="5" w:color="EEEEEE"/>
                <w:right w:val="none" w:sz="0" w:space="3" w:color="EEEEEE"/>
              </w:divBdr>
            </w:div>
            <w:div w:id="178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0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249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z.ru/category/testing" TargetMode="External"/><Relationship Id="rId13" Type="http://schemas.openxmlformats.org/officeDocument/2006/relationships/hyperlink" Target="https://victorz.ru/202002091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torz.ru/category/video" TargetMode="External"/><Relationship Id="rId12" Type="http://schemas.openxmlformats.org/officeDocument/2006/relationships/hyperlink" Target="https://victorz.ru/201911011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z.ru/202001101079" TargetMode="External"/><Relationship Id="rId11" Type="http://schemas.openxmlformats.org/officeDocument/2006/relationships/hyperlink" Target="https://victorz.ru/tag/test-case" TargetMode="External"/><Relationship Id="rId5" Type="http://schemas.openxmlformats.org/officeDocument/2006/relationships/hyperlink" Target="https://victorz.ru/author/victorzaharo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ctorz.ru/tag/doc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victorz.ru/file/2020/article202001101079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2021-08-17T07:43:00Z</dcterms:created>
  <dcterms:modified xsi:type="dcterms:W3CDTF">2021-08-17T07:44:00Z</dcterms:modified>
</cp:coreProperties>
</file>