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9120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 Clase prÃ¡ctica 4 â€” Streaming: logs, ventanas y garantÃ­as</w:t>
      </w:r>
    </w:p>
    <w:p w14:paraId="11BB358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5601E2D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PropÃ³sito</w:t>
      </w:r>
    </w:p>
    <w:p w14:paraId="21677D8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1A46E1A9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Ver funcionando los conceptos de la clase de streaming sobre la misma plataforma de e-commerce: un log con consumidores independientes, ingesta incremental de archivos, ventanas por tiempo del evento con datos tardÃ­os, garantÃ­as de entrega y Change Data Capture.</w:t>
      </w:r>
    </w:p>
    <w:p w14:paraId="2C4BC66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7207CF49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La prÃ¡ctica es **demostrativa**: los notebooks no se modifican, sÃ³lo se ejecutan en orden. La entrega es un README con 20 preguntas cortas que se responden mirando los resultados.</w:t>
      </w:r>
    </w:p>
    <w:p w14:paraId="30A80A3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99DEDED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Se usa **Structured Streaming en Databricks Free Edition** con tablas Delta y `trigger(availableNow=True)`: cada consulta procesa lo pendiente y termina, y su checkpoint recuerda hasta dÃ³nde llegÃ³. No hace falta Kafka ni crear un Job.</w:t>
      </w:r>
    </w:p>
    <w:p w14:paraId="7ABD6B2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4FC55B2A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Requisitos previos</w:t>
      </w:r>
    </w:p>
    <w:p w14:paraId="61472E8D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02D1BE5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Clase 2 ejecutada: se usan `silver_customers` y `silver_products` para enriquecer los eventos.</w:t>
      </w:r>
    </w:p>
    <w:p w14:paraId="437F4D98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Mismo `student_id` y misma escala que en las clases anteriores.</w:t>
      </w:r>
    </w:p>
    <w:p w14:paraId="05D09917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Compute serverless. No hay que instalar librerÃ­as.</w:t>
      </w:r>
    </w:p>
    <w:p w14:paraId="2E8DBBC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Para importaciÃ³n manual, conservar `clase-04/` y `common/` como carpetas hermanas.</w:t>
      </w:r>
    </w:p>
    <w:p w14:paraId="0E6AAD5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2D89DFB1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Secuencia</w:t>
      </w:r>
    </w:p>
    <w:p w14:paraId="1D575C66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B80796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EjecutÃ¡ los notebooks en orden, celda por celda. Cada uno reinicia sus propias tablas `stream_*` y su carpeta `streaming_lab/` al comenzar, asÃ­ que se puede volver a correr desde el principio sin pasos manuales. Los notebooks 03 y 04 usan el resultado del 02.</w:t>
      </w:r>
    </w:p>
    <w:p w14:paraId="4ABDBDF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6C2E190D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Notebook | Tema de la teorÃ­a | QuÃ© se ve | Minutos |</w:t>
      </w:r>
    </w:p>
    <w:p w14:paraId="3F8403E1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|---|---|---|---:|</w:t>
      </w:r>
    </w:p>
    <w:p w14:paraId="4695A7D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`00_preflight.ipynb` | â€” | Verifica las tablas de la clase 2 y muestra los eventos del experimento | 5 |</w:t>
      </w:r>
    </w:p>
    <w:p w14:paraId="765448BA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`01_log_y_offsets.ipynb` | Pub/Sub, log, offsets, fan-out, replay | Una tabla Delta como *topic*; dos consumidores a distinto ritmo; replay desde el inicio | 20 |</w:t>
      </w:r>
    </w:p>
    <w:p w14:paraId="1A770A2C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`02_ingesta_y_enriquecimiento.ipynb` | Ingesta incremental, calidad, join stream-tabla | Cinco llegadas de archivos con Auto Loader; cuarentena; enriquecimiento con clientes y productos | 20 |</w:t>
      </w:r>
    </w:p>
    <w:p w14:paraId="63CE0489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`03_tiempo_y_ventanas.ipynb` | Event time, watermark, ventanas, tardÃ­os | Watermark por llegada; `late_ok` aceptado y `late_bad` descartado; tumbling, hopping y session; append vs. update | 30 |</w:t>
      </w:r>
    </w:p>
    <w:p w14:paraId="7190F1B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`04_garantias_y_fallas.ipynb` | At-least-once, exactly-once, idempotencia | Duplicados, reinicio con checkpoint, checkpoint perdido y escritura idempotente con `MERGE` | 20 |</w:t>
      </w:r>
    </w:p>
    <w:p w14:paraId="609582D8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`05_cdc.ipynb` | CDC, estado y stream, log compaction | Change Data Feed de una tabla de clientes y reconstrucciÃ³n de la tabla desde el log | 15 |</w:t>
      </w:r>
    </w:p>
    <w:p w14:paraId="62C98D6E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6943A38E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El experimento</w:t>
      </w:r>
    </w:p>
    <w:p w14:paraId="62E65C5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A70988C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Un productor ficticio envÃ­a compras del 12/03/2026 entre las 12:00 y las 12:45 (UTC) en cinco llegadas. Con escala `small` el bloque base se repite 20 veces con otros IDs y clientes.</w:t>
      </w:r>
    </w:p>
    <w:p w14:paraId="0C98F5C6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63196845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Llegada | Eventos del bloque base | QuÃ© pasa |</w:t>
      </w:r>
    </w:p>
    <w:p w14:paraId="60C219D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|---|---|---|</w:t>
      </w:r>
    </w:p>
    <w:p w14:paraId="1167750E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`stream_001` | Compras a 12:00, 12:01 (`e002`) y 12:04 | TodavÃ­a no se cierra ninguna ventana |</w:t>
      </w:r>
    </w:p>
    <w:p w14:paraId="490242EC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`stream_002` | Compras a 12:06 y 12:08; `late_ok` (12:03); `e002` repetido; dos errores de calidad | TardÃ­o tolerado, duplicado y cuarentena |</w:t>
      </w:r>
    </w:p>
    <w:p w14:paraId="76CE3158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`stream_003` | Compras a 12:25 y 12:26 | El watermark avanza y se cierran las primeras ventanas |</w:t>
      </w:r>
    </w:p>
    <w:p w14:paraId="5F480676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`stream_004` | `late_bad` (12:02) y una compra a 12:27 | `late_bad` es mÃ¡s viejo que el watermark: se descarta |</w:t>
      </w:r>
    </w:p>
    <w:p w14:paraId="692CC2B1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| `stream_005` | Control a 12:45 (importe cero) | Hace avanzar el tiempo para cerrar la Ãºltima ventana |</w:t>
      </w:r>
    </w:p>
    <w:p w14:paraId="7535FAB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2E0D07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Tablas que se crean</w:t>
      </w:r>
    </w:p>
    <w:p w14:paraId="75AB55A6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4901C661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```text</w:t>
      </w:r>
    </w:p>
    <w:p w14:paraId="6424417E" w14:textId="77777777" w:rsidR="00575EF2" w:rsidRPr="000D5467" w:rsidRDefault="00575EF2" w:rsidP="00575EF2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lang w:val="en-US"/>
        </w:rPr>
        <w:t>01: stream_topic_payments, stream_consumer_fraud, stream_consumer_reports, stream_consumer_replay</w:t>
      </w:r>
    </w:p>
    <w:p w14:paraId="5DF158D6" w14:textId="77777777" w:rsidR="00575EF2" w:rsidRPr="000D5467" w:rsidRDefault="00575EF2" w:rsidP="00575EF2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lang w:val="en-US"/>
        </w:rPr>
        <w:t>02: stream_bronze_events, stream_silver_classified</w:t>
      </w:r>
    </w:p>
    <w:p w14:paraId="0EE9F053" w14:textId="77777777" w:rsidR="00575EF2" w:rsidRPr="000D5467" w:rsidRDefault="00575EF2" w:rsidP="00575EF2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lang w:val="en-US"/>
        </w:rPr>
        <w:t>03: stream_arrivals, stream_gold_tumbling, stream_gold_hopping, stream_gold_sessions, stream_gold_updates</w:t>
      </w:r>
    </w:p>
    <w:p w14:paraId="3FB546D1" w14:textId="77777777" w:rsidR="00575EF2" w:rsidRPr="000D5467" w:rsidRDefault="00575EF2" w:rsidP="00575EF2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lang w:val="en-US"/>
        </w:rPr>
        <w:t>04: stream_sink_naive, stream_sink_dedup, stream_sink_merge</w:t>
      </w:r>
    </w:p>
    <w:p w14:paraId="286A8F47" w14:textId="77777777" w:rsidR="00575EF2" w:rsidRPr="000D5467" w:rsidRDefault="00575EF2" w:rsidP="00575EF2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lang w:val="en-US"/>
        </w:rPr>
        <w:t>05: stream_cdc_customers, stream_cdc_log</w:t>
      </w:r>
    </w:p>
    <w:p w14:paraId="1B0757FC" w14:textId="77777777" w:rsidR="00575EF2" w:rsidRPr="000D5467" w:rsidRDefault="00575EF2" w:rsidP="00575EF2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lang w:val="en-US"/>
        </w:rPr>
        <w:t>Volumen: landing/streaming_lab/&lt;notebook&gt;/ (archivos de entrada y checkpoints)</w:t>
      </w:r>
    </w:p>
    <w:p w14:paraId="03C7131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```</w:t>
      </w:r>
    </w:p>
    <w:p w14:paraId="0733800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5DC3EC0D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Ninguna tabla de las clases anteriores se modifica.</w:t>
      </w:r>
    </w:p>
    <w:p w14:paraId="4043A88E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7EA636C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Preguntas</w:t>
      </w:r>
    </w:p>
    <w:p w14:paraId="498FB540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29292CF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Las preguntas son cortas: buscan comprobar que entendiste cada concepto y sus ventajas y desventajas. Cuando piden un dato, copiÃ¡ el nÃºmero que te dio el notebook (puede variar segÃºn tu escala). Alcanza con una a tres oraciones por respuesta.</w:t>
      </w:r>
    </w:p>
    <w:p w14:paraId="2BAFF6D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189CBB5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### Log y offsets (`01_log_y_offsets`)</w:t>
      </w:r>
    </w:p>
    <w:p w14:paraId="4FCCE04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26609A6" w14:textId="57DE3EFB" w:rsidR="001D7DC1" w:rsidRPr="000D5467" w:rsidRDefault="00575EF2" w:rsidP="001D7DC1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En el ejemplo en Python, Â¿cuÃ¡ntos mensajes quedaron en la cola y cuÃ¡ntos en el log despuÃ©s de leer tres? Â¿QuÃ© diferencia hay entre una cola tradicional y un log como Kafka?</w:t>
      </w:r>
    </w:p>
    <w:p w14:paraId="4DF5797B" w14:textId="24B13B43" w:rsidR="001D7DC1" w:rsidRPr="000D5467" w:rsidRDefault="001D7DC1" w:rsidP="001D7DC1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>|En una cola, leer borra los mensajes. En log no lo hace. Luego de leer 3, no queda ninguno en la cola y quedan 220 en log.</w:t>
      </w:r>
    </w:p>
    <w:p w14:paraId="60C072A8" w14:textId="512D1A33" w:rsidR="00575EF2" w:rsidRPr="000D5467" w:rsidRDefault="00575EF2" w:rsidP="001D7DC1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DespuÃ©s de la llegada 2, Â¿cuÃ¡ntos mensajes habÃ­a leÃ­do el consumidor `antifraude` y cuÃ¡ntos `reportes`? Â¿El atraso de `reportes` afectÃ³ a `antifraude`? Â¿Por quÃ©?</w:t>
      </w:r>
    </w:p>
    <w:p w14:paraId="020D3EC1" w14:textId="74289DBE" w:rsidR="001D7DC1" w:rsidRPr="000D5467" w:rsidRDefault="001D7DC1" w:rsidP="001D7DC1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>Luego de llegada 2: antifraude leyó 120 mensajes nuevos; reportes leyó 0. El atraso de uno no afecta al otro.</w:t>
      </w:r>
    </w:p>
    <w:p w14:paraId="51FB91FD" w14:textId="67DE5154" w:rsidR="00575EF2" w:rsidRPr="000D5467" w:rsidRDefault="00575EF2" w:rsidP="001D7DC1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Â¿QuÃ© es un offset y dÃ³nde lo guarda cada consumidor en esta prÃ¡ctica?</w:t>
      </w:r>
    </w:p>
    <w:p w14:paraId="75055016" w14:textId="57A06AAF" w:rsidR="001D7DC1" w:rsidRPr="000D5467" w:rsidRDefault="001D7DC1" w:rsidP="001D7DC1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>Un offset es un retraso que no llega a leer el consumidor. Se guardan en el topic.</w:t>
      </w:r>
    </w:p>
    <w:p w14:paraId="3B1C8A86" w14:textId="76889D63" w:rsidR="00575EF2" w:rsidRPr="000D5467" w:rsidRDefault="00575EF2" w:rsidP="00CC7D05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Â¿CuÃ¡ntos mensajes leyÃ³ el replay? Â¿QuÃ© propone la arquitectura Kappa para reprocesar datos y en quÃ© se diferencia de Lambda?</w:t>
      </w:r>
    </w:p>
    <w:p w14:paraId="61C8FC6C" w14:textId="0BD050AB" w:rsidR="00CC7D05" w:rsidRPr="000D5467" w:rsidRDefault="00CC7D05" w:rsidP="00CC7D05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>El replay leyó 280 mensajes. Lambda tiene dos sistemas en paralelo; un batch preciso y un streaming rápido. Kappa tiene un único código que es streaming y cada vez que se hace una consulta, lee todo desde el principio.</w:t>
      </w:r>
    </w:p>
    <w:p w14:paraId="50FB1AE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4C451E0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### Ingesta y enriquecimiento (`02_ingesta_y_enriquecimiento`)</w:t>
      </w:r>
    </w:p>
    <w:p w14:paraId="129D351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40B0262" w14:textId="7CC70D26" w:rsidR="00575EF2" w:rsidRPr="000D5467" w:rsidRDefault="00575EF2" w:rsidP="00490CAB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Â¿CuÃ¡ntas filas nuevas procesÃ³ Bronze en cada llegada y cuÃ¡ntas al reejecutar sin archivos nuevos? Â¿QuÃ© componente evita leer dos veces el mismo archivo?</w:t>
      </w:r>
    </w:p>
    <w:p w14:paraId="13DF68E0" w14:textId="51691894" w:rsidR="00490CAB" w:rsidRPr="000D5467" w:rsidRDefault="00490CAB" w:rsidP="00490CAB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 xml:space="preserve">El componente que evita leer 2 veces lo mismo es el Autoloader. Las filas nuevas procesadas en las 5 llegadas fueron 280. Al reejecutar sin archivos nuevos, no procesa nada. </w:t>
      </w:r>
    </w:p>
    <w:p w14:paraId="25673E92" w14:textId="201C4746" w:rsidR="00575EF2" w:rsidRPr="000D5467" w:rsidRDefault="00575EF2" w:rsidP="00490CAB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Â¿QuÃ© motivos de rechazo aparecieron en la cuarentena y en quÃ© llegada? Â¿Por quÃ© Bronze guarda el texto original en lugar de descartar los registros con errores?</w:t>
      </w:r>
    </w:p>
    <w:p w14:paraId="1725CC53" w14:textId="4224BA51" w:rsidR="00490CAB" w:rsidRPr="000D5467" w:rsidRDefault="00490CAB" w:rsidP="00490CAB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>Hay cuarentena en la llegada 2, los motivos fueron invalid amount y Unknown customer. Bronze conserva el dato crudo y la cuarentena la aplica Silver.</w:t>
      </w:r>
    </w:p>
    <w:p w14:paraId="04D84022" w14:textId="46E3A3B2" w:rsidR="00575EF2" w:rsidRPr="000D5467" w:rsidRDefault="00575EF2" w:rsidP="00490CAB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Â¿QuÃ© columnas agregÃ³ el join con `silver_customers` y `silver_products`? Â¿QuÃ© tipo de join es (stream-stream, stream-tabla o tabla-tabla) segÃºn la teorÃ­a?</w:t>
      </w:r>
    </w:p>
    <w:p w14:paraId="79658671" w14:textId="1D518B1E" w:rsidR="00490CAB" w:rsidRPr="000D5467" w:rsidRDefault="00490CAB" w:rsidP="00490CAB">
      <w:pPr>
        <w:pStyle w:val="PlainText"/>
        <w:ind w:left="744"/>
        <w:rPr>
          <w:rFonts w:ascii="Arial" w:hAnsi="Arial" w:cs="Arial"/>
          <w:lang w:val="en-US"/>
        </w:rPr>
      </w:pPr>
      <w:r w:rsidRPr="000D5467">
        <w:rPr>
          <w:rFonts w:ascii="Arial" w:hAnsi="Arial" w:cs="Arial"/>
        </w:rPr>
        <w:t xml:space="preserve">Se hace un stream-tabla. </w:t>
      </w:r>
      <w:r w:rsidRPr="000D5467">
        <w:rPr>
          <w:rFonts w:ascii="Arial" w:hAnsi="Arial" w:cs="Arial"/>
          <w:lang w:val="en-US"/>
        </w:rPr>
        <w:t>Se agregan country, caegory, payment, quality</w:t>
      </w:r>
      <w:r w:rsidR="002A46F7" w:rsidRPr="000D5467">
        <w:rPr>
          <w:rFonts w:ascii="Arial" w:hAnsi="Arial" w:cs="Arial"/>
          <w:lang w:val="en-US"/>
        </w:rPr>
        <w:t>, amount.</w:t>
      </w:r>
    </w:p>
    <w:p w14:paraId="77210AB3" w14:textId="77777777" w:rsidR="00575EF2" w:rsidRPr="000D5467" w:rsidRDefault="00575EF2" w:rsidP="00575EF2">
      <w:pPr>
        <w:pStyle w:val="PlainText"/>
        <w:rPr>
          <w:rFonts w:ascii="Arial" w:hAnsi="Arial" w:cs="Arial"/>
          <w:lang w:val="en-US"/>
        </w:rPr>
      </w:pPr>
    </w:p>
    <w:p w14:paraId="49A477A1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### Tiempo y ventanas (`03_tiempo_y_ventanas`)</w:t>
      </w:r>
    </w:p>
    <w:p w14:paraId="458E260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79564391" w14:textId="44C340EB" w:rsidR="00575EF2" w:rsidRPr="000D5467" w:rsidRDefault="00575EF2" w:rsidP="004E5C2D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Â¿QuÃ© diferencia hay entre event time y processing time? UsÃ¡ `late_ok` como ejemplo.</w:t>
      </w:r>
    </w:p>
    <w:p w14:paraId="33545164" w14:textId="16FC752A" w:rsidR="004E5C2D" w:rsidRPr="000D5467" w:rsidRDefault="004E5C2D" w:rsidP="004E5C2D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 xml:space="preserve">El evento time es el momento en que ocurre el evento, y el processing time es el momento en que nuestro sistema lo recibió. Se hacen ventanas de tiempo para esperar eventos en un intervalo de tiempo. </w:t>
      </w:r>
    </w:p>
    <w:p w14:paraId="7D6B0E21" w14:textId="0705D6F0" w:rsidR="00575EF2" w:rsidRPr="000D5467" w:rsidRDefault="00575EF2" w:rsidP="00425045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Â¿CuÃ¡nto valÃ­a el watermark al terminar cada llegada? Â¿CÃ³mo se calcula a partir del mÃ¡ximo event time visto?</w:t>
      </w:r>
    </w:p>
    <w:p w14:paraId="4C2D759D" w14:textId="3F2F3602" w:rsidR="00425045" w:rsidRPr="000D5467" w:rsidRDefault="00425045" w:rsidP="00425045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drawing>
          <wp:inline distT="0" distB="0" distL="0" distR="0" wp14:anchorId="1137C3D2" wp14:editId="236001A5">
            <wp:extent cx="6027942" cy="1417443"/>
            <wp:effectExtent l="0" t="0" r="0" b="0"/>
            <wp:docPr id="87691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15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FCF4" w14:textId="4F49B663" w:rsidR="00575EF2" w:rsidRPr="000D5467" w:rsidRDefault="00575EF2" w:rsidP="00425045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Â¿En quÃ© llegada aparecieron las primeras ventanas tumbling en modo append y por quÃ© no antes?</w:t>
      </w:r>
    </w:p>
    <w:p w14:paraId="6C5D3867" w14:textId="6C5708F9" w:rsidR="00425045" w:rsidRPr="000D5467" w:rsidRDefault="00425045" w:rsidP="00425045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 xml:space="preserve">Se proudce en la ventana 3, porque el watermark pasa el fin de la venatana. </w:t>
      </w:r>
    </w:p>
    <w:p w14:paraId="0D39E4F3" w14:textId="63DFDAB5" w:rsidR="00575EF2" w:rsidRPr="000D5467" w:rsidRDefault="00575EF2" w:rsidP="00425045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  <w:lang w:val="en-US"/>
        </w:rPr>
        <w:t xml:space="preserve">Â¿QuÃ© pasÃ³ con `late_bad`? </w:t>
      </w:r>
      <w:r w:rsidRPr="000D5467">
        <w:rPr>
          <w:rFonts w:ascii="Arial" w:hAnsi="Arial" w:cs="Arial"/>
        </w:rPr>
        <w:t>Â¿Por quÃ© se aceptÃ³ `late_ok` y se descartÃ³ `late_bad`?</w:t>
      </w:r>
    </w:p>
    <w:p w14:paraId="3B0C59DA" w14:textId="3D352178" w:rsidR="00425045" w:rsidRPr="000D5467" w:rsidRDefault="00425045" w:rsidP="00425045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>Latebad se descarta porque la ventana ya cerró.</w:t>
      </w:r>
    </w:p>
    <w:p w14:paraId="0110FC9F" w14:textId="16006A88" w:rsidR="00575EF2" w:rsidRPr="000D5467" w:rsidRDefault="00575EF2" w:rsidP="00F21301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Mirando el grÃ¡fico de ventanas, Â¿en quÃ© se diferencian tumbling, hopping y session? Da un ejemplo de negocio para cada una.</w:t>
      </w:r>
    </w:p>
    <w:p w14:paraId="0612B041" w14:textId="793D5E6F" w:rsidR="00F21301" w:rsidRPr="000D5467" w:rsidRDefault="00F21301" w:rsidP="00F21301">
      <w:pPr>
        <w:pStyle w:val="PlainText"/>
        <w:ind w:left="744"/>
        <w:rPr>
          <w:rFonts w:ascii="Arial" w:hAnsi="Arial" w:cs="Arial"/>
        </w:rPr>
      </w:pPr>
      <w:r w:rsidRPr="000D5467">
        <w:rPr>
          <w:rFonts w:ascii="Arial" w:hAnsi="Arial" w:cs="Arial"/>
        </w:rPr>
        <w:t>Tumbling separa el tiempo en bloques fijos y muestra cuanto se vendio e  cada intervalo. Hopping muestra intervalos que se solapan, y sesión agrupa por cliente.</w:t>
      </w:r>
      <w:r w:rsidR="003D50B5" w:rsidRPr="000D5467">
        <w:rPr>
          <w:rFonts w:ascii="Arial" w:hAnsi="Arial" w:cs="Arial"/>
        </w:rPr>
        <w:t>6</w:t>
      </w:r>
    </w:p>
    <w:p w14:paraId="03B81809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13. Para la ventana [12:00, 12:05) del canal card, Â¿cuÃ¡ntas veces y con quÃ© valores se emitiÃ³ en modo update y en modo append? Â¿QuÃ© ventaja y quÃ© desventaja tiene cada modo?</w:t>
      </w:r>
    </w:p>
    <w:p w14:paraId="487ED48E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14. Â¿QuÃ© se gana y quÃ© se pierde si el watermark fuera de 1 minuto en lugar de 10?</w:t>
      </w:r>
    </w:p>
    <w:p w14:paraId="00A588C3" w14:textId="77777777" w:rsidR="000D5467" w:rsidRPr="000D5467" w:rsidRDefault="000D5467" w:rsidP="000D5467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b/>
          <w:bCs/>
          <w:lang w:val="en-US"/>
        </w:rPr>
        <w:t>Se gana:</w:t>
      </w:r>
    </w:p>
    <w:p w14:paraId="697C4D92" w14:textId="77777777" w:rsidR="000D5467" w:rsidRPr="000D5467" w:rsidRDefault="000D5467" w:rsidP="000D5467">
      <w:pPr>
        <w:pStyle w:val="PlainText"/>
        <w:numPr>
          <w:ilvl w:val="0"/>
          <w:numId w:val="2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Menor latencia, porque las ventanas cierran y emiten resultados unos 9 minutos antes.</w:t>
      </w:r>
    </w:p>
    <w:p w14:paraId="60B8C4BD" w14:textId="77777777" w:rsidR="000D5467" w:rsidRPr="000D5467" w:rsidRDefault="000D5467" w:rsidP="000D5467">
      <w:pPr>
        <w:pStyle w:val="PlainText"/>
        <w:numPr>
          <w:ilvl w:val="0"/>
          <w:numId w:val="2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Menos estado en memoria, ya que se descartan antes las ventanas abiertas, y eso abarata el procesamiento.</w:t>
      </w:r>
    </w:p>
    <w:p w14:paraId="2B605EC7" w14:textId="77777777" w:rsidR="000D5467" w:rsidRPr="000D5467" w:rsidRDefault="000D5467" w:rsidP="000D5467">
      <w:pPr>
        <w:pStyle w:val="PlainText"/>
        <w:rPr>
          <w:rFonts w:ascii="Arial" w:hAnsi="Arial" w:cs="Arial"/>
          <w:lang w:val="en-US"/>
        </w:rPr>
      </w:pPr>
      <w:r w:rsidRPr="000D5467">
        <w:rPr>
          <w:rFonts w:ascii="Arial" w:hAnsi="Arial" w:cs="Arial"/>
          <w:b/>
          <w:bCs/>
          <w:lang w:val="en-US"/>
        </w:rPr>
        <w:t>Se pierde:</w:t>
      </w:r>
    </w:p>
    <w:p w14:paraId="2B20C326" w14:textId="77777777" w:rsidR="000D5467" w:rsidRPr="000D5467" w:rsidRDefault="000D5467" w:rsidP="000D5467">
      <w:pPr>
        <w:pStyle w:val="PlainText"/>
        <w:numPr>
          <w:ilvl w:val="0"/>
          <w:numId w:val="3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 xml:space="preserve">Completitud. Los eventos que llegan con más de 1 minuto de retraso se descartan (o van a </w:t>
      </w:r>
      <w:r w:rsidRPr="000D5467">
        <w:rPr>
          <w:rFonts w:ascii="Arial" w:hAnsi="Arial" w:cs="Arial"/>
          <w:i/>
          <w:iCs/>
        </w:rPr>
        <w:t>side output</w:t>
      </w:r>
      <w:r w:rsidRPr="000D5467">
        <w:rPr>
          <w:rFonts w:ascii="Arial" w:hAnsi="Arial" w:cs="Arial"/>
        </w:rPr>
        <w:t xml:space="preserve"> en Flink), así que los agregados pueden quedar subestimados.</w:t>
      </w:r>
    </w:p>
    <w:p w14:paraId="22EB4DE4" w14:textId="77777777" w:rsidR="000D5467" w:rsidRPr="000D5467" w:rsidRDefault="000D5467" w:rsidP="000D5467">
      <w:pPr>
        <w:pStyle w:val="PlainText"/>
        <w:numPr>
          <w:ilvl w:val="0"/>
          <w:numId w:val="3"/>
        </w:numPr>
        <w:rPr>
          <w:rFonts w:ascii="Arial" w:hAnsi="Arial" w:cs="Arial"/>
        </w:rPr>
      </w:pPr>
      <w:r w:rsidRPr="000D5467">
        <w:rPr>
          <w:rFonts w:ascii="Arial" w:hAnsi="Arial" w:cs="Arial"/>
        </w:rPr>
        <w:t>Exactitud, cuando la fuente tiene retrasos frecuentes por red, dispositivos offline o reintentos.</w:t>
      </w:r>
    </w:p>
    <w:p w14:paraId="6E64D537" w14:textId="77777777" w:rsidR="000D5467" w:rsidRPr="000D5467" w:rsidRDefault="000D5467" w:rsidP="00575EF2">
      <w:pPr>
        <w:pStyle w:val="PlainText"/>
        <w:rPr>
          <w:rFonts w:ascii="Arial" w:hAnsi="Arial" w:cs="Arial"/>
        </w:rPr>
      </w:pPr>
    </w:p>
    <w:p w14:paraId="44AD3545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43E15EF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### GarantÃ­as y fallas (`04_garantias_y_fallas`)</w:t>
      </w:r>
    </w:p>
    <w:p w14:paraId="380463AC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1B709DB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15. Â¿CuÃ¡ntas filas quedaron en el destino sin deduplicar y cuÃ¡ntas deduplicando por `event_id`? Â¿Por quÃ© el productor puede enviar el mismo evento dos veces?</w:t>
      </w:r>
    </w:p>
    <w:p w14:paraId="4A5E71D5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16. Â¿QuÃ© pasÃ³ al reiniciar con el mismo checkpoint y quÃ© pasÃ³ al perderlo? Â¿QuÃ© garantÃ­a de entrega se observa en cada caso?</w:t>
      </w:r>
    </w:p>
    <w:p w14:paraId="6E0E5962" w14:textId="77777777" w:rsidR="000D5467" w:rsidRPr="000D5467" w:rsidRDefault="000D5467" w:rsidP="000D5467">
      <w:pPr>
        <w:pStyle w:val="PlainText"/>
        <w:numPr>
          <w:ilvl w:val="0"/>
          <w:numId w:val="4"/>
        </w:numPr>
        <w:rPr>
          <w:rFonts w:ascii="Arial" w:hAnsi="Arial" w:cs="Arial"/>
        </w:rPr>
      </w:pPr>
      <w:r w:rsidRPr="000D5467">
        <w:rPr>
          <w:rFonts w:ascii="Arial" w:hAnsi="Arial" w:cs="Arial"/>
          <w:b/>
          <w:bCs/>
        </w:rPr>
        <w:t>Mismo checkpoint:</w:t>
      </w:r>
      <w:r w:rsidRPr="000D5467">
        <w:rPr>
          <w:rFonts w:ascii="Arial" w:hAnsi="Arial" w:cs="Arial"/>
        </w:rPr>
        <w:t xml:space="preserve"> retoma desde los offsets y el estado guardados, sin perder ni duplicar datos. Garantía: </w:t>
      </w:r>
      <w:r w:rsidRPr="000D5467">
        <w:rPr>
          <w:rFonts w:ascii="Arial" w:hAnsi="Arial" w:cs="Arial"/>
          <w:b/>
          <w:bCs/>
        </w:rPr>
        <w:t>exactly-once</w:t>
      </w:r>
      <w:r w:rsidRPr="000D5467">
        <w:rPr>
          <w:rFonts w:ascii="Arial" w:hAnsi="Arial" w:cs="Arial"/>
        </w:rPr>
        <w:t>, si el sink es idempotente; si no, at-least-once.</w:t>
      </w:r>
    </w:p>
    <w:p w14:paraId="39EDE0E9" w14:textId="2CADBA09" w:rsidR="000D5467" w:rsidRPr="000D5467" w:rsidRDefault="000D5467" w:rsidP="00575EF2">
      <w:pPr>
        <w:pStyle w:val="PlainText"/>
        <w:numPr>
          <w:ilvl w:val="0"/>
          <w:numId w:val="4"/>
        </w:numPr>
        <w:rPr>
          <w:rFonts w:ascii="Arial" w:hAnsi="Arial" w:cs="Arial"/>
        </w:rPr>
      </w:pPr>
      <w:r w:rsidRPr="000D5467">
        <w:rPr>
          <w:rFonts w:ascii="Arial" w:hAnsi="Arial" w:cs="Arial"/>
          <w:b/>
          <w:bCs/>
        </w:rPr>
        <w:t>Checkpoint perdido:</w:t>
      </w:r>
      <w:r w:rsidRPr="000D5467">
        <w:rPr>
          <w:rFonts w:ascii="Arial" w:hAnsi="Arial" w:cs="Arial"/>
        </w:rPr>
        <w:t xml:space="preserve"> arranca de cero, sin estado. Con earliest reprocesa y duplica (</w:t>
      </w:r>
      <w:r w:rsidRPr="000D5467">
        <w:rPr>
          <w:rFonts w:ascii="Arial" w:hAnsi="Arial" w:cs="Arial"/>
          <w:b/>
          <w:bCs/>
        </w:rPr>
        <w:t>at-least-once</w:t>
      </w:r>
      <w:r w:rsidRPr="000D5467">
        <w:rPr>
          <w:rFonts w:ascii="Arial" w:hAnsi="Arial" w:cs="Arial"/>
        </w:rPr>
        <w:t>); con latest saltea eventos y pierde datos</w:t>
      </w:r>
      <w:r w:rsidRPr="000D5467">
        <w:rPr>
          <w:rFonts w:ascii="Arial" w:hAnsi="Arial" w:cs="Arial"/>
        </w:rPr>
        <w:t>.</w:t>
      </w:r>
    </w:p>
    <w:p w14:paraId="2441CCC0" w14:textId="77777777" w:rsidR="00575EF2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17. Â¿Por quÃ© con `MERGE` el resultado no cambiÃ³ aunque se perdiera el checkpoint? Â¿QuÃ© significa que una escritura sea idempotente?</w:t>
      </w:r>
    </w:p>
    <w:p w14:paraId="2F4BE381" w14:textId="171AAC0F" w:rsidR="000D5467" w:rsidRPr="000D5467" w:rsidRDefault="000D5467" w:rsidP="000D5467">
      <w:pPr>
        <w:pStyle w:val="PlainText"/>
        <w:numPr>
          <w:ilvl w:val="0"/>
          <w:numId w:val="5"/>
        </w:numPr>
        <w:rPr>
          <w:rFonts w:ascii="Arial" w:hAnsi="Arial" w:cs="Arial"/>
          <w:lang w:val="en-US"/>
        </w:rPr>
      </w:pPr>
      <w:r w:rsidRPr="000D5467">
        <w:rPr>
          <w:rFonts w:ascii="Arial" w:hAnsi="Arial" w:cs="Arial"/>
        </w:rPr>
        <w:t xml:space="preserve">MERGE hace un upsert por clave. Al reprocesar desde earliest, cada evento coincide con una fila que ya existe y la actualiza con el mismo valor en lugar de insertarla de nuevo. </w:t>
      </w:r>
      <w:r w:rsidRPr="000D5467">
        <w:rPr>
          <w:rFonts w:ascii="Arial" w:hAnsi="Arial" w:cs="Arial"/>
          <w:lang w:val="en-US"/>
        </w:rPr>
        <w:t>Por eso no aparecen duplicados.</w:t>
      </w:r>
    </w:p>
    <w:p w14:paraId="0D63A435" w14:textId="77777777" w:rsidR="000D5467" w:rsidRPr="000D5467" w:rsidRDefault="000D5467" w:rsidP="000D5467">
      <w:pPr>
        <w:pStyle w:val="PlainText"/>
        <w:numPr>
          <w:ilvl w:val="0"/>
          <w:numId w:val="5"/>
        </w:numPr>
        <w:rPr>
          <w:rFonts w:ascii="Arial" w:hAnsi="Arial" w:cs="Arial"/>
        </w:rPr>
      </w:pPr>
      <w:r w:rsidRPr="000D5467">
        <w:rPr>
          <w:rFonts w:ascii="Arial" w:hAnsi="Arial" w:cs="Arial"/>
          <w:b/>
          <w:bCs/>
        </w:rPr>
        <w:t>Escritura idempotente:</w:t>
      </w:r>
      <w:r w:rsidRPr="000D5467">
        <w:rPr>
          <w:rFonts w:ascii="Arial" w:hAnsi="Arial" w:cs="Arial"/>
        </w:rPr>
        <w:t xml:space="preserve"> es una escritura que da el mismo resultado si se aplica una vez o varias</w:t>
      </w:r>
    </w:p>
    <w:p w14:paraId="73AB5CB7" w14:textId="77777777" w:rsidR="000D5467" w:rsidRPr="000D5467" w:rsidRDefault="000D5467" w:rsidP="00575EF2">
      <w:pPr>
        <w:pStyle w:val="PlainText"/>
        <w:rPr>
          <w:rFonts w:ascii="Arial" w:hAnsi="Arial" w:cs="Arial"/>
        </w:rPr>
      </w:pPr>
    </w:p>
    <w:p w14:paraId="0B58A976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6369C0D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### CDC (`05_cdc`)</w:t>
      </w:r>
    </w:p>
    <w:p w14:paraId="6B1737E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74C80C7A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18. Â¿CuÃ¡ntos eventos de cambio generÃ³ el log y de quÃ© tipos? Â¿Por quÃ© un `UPDATE` genera dos eventos?</w:t>
      </w:r>
    </w:p>
    <w:p w14:paraId="39939ED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19. Â¿Se pudo reconstruir la tabla a partir del log? Â¿QuÃ© informaciÃ³n tiene el log que la tabla actual no tiene?</w:t>
      </w:r>
    </w:p>
    <w:p w14:paraId="6F410441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2C4D184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### Cierre</w:t>
      </w:r>
    </w:p>
    <w:p w14:paraId="24A8BCD9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7861A9FE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20. SegÃºn la comparaciÃ³n de motores de la teorÃ­a, Â¿cuÃ¡ndo elegirÃ­as Spark Structured Streaming, Flink o Kafka Streams? MencionÃ¡ una ventaja de cada uno.</w:t>
      </w:r>
    </w:p>
    <w:p w14:paraId="55C37B5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475ED0F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Entrega</w:t>
      </w:r>
    </w:p>
    <w:p w14:paraId="1B83FF0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1DAB0B1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La publicaciÃ³n, el acceso pÃºblico y el envÃ­o a los profesores siguen el [formato comÃºn de entrega](../README.md#formato-comÃºn-de-entrega).</w:t>
      </w:r>
    </w:p>
    <w:p w14:paraId="2DB93C49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364A8906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La entrega es **un Ãºnico `README.md`** con las respuestas a las 20 preguntas, dentro de `resolucion-practica-4/` en tu repositorio personal:</w:t>
      </w:r>
    </w:p>
    <w:p w14:paraId="6477701D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5514E69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```text</w:t>
      </w:r>
    </w:p>
    <w:p w14:paraId="1DDE474F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resolucion-practica-4/</w:t>
      </w:r>
    </w:p>
    <w:p w14:paraId="73625420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â””â”€â”€ README.md</w:t>
      </w:r>
    </w:p>
    <w:p w14:paraId="1E4232D5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```</w:t>
      </w:r>
    </w:p>
    <w:p w14:paraId="6CA4DBBC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0B8EAAA5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El README debe incluir nombre, `student_id` y escala. PodÃ©s partir de la [plantilla](PLANTILLA_ENTREGA.md). No hace falta exportar los notebooks.</w:t>
      </w:r>
    </w:p>
    <w:p w14:paraId="7B352C6B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41F5F2B7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No incluyas datos generados, archivos del volumen, checkpoints, credenciales ni tokens.</w:t>
      </w:r>
    </w:p>
    <w:p w14:paraId="136D3B69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608CF85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## Problemas frecuentes</w:t>
      </w:r>
    </w:p>
    <w:p w14:paraId="1B1F3F14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</w:p>
    <w:p w14:paraId="18C39B37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**`Falta ... silver_customers`**: ejecutÃ¡ la clase 2 con el mismo `student_id` y escala.</w:t>
      </w:r>
    </w:p>
    <w:p w14:paraId="23264242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**`EjecutÃ¡ primero 02_ingesta_y_enriquecimiento`**: los notebooks 03 y 04 usan la tabla que crea el 02.</w:t>
      </w:r>
    </w:p>
    <w:p w14:paraId="0DC89713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**Una celda tarda**: cada consulta streaming arranca, procesa y termina; en serverless cada una puede tardar algunos segundos. No interrumpas la celda.</w:t>
      </w:r>
    </w:p>
    <w:p w14:paraId="6358771C" w14:textId="77777777" w:rsidR="00575EF2" w:rsidRPr="000D5467" w:rsidRDefault="00575EF2" w:rsidP="00575EF2">
      <w:pPr>
        <w:pStyle w:val="PlainText"/>
        <w:rPr>
          <w:rFonts w:ascii="Arial" w:hAnsi="Arial" w:cs="Arial"/>
        </w:rPr>
      </w:pPr>
      <w:r w:rsidRPr="000D5467">
        <w:rPr>
          <w:rFonts w:ascii="Arial" w:hAnsi="Arial" w:cs="Arial"/>
        </w:rPr>
        <w:t>- **QuerÃ©s empezar de nuevo**: volvÃ© a ejecutar el notebook desde el principio; Ã©l mismo borra sus tablas y checkpoints.</w:t>
      </w:r>
    </w:p>
    <w:p w14:paraId="53DE6AC0" w14:textId="77777777" w:rsidR="00575EF2" w:rsidRPr="00575EF2" w:rsidRDefault="00575EF2" w:rsidP="00575EF2">
      <w:pPr>
        <w:pStyle w:val="PlainText"/>
        <w:rPr>
          <w:rFonts w:ascii="Courier New" w:hAnsi="Courier New" w:cs="Courier New"/>
        </w:rPr>
      </w:pPr>
    </w:p>
    <w:sectPr w:rsidR="00575EF2" w:rsidRPr="00575EF2" w:rsidSect="00575EF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3023"/>
    <w:multiLevelType w:val="multilevel"/>
    <w:tmpl w:val="EED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23EA"/>
    <w:multiLevelType w:val="multilevel"/>
    <w:tmpl w:val="01E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B072B"/>
    <w:multiLevelType w:val="hybridMultilevel"/>
    <w:tmpl w:val="9B48A160"/>
    <w:lvl w:ilvl="0" w:tplc="8C74BF9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A0957"/>
    <w:multiLevelType w:val="multilevel"/>
    <w:tmpl w:val="E79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F21EE"/>
    <w:multiLevelType w:val="multilevel"/>
    <w:tmpl w:val="A2A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834352">
    <w:abstractNumId w:val="2"/>
  </w:num>
  <w:num w:numId="2" w16cid:durableId="2022463580">
    <w:abstractNumId w:val="3"/>
  </w:num>
  <w:num w:numId="3" w16cid:durableId="1358047568">
    <w:abstractNumId w:val="1"/>
  </w:num>
  <w:num w:numId="4" w16cid:durableId="1154879002">
    <w:abstractNumId w:val="0"/>
  </w:num>
  <w:num w:numId="5" w16cid:durableId="1966421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DF"/>
    <w:rsid w:val="000D5467"/>
    <w:rsid w:val="001D7DC1"/>
    <w:rsid w:val="002A46F7"/>
    <w:rsid w:val="003D50B5"/>
    <w:rsid w:val="00425045"/>
    <w:rsid w:val="00490CAB"/>
    <w:rsid w:val="004E5C2D"/>
    <w:rsid w:val="00575EF2"/>
    <w:rsid w:val="008F02F8"/>
    <w:rsid w:val="00BA3867"/>
    <w:rsid w:val="00CA4EDF"/>
    <w:rsid w:val="00CC7D05"/>
    <w:rsid w:val="00DD23F2"/>
    <w:rsid w:val="00F2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7138"/>
  <w15:chartTrackingRefBased/>
  <w15:docId w15:val="{465722C1-77A1-4871-A2D2-897510F1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77E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77EB3"/>
    <w:rPr>
      <w:rFonts w:ascii="Consolas" w:hAnsi="Consolas"/>
      <w:sz w:val="21"/>
      <w:szCs w:val="21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3161</TotalTime>
  <Pages>1</Pages>
  <Words>1576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Kosoy</dc:creator>
  <cp:keywords/>
  <dc:description/>
  <cp:lastModifiedBy>Federico Kosoy</cp:lastModifiedBy>
  <cp:revision>2</cp:revision>
  <dcterms:created xsi:type="dcterms:W3CDTF">2026-10-10T13:51:00Z</dcterms:created>
  <dcterms:modified xsi:type="dcterms:W3CDTF">2026-10-24T19:50:00Z</dcterms:modified>
</cp:coreProperties>
</file>