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Calibri" w:hAnsi="Calibri"/>
          <w:b/>
          <w:color w:val="1E3A8A"/>
          <w:sz w:val="36"/>
        </w:rPr>
        <w:t>TriBioNode v2: A Tri-Modal Hierarchical Graph-Spatial Deep Learning Framework with Dynamic Attention Gating and Epistemic Uncertainty for Molecular Property Prediction</w:t>
      </w:r>
    </w:p>
    <w:p>
      <w:pPr>
        <w:spacing w:before="0" w:after="80"/>
        <w:jc w:val="center"/>
      </w:pPr>
      <w:r>
        <w:rPr>
          <w:rFonts w:ascii="Calibri" w:hAnsi="Calibri"/>
          <w:b/>
          <w:i w:val="0"/>
          <w:color w:val="475569"/>
          <w:sz w:val="22"/>
        </w:rPr>
        <w:t>Farhan Kabir Sifat</w:t>
      </w:r>
      <w:r>
        <w:rPr>
          <w:rFonts w:ascii="Calibri" w:hAnsi="Calibri"/>
          <w:b w:val="0"/>
          <w:i w:val="0"/>
          <w:color w:val="475569"/>
          <w:sz w:val="22"/>
        </w:rPr>
        <w:t>, et al.</w:t>
      </w:r>
    </w:p>
    <w:p>
      <w:pPr>
        <w:spacing w:before="0" w:after="80"/>
        <w:jc w:val="center"/>
      </w:pPr>
      <w:r>
        <w:rPr>
          <w:rFonts w:ascii="Calibri" w:hAnsi="Calibri"/>
          <w:b w:val="0"/>
          <w:i/>
          <w:color w:val="475569"/>
          <w:sz w:val="22"/>
        </w:rPr>
        <w:t>Department of Computer Science and Engineering / Computational Biology</w:t>
      </w:r>
    </w:p>
    <w:p>
      <w:pPr>
        <w:spacing w:before="280" w:after="80"/>
      </w:pPr>
      <w:r>
        <w:rPr>
          <w:rFonts w:ascii="Calibri" w:hAnsi="Calibri"/>
          <w:b/>
          <w:color w:val="1E3A8A"/>
          <w:sz w:val="24"/>
        </w:rPr>
        <w:t>ABSTRACT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1E3A8A"/>
              <w:top w:val="none"/>
              <w:bottom w:val="none"/>
              <w:right w:val="none"/>
            </w:tcBorders>
          </w:tcPr>
          <w:p>
            <w:pPr>
              <w:spacing w:line="276" w:lineRule="auto" w:after="40"/>
            </w:pPr>
            <w:r>
              <w:rPr>
                <w:rFonts w:ascii="Calibri" w:hAnsi="Calibri"/>
                <w:b w:val="0"/>
                <w:i w:val="0"/>
                <w:color w:val="334155"/>
                <w:sz w:val="21"/>
              </w:rPr>
              <w:t xml:space="preserve">Accurate in silico prediction of molecular properties is a cornerstone of quantitative structure-activity relationship (QSAR) modeling in computer-aided drug discovery. While deep learning models have achieved promising results, existing approaches suffer from modality-isolated bottlenecks: 1D sequence models overlook 3D stereochemistry, 2D flat graph neural networks fail to capture non-local positional isomerism and meso-scale pharmacophores, and 3D spatial networks discard rich pre-trained chemical linguistic contexts. Furthermore, current multi-modal architectures rely on static fusion mechanisms that cannot dynamically adjust to property-specific demands and lack calibrated uncertainty estimates essential for safety-critical screening. Here, we present </w:t>
            </w:r>
            <w:r>
              <w:rPr>
                <w:rFonts w:ascii="Calibri" w:hAnsi="Calibri"/>
                <w:b/>
                <w:i w:val="0"/>
                <w:color w:val="334155"/>
                <w:sz w:val="21"/>
              </w:rPr>
              <w:t>TriBioNode v2</w:t>
            </w:r>
            <w:r>
              <w:rPr>
                <w:rFonts w:ascii="Calibri" w:hAnsi="Calibri"/>
                <w:b w:val="0"/>
                <w:i w:val="0"/>
                <w:color w:val="334155"/>
                <w:sz w:val="21"/>
              </w:rPr>
              <w:t xml:space="preserve">, an end-to-end tri-modal hierarchical deep learning architecture that integrates: (1) a 1D pre-trained ChemBERTa chemical language Transformer, (2) a 2D multi-scale hierarchical graph encoder incorporating 8-channel Multichannel Substructure Graph (MSGG) positional connectivity, BRICS motif Transformers, and ECFP4 fingerprints, and (3) a 3D </w:t>
            </w:r>
            <m:oMath>
              <m:box>
                <m:e>
                  <m:r>
                    <m:rPr>
                      <m:sty m:val="i"/>
                    </m:rPr>
                    <m:t>E</m:t>
                  </m:r>
                  <m:r>
                    <m:rPr>
                      <m:sty m:val="p"/>
                    </m:rPr>
                    <m:t>(</m:t>
                  </m:r>
                  <m:r>
                    <m:rPr>
                      <m:sty m:val="p"/>
                    </m:rPr>
                    <m:t>3</m:t>
                  </m:r>
                  <m:r>
                    <m:rPr>
                      <m:sty m:val="p"/>
                    </m:rPr>
                    <m:t>)</m:t>
                  </m:r>
                </m:e>
              </m:box>
            </m:oMath>
            <w:r>
              <w:rPr>
                <w:rFonts w:ascii="Calibri" w:hAnsi="Calibri"/>
                <w:b w:val="0"/>
                <w:i w:val="0"/>
                <w:color w:val="334155"/>
                <w:sz w:val="21"/>
              </w:rPr>
              <w:t>-equivariant graph neural network (EGNN) operating on continuous Gaussian Radial Basis Function conformers. Modalities are harmonized via a symmetric multi-modal contrastive regularization objective (</w:t>
            </w:r>
            <m:oMath>
              <m:box>
                <m:e>
                  <m:sSub>
                    <m:e>
                      <m:r>
                        <m:rPr>
                          <m:sty m:val="i"/>
                        </m:rPr>
                        <m:t>ℒ</m:t>
                      </m:r>
                    </m:e>
                    <m:sub>
                      <m:box>
                        <m:e>
                          <m:r>
                            <m:rPr>
                              <m:nor/>
                            </m:rPr>
                            <m:t>CL</m:t>
                          </m:r>
                        </m:e>
                      </m:box>
                    </m:sub>
                  </m:sSub>
                </m:e>
              </m:box>
            </m:oMath>
            <w:r>
              <w:rPr>
                <w:rFonts w:ascii="Calibri" w:hAnsi="Calibri"/>
                <w:b w:val="0"/>
                <w:i w:val="0"/>
                <w:color w:val="334155"/>
                <w:sz w:val="21"/>
              </w:rPr>
              <w:t>), adaptively fused through an input-dependent Dynamic Attention View Gating network, and calibrated via Deep Ensemble epistemic uncertainty quantification. Benchmarked across 16 MoleculeNet and TDC datasets under strict Bemis-Murcko scaffold splitting, TriBioNode v2 achieves state-of-the-art results, attaining an ROC-AUC of 95.6% on BBBP, 90.4% on BACE, 97.4% on ClinTox, and reducing Delaney ESOL RMSE to 0.542 and FreeSolv RMSE to 0.741. Epistemic uncertainty calibration demonstrates a strong correlation (</w:t>
            </w:r>
            <m:oMath>
              <m:box>
                <m:e>
                  <m:r>
                    <m:rPr>
                      <m:sty m:val="i"/>
                    </m:rPr>
                    <m:t>r</m:t>
                  </m:r>
                  <m:r>
                    <m:rPr>
                      <m:sty m:val="p"/>
                    </m:rPr>
                    <m:t>=</m:t>
                  </m:r>
                  <m:r>
                    <m:rPr>
                      <m:sty m:val="p"/>
                    </m:rPr>
                    <m:t>0.76</m:t>
                  </m:r>
                </m:e>
              </m:box>
            </m:oMath>
            <w:r>
              <w:rPr>
                <w:rFonts w:ascii="Calibri" w:hAnsi="Calibri"/>
                <w:b w:val="0"/>
                <w:i w:val="0"/>
                <w:color w:val="334155"/>
                <w:sz w:val="21"/>
              </w:rPr>
              <w:t>) with out-of-distribution prediction error, offering a dependable safeguard for real-world drug screening.</w:t>
            </w:r>
          </w:p>
        </w:tc>
      </w:tr>
    </w:tbl>
    <w:p>
      <w:pPr>
        <w:spacing w:after="160"/>
      </w:pPr>
    </w:p>
    <w:p>
      <w:pPr>
        <w:keepNext/>
        <w:spacing w:before="320" w:after="120"/>
      </w:pPr>
      <w:r>
        <w:rPr>
          <w:rFonts w:ascii="Calibri" w:hAnsi="Calibri"/>
          <w:b/>
          <w:color w:val="1E3A8A"/>
          <w:sz w:val="27"/>
        </w:rPr>
        <w:t>I. INTRODUCTION</w:t>
      </w:r>
    </w:p>
    <w:p>
      <w:pPr>
        <w:spacing w:before="0" w:after="100" w:line="283" w:lineRule="auto"/>
      </w:pPr>
      <w:r>
        <w:rPr>
          <w:rFonts w:ascii="Calibri" w:hAnsi="Calibri"/>
          <w:b w:val="0"/>
          <w:i w:val="0"/>
          <w:sz w:val="22"/>
        </w:rPr>
        <w:t>Quantitative Structure-Activity Relationship (QSAR) and Quantitative Structure-Property Relationship (QSPR) modeling play an indispensable role in computer-aided drug discovery (CADD) and molecular design [1, 2]. The pharmaceutical pipeline is notoriously constrained by prohibitive economic costs and high attrition rates, with the development of a single approved drug typically requiring over 12–15 years and exceeding \$2.6 billion [3]. Accurate computational prediction of physicochemical properties (e.g., aqueous solubility, lipophilicity), pharmacokinetic parameters (e.g., blood-brain barrier permeability, gastrointestinal absorption), and toxicological endpoints directly from chemical structures enables rapid prioritization of promising candidate leads while filtering out non-viable molecules early in the discovery funnel [4, 5].</w:t>
      </w:r>
    </w:p>
    <w:p>
      <w:pPr>
        <w:spacing w:before="0" w:after="100" w:line="283" w:lineRule="auto"/>
      </w:pPr>
      <w:r>
        <w:rPr>
          <w:rFonts w:ascii="Calibri" w:hAnsi="Calibri"/>
          <w:b w:val="0"/>
          <w:i w:val="0"/>
          <w:sz w:val="22"/>
        </w:rPr>
        <w:t>In recent years, deep learning has revolutionized molecular property prediction by transitioning from conventional hand-crafted molecular descriptors (e.g., ECFP fingerprints, physical descriptor tables) to data-driven, end-to-end representation learning [6, 7]. A small molecule is an inherently multifaceted entity that can be represented under multiple complementary modalities:</w:t>
      </w:r>
    </w:p>
    <w:p>
      <w:pPr>
        <w:pStyle w:val="ListNumber"/>
        <w:spacing w:before="20" w:after="40" w:line="276" w:lineRule="auto"/>
      </w:pPr>
      <w:r>
        <w:rPr>
          <w:rFonts w:ascii="Calibri" w:hAnsi="Calibri"/>
          <w:b/>
          <w:i w:val="0"/>
          <w:sz w:val="22"/>
        </w:rPr>
        <w:t>1D Language Sequences (SMILES)</w:t>
      </w:r>
      <w:r>
        <w:rPr>
          <w:rFonts w:ascii="Calibri" w:hAnsi="Calibri"/>
          <w:b w:val="0"/>
          <w:i w:val="0"/>
          <w:sz w:val="22"/>
        </w:rPr>
        <w:t>: Simplified Molecular-Input Line-Entry System strings encode linear alphanumeric tokens governed by strict chemical valency grammars, capturing global syntax and sequence semantics [8, 9].</w:t>
      </w:r>
    </w:p>
    <w:p>
      <w:pPr>
        <w:pStyle w:val="ListNumber"/>
        <w:spacing w:before="20" w:after="40" w:line="276" w:lineRule="auto"/>
      </w:pPr>
      <w:r>
        <w:rPr>
          <w:rFonts w:ascii="Calibri" w:hAnsi="Calibri"/>
          <w:b/>
          <w:i w:val="0"/>
          <w:sz w:val="22"/>
        </w:rPr>
        <w:t>2D Topological Graphs</w:t>
      </w:r>
      <w:r>
        <w:rPr>
          <w:rFonts w:ascii="Calibri" w:hAnsi="Calibri"/>
          <w:b w:val="0"/>
          <w:i w:val="0"/>
          <w:sz w:val="22"/>
        </w:rPr>
        <w:t>: Molecules naturally map to planar graphs where atoms act as nodes and covalent bonds serve as edges, preserving atomic connectivity, ring systems, and local electronic environments [10, 11].</w:t>
      </w:r>
    </w:p>
    <w:p>
      <w:pPr>
        <w:pStyle w:val="ListNumber"/>
        <w:spacing w:before="20" w:after="40" w:line="276" w:lineRule="auto"/>
      </w:pPr>
      <w:r>
        <w:rPr>
          <w:rFonts w:ascii="Calibri" w:hAnsi="Calibri"/>
          <w:b/>
          <w:i w:val="0"/>
          <w:sz w:val="22"/>
        </w:rPr>
        <w:t>3D Spatial Conformations</w:t>
      </w:r>
      <w:r>
        <w:rPr>
          <w:rFonts w:ascii="Calibri" w:hAnsi="Calibri"/>
          <w:b w:val="0"/>
          <w:i w:val="0"/>
          <w:sz w:val="22"/>
        </w:rPr>
        <w:t>: Molecules exist as flexible 3D objects in Euclidean space (</w:t>
      </w:r>
      <m:oMath>
        <m:box>
          <m:e>
            <m:sSup>
              <m:e>
                <m:r>
                  <m:rPr>
                    <m:sty m:val="i"/>
                  </m:rPr>
                  <m:t>ℝ</m:t>
                </m:r>
              </m:e>
              <m:sup>
                <m:r>
                  <m:rPr>
                    <m:sty m:val="p"/>
                  </m:rPr>
                  <m:t>3</m:t>
                </m:r>
              </m:sup>
            </m:sSup>
          </m:e>
        </m:box>
      </m:oMath>
      <w:r>
        <w:rPr>
          <w:rFonts w:ascii="Calibri" w:hAnsi="Calibri"/>
          <w:b w:val="0"/>
          <w:i w:val="0"/>
          <w:sz w:val="22"/>
        </w:rPr>
        <w:t>), where bond angles, dihedral torsions, stereochemical chirality, and non-covalent spatial interactions govern receptor-ligand binding and thermodynamic stabilization [12, 13].</w:t>
      </w:r>
    </w:p>
    <w:p>
      <w:pPr>
        <w:spacing w:before="0" w:after="100" w:line="283" w:lineRule="auto"/>
      </w:pPr>
      <w:r>
        <w:rPr>
          <w:rFonts w:ascii="Calibri" w:hAnsi="Calibri"/>
          <w:b w:val="0"/>
          <w:i w:val="0"/>
          <w:sz w:val="22"/>
        </w:rPr>
        <w:t>Despite substantial advancements, existing molecular representation learning frameworks remain limited by three foundational bottlenecks:</w:t>
      </w:r>
    </w:p>
    <w:p>
      <w:pPr>
        <w:keepNext/>
        <w:spacing w:before="200" w:after="60"/>
      </w:pPr>
      <w:r>
        <w:rPr>
          <w:rFonts w:ascii="Calibri" w:hAnsi="Calibri"/>
          <w:b/>
          <w:color w:val="1E293B"/>
          <w:sz w:val="22"/>
        </w:rPr>
        <w:t>1. Modality-Isolated and Dual-Modal Perceptual Blindness</w:t>
      </w:r>
    </w:p>
    <w:p>
      <w:pPr>
        <w:spacing w:before="0" w:after="100" w:line="283" w:lineRule="auto"/>
      </w:pPr>
      <w:r>
        <w:rPr>
          <w:rFonts w:ascii="Calibri" w:hAnsi="Calibri"/>
          <w:b w:val="0"/>
          <w:i w:val="0"/>
          <w:sz w:val="22"/>
        </w:rPr>
        <w:t>Unimodal models inevitably suffer from representation blind spots. Pure sequence-based models (e.g., SMILES Transformer [14], ChemBERTa [15]) process 1D strings but cannot explicitly reason over 3D spatial conformation or topological ring strain. Flat 2D graph neural networks (e.g., GCN [16], GAT [17], GIN [18]) capture local connectivity but discard continuous spatial distance and stereoisomerism. While recent 3D geometric networks (e.g., SchNet [19], DimeNet++ [20], AEGNN-M [21]) incorporate spatial coordinates, they ignore million-scale chemical language pre-training and incur high sensitivity to conformation generation quality. Emerging dual-view frameworks combine images and sequences (DV-IS [22]) or 1D sequences and 2D graphs (MMCL [23]), yet none simultaneously unify 1D linguistic grammar, 2D multi-scale topological graphs, and 3D Euclidean spatial geometry.</w:t>
      </w:r>
    </w:p>
    <w:p>
      <w:pPr>
        <w:keepNext/>
        <w:spacing w:before="200" w:after="60"/>
      </w:pPr>
      <w:r>
        <w:rPr>
          <w:rFonts w:ascii="Calibri" w:hAnsi="Calibri"/>
          <w:b/>
          <w:color w:val="1E293B"/>
          <w:sz w:val="22"/>
        </w:rPr>
        <w:t>2. Flat Graph Topology and Meso-Scale Motif Blindness</w:t>
      </w:r>
    </w:p>
    <w:p>
      <w:pPr>
        <w:spacing w:before="0" w:after="100" w:line="283" w:lineRule="auto"/>
      </w:pPr>
      <w:r>
        <w:rPr>
          <w:rFonts w:ascii="Calibri" w:hAnsi="Calibri"/>
          <w:b w:val="0"/>
          <w:i w:val="0"/>
          <w:sz w:val="22"/>
        </w:rPr>
        <w:t>Standard atom-level Message Passing Neural Networks (MPNNs) aggregate information strictly across 1-hop covalent bonds. As established in multichannel substructure analysis (MSGG [24]) and hierarchical graph models (PG-DERN [25]), flat message passing fails to model meso-scale functional groups (pharmacophoric motifs) and non-local positional isomerism (</w:t>
      </w:r>
      <w:r>
        <w:rPr>
          <w:rFonts w:ascii="Calibri" w:hAnsi="Calibri"/>
          <w:b w:val="0"/>
          <w:i/>
          <w:sz w:val="22"/>
        </w:rPr>
        <w:t>ortho</w:t>
      </w:r>
      <w:r>
        <w:rPr>
          <w:rFonts w:ascii="Calibri" w:hAnsi="Calibri"/>
          <w:b w:val="0"/>
          <w:i w:val="0"/>
          <w:sz w:val="22"/>
        </w:rPr>
        <w:t xml:space="preserve">-, </w:t>
      </w:r>
      <w:r>
        <w:rPr>
          <w:rFonts w:ascii="Calibri" w:hAnsi="Calibri"/>
          <w:b w:val="0"/>
          <w:i/>
          <w:sz w:val="22"/>
        </w:rPr>
        <w:t>meta</w:t>
      </w:r>
      <w:r>
        <w:rPr>
          <w:rFonts w:ascii="Calibri" w:hAnsi="Calibri"/>
          <w:b w:val="0"/>
          <w:i w:val="0"/>
          <w:sz w:val="22"/>
        </w:rPr>
        <w:t xml:space="preserve">-, and </w:t>
      </w:r>
      <w:r>
        <w:rPr>
          <w:rFonts w:ascii="Calibri" w:hAnsi="Calibri"/>
          <w:b w:val="0"/>
          <w:i/>
          <w:sz w:val="22"/>
        </w:rPr>
        <w:t>para</w:t>
      </w:r>
      <w:r>
        <w:rPr>
          <w:rFonts w:ascii="Calibri" w:hAnsi="Calibri"/>
          <w:b w:val="0"/>
          <w:i w:val="0"/>
          <w:sz w:val="22"/>
        </w:rPr>
        <w:t xml:space="preserve">-substitutions on aromatic rings, conjugated </w:t>
      </w:r>
      <m:oMath>
        <m:box>
          <m:e>
            <m:r>
              <m:rPr>
                <m:sty m:val="i"/>
              </m:rPr>
              <m:t>π</m:t>
            </m:r>
          </m:e>
        </m:box>
      </m:oMath>
      <w:r>
        <w:rPr>
          <w:rFonts w:ascii="Calibri" w:hAnsi="Calibri"/>
          <w:b w:val="0"/>
          <w:i w:val="0"/>
          <w:sz w:val="22"/>
        </w:rPr>
        <w:t>-bridges). Increasing network depth to capture long-range interactions inevitably triggers over-smoothing and the information bottleneck, blurring distinct functional group features into uniform representations.</w:t>
      </w:r>
    </w:p>
    <w:p>
      <w:pPr>
        <w:keepNext/>
        <w:spacing w:before="200" w:after="60"/>
      </w:pPr>
      <w:r>
        <w:rPr>
          <w:rFonts w:ascii="Calibri" w:hAnsi="Calibri"/>
          <w:b/>
          <w:color w:val="1E293B"/>
          <w:sz w:val="22"/>
        </w:rPr>
        <w:t>3. Rigid Static Fusion and Lack of Calibrated Uncertainty</w:t>
      </w:r>
    </w:p>
    <w:p>
      <w:pPr>
        <w:spacing w:before="0" w:after="100" w:line="283" w:lineRule="auto"/>
      </w:pPr>
      <w:r>
        <w:rPr>
          <w:rFonts w:ascii="Calibri" w:hAnsi="Calibri"/>
          <w:b w:val="0"/>
          <w:i w:val="0"/>
          <w:sz w:val="22"/>
        </w:rPr>
        <w:t>Current multi-modal architectures (e.g., MvMRL [26], MMCL [23]) integrate modalities through simple concatenation or static attention weights. However, the physical relevance of molecular views varies fundamentally by property: quantum electronic properties (e.g., HOMO-LUMO gap, dipole moment) depend heavily on 3D spatial geometry, whereas aqueous solubility and metabolic clearance are primarily governed by 2D hydrogen bonding motifs and chemical substructures. Static fusion cannot dynamically adapt view reliance to sample-specific demands. Furthermore, existing models provide only point predictions without quantifying epistemic uncertainty, leaving practitioners vulnerable to high-risk false positives when evaluating out-of-distribution (OOD) chemical scaffolds.</w:t>
      </w:r>
    </w:p>
    <w:p>
      <w:pPr>
        <w:keepNext/>
        <w:spacing w:before="200" w:after="60"/>
      </w:pPr>
      <w:r>
        <w:rPr>
          <w:rFonts w:ascii="Calibri" w:hAnsi="Calibri"/>
          <w:b/>
          <w:color w:val="1E293B"/>
          <w:sz w:val="22"/>
        </w:rPr>
        <w:t>Contributions of this Work</w:t>
      </w:r>
    </w:p>
    <w:p>
      <w:pPr>
        <w:spacing w:before="0" w:after="100" w:line="283" w:lineRule="auto"/>
      </w:pPr>
      <w:r>
        <w:rPr>
          <w:rFonts w:ascii="Calibri" w:hAnsi="Calibri"/>
          <w:b w:val="0"/>
          <w:i w:val="0"/>
          <w:sz w:val="22"/>
        </w:rPr>
        <w:t xml:space="preserve">To overcome these challenges, we propose </w:t>
      </w:r>
      <w:r>
        <w:rPr>
          <w:rFonts w:ascii="Calibri" w:hAnsi="Calibri"/>
          <w:b/>
          <w:i w:val="0"/>
          <w:sz w:val="22"/>
        </w:rPr>
        <w:t>TriBioNode v2</w:t>
      </w:r>
      <w:r>
        <w:rPr>
          <w:rFonts w:ascii="Calibri" w:hAnsi="Calibri"/>
          <w:b w:val="0"/>
          <w:i w:val="0"/>
          <w:sz w:val="22"/>
        </w:rPr>
        <w:t>, a tri-modal hierarchical graph-spatial architecture for molecular property prediction. Our key contributions are:</w:t>
      </w:r>
    </w:p>
    <w:p>
      <w:pPr>
        <w:pStyle w:val="ListBullet"/>
        <w:spacing w:before="20" w:after="40" w:line="276" w:lineRule="auto"/>
      </w:pPr>
      <w:r>
        <w:rPr>
          <w:rFonts w:ascii="Calibri" w:hAnsi="Calibri"/>
          <w:b/>
          <w:i w:val="0"/>
          <w:sz w:val="22"/>
        </w:rPr>
        <w:t>Unified Tri-Modal Representation</w:t>
      </w:r>
      <w:r>
        <w:rPr>
          <w:rFonts w:ascii="Calibri" w:hAnsi="Calibri"/>
          <w:b w:val="0"/>
          <w:i w:val="0"/>
          <w:sz w:val="22"/>
        </w:rPr>
        <w:t xml:space="preserve">: We construct an end-to-end multi-view framework integrating a 1D pre-trained ChemBERTa Transformer, a 2D Hierarchical Graph Encoder with 8-channel MSGG positional isomerism and BRICS Motif Transformers, and a 3D </w:t>
      </w:r>
      <m:oMath>
        <m:box>
          <m:e>
            <m:r>
              <m:rPr>
                <m:sty m:val="i"/>
              </m:rPr>
              <m:t>E</m:t>
            </m:r>
            <m:r>
              <m:rPr>
                <m:sty m:val="p"/>
              </m:rPr>
              <m:t>(</m:t>
            </m:r>
            <m:r>
              <m:rPr>
                <m:sty m:val="p"/>
              </m:rPr>
              <m:t>3</m:t>
            </m:r>
            <m:r>
              <m:rPr>
                <m:sty m:val="p"/>
              </m:rPr>
              <m:t>)</m:t>
            </m:r>
          </m:e>
        </m:box>
      </m:oMath>
      <w:r>
        <w:rPr>
          <w:rFonts w:ascii="Calibri" w:hAnsi="Calibri"/>
          <w:b w:val="0"/>
          <w:i w:val="0"/>
          <w:sz w:val="22"/>
        </w:rPr>
        <w:t>-Equivariant Graph Neural Network (EGNN) with continuous Gaussian RBF distance kernels.</w:t>
      </w:r>
    </w:p>
    <w:p>
      <w:pPr>
        <w:pStyle w:val="ListBullet"/>
        <w:spacing w:before="20" w:after="40" w:line="276" w:lineRule="auto"/>
      </w:pPr>
      <w:r>
        <w:rPr>
          <w:rFonts w:ascii="Calibri" w:hAnsi="Calibri"/>
          <w:b/>
          <w:i w:val="0"/>
          <w:sz w:val="22"/>
        </w:rPr>
        <w:t>Multi-Modal Contrastive Alignment ($\mathcal{L}_{\text{CL}}$)</w:t>
      </w:r>
      <w:r>
        <w:rPr>
          <w:rFonts w:ascii="Calibri" w:hAnsi="Calibri"/>
          <w:b w:val="0"/>
          <w:i w:val="0"/>
          <w:sz w:val="22"/>
        </w:rPr>
        <w:t>: We introduce a symmetric Tri-Modal InfoNCE contrastive pre-regularization loss that aligns the latent spaces of 1D, 2D, and 3D representations, preventing representational collapse and maximizing cross-view mutual information.</w:t>
      </w:r>
    </w:p>
    <w:p>
      <w:pPr>
        <w:pStyle w:val="ListBullet"/>
        <w:spacing w:before="20" w:after="40" w:line="276" w:lineRule="auto"/>
      </w:pPr>
      <w:r>
        <w:rPr>
          <w:rFonts w:ascii="Calibri" w:hAnsi="Calibri"/>
          <w:b/>
          <w:i w:val="0"/>
          <w:sz w:val="22"/>
        </w:rPr>
        <w:t>Dynamic Attention View Gating &amp; Transformer Fusion</w:t>
      </w:r>
      <w:r>
        <w:rPr>
          <w:rFonts w:ascii="Calibri" w:hAnsi="Calibri"/>
          <w:b w:val="0"/>
          <w:i w:val="0"/>
          <w:sz w:val="22"/>
        </w:rPr>
        <w:t xml:space="preserve">: We formulate an input-dependent gating network </w:t>
      </w:r>
      <m:oMath>
        <m:box>
          <m:e>
            <m:box>
              <m:e>
                <m:r>
                  <m:rPr>
                    <m:sty m:val="bi"/>
                  </m:rPr>
                  <m:t>α</m:t>
                </m:r>
              </m:e>
            </m:box>
            <m:r>
              <m:rPr>
                <m:sty m:val="p"/>
              </m:rPr>
              <m:t>(</m:t>
            </m:r>
            <m:r>
              <m:rPr>
                <m:sty m:val="i"/>
              </m:rPr>
              <m:t>𝐱</m:t>
            </m:r>
            <m:r>
              <m:rPr>
                <m:sty m:val="p"/>
              </m:rPr>
              <m:t>)</m:t>
            </m:r>
            <m:r>
              <m:rPr>
                <m:sty m:val="p"/>
              </m:rPr>
              <m:t>∈</m:t>
            </m:r>
            <m:sSup>
              <m:e>
                <m:r>
                  <m:rPr>
                    <m:sty m:val="i"/>
                  </m:rPr>
                  <m:t>Δ</m:t>
                </m:r>
              </m:e>
              <m:sup>
                <m:r>
                  <m:rPr>
                    <m:sty m:val="p"/>
                  </m:rPr>
                  <m:t>2</m:t>
                </m:r>
              </m:sup>
            </m:sSup>
          </m:e>
        </m:box>
      </m:oMath>
      <w:r>
        <w:rPr>
          <w:rFonts w:ascii="Calibri" w:hAnsi="Calibri"/>
          <w:b w:val="0"/>
          <w:i w:val="0"/>
          <w:sz w:val="22"/>
        </w:rPr>
        <w:t xml:space="preserve"> that adaptively computes property-conditioned modality weights, coupled with a multi-head cross-modal Transformer fusion module.</w:t>
      </w:r>
    </w:p>
    <w:p>
      <w:pPr>
        <w:pStyle w:val="ListBullet"/>
        <w:spacing w:before="20" w:after="40" w:line="276" w:lineRule="auto"/>
      </w:pPr>
      <w:r>
        <w:rPr>
          <w:rFonts w:ascii="Calibri" w:hAnsi="Calibri"/>
          <w:b/>
          <w:i w:val="0"/>
          <w:sz w:val="22"/>
        </w:rPr>
        <w:t>Calibrated Epistemic Uncertainty Quantification</w:t>
      </w:r>
      <w:r>
        <w:rPr>
          <w:rFonts w:ascii="Calibri" w:hAnsi="Calibri"/>
          <w:b w:val="0"/>
          <w:i w:val="0"/>
          <w:sz w:val="22"/>
        </w:rPr>
        <w:t>: We embed a Deep Ensemble framework with variance-decomposed Gaussian Negative Log-Likelihood optimization, isolating epistemic variance to flag out-of-distribution scaffolds during virtual screening.</w:t>
      </w:r>
    </w:p>
    <w:p>
      <w:pPr>
        <w:pStyle w:val="ListBullet"/>
        <w:spacing w:before="20" w:after="40" w:line="276" w:lineRule="auto"/>
      </w:pPr>
      <w:r>
        <w:rPr>
          <w:rFonts w:ascii="Calibri" w:hAnsi="Calibri"/>
          <w:b/>
          <w:i w:val="0"/>
          <w:sz w:val="22"/>
        </w:rPr>
        <w:t>State-of-the-Art Benchmark Results</w:t>
      </w:r>
      <w:r>
        <w:rPr>
          <w:rFonts w:ascii="Calibri" w:hAnsi="Calibri"/>
          <w:b w:val="0"/>
          <w:i w:val="0"/>
          <w:sz w:val="22"/>
        </w:rPr>
        <w:t>: Across 16 MoleculeNet and TDC benchmarks under rigorous Bemis-Murcko scaffold splitting, TriBioNode v2 consistently outperforms prior baselines and the six reference architectures, achieving superior accuracy and well-calibrated uncertainty.</w:t>
      </w:r>
    </w:p>
    <w:p>
      <w:pPr>
        <w:keepNext/>
        <w:spacing w:before="320" w:after="120"/>
      </w:pPr>
      <w:r>
        <w:rPr>
          <w:rFonts w:ascii="Calibri" w:hAnsi="Calibri"/>
          <w:b/>
          <w:color w:val="1E3A8A"/>
          <w:sz w:val="27"/>
        </w:rPr>
        <w:t>II. METHODOLOGY</w:t>
      </w:r>
    </w:p>
    <w:p>
      <w:pPr>
        <w:spacing w:before="0" w:after="100" w:line="283" w:lineRule="auto"/>
      </w:pPr>
      <w:r>
        <w:rPr>
          <w:rFonts w:ascii="Calibri" w:hAnsi="Calibri"/>
          <w:b w:val="0"/>
          <w:i w:val="0"/>
          <w:sz w:val="22"/>
        </w:rPr>
        <w:t xml:space="preserve">The end-to-end architecture of </w:t>
      </w:r>
      <w:r>
        <w:rPr>
          <w:rFonts w:ascii="Calibri" w:hAnsi="Calibri"/>
          <w:b/>
          <w:i w:val="0"/>
          <w:sz w:val="22"/>
        </w:rPr>
        <w:t>TriBioNode v2</w:t>
      </w:r>
      <w:r>
        <w:rPr>
          <w:rFonts w:ascii="Calibri" w:hAnsi="Calibri"/>
          <w:b w:val="0"/>
          <w:i w:val="0"/>
          <w:sz w:val="22"/>
        </w:rPr>
        <w:t xml:space="preserve"> is illustrated in </w:t>
      </w:r>
      <w:r>
        <w:rPr>
          <w:rFonts w:ascii="Calibri" w:hAnsi="Calibri"/>
          <w:b/>
          <w:i w:val="0"/>
          <w:sz w:val="22"/>
        </w:rPr>
        <w:t>Figure 1</w:t>
      </w:r>
      <w:r>
        <w:rPr>
          <w:rFonts w:ascii="Calibri" w:hAnsi="Calibri"/>
          <w:b w:val="0"/>
          <w:i w:val="0"/>
          <w:sz w:val="22"/>
        </w:rPr>
        <w:t>. The model comprises three modality-specific encoders (1D sequence, 2D hierarchical graph, 3D spatial conformer), a tri-modal contrastive alignment module, an input-dependent dynamic attention gating mechanism, a cross-modal Transformer fusion head, and a deep ensemble uncertainty estimation head.</w:t>
      </w:r>
    </w:p>
    <w:p>
      <w:pPr>
        <w:keepNext/>
        <w:spacing w:before="200" w:after="40"/>
        <w:jc w:val="center"/>
      </w:pPr>
      <w:r>
        <w:drawing>
          <wp:inline xmlns:a="http://schemas.openxmlformats.org/drawingml/2006/main" xmlns:pic="http://schemas.openxmlformats.org/drawingml/2006/picture">
            <wp:extent cx="5303520" cy="4230728"/>
            <wp:docPr id="1" name="Picture 1"/>
            <wp:cNvGraphicFramePr>
              <a:graphicFrameLocks noChangeAspect="1"/>
            </wp:cNvGraphicFramePr>
            <a:graphic>
              <a:graphicData uri="http://schemas.openxmlformats.org/drawingml/2006/picture">
                <pic:pic>
                  <pic:nvPicPr>
                    <pic:cNvPr id="0" name="new_arc_2.png"/>
                    <pic:cNvPicPr/>
                  </pic:nvPicPr>
                  <pic:blipFill>
                    <a:blip r:embed="rId10"/>
                    <a:stretch>
                      <a:fillRect/>
                    </a:stretch>
                  </pic:blipFill>
                  <pic:spPr>
                    <a:xfrm>
                      <a:off x="0" y="0"/>
                      <a:ext cx="5303520" cy="4230728"/>
                    </a:xfrm>
                    <a:prstGeom prst="rect"/>
                  </pic:spPr>
                </pic:pic>
              </a:graphicData>
            </a:graphic>
          </wp:inline>
        </w:drawing>
      </w:r>
    </w:p>
    <w:p>
      <w:pPr>
        <w:spacing w:before="40" w:after="200"/>
        <w:jc w:val="center"/>
      </w:pPr>
      <w:r>
        <w:rPr>
          <w:rFonts w:ascii="Calibri" w:hAnsi="Calibri"/>
          <w:i/>
          <w:color w:val="64748B"/>
          <w:sz w:val="19"/>
        </w:rPr>
        <w:t>Figure 1: Comprehensive architectural workflow of TriBioNode v2. Input molecular SMILES strings are simultaneously decomposed into (View 1) 1D chemical language sequences encoded by ChemBERTa, (View 2) 2D hierarchical graphs combining 8-channel MSGG positional tensors, BRICS motif Transformers, and ECFP4 fingerprints, and (View 3) 3D force-field-optimized conformers encoded by an $E(3)$-equivariant EGNN with continuous Gaussian RBF kernels. Embeddings are harmonized via Tri-Modal InfoNCE contrastive regularization ($\mathcal{L}_{\text{CL}}$), dynamically weighted via an input-dependent gating network $\boldsymbol{\alpha}(\mathbf{x})$, fused through a Cross-Modal Transformer, and passed to a Deep Ensemble uncertainty prediction head.</w:t>
      </w:r>
    </w:p>
    <w:p>
      <w:pPr>
        <w:keepNext/>
        <w:spacing w:before="260" w:after="80"/>
      </w:pPr>
      <w:r>
        <w:rPr>
          <w:rFonts w:ascii="Calibri" w:hAnsi="Calibri"/>
          <w:b/>
          <w:color w:val="2563EB"/>
          <w:sz w:val="24"/>
        </w:rPr>
        <w:t>2.1 View 1: 1D Chemical Language Transformer Encoder</w:t>
      </w:r>
    </w:p>
    <w:p>
      <w:pPr>
        <w:spacing w:before="0" w:after="100" w:line="283" w:lineRule="auto"/>
      </w:pPr>
      <w:r>
        <w:rPr>
          <w:rFonts w:ascii="Calibri" w:hAnsi="Calibri"/>
          <w:b w:val="0"/>
          <w:i w:val="0"/>
          <w:sz w:val="22"/>
        </w:rPr>
        <w:t xml:space="preserve">Given a molecular SMILES sequence </w:t>
      </w:r>
      <m:oMath>
        <m:box>
          <m:e>
            <m:r>
              <m:rPr>
                <m:sty m:val="i"/>
              </m:rPr>
              <m:t>S</m:t>
            </m:r>
            <m:r>
              <m:rPr>
                <m:sty m:val="p"/>
              </m:rPr>
              <m:t>=</m:t>
            </m:r>
            <m:r>
              <m:rPr>
                <m:sty m:val="p"/>
              </m:rPr>
              <m:t>(</m:t>
            </m:r>
            <m:sSub>
              <m:e>
                <m:r>
                  <m:rPr>
                    <m:sty m:val="i"/>
                  </m:rPr>
                  <m:t>t</m:t>
                </m:r>
              </m:e>
              <m:sub>
                <m:r>
                  <m:rPr>
                    <m:sty m:val="p"/>
                  </m:rPr>
                  <m:t>1</m:t>
                </m:r>
              </m:sub>
            </m:sSub>
            <m:r>
              <m:rPr>
                <m:sty m:val="p"/>
              </m:rPr>
              <m:t>,</m:t>
            </m:r>
            <m:sSub>
              <m:e>
                <m:r>
                  <m:rPr>
                    <m:sty m:val="i"/>
                  </m:rPr>
                  <m:t>t</m:t>
                </m:r>
              </m:e>
              <m:sub>
                <m:r>
                  <m:rPr>
                    <m:sty m:val="p"/>
                  </m:rPr>
                  <m:t>2</m:t>
                </m:r>
              </m:sub>
            </m:sSub>
            <m:r>
              <m:rPr>
                <m:sty m:val="p"/>
              </m:rPr>
              <m:t>,</m:t>
            </m:r>
            <m:r>
              <m:rPr>
                <m:sty m:val="p"/>
              </m:rPr>
              <m:t>…</m:t>
            </m:r>
            <m:r>
              <m:rPr>
                <m:sty m:val="p"/>
              </m:rPr>
              <m:t>,</m:t>
            </m:r>
            <m:sSub>
              <m:e>
                <m:r>
                  <m:rPr>
                    <m:sty m:val="i"/>
                  </m:rPr>
                  <m:t>t</m:t>
                </m:r>
              </m:e>
              <m:sub>
                <m:r>
                  <m:rPr>
                    <m:sty m:val="i"/>
                  </m:rPr>
                  <m:t>L</m:t>
                </m:r>
              </m:sub>
            </m:sSub>
            <m:r>
              <m:rPr>
                <m:sty m:val="p"/>
              </m:rPr>
              <m:t>)</m:t>
            </m:r>
          </m:e>
        </m:box>
      </m:oMath>
      <w:r>
        <w:rPr>
          <w:rFonts w:ascii="Calibri" w:hAnsi="Calibri"/>
          <w:b w:val="0"/>
          <w:i w:val="0"/>
          <w:sz w:val="22"/>
        </w:rPr>
        <w:t>, tokens are extracted via Byte-Pair Encoding (BPE). The token sequence is embedded with positional encodings and processed through a 12-layer ChemBERTa Transformer backbone:</w:t>
      </w:r>
    </w:p>
    <w:p>
      <w:pPr>
        <w:spacing w:before="120" w:after="120"/>
        <w:jc w:val="center"/>
      </w:pPr>
      <m:oMath>
        <m:box>
          <m:e>
            <m:sSubSup>
              <m:e>
                <m:r>
                  <m:rPr>
                    <m:sty m:val="i"/>
                  </m:rPr>
                  <m:t>𝐇</m:t>
                </m:r>
              </m:e>
              <m:sub>
                <m:box>
                  <m:e>
                    <m:r>
                      <m:rPr>
                        <m:nor/>
                      </m:rPr>
                      <m:t>seq</m:t>
                    </m:r>
                  </m:e>
                </m:box>
              </m:sub>
              <m:sup>
                <m:box>
                  <m:e>
                    <m:r>
                      <m:rPr>
                        <m:sty m:val="p"/>
                      </m:rPr>
                      <m:t>(</m:t>
                    </m:r>
                    <m:r>
                      <m:rPr>
                        <m:sty m:val="p"/>
                      </m:rPr>
                      <m:t>0</m:t>
                    </m:r>
                    <m:r>
                      <m:rPr>
                        <m:sty m:val="p"/>
                      </m:rPr>
                      <m:t>)</m:t>
                    </m:r>
                  </m:e>
                </m:box>
              </m:sup>
            </m:sSubSup>
            <m:r>
              <m:rPr>
                <m:sty m:val="p"/>
              </m:rPr>
              <m:t>=</m:t>
            </m:r>
            <m:r>
              <m:rPr>
                <m:sty m:val="p"/>
              </m:rPr>
              <m:t>[</m:t>
            </m:r>
            <m:sSub>
              <m:e>
                <m:r>
                  <m:rPr>
                    <m:sty m:val="i"/>
                  </m:rPr>
                  <m:t>𝐞</m:t>
                </m:r>
              </m:e>
              <m:sub>
                <m:box>
                  <m:e>
                    <m:r>
                      <m:rPr>
                        <m:nor/>
                      </m:rPr>
                      <m:t>tok</m:t>
                    </m:r>
                  </m:e>
                </m:box>
              </m:sub>
            </m:sSub>
            <m:r>
              <m:rPr>
                <m:sty m:val="p"/>
              </m:rPr>
              <m:t>(</m:t>
            </m:r>
            <m:sSub>
              <m:e>
                <m:r>
                  <m:rPr>
                    <m:sty m:val="i"/>
                  </m:rPr>
                  <m:t>t</m:t>
                </m:r>
              </m:e>
              <m:sub>
                <m:r>
                  <m:rPr>
                    <m:sty m:val="i"/>
                  </m:rPr>
                  <m:t>i</m:t>
                </m:r>
              </m:sub>
            </m:sSub>
            <m:r>
              <m:rPr>
                <m:sty m:val="p"/>
              </m:rPr>
              <m:t>)</m:t>
            </m:r>
            <m:r>
              <m:rPr>
                <m:sty m:val="p"/>
              </m:rPr>
              <m:t>+</m:t>
            </m:r>
            <m:sSub>
              <m:e>
                <m:r>
                  <m:rPr>
                    <m:sty m:val="i"/>
                  </m:rPr>
                  <m:t>𝐞</m:t>
                </m:r>
              </m:e>
              <m:sub>
                <m:box>
                  <m:e>
                    <m:r>
                      <m:rPr>
                        <m:nor/>
                      </m:rPr>
                      <m:t>pos</m:t>
                    </m:r>
                  </m:e>
                </m:box>
              </m:sub>
            </m:sSub>
            <m:r>
              <m:rPr>
                <m:sty m:val="p"/>
              </m:rPr>
              <m:t>(</m:t>
            </m:r>
            <m:r>
              <m:rPr>
                <m:sty m:val="i"/>
              </m:rPr>
              <m:t>i</m:t>
            </m:r>
            <m:r>
              <m:rPr>
                <m:sty m:val="p"/>
              </m:rPr>
              <m:t>)</m:t>
            </m:r>
            <m:sSubSup>
              <m:e>
                <m:r>
                  <m:rPr>
                    <m:sty m:val="p"/>
                  </m:rPr>
                  <m:t>]</m:t>
                </m:r>
              </m:e>
              <m:sub>
                <m:box>
                  <m:e>
                    <m:r>
                      <m:rPr>
                        <m:sty m:val="i"/>
                      </m:rPr>
                      <m:t>i</m:t>
                    </m:r>
                    <m:r>
                      <m:rPr>
                        <m:sty m:val="p"/>
                      </m:rPr>
                      <m:t>=</m:t>
                    </m:r>
                    <m:r>
                      <m:rPr>
                        <m:sty m:val="p"/>
                      </m:rPr>
                      <m:t>1</m:t>
                    </m:r>
                  </m:e>
                </m:box>
              </m:sub>
              <m:sup>
                <m:r>
                  <m:rPr>
                    <m:sty m:val="i"/>
                  </m:rPr>
                  <m:t>L</m:t>
                </m:r>
              </m:sup>
            </m:sSubSup>
            <m:r>
              <m:rPr>
                <m:sty m:val="p"/>
              </m:rPr>
              <m:t>∈</m:t>
            </m:r>
            <m:sSup>
              <m:e>
                <m:r>
                  <m:rPr>
                    <m:sty m:val="i"/>
                  </m:rPr>
                  <m:t>ℝ</m:t>
                </m:r>
              </m:e>
              <m:sup>
                <m:box>
                  <m:e>
                    <m:r>
                      <m:rPr>
                        <m:sty m:val="i"/>
                      </m:rPr>
                      <m:t>L</m:t>
                    </m:r>
                    <m:r>
                      <m:rPr>
                        <m:sty m:val="p"/>
                      </m:rPr>
                      <m:t>×</m:t>
                    </m:r>
                    <m:sSub>
                      <m:e>
                        <m:r>
                          <m:rPr>
                            <m:sty m:val="i"/>
                          </m:rPr>
                          <m:t>d</m:t>
                        </m:r>
                      </m:e>
                      <m:sub>
                        <m:box>
                          <m:e>
                            <m:r>
                              <m:rPr>
                                <m:nor/>
                              </m:rPr>
                              <m:t>model</m:t>
                            </m:r>
                          </m:e>
                        </m:box>
                      </m:sub>
                    </m:sSub>
                  </m:e>
                </m:box>
              </m:sup>
            </m:sSup>
          </m:e>
        </m:box>
      </m:oMath>
    </w:p>
    <w:p>
      <w:pPr>
        <w:spacing w:before="120" w:after="120"/>
        <w:jc w:val="center"/>
      </w:pPr>
      <m:oMath>
        <m:box>
          <m:e>
            <m:sSubSup>
              <m:e>
                <m:r>
                  <m:rPr>
                    <m:sty m:val="i"/>
                  </m:rPr>
                  <m:t>𝐇</m:t>
                </m:r>
              </m:e>
              <m:sub>
                <m:box>
                  <m:e>
                    <m:r>
                      <m:rPr>
                        <m:nor/>
                      </m:rPr>
                      <m:t>seq</m:t>
                    </m:r>
                  </m:e>
                </m:box>
              </m:sub>
              <m:sup>
                <m:box>
                  <m:e>
                    <m:r>
                      <m:rPr>
                        <m:sty m:val="p"/>
                      </m:rPr>
                      <m:t>(</m:t>
                    </m:r>
                    <m:r>
                      <m:rPr>
                        <m:sty m:val="i"/>
                      </m:rPr>
                      <m:t>l</m:t>
                    </m:r>
                    <m:r>
                      <m:rPr>
                        <m:sty m:val="p"/>
                      </m:rPr>
                      <m:t>)</m:t>
                    </m:r>
                  </m:e>
                </m:box>
              </m:sup>
            </m:sSubSup>
            <m:r>
              <m:rPr>
                <m:sty m:val="p"/>
              </m:rPr>
              <m:t>=</m:t>
            </m:r>
            <m:r>
              <m:rPr>
                <m:nor/>
              </m:rPr>
              <m:t>TransformerLayer</m:t>
            </m:r>
            <m:box>
              <m:e>
                <m:d>
                  <m:dPr>
                    <m:begChr m:val="("/>
                    <m:endChr m:val=")"/>
                  </m:dPr>
                  <m:e>
                    <m:box>
                      <m:e>
                        <m:sSubSup>
                          <m:e>
                            <m:r>
                              <m:rPr>
                                <m:sty m:val="i"/>
                              </m:rPr>
                              <m:t>𝐇</m:t>
                            </m:r>
                          </m:e>
                          <m:sub>
                            <m:box>
                              <m:e>
                                <m:r>
                                  <m:rPr>
                                    <m:nor/>
                                  </m:rPr>
                                  <m:t>seq</m:t>
                                </m:r>
                              </m:e>
                            </m:box>
                          </m:sub>
                          <m:sup>
                            <m:box>
                              <m:e>
                                <m:r>
                                  <m:rPr>
                                    <m:sty m:val="p"/>
                                  </m:rPr>
                                  <m:t>(</m:t>
                                </m:r>
                                <m:r>
                                  <m:rPr>
                                    <m:sty m:val="i"/>
                                  </m:rPr>
                                  <m:t>l</m:t>
                                </m:r>
                                <m:r>
                                  <m:rPr>
                                    <m:sty m:val="p"/>
                                  </m:rPr>
                                  <m:t>−</m:t>
                                </m:r>
                                <m:r>
                                  <m:rPr>
                                    <m:sty m:val="p"/>
                                  </m:rPr>
                                  <m:t>1</m:t>
                                </m:r>
                                <m:r>
                                  <m:rPr>
                                    <m:sty m:val="p"/>
                                  </m:rPr>
                                  <m:t>)</m:t>
                                </m:r>
                              </m:e>
                            </m:box>
                          </m:sup>
                        </m:sSubSup>
                      </m:e>
                    </m:box>
                  </m:e>
                </m:d>
              </m:e>
            </m:box>
            <m:r>
              <m:rPr>
                <m:sty m:val="p"/>
              </m:rPr>
              <m:t>,</m:t>
            </m:r>
            <m:r>
              <m:t/>
            </m:r>
            <m:r>
              <m:rPr>
                <m:sty m:val="i"/>
              </m:rPr>
              <m:t>l</m:t>
            </m:r>
            <m:r>
              <m:rPr>
                <m:sty m:val="p"/>
              </m:rPr>
              <m:t>∈</m:t>
            </m:r>
            <m:r>
              <m:rPr>
                <m:sty m:val="p"/>
              </m:rPr>
              <m:t>{</m:t>
            </m:r>
            <m:r>
              <m:rPr>
                <m:sty m:val="p"/>
              </m:rPr>
              <m:t>1</m:t>
            </m:r>
            <m:r>
              <m:rPr>
                <m:sty m:val="p"/>
              </m:rPr>
              <m:t>,</m:t>
            </m:r>
            <m:r>
              <m:rPr>
                <m:sty m:val="p"/>
              </m:rPr>
              <m:t>…</m:t>
            </m:r>
            <m:r>
              <m:rPr>
                <m:sty m:val="p"/>
              </m:rPr>
              <m:t>,</m:t>
            </m:r>
            <m:r>
              <m:rPr>
                <m:sty m:val="p"/>
              </m:rPr>
              <m:t>12</m:t>
            </m:r>
            <m:r>
              <m:rPr>
                <m:sty m:val="p"/>
              </m:rPr>
              <m:t>}</m:t>
            </m:r>
          </m:e>
        </m:box>
      </m:oMath>
    </w:p>
    <w:p>
      <w:pPr>
        <w:spacing w:before="0" w:after="100" w:line="283" w:lineRule="auto"/>
      </w:pPr>
      <w:r>
        <w:rPr>
          <w:rFonts w:ascii="Calibri" w:hAnsi="Calibri"/>
          <w:b w:val="0"/>
          <w:i w:val="0"/>
          <w:sz w:val="22"/>
        </w:rPr>
        <w:t xml:space="preserve">Global sequence pooling is applied over token positions, followed by layer normalization and linear projection into the shared latent space </w:t>
      </w:r>
      <m:oMath>
        <m:box>
          <m:e>
            <m:sSub>
              <m:e>
                <m:r>
                  <m:rPr>
                    <m:sty m:val="i"/>
                  </m:rPr>
                  <m:t>d</m:t>
                </m:r>
              </m:e>
              <m:sub>
                <m:r>
                  <m:rPr>
                    <m:sty m:val="i"/>
                  </m:rPr>
                  <m:t>h</m:t>
                </m:r>
              </m:sub>
            </m:sSub>
            <m:r>
              <m:rPr>
                <m:sty m:val="p"/>
              </m:rPr>
              <m:t>=</m:t>
            </m:r>
            <m:r>
              <m:rPr>
                <m:sty m:val="p"/>
              </m:rPr>
              <m:t>256</m:t>
            </m:r>
          </m:e>
        </m:box>
      </m:oMath>
      <w:r>
        <w:rPr>
          <w:rFonts w:ascii="Calibri" w:hAnsi="Calibri"/>
          <w:b w:val="0"/>
          <w:i w:val="0"/>
          <w:sz w:val="22"/>
        </w:rPr>
        <w:t>:</w:t>
      </w:r>
    </w:p>
    <w:p>
      <w:pPr>
        <w:spacing w:before="120" w:after="120"/>
        <w:jc w:val="center"/>
      </w:pPr>
      <m:oMath>
        <m:box>
          <m:e>
            <m:sSub>
              <m:e>
                <m:r>
                  <m:rPr>
                    <m:sty m:val="i"/>
                  </m:rPr>
                  <m:t>𝐡</m:t>
                </m:r>
              </m:e>
              <m:sub>
                <m:box>
                  <m:e>
                    <m:r>
                      <m:rPr>
                        <m:nor/>
                      </m:rPr>
                      <m:t>seq</m:t>
                    </m:r>
                  </m:e>
                </m:box>
              </m:sub>
            </m:sSub>
            <m:r>
              <m:rPr>
                <m:sty m:val="p"/>
              </m:rPr>
              <m:t>=</m:t>
            </m:r>
            <m:r>
              <m:rPr>
                <m:nor/>
              </m:rPr>
              <m:t>LayerNorm</m:t>
            </m:r>
            <m:box>
              <m:e>
                <m:d>
                  <m:dPr>
                    <m:begChr m:val="("/>
                    <m:endChr m:val=")"/>
                  </m:dPr>
                  <m:e>
                    <m:box>
                      <m:e>
                        <m:sSub>
                          <m:e>
                            <m:r>
                              <m:rPr>
                                <m:sty m:val="i"/>
                              </m:rPr>
                              <m:t>𝐖</m:t>
                            </m:r>
                          </m:e>
                          <m:sub>
                            <m:box>
                              <m:e>
                                <m:r>
                                  <m:rPr>
                                    <m:nor/>
                                  </m:rPr>
                                  <m:t>seq</m:t>
                                </m:r>
                              </m:e>
                            </m:box>
                          </m:sub>
                        </m:sSub>
                        <m:box>
                          <m:e>
                            <m:d>
                              <m:dPr>
                                <m:begChr m:val="("/>
                                <m:endChr m:val=")"/>
                              </m:dPr>
                              <m:e>
                                <m:box>
                                  <m:e>
                                    <m:f>
                                      <m:num>
                                        <m:box>
                                          <m:e>
                                            <m:r>
                                              <m:rPr>
                                                <m:sty m:val="p"/>
                                              </m:rPr>
                                              <m:t>1</m:t>
                                            </m:r>
                                          </m:e>
                                        </m:box>
                                      </m:num>
                                      <m:den>
                                        <m:box>
                                          <m:e>
                                            <m:r>
                                              <m:rPr>
                                                <m:sty m:val="i"/>
                                              </m:rPr>
                                              <m:t>L</m:t>
                                            </m:r>
                                          </m:e>
                                        </m:box>
                                      </m:den>
                                    </m:f>
                                    <m:nary>
                                      <m:naryPr>
                                        <m:chr m:val="∑"/>
                                        <m:limLoc m:val="undOvr"/>
                                      </m:naryPr>
                                      <m:sub>
                                        <m:box>
                                          <m:e>
                                            <m:r>
                                              <m:rPr>
                                                <m:sty m:val="i"/>
                                              </m:rPr>
                                              <m:t>i</m:t>
                                            </m:r>
                                            <m:r>
                                              <m:rPr>
                                                <m:sty m:val="p"/>
                                              </m:rPr>
                                              <m:t>=</m:t>
                                            </m:r>
                                            <m:r>
                                              <m:rPr>
                                                <m:sty m:val="p"/>
                                              </m:rPr>
                                              <m:t>1</m:t>
                                            </m:r>
                                          </m:e>
                                        </m:box>
                                      </m:sub>
                                      <m:sup>
                                        <m:r>
                                          <m:rPr>
                                            <m:sty m:val="i"/>
                                          </m:rPr>
                                          <m:t>L</m:t>
                                        </m:r>
                                      </m:sup>
                                      <m:e>
                                        <m:sSubSup>
                                          <m:e>
                                            <m:r>
                                              <m:rPr>
                                                <m:sty m:val="i"/>
                                              </m:rPr>
                                              <m:t>𝐇</m:t>
                                            </m:r>
                                          </m:e>
                                          <m:sub>
                                            <m:box>
                                              <m:e>
                                                <m:r>
                                                  <m:rPr>
                                                    <m:nor/>
                                                  </m:rPr>
                                                  <m:t>seq</m:t>
                                                </m:r>
                                                <m:r>
                                                  <m:rPr>
                                                    <m:sty m:val="p"/>
                                                  </m:rPr>
                                                  <m:t>,</m:t>
                                                </m:r>
                                                <m:r>
                                                  <m:rPr>
                                                    <m:sty m:val="i"/>
                                                  </m:rPr>
                                                  <m:t>i</m:t>
                                                </m:r>
                                              </m:e>
                                            </m:box>
                                          </m:sub>
                                          <m:sup>
                                            <m:box>
                                              <m:e>
                                                <m:r>
                                                  <m:rPr>
                                                    <m:sty m:val="p"/>
                                                  </m:rPr>
                                                  <m:t>(</m:t>
                                                </m:r>
                                                <m:r>
                                                  <m:rPr>
                                                    <m:sty m:val="p"/>
                                                  </m:rPr>
                                                  <m:t>12</m:t>
                                                </m:r>
                                                <m:r>
                                                  <m:rPr>
                                                    <m:sty m:val="p"/>
                                                  </m:rPr>
                                                  <m:t>)</m:t>
                                                </m:r>
                                              </m:e>
                                            </m:box>
                                          </m:sup>
                                        </m:sSubSup>
                                      </m:e>
                                    </m:nary>
                                  </m:e>
                                </m:box>
                              </m:e>
                            </m:d>
                          </m:e>
                        </m:box>
                        <m:r>
                          <m:rPr>
                            <m:sty m:val="p"/>
                          </m:rPr>
                          <m:t>+</m:t>
                        </m:r>
                        <m:sSub>
                          <m:e>
                            <m:r>
                              <m:rPr>
                                <m:sty m:val="i"/>
                              </m:rPr>
                              <m:t>𝐛</m:t>
                            </m:r>
                          </m:e>
                          <m:sub>
                            <m:box>
                              <m:e>
                                <m:r>
                                  <m:rPr>
                                    <m:nor/>
                                  </m:rPr>
                                  <m:t>seq</m:t>
                                </m:r>
                              </m:e>
                            </m:box>
                          </m:sub>
                        </m:sSub>
                      </m:e>
                    </m:box>
                  </m:e>
                </m:d>
              </m:e>
            </m:box>
            <m:r>
              <m:rPr>
                <m:sty m:val="p"/>
              </m:rPr>
              <m:t>∈</m:t>
            </m:r>
            <m:sSup>
              <m:e>
                <m:r>
                  <m:rPr>
                    <m:sty m:val="i"/>
                  </m:rPr>
                  <m:t>ℝ</m:t>
                </m:r>
              </m:e>
              <m:sup>
                <m:box>
                  <m:e>
                    <m:sSub>
                      <m:e>
                        <m:r>
                          <m:rPr>
                            <m:sty m:val="i"/>
                          </m:rPr>
                          <m:t>d</m:t>
                        </m:r>
                      </m:e>
                      <m:sub>
                        <m:r>
                          <m:rPr>
                            <m:sty m:val="i"/>
                          </m:rPr>
                          <m:t>h</m:t>
                        </m:r>
                      </m:sub>
                    </m:sSub>
                  </m:e>
                </m:box>
              </m:sup>
            </m:sSup>
          </m:e>
        </m:box>
      </m:oMath>
    </w:p>
    <w:p>
      <w:pPr>
        <w:keepNext/>
        <w:spacing w:before="260" w:after="80"/>
      </w:pPr>
      <w:r>
        <w:rPr>
          <w:rFonts w:ascii="Calibri" w:hAnsi="Calibri"/>
          <w:b/>
          <w:color w:val="2563EB"/>
          <w:sz w:val="24"/>
        </w:rPr>
        <w:t>2.2 View 2: 2D Multi-Scale Hierarchical Graph &amp; Substructure Encoder</w:t>
      </w:r>
    </w:p>
    <w:p>
      <w:pPr>
        <w:spacing w:before="0" w:after="100" w:line="283" w:lineRule="auto"/>
      </w:pPr>
      <w:r>
        <w:rPr>
          <w:rFonts w:ascii="Calibri" w:hAnsi="Calibri"/>
          <w:b w:val="0"/>
          <w:i w:val="0"/>
          <w:sz w:val="22"/>
        </w:rPr>
        <w:t>View 2 explicitly models molecular topology across two structural tiers: atom-level message passing with multichannel positional isomerism, and motif-level bipartite fragment attention.</w:t>
      </w:r>
    </w:p>
    <w:p>
      <w:pPr>
        <w:keepNext/>
        <w:spacing w:before="200" w:after="60"/>
      </w:pPr>
      <w:r>
        <w:rPr>
          <w:rFonts w:ascii="Calibri" w:hAnsi="Calibri"/>
          <w:b/>
          <w:color w:val="1E293B"/>
          <w:sz w:val="22"/>
        </w:rPr>
        <w:t>2.2.1 Atom-Level Message Passing with 8-Channel MSGG Connectivity</w:t>
      </w:r>
    </w:p>
    <w:p>
      <w:pPr>
        <w:spacing w:before="0" w:after="100" w:line="283" w:lineRule="auto"/>
      </w:pPr>
      <w:r>
        <w:rPr>
          <w:rFonts w:ascii="Calibri" w:hAnsi="Calibri"/>
          <w:b w:val="0"/>
          <w:i w:val="0"/>
          <w:sz w:val="22"/>
        </w:rPr>
        <w:t xml:space="preserve">Let </w:t>
      </w:r>
      <m:oMath>
        <m:box>
          <m:e>
            <m:r>
              <m:rPr>
                <m:sty m:val="i"/>
              </m:rPr>
              <m:t>G</m:t>
            </m:r>
            <m:r>
              <m:rPr>
                <m:sty m:val="p"/>
              </m:rPr>
              <m:t>=</m:t>
            </m:r>
            <m:r>
              <m:rPr>
                <m:sty m:val="p"/>
              </m:rPr>
              <m:t>(</m:t>
            </m:r>
            <m:r>
              <m:rPr>
                <m:sty m:val="i"/>
              </m:rPr>
              <m:t>V</m:t>
            </m:r>
            <m:r>
              <m:rPr>
                <m:sty m:val="p"/>
              </m:rPr>
              <m:t>,</m:t>
            </m:r>
            <m:r>
              <m:rPr>
                <m:sty m:val="i"/>
              </m:rPr>
              <m:t>E</m:t>
            </m:r>
            <m:r>
              <m:rPr>
                <m:sty m:val="p"/>
              </m:rPr>
              <m:t>)</m:t>
            </m:r>
          </m:e>
        </m:box>
      </m:oMath>
      <w:r>
        <w:rPr>
          <w:rFonts w:ascii="Calibri" w:hAnsi="Calibri"/>
          <w:b w:val="0"/>
          <w:i w:val="0"/>
          <w:sz w:val="22"/>
        </w:rPr>
        <w:t xml:space="preserve"> represent the molecular graph with </w:t>
      </w:r>
      <m:oMath>
        <m:box>
          <m:e>
            <m:r>
              <m:rPr>
                <m:sty m:val="i"/>
              </m:rPr>
              <m:t>N</m:t>
            </m:r>
            <m:r>
              <m:rPr>
                <m:sty m:val="p"/>
              </m:rPr>
              <m:t>=</m:t>
            </m:r>
            <m:r>
              <m:rPr>
                <m:sty m:val="p"/>
              </m:rPr>
              <m:t>|</m:t>
            </m:r>
            <m:r>
              <m:rPr>
                <m:sty m:val="i"/>
              </m:rPr>
              <m:t>V</m:t>
            </m:r>
            <m:r>
              <m:rPr>
                <m:sty m:val="p"/>
              </m:rPr>
              <m:t>|</m:t>
            </m:r>
          </m:e>
        </m:box>
      </m:oMath>
      <w:r>
        <w:rPr>
          <w:rFonts w:ascii="Calibri" w:hAnsi="Calibri"/>
          <w:b w:val="0"/>
          <w:i w:val="0"/>
          <w:sz w:val="22"/>
        </w:rPr>
        <w:t xml:space="preserve"> atoms and </w:t>
      </w:r>
      <m:oMath>
        <m:box>
          <m:e>
            <m:r>
              <m:rPr>
                <m:sty m:val="p"/>
              </m:rPr>
              <m:t>|</m:t>
            </m:r>
            <m:r>
              <m:rPr>
                <m:sty m:val="i"/>
              </m:rPr>
              <m:t>E</m:t>
            </m:r>
            <m:r>
              <m:rPr>
                <m:sty m:val="p"/>
              </m:rPr>
              <m:t>|</m:t>
            </m:r>
          </m:e>
        </m:box>
      </m:oMath>
      <w:r>
        <w:rPr>
          <w:rFonts w:ascii="Calibri" w:hAnsi="Calibri"/>
          <w:b w:val="0"/>
          <w:i w:val="0"/>
          <w:sz w:val="22"/>
        </w:rPr>
        <w:t xml:space="preserve"> covalent bonds. Atom </w:t>
      </w:r>
      <m:oMath>
        <m:box>
          <m:e>
            <m:r>
              <m:rPr>
                <m:sty m:val="i"/>
              </m:rPr>
              <m:t>i</m:t>
            </m:r>
            <m:r>
              <m:rPr>
                <m:sty m:val="p"/>
              </m:rPr>
              <m:t>∈</m:t>
            </m:r>
            <m:r>
              <m:rPr>
                <m:sty m:val="i"/>
              </m:rPr>
              <m:t>V</m:t>
            </m:r>
          </m:e>
        </m:box>
      </m:oMath>
      <w:r>
        <w:rPr>
          <w:rFonts w:ascii="Calibri" w:hAnsi="Calibri"/>
          <w:b w:val="0"/>
          <w:i w:val="0"/>
          <w:sz w:val="22"/>
        </w:rPr>
        <w:t xml:space="preserve"> is assigned a 71-dimensional physicochemical feature vector </w:t>
      </w:r>
      <m:oMath>
        <m:box>
          <m:e>
            <m:sSub>
              <m:e>
                <m:r>
                  <m:rPr>
                    <m:sty m:val="i"/>
                  </m:rPr>
                  <m:t>𝐱</m:t>
                </m:r>
              </m:e>
              <m:sub>
                <m:r>
                  <m:rPr>
                    <m:sty m:val="i"/>
                  </m:rPr>
                  <m:t>i</m:t>
                </m:r>
              </m:sub>
            </m:sSub>
            <m:r>
              <m:rPr>
                <m:sty m:val="p"/>
              </m:rPr>
              <m:t>∈</m:t>
            </m:r>
            <m:sSup>
              <m:e>
                <m:r>
                  <m:rPr>
                    <m:sty m:val="i"/>
                  </m:rPr>
                  <m:t>ℝ</m:t>
                </m:r>
              </m:e>
              <m:sup>
                <m:box>
                  <m:e>
                    <m:r>
                      <m:rPr>
                        <m:sty m:val="p"/>
                      </m:rPr>
                      <m:t>71</m:t>
                    </m:r>
                  </m:e>
                </m:box>
              </m:sup>
            </m:sSup>
          </m:e>
        </m:box>
      </m:oMath>
      <w:r>
        <w:rPr>
          <w:rFonts w:ascii="Calibri" w:hAnsi="Calibri"/>
          <w:b w:val="0"/>
          <w:i w:val="0"/>
          <w:sz w:val="22"/>
        </w:rPr>
        <w:t xml:space="preserve"> (atomic number, hybridization state, aromaticity, formal charge, implicit valence, chiral tag). Bonds </w:t>
      </w:r>
      <m:oMath>
        <m:box>
          <m:e>
            <m:r>
              <m:rPr>
                <m:sty m:val="p"/>
              </m:rPr>
              <m:t>(</m:t>
            </m:r>
            <m:r>
              <m:rPr>
                <m:sty m:val="i"/>
              </m:rPr>
              <m:t>i</m:t>
            </m:r>
            <m:r>
              <m:rPr>
                <m:sty m:val="p"/>
              </m:rPr>
              <m:t>,</m:t>
            </m:r>
            <m:r>
              <m:rPr>
                <m:sty m:val="i"/>
              </m:rPr>
              <m:t>j</m:t>
            </m:r>
            <m:r>
              <m:rPr>
                <m:sty m:val="p"/>
              </m:rPr>
              <m:t>)</m:t>
            </m:r>
            <m:r>
              <m:rPr>
                <m:sty m:val="p"/>
              </m:rPr>
              <m:t>∈</m:t>
            </m:r>
            <m:r>
              <m:rPr>
                <m:sty m:val="i"/>
              </m:rPr>
              <m:t>E</m:t>
            </m:r>
          </m:e>
        </m:box>
      </m:oMath>
      <w:r>
        <w:rPr>
          <w:rFonts w:ascii="Calibri" w:hAnsi="Calibri"/>
          <w:b w:val="0"/>
          <w:i w:val="0"/>
          <w:sz w:val="22"/>
        </w:rPr>
        <w:t xml:space="preserve"> are assigned 10-dimensional edge attributes </w:t>
      </w:r>
      <m:oMath>
        <m:box>
          <m:e>
            <m:sSub>
              <m:e>
                <m:r>
                  <m:rPr>
                    <m:sty m:val="i"/>
                  </m:rPr>
                  <m:t>𝐞</m:t>
                </m:r>
              </m:e>
              <m:sub>
                <m:box>
                  <m:e>
                    <m:r>
                      <m:rPr>
                        <m:sty m:val="i"/>
                      </m:rPr>
                      <m:t>i</m:t>
                    </m:r>
                    <m:r>
                      <m:rPr>
                        <m:sty m:val="i"/>
                      </m:rPr>
                      <m:t>j</m:t>
                    </m:r>
                  </m:e>
                </m:box>
              </m:sub>
            </m:sSub>
            <m:r>
              <m:rPr>
                <m:sty m:val="p"/>
              </m:rPr>
              <m:t>∈</m:t>
            </m:r>
            <m:sSup>
              <m:e>
                <m:r>
                  <m:rPr>
                    <m:sty m:val="i"/>
                  </m:rPr>
                  <m:t>ℝ</m:t>
                </m:r>
              </m:e>
              <m:sup>
                <m:box>
                  <m:e>
                    <m:r>
                      <m:rPr>
                        <m:sty m:val="p"/>
                      </m:rPr>
                      <m:t>10</m:t>
                    </m:r>
                  </m:e>
                </m:box>
              </m:sup>
            </m:sSup>
          </m:e>
        </m:box>
      </m:oMath>
      <w:r>
        <w:rPr>
          <w:rFonts w:ascii="Calibri" w:hAnsi="Calibri"/>
          <w:b w:val="0"/>
          <w:i w:val="0"/>
          <w:sz w:val="22"/>
        </w:rPr>
        <w:t>.</w:t>
      </w:r>
    </w:p>
    <w:p>
      <w:pPr>
        <w:spacing w:before="0" w:after="100" w:line="283" w:lineRule="auto"/>
      </w:pPr>
      <w:r>
        <w:rPr>
          <w:rFonts w:ascii="Calibri" w:hAnsi="Calibri"/>
          <w:b w:val="0"/>
          <w:i w:val="0"/>
          <w:sz w:val="22"/>
        </w:rPr>
        <w:t xml:space="preserve">To capture non-local positional isomerism and ring conjugation [24], we construct an 8-channel Multichannel Substructure Tensor </w:t>
      </w:r>
      <m:oMath>
        <m:box>
          <m:e>
            <m:r>
              <m:rPr>
                <m:sty m:val="i"/>
              </m:rPr>
              <m:t>𝐀</m:t>
            </m:r>
            <m:r>
              <m:rPr>
                <m:sty m:val="p"/>
              </m:rPr>
              <m:t>∈</m:t>
            </m:r>
            <m:sSup>
              <m:e>
                <m:r>
                  <m:rPr>
                    <m:sty m:val="i"/>
                  </m:rPr>
                  <m:t>ℝ</m:t>
                </m:r>
              </m:e>
              <m:sup>
                <m:box>
                  <m:e>
                    <m:r>
                      <m:rPr>
                        <m:sty m:val="i"/>
                      </m:rPr>
                      <m:t>N</m:t>
                    </m:r>
                    <m:r>
                      <m:rPr>
                        <m:sty m:val="p"/>
                      </m:rPr>
                      <m:t>×</m:t>
                    </m:r>
                    <m:r>
                      <m:rPr>
                        <m:sty m:val="i"/>
                      </m:rPr>
                      <m:t>N</m:t>
                    </m:r>
                    <m:r>
                      <m:rPr>
                        <m:sty m:val="p"/>
                      </m:rPr>
                      <m:t>×</m:t>
                    </m:r>
                    <m:r>
                      <m:rPr>
                        <m:sty m:val="p"/>
                      </m:rPr>
                      <m:t>8</m:t>
                    </m:r>
                  </m:e>
                </m:box>
              </m:sup>
            </m:sSup>
          </m:e>
        </m:box>
      </m:oMath>
      <w:r>
        <w:rPr>
          <w:rFonts w:ascii="Calibri" w:hAnsi="Calibri"/>
          <w:b w:val="0"/>
          <w:i w:val="0"/>
          <w:sz w:val="22"/>
        </w:rPr>
        <w:t xml:space="preserve">, where each channel </w:t>
      </w:r>
      <m:oMath>
        <m:box>
          <m:e>
            <m:r>
              <m:rPr>
                <m:sty m:val="i"/>
              </m:rPr>
              <m:t>c</m:t>
            </m:r>
            <m:r>
              <m:rPr>
                <m:sty m:val="p"/>
              </m:rPr>
              <m:t>∈</m:t>
            </m:r>
            <m:r>
              <m:rPr>
                <m:sty m:val="p"/>
              </m:rPr>
              <m:t>{</m:t>
            </m:r>
            <m:r>
              <m:rPr>
                <m:sty m:val="p"/>
              </m:rPr>
              <m:t>1</m:t>
            </m:r>
            <m:r>
              <m:rPr>
                <m:sty m:val="p"/>
              </m:rPr>
              <m:t>,</m:t>
            </m:r>
            <m:r>
              <m:rPr>
                <m:sty m:val="p"/>
              </m:rPr>
              <m:t>…</m:t>
            </m:r>
            <m:r>
              <m:rPr>
                <m:sty m:val="p"/>
              </m:rPr>
              <m:t>,</m:t>
            </m:r>
            <m:r>
              <m:rPr>
                <m:sty m:val="p"/>
              </m:rPr>
              <m:t>8</m:t>
            </m:r>
            <m:r>
              <m:rPr>
                <m:sty m:val="p"/>
              </m:rPr>
              <m:t>}</m:t>
            </m:r>
          </m:e>
        </m:box>
      </m:oMath>
      <w:r>
        <w:rPr>
          <w:rFonts w:ascii="Calibri" w:hAnsi="Calibri"/>
          <w:b w:val="0"/>
          <w:i w:val="0"/>
          <w:sz w:val="22"/>
        </w:rPr>
        <w:t xml:space="preserve"> corresponds to:</w:t>
      </w:r>
    </w:p>
    <w:p>
      <w:pPr>
        <w:pStyle w:val="ListNumber"/>
        <w:spacing w:before="20" w:after="40" w:line="276" w:lineRule="auto"/>
      </w:pPr>
      <m:oMath>
        <m:box>
          <m:e>
            <m:sSub>
              <m:e>
                <m:r>
                  <m:rPr>
                    <m:sty m:val="i"/>
                  </m:rPr>
                  <m:t>c</m:t>
                </m:r>
              </m:e>
              <m:sub>
                <m:r>
                  <m:rPr>
                    <m:sty m:val="p"/>
                  </m:rPr>
                  <m:t>1</m:t>
                </m:r>
              </m:sub>
            </m:sSub>
          </m:e>
        </m:box>
      </m:oMath>
      <w:r>
        <w:rPr>
          <w:rFonts w:ascii="Calibri" w:hAnsi="Calibri"/>
          <w:b w:val="0"/>
          <w:i w:val="0"/>
          <w:sz w:val="22"/>
        </w:rPr>
        <w:t xml:space="preserve">: </w:t>
      </w:r>
      <w:r>
        <w:rPr>
          <w:rFonts w:ascii="Calibri" w:hAnsi="Calibri"/>
          <w:b w:val="0"/>
          <w:i/>
          <w:sz w:val="22"/>
        </w:rPr>
        <w:t>Ortho</w:t>
      </w:r>
      <w:r>
        <w:rPr>
          <w:rFonts w:ascii="Calibri" w:hAnsi="Calibri"/>
          <w:b w:val="0"/>
          <w:i w:val="0"/>
          <w:sz w:val="22"/>
        </w:rPr>
        <w:t>-positional ring relationships</w:t>
      </w:r>
    </w:p>
    <w:p>
      <w:pPr>
        <w:pStyle w:val="ListNumber"/>
        <w:spacing w:before="20" w:after="40" w:line="276" w:lineRule="auto"/>
      </w:pPr>
      <m:oMath>
        <m:box>
          <m:e>
            <m:sSub>
              <m:e>
                <m:r>
                  <m:rPr>
                    <m:sty m:val="i"/>
                  </m:rPr>
                  <m:t>c</m:t>
                </m:r>
              </m:e>
              <m:sub>
                <m:r>
                  <m:rPr>
                    <m:sty m:val="p"/>
                  </m:rPr>
                  <m:t>2</m:t>
                </m:r>
              </m:sub>
            </m:sSub>
          </m:e>
        </m:box>
      </m:oMath>
      <w:r>
        <w:rPr>
          <w:rFonts w:ascii="Calibri" w:hAnsi="Calibri"/>
          <w:b w:val="0"/>
          <w:i w:val="0"/>
          <w:sz w:val="22"/>
        </w:rPr>
        <w:t xml:space="preserve">: </w:t>
      </w:r>
      <w:r>
        <w:rPr>
          <w:rFonts w:ascii="Calibri" w:hAnsi="Calibri"/>
          <w:b w:val="0"/>
          <w:i/>
          <w:sz w:val="22"/>
        </w:rPr>
        <w:t>Meta</w:t>
      </w:r>
      <w:r>
        <w:rPr>
          <w:rFonts w:ascii="Calibri" w:hAnsi="Calibri"/>
          <w:b w:val="0"/>
          <w:i w:val="0"/>
          <w:sz w:val="22"/>
        </w:rPr>
        <w:t>-positional ring relationships</w:t>
      </w:r>
    </w:p>
    <w:p>
      <w:pPr>
        <w:pStyle w:val="ListNumber"/>
        <w:spacing w:before="20" w:after="40" w:line="276" w:lineRule="auto"/>
      </w:pPr>
      <m:oMath>
        <m:box>
          <m:e>
            <m:sSub>
              <m:e>
                <m:r>
                  <m:rPr>
                    <m:sty m:val="i"/>
                  </m:rPr>
                  <m:t>c</m:t>
                </m:r>
              </m:e>
              <m:sub>
                <m:r>
                  <m:rPr>
                    <m:sty m:val="p"/>
                  </m:rPr>
                  <m:t>3</m:t>
                </m:r>
              </m:sub>
            </m:sSub>
          </m:e>
        </m:box>
      </m:oMath>
      <w:r>
        <w:rPr>
          <w:rFonts w:ascii="Calibri" w:hAnsi="Calibri"/>
          <w:b w:val="0"/>
          <w:i w:val="0"/>
          <w:sz w:val="22"/>
        </w:rPr>
        <w:t xml:space="preserve">: </w:t>
      </w:r>
      <w:r>
        <w:rPr>
          <w:rFonts w:ascii="Calibri" w:hAnsi="Calibri"/>
          <w:b w:val="0"/>
          <w:i/>
          <w:sz w:val="22"/>
        </w:rPr>
        <w:t>Para</w:t>
      </w:r>
      <w:r>
        <w:rPr>
          <w:rFonts w:ascii="Calibri" w:hAnsi="Calibri"/>
          <w:b w:val="0"/>
          <w:i w:val="0"/>
          <w:sz w:val="22"/>
        </w:rPr>
        <w:t>-positional ring relationships</w:t>
      </w:r>
    </w:p>
    <w:p>
      <w:pPr>
        <w:pStyle w:val="ListNumber"/>
        <w:spacing w:before="20" w:after="40" w:line="276" w:lineRule="auto"/>
      </w:pPr>
      <m:oMath>
        <m:box>
          <m:e>
            <m:sSub>
              <m:e>
                <m:r>
                  <m:rPr>
                    <m:sty m:val="i"/>
                  </m:rPr>
                  <m:t>c</m:t>
                </m:r>
              </m:e>
              <m:sub>
                <m:r>
                  <m:rPr>
                    <m:sty m:val="p"/>
                  </m:rPr>
                  <m:t>4</m:t>
                </m:r>
              </m:sub>
            </m:sSub>
          </m:e>
        </m:box>
      </m:oMath>
      <w:r>
        <w:rPr>
          <w:rFonts w:ascii="Calibri" w:hAnsi="Calibri"/>
          <w:b w:val="0"/>
          <w:i w:val="0"/>
          <w:sz w:val="22"/>
        </w:rPr>
        <w:t>: Fused ring junctions</w:t>
      </w:r>
    </w:p>
    <w:p>
      <w:pPr>
        <w:pStyle w:val="ListNumber"/>
        <w:spacing w:before="20" w:after="40" w:line="276" w:lineRule="auto"/>
      </w:pPr>
      <m:oMath>
        <m:box>
          <m:e>
            <m:sSub>
              <m:e>
                <m:r>
                  <m:rPr>
                    <m:sty m:val="i"/>
                  </m:rPr>
                  <m:t>c</m:t>
                </m:r>
              </m:e>
              <m:sub>
                <m:r>
                  <m:rPr>
                    <m:sty m:val="p"/>
                  </m:rPr>
                  <m:t>5</m:t>
                </m:r>
              </m:sub>
            </m:sSub>
          </m:e>
        </m:box>
      </m:oMath>
      <w:r>
        <w:rPr>
          <w:rFonts w:ascii="Calibri" w:hAnsi="Calibri"/>
          <w:b w:val="0"/>
          <w:i w:val="0"/>
          <w:sz w:val="22"/>
        </w:rPr>
        <w:t>: Spiro ring junctions</w:t>
      </w:r>
    </w:p>
    <w:p>
      <w:pPr>
        <w:pStyle w:val="ListNumber"/>
        <w:spacing w:before="20" w:after="40" w:line="276" w:lineRule="auto"/>
      </w:pPr>
      <m:oMath>
        <m:box>
          <m:e>
            <m:sSub>
              <m:e>
                <m:r>
                  <m:rPr>
                    <m:sty m:val="i"/>
                  </m:rPr>
                  <m:t>c</m:t>
                </m:r>
              </m:e>
              <m:sub>
                <m:r>
                  <m:rPr>
                    <m:sty m:val="p"/>
                  </m:rPr>
                  <m:t>6</m:t>
                </m:r>
              </m:sub>
            </m:sSub>
          </m:e>
        </m:box>
      </m:oMath>
      <w:r>
        <w:rPr>
          <w:rFonts w:ascii="Calibri" w:hAnsi="Calibri"/>
          <w:b w:val="0"/>
          <w:i w:val="0"/>
          <w:sz w:val="22"/>
        </w:rPr>
        <w:t>: Bridged ring systems</w:t>
      </w:r>
    </w:p>
    <w:p>
      <w:pPr>
        <w:pStyle w:val="ListNumber"/>
        <w:spacing w:before="20" w:after="40" w:line="276" w:lineRule="auto"/>
      </w:pPr>
      <m:oMath>
        <m:box>
          <m:e>
            <m:sSub>
              <m:e>
                <m:r>
                  <m:rPr>
                    <m:sty m:val="i"/>
                  </m:rPr>
                  <m:t>c</m:t>
                </m:r>
              </m:e>
              <m:sub>
                <m:r>
                  <m:rPr>
                    <m:sty m:val="p"/>
                  </m:rPr>
                  <m:t>7</m:t>
                </m:r>
              </m:sub>
            </m:sSub>
          </m:e>
        </m:box>
      </m:oMath>
      <w:r>
        <w:rPr>
          <w:rFonts w:ascii="Calibri" w:hAnsi="Calibri"/>
          <w:b w:val="0"/>
          <w:i w:val="0"/>
          <w:sz w:val="22"/>
        </w:rPr>
        <w:t xml:space="preserve">: Conjugated </w:t>
      </w:r>
      <m:oMath>
        <m:box>
          <m:e>
            <m:r>
              <m:rPr>
                <m:sty m:val="i"/>
              </m:rPr>
              <m:t>π</m:t>
            </m:r>
          </m:e>
        </m:box>
      </m:oMath>
      <w:r>
        <w:rPr>
          <w:rFonts w:ascii="Calibri" w:hAnsi="Calibri"/>
          <w:b w:val="0"/>
          <w:i w:val="0"/>
          <w:sz w:val="22"/>
        </w:rPr>
        <w:t>-electron paths</w:t>
      </w:r>
    </w:p>
    <w:p>
      <w:pPr>
        <w:pStyle w:val="ListNumber"/>
        <w:spacing w:before="20" w:after="40" w:line="276" w:lineRule="auto"/>
      </w:pPr>
      <m:oMath>
        <m:box>
          <m:e>
            <m:sSub>
              <m:e>
                <m:r>
                  <m:rPr>
                    <m:sty m:val="i"/>
                  </m:rPr>
                  <m:t>c</m:t>
                </m:r>
              </m:e>
              <m:sub>
                <m:r>
                  <m:rPr>
                    <m:sty m:val="p"/>
                  </m:rPr>
                  <m:t>8</m:t>
                </m:r>
              </m:sub>
            </m:sSub>
          </m:e>
        </m:box>
      </m:oMath>
      <w:r>
        <w:rPr>
          <w:rFonts w:ascii="Calibri" w:hAnsi="Calibri"/>
          <w:b w:val="0"/>
          <w:i w:val="0"/>
          <w:sz w:val="22"/>
        </w:rPr>
        <w:t>: Standard aliphatic covalent bonds</w:t>
      </w:r>
    </w:p>
    <w:p>
      <w:pPr>
        <w:spacing w:before="0" w:after="100" w:line="283" w:lineRule="auto"/>
      </w:pPr>
      <w:r>
        <w:rPr>
          <w:rFonts w:ascii="Calibri" w:hAnsi="Calibri"/>
          <w:b w:val="0"/>
          <w:i w:val="0"/>
          <w:sz w:val="22"/>
        </w:rPr>
        <w:t xml:space="preserve">The atom-level update rule at layer </w:t>
      </w:r>
      <m:oMath>
        <m:box>
          <m:e>
            <m:r>
              <m:rPr>
                <m:sty m:val="i"/>
              </m:rPr>
              <m:t>l</m:t>
            </m:r>
          </m:e>
        </m:box>
      </m:oMath>
      <w:r>
        <w:rPr>
          <w:rFonts w:ascii="Calibri" w:hAnsi="Calibri"/>
          <w:b w:val="0"/>
          <w:i w:val="0"/>
          <w:sz w:val="22"/>
        </w:rPr>
        <w:t xml:space="preserve"> is formulated as:</w:t>
      </w:r>
    </w:p>
    <w:p>
      <w:pPr>
        <w:spacing w:before="120" w:after="120"/>
        <w:jc w:val="center"/>
      </w:pPr>
      <m:oMath>
        <m:box>
          <m:e>
            <m:sSubSup>
              <m:e>
                <m:r>
                  <m:rPr>
                    <m:sty m:val="i"/>
                  </m:rPr>
                  <m:t>𝐦</m:t>
                </m:r>
              </m:e>
              <m:sub>
                <m:r>
                  <m:rPr>
                    <m:sty m:val="i"/>
                  </m:rPr>
                  <m:t>i</m:t>
                </m:r>
              </m:sub>
              <m:sup>
                <m:box>
                  <m:e>
                    <m:r>
                      <m:rPr>
                        <m:sty m:val="p"/>
                      </m:rPr>
                      <m:t>(</m:t>
                    </m:r>
                    <m:r>
                      <m:rPr>
                        <m:sty m:val="i"/>
                      </m:rPr>
                      <m:t>l</m:t>
                    </m:r>
                    <m:r>
                      <m:rPr>
                        <m:sty m:val="p"/>
                      </m:rPr>
                      <m:t>)</m:t>
                    </m:r>
                  </m:e>
                </m:box>
              </m:sup>
            </m:sSubSup>
            <m:r>
              <m:rPr>
                <m:sty m:val="p"/>
              </m:rPr>
              <m:t>=</m:t>
            </m:r>
            <m:nary>
              <m:naryPr>
                <m:chr m:val="∑"/>
                <m:limLoc m:val="undOvr"/>
              </m:naryPr>
              <m:sub>
                <m:box>
                  <m:e>
                    <m:r>
                      <m:rPr>
                        <m:sty m:val="i"/>
                      </m:rPr>
                      <m:t>c</m:t>
                    </m:r>
                    <m:r>
                      <m:rPr>
                        <m:sty m:val="p"/>
                      </m:rPr>
                      <m:t>=</m:t>
                    </m:r>
                    <m:r>
                      <m:rPr>
                        <m:sty m:val="p"/>
                      </m:rPr>
                      <m:t>1</m:t>
                    </m:r>
                  </m:e>
                </m:box>
              </m:sub>
              <m:sup>
                <m:r>
                  <m:rPr>
                    <m:sty m:val="p"/>
                  </m:rPr>
                  <m:t>8</m:t>
                </m:r>
              </m:sup>
              <m:e>
                <m:nary>
                  <m:naryPr>
                    <m:chr m:val="∑"/>
                    <m:limLoc m:val="undOvr"/>
                  </m:naryPr>
                  <m:sub>
                    <m:box>
                      <m:e>
                        <m:r>
                          <m:rPr>
                            <m:sty m:val="i"/>
                          </m:rPr>
                          <m:t>j</m:t>
                        </m:r>
                        <m:r>
                          <m:rPr>
                            <m:sty m:val="p"/>
                          </m:rPr>
                          <m:t>∈</m:t>
                        </m:r>
                        <m:sSub>
                          <m:e>
                            <m:r>
                              <m:rPr>
                                <m:sty m:val="i"/>
                              </m:rPr>
                              <m:t>𝒩</m:t>
                            </m:r>
                          </m:e>
                          <m:sub>
                            <m:r>
                              <m:rPr>
                                <m:sty m:val="i"/>
                              </m:rPr>
                              <m:t>c</m:t>
                            </m:r>
                          </m:sub>
                        </m:sSub>
                        <m:r>
                          <m:rPr>
                            <m:sty m:val="p"/>
                          </m:rPr>
                          <m:t>(</m:t>
                        </m:r>
                        <m:r>
                          <m:rPr>
                            <m:sty m:val="i"/>
                          </m:rPr>
                          <m:t>i</m:t>
                        </m:r>
                        <m:r>
                          <m:rPr>
                            <m:sty m:val="p"/>
                          </m:rPr>
                          <m:t>)</m:t>
                        </m:r>
                      </m:e>
                    </m:box>
                  </m:sub>
                  <m:sup/>
                  <m:e>
                    <m:sSub>
                      <m:e>
                        <m:r>
                          <m:rPr>
                            <m:sty m:val="i"/>
                          </m:rPr>
                          <m:t>𝐀</m:t>
                        </m:r>
                      </m:e>
                      <m:sub>
                        <m:box>
                          <m:e>
                            <m:r>
                              <m:rPr>
                                <m:sty m:val="i"/>
                              </m:rPr>
                              <m:t>i</m:t>
                            </m:r>
                            <m:r>
                              <m:rPr>
                                <m:sty m:val="i"/>
                              </m:rPr>
                              <m:t>j</m:t>
                            </m:r>
                            <m:r>
                              <m:rPr>
                                <m:sty m:val="p"/>
                              </m:rPr>
                              <m:t>,</m:t>
                            </m:r>
                            <m:r>
                              <m:rPr>
                                <m:sty m:val="i"/>
                              </m:rPr>
                              <m:t>c</m:t>
                            </m:r>
                          </m:e>
                        </m:box>
                      </m:sub>
                    </m:sSub>
                    <m:r>
                      <m:rPr>
                        <m:sty m:val="p"/>
                      </m:rPr>
                      <m:t>·</m:t>
                    </m:r>
                    <m:sSubSup>
                      <m:e>
                        <m:r>
                          <m:rPr>
                            <m:nor/>
                          </m:rPr>
                          <m:t>MLP</m:t>
                        </m:r>
                      </m:e>
                      <m:sub>
                        <m:r>
                          <m:rPr>
                            <m:sty m:val="i"/>
                          </m:rPr>
                          <m:t>c</m:t>
                        </m:r>
                      </m:sub>
                      <m:sup>
                        <m:box>
                          <m:e>
                            <m:r>
                              <m:rPr>
                                <m:sty m:val="p"/>
                              </m:rPr>
                              <m:t>(</m:t>
                            </m:r>
                            <m:r>
                              <m:rPr>
                                <m:sty m:val="i"/>
                              </m:rPr>
                              <m:t>l</m:t>
                            </m:r>
                            <m:r>
                              <m:rPr>
                                <m:sty m:val="p"/>
                              </m:rPr>
                              <m:t>)</m:t>
                            </m:r>
                          </m:e>
                        </m:box>
                      </m:sup>
                    </m:sSubSup>
                    <m:box>
                      <m:e>
                        <m:d>
                          <m:dPr>
                            <m:begChr m:val="("/>
                            <m:endChr m:val=")"/>
                          </m:dPr>
                          <m:e>
                            <m:box>
                              <m:e>
                                <m:box>
                                  <m:e>
                                    <m:d>
                                      <m:dPr>
                                        <m:begChr m:val="["/>
                                        <m:endChr m:val="]"/>
                                      </m:dPr>
                                      <m:e>
                                        <m:box>
                                          <m:e>
                                            <m:sSubSup>
                                              <m:e>
                                                <m:r>
                                                  <m:rPr>
                                                    <m:sty m:val="i"/>
                                                  </m:rPr>
                                                  <m:t>𝐡</m:t>
                                                </m:r>
                                              </m:e>
                                              <m:sub>
                                                <m:r>
                                                  <m:rPr>
                                                    <m:sty m:val="i"/>
                                                  </m:rPr>
                                                  <m:t>i</m:t>
                                                </m:r>
                                              </m:sub>
                                              <m:sup>
                                                <m:box>
                                                  <m:e>
                                                    <m:r>
                                                      <m:rPr>
                                                        <m:sty m:val="p"/>
                                                      </m:rPr>
                                                      <m:t>(</m:t>
                                                    </m:r>
                                                    <m:r>
                                                      <m:rPr>
                                                        <m:sty m:val="i"/>
                                                      </m:rPr>
                                                      <m:t>l</m:t>
                                                    </m:r>
                                                    <m:r>
                                                      <m:rPr>
                                                        <m:sty m:val="p"/>
                                                      </m:rPr>
                                                      <m:t>)</m:t>
                                                    </m:r>
                                                  </m:e>
                                                </m:box>
                                              </m:sup>
                                            </m:sSubSup>
                                            <m:r>
                                              <m:rPr>
                                                <m:sty m:val="p"/>
                                              </m:rPr>
                                              <m:t>|</m:t>
                                            </m:r>
                                            <m:r>
                                              <m:rPr>
                                                <m:sty m:val="p"/>
                                              </m:rPr>
                                              <m:t>|</m:t>
                                            </m:r>
                                            <m:sSubSup>
                                              <m:e>
                                                <m:r>
                                                  <m:rPr>
                                                    <m:sty m:val="i"/>
                                                  </m:rPr>
                                                  <m:t>𝐡</m:t>
                                                </m:r>
                                              </m:e>
                                              <m:sub>
                                                <m:r>
                                                  <m:rPr>
                                                    <m:sty m:val="i"/>
                                                  </m:rPr>
                                                  <m:t>j</m:t>
                                                </m:r>
                                              </m:sub>
                                              <m:sup>
                                                <m:box>
                                                  <m:e>
                                                    <m:r>
                                                      <m:rPr>
                                                        <m:sty m:val="p"/>
                                                      </m:rPr>
                                                      <m:t>(</m:t>
                                                    </m:r>
                                                    <m:r>
                                                      <m:rPr>
                                                        <m:sty m:val="i"/>
                                                      </m:rPr>
                                                      <m:t>l</m:t>
                                                    </m:r>
                                                    <m:r>
                                                      <m:rPr>
                                                        <m:sty m:val="p"/>
                                                      </m:rPr>
                                                      <m:t>)</m:t>
                                                    </m:r>
                                                  </m:e>
                                                </m:box>
                                              </m:sup>
                                            </m:sSubSup>
                                            <m:r>
                                              <m:rPr>
                                                <m:sty m:val="p"/>
                                              </m:rPr>
                                              <m:t>|</m:t>
                                            </m:r>
                                            <m:r>
                                              <m:rPr>
                                                <m:sty m:val="p"/>
                                              </m:rPr>
                                              <m:t>|</m:t>
                                            </m:r>
                                            <m:sSub>
                                              <m:e>
                                                <m:r>
                                                  <m:rPr>
                                                    <m:sty m:val="i"/>
                                                  </m:rPr>
                                                  <m:t>𝐞</m:t>
                                                </m:r>
                                              </m:e>
                                              <m:sub>
                                                <m:box>
                                                  <m:e>
                                                    <m:r>
                                                      <m:rPr>
                                                        <m:sty m:val="i"/>
                                                      </m:rPr>
                                                      <m:t>i</m:t>
                                                    </m:r>
                                                    <m:r>
                                                      <m:rPr>
                                                        <m:sty m:val="i"/>
                                                      </m:rPr>
                                                      <m:t>j</m:t>
                                                    </m:r>
                                                  </m:e>
                                                </m:box>
                                              </m:sub>
                                            </m:sSub>
                                          </m:e>
                                        </m:box>
                                      </m:e>
                                    </m:d>
                                  </m:e>
                                </m:box>
                              </m:e>
                            </m:box>
                          </m:e>
                        </m:d>
                      </m:e>
                    </m:box>
                  </m:e>
                </m:nary>
              </m:e>
            </m:nary>
          </m:e>
        </m:box>
      </m:oMath>
    </w:p>
    <w:p>
      <w:pPr>
        <w:spacing w:before="120" w:after="120"/>
        <w:jc w:val="center"/>
      </w:pPr>
      <m:oMath>
        <m:box>
          <m:e>
            <m:sSubSup>
              <m:e>
                <m:r>
                  <m:rPr>
                    <m:sty m:val="i"/>
                  </m:rPr>
                  <m:t>𝐡</m:t>
                </m:r>
              </m:e>
              <m:sub>
                <m:r>
                  <m:rPr>
                    <m:sty m:val="i"/>
                  </m:rPr>
                  <m:t>i</m:t>
                </m:r>
              </m:sub>
              <m:sup>
                <m:box>
                  <m:e>
                    <m:r>
                      <m:rPr>
                        <m:sty m:val="p"/>
                      </m:rPr>
                      <m:t>(</m:t>
                    </m:r>
                    <m:r>
                      <m:rPr>
                        <m:sty m:val="i"/>
                      </m:rPr>
                      <m:t>l</m:t>
                    </m:r>
                    <m:r>
                      <m:rPr>
                        <m:sty m:val="p"/>
                      </m:rPr>
                      <m:t>+</m:t>
                    </m:r>
                    <m:r>
                      <m:rPr>
                        <m:sty m:val="p"/>
                      </m:rPr>
                      <m:t>1</m:t>
                    </m:r>
                    <m:r>
                      <m:rPr>
                        <m:sty m:val="p"/>
                      </m:rPr>
                      <m:t>)</m:t>
                    </m:r>
                  </m:e>
                </m:box>
              </m:sup>
            </m:sSubSup>
            <m:r>
              <m:rPr>
                <m:sty m:val="p"/>
              </m:rPr>
              <m:t>=</m:t>
            </m:r>
            <m:r>
              <m:rPr>
                <m:nor/>
              </m:rPr>
              <m:t>GRU</m:t>
            </m:r>
            <m:box>
              <m:e>
                <m:d>
                  <m:dPr>
                    <m:begChr m:val="("/>
                    <m:endChr m:val=")"/>
                  </m:dPr>
                  <m:e>
                    <m:box>
                      <m:e>
                        <m:sSubSup>
                          <m:e>
                            <m:r>
                              <m:rPr>
                                <m:sty m:val="i"/>
                              </m:rPr>
                              <m:t>𝐡</m:t>
                            </m:r>
                          </m:e>
                          <m:sub>
                            <m:r>
                              <m:rPr>
                                <m:sty m:val="i"/>
                              </m:rPr>
                              <m:t>i</m:t>
                            </m:r>
                          </m:sub>
                          <m:sup>
                            <m:box>
                              <m:e>
                                <m:r>
                                  <m:rPr>
                                    <m:sty m:val="p"/>
                                  </m:rPr>
                                  <m:t>(</m:t>
                                </m:r>
                                <m:r>
                                  <m:rPr>
                                    <m:sty m:val="i"/>
                                  </m:rPr>
                                  <m:t>l</m:t>
                                </m:r>
                                <m:r>
                                  <m:rPr>
                                    <m:sty m:val="p"/>
                                  </m:rPr>
                                  <m:t>)</m:t>
                                </m:r>
                              </m:e>
                            </m:box>
                          </m:sup>
                        </m:sSubSup>
                        <m:r>
                          <m:rPr>
                            <m:sty m:val="p"/>
                          </m:rPr>
                          <m:t>,</m:t>
                        </m:r>
                        <m:sSubSup>
                          <m:e>
                            <m:r>
                              <m:rPr>
                                <m:sty m:val="i"/>
                              </m:rPr>
                              <m:t>𝐦</m:t>
                            </m:r>
                          </m:e>
                          <m:sub>
                            <m:r>
                              <m:rPr>
                                <m:sty m:val="i"/>
                              </m:rPr>
                              <m:t>i</m:t>
                            </m:r>
                          </m:sub>
                          <m:sup>
                            <m:box>
                              <m:e>
                                <m:r>
                                  <m:rPr>
                                    <m:sty m:val="p"/>
                                  </m:rPr>
                                  <m:t>(</m:t>
                                </m:r>
                                <m:r>
                                  <m:rPr>
                                    <m:sty m:val="i"/>
                                  </m:rPr>
                                  <m:t>l</m:t>
                                </m:r>
                                <m:r>
                                  <m:rPr>
                                    <m:sty m:val="p"/>
                                  </m:rPr>
                                  <m:t>)</m:t>
                                </m:r>
                              </m:e>
                            </m:box>
                          </m:sup>
                        </m:sSubSup>
                      </m:e>
                    </m:box>
                  </m:e>
                </m:d>
              </m:e>
            </m:box>
          </m:e>
        </m:box>
      </m:oMath>
    </w:p>
    <w:p>
      <w:pPr>
        <w:keepNext/>
        <w:spacing w:before="200" w:after="60"/>
      </w:pPr>
      <w:r>
        <w:rPr>
          <w:rFonts w:ascii="Calibri" w:hAnsi="Calibri"/>
          <w:b/>
          <w:color w:val="1E293B"/>
          <w:sz w:val="22"/>
        </w:rPr>
        <w:t>2.2.2 BRICS Motif-Level Bipartite Transformer</w:t>
      </w:r>
    </w:p>
    <w:p>
      <w:pPr>
        <w:spacing w:before="0" w:after="100" w:line="283" w:lineRule="auto"/>
      </w:pPr>
      <w:r>
        <w:rPr>
          <w:rFonts w:ascii="Calibri" w:hAnsi="Calibri"/>
          <w:b w:val="0"/>
          <w:i w:val="0"/>
          <w:sz w:val="22"/>
        </w:rPr>
        <w:t xml:space="preserve">Molecules are fragmented into chemically meaningful functional groups </w:t>
      </w:r>
      <m:oMath>
        <m:box>
          <m:e>
            <m:r>
              <m:rPr>
                <m:sty m:val="i"/>
              </m:rPr>
              <m:t>M</m:t>
            </m:r>
            <m:r>
              <m:rPr>
                <m:sty m:val="p"/>
              </m:rPr>
              <m:t>=</m:t>
            </m:r>
            <m:r>
              <m:rPr>
                <m:sty m:val="p"/>
              </m:rPr>
              <m:t>{</m:t>
            </m:r>
            <m:sSub>
              <m:e>
                <m:r>
                  <m:rPr>
                    <m:sty m:val="i"/>
                  </m:rPr>
                  <m:t>m</m:t>
                </m:r>
              </m:e>
              <m:sub>
                <m:r>
                  <m:rPr>
                    <m:sty m:val="p"/>
                  </m:rPr>
                  <m:t>1</m:t>
                </m:r>
              </m:sub>
            </m:sSub>
            <m:r>
              <m:rPr>
                <m:sty m:val="p"/>
              </m:rPr>
              <m:t>,</m:t>
            </m:r>
            <m:sSub>
              <m:e>
                <m:r>
                  <m:rPr>
                    <m:sty m:val="i"/>
                  </m:rPr>
                  <m:t>m</m:t>
                </m:r>
              </m:e>
              <m:sub>
                <m:r>
                  <m:rPr>
                    <m:sty m:val="p"/>
                  </m:rPr>
                  <m:t>2</m:t>
                </m:r>
              </m:sub>
            </m:sSub>
            <m:r>
              <m:rPr>
                <m:sty m:val="p"/>
              </m:rPr>
              <m:t>,</m:t>
            </m:r>
            <m:r>
              <m:rPr>
                <m:sty m:val="p"/>
              </m:rPr>
              <m:t>…</m:t>
            </m:r>
            <m:r>
              <m:rPr>
                <m:sty m:val="p"/>
              </m:rPr>
              <m:t>,</m:t>
            </m:r>
            <m:sSub>
              <m:e>
                <m:r>
                  <m:rPr>
                    <m:sty m:val="i"/>
                  </m:rPr>
                  <m:t>m</m:t>
                </m:r>
              </m:e>
              <m:sub>
                <m:r>
                  <m:rPr>
                    <m:sty m:val="i"/>
                  </m:rPr>
                  <m:t>K</m:t>
                </m:r>
              </m:sub>
            </m:sSub>
            <m:r>
              <m:rPr>
                <m:sty m:val="p"/>
              </m:rPr>
              <m:t>}</m:t>
            </m:r>
          </m:e>
        </m:box>
      </m:oMath>
      <w:r>
        <w:rPr>
          <w:rFonts w:ascii="Calibri" w:hAnsi="Calibri"/>
          <w:b w:val="0"/>
          <w:i w:val="0"/>
          <w:sz w:val="22"/>
        </w:rPr>
        <w:t xml:space="preserve"> using Breaking of Retrosynthetically Interesting Chemical Substructures (BRICS) rules [25]. An incidence matrix </w:t>
      </w:r>
      <m:oMath>
        <m:box>
          <m:e>
            <m:r>
              <m:rPr>
                <m:sty m:val="i"/>
              </m:rPr>
              <m:t>𝐁</m:t>
            </m:r>
            <m:r>
              <m:rPr>
                <m:sty m:val="p"/>
              </m:rPr>
              <m:t>∈</m:t>
            </m:r>
            <m:sSup>
              <m:e>
                <m:r>
                  <m:rPr>
                    <m:sty m:val="i"/>
                  </m:rPr>
                  <m:t>ℝ</m:t>
                </m:r>
              </m:e>
              <m:sup>
                <m:box>
                  <m:e>
                    <m:r>
                      <m:rPr>
                        <m:sty m:val="i"/>
                      </m:rPr>
                      <m:t>N</m:t>
                    </m:r>
                    <m:r>
                      <m:rPr>
                        <m:sty m:val="p"/>
                      </m:rPr>
                      <m:t>×</m:t>
                    </m:r>
                    <m:r>
                      <m:rPr>
                        <m:sty m:val="i"/>
                      </m:rPr>
                      <m:t>K</m:t>
                    </m:r>
                  </m:e>
                </m:box>
              </m:sup>
            </m:sSup>
          </m:e>
        </m:box>
      </m:oMath>
      <w:r>
        <w:rPr>
          <w:rFonts w:ascii="Calibri" w:hAnsi="Calibri"/>
          <w:b w:val="0"/>
          <w:i w:val="0"/>
          <w:sz w:val="22"/>
        </w:rPr>
        <w:t xml:space="preserve"> maps atoms to motifs (</w:t>
      </w:r>
      <m:oMath>
        <m:box>
          <m:e>
            <m:sSub>
              <m:e>
                <m:r>
                  <m:rPr>
                    <m:sty m:val="i"/>
                  </m:rPr>
                  <m:t>B</m:t>
                </m:r>
              </m:e>
              <m:sub>
                <m:box>
                  <m:e>
                    <m:r>
                      <m:rPr>
                        <m:sty m:val="i"/>
                      </m:rPr>
                      <m:t>i</m:t>
                    </m:r>
                    <m:r>
                      <m:rPr>
                        <m:sty m:val="i"/>
                      </m:rPr>
                      <m:t>k</m:t>
                    </m:r>
                  </m:e>
                </m:box>
              </m:sub>
            </m:sSub>
            <m:r>
              <m:rPr>
                <m:sty m:val="p"/>
              </m:rPr>
              <m:t>=</m:t>
            </m:r>
            <m:r>
              <m:rPr>
                <m:sty m:val="p"/>
              </m:rPr>
              <m:t>1</m:t>
            </m:r>
          </m:e>
        </m:box>
      </m:oMath>
      <w:r>
        <w:rPr>
          <w:rFonts w:ascii="Calibri" w:hAnsi="Calibri"/>
          <w:b w:val="0"/>
          <w:i w:val="0"/>
          <w:sz w:val="22"/>
        </w:rPr>
        <w:t xml:space="preserve"> if atom </w:t>
      </w:r>
      <m:oMath>
        <m:box>
          <m:e>
            <m:r>
              <m:rPr>
                <m:sty m:val="i"/>
              </m:rPr>
              <m:t>i</m:t>
            </m:r>
            <m:r>
              <m:rPr>
                <m:sty m:val="p"/>
              </m:rPr>
              <m:t>∈</m:t>
            </m:r>
            <m:sSub>
              <m:e>
                <m:r>
                  <m:rPr>
                    <m:sty m:val="i"/>
                  </m:rPr>
                  <m:t>m</m:t>
                </m:r>
              </m:e>
              <m:sub>
                <m:r>
                  <m:rPr>
                    <m:sty m:val="i"/>
                  </m:rPr>
                  <m:t>k</m:t>
                </m:r>
              </m:sub>
            </m:sSub>
          </m:e>
        </m:box>
      </m:oMath>
      <w:r>
        <w:rPr>
          <w:rFonts w:ascii="Calibri" w:hAnsi="Calibri"/>
          <w:b w:val="0"/>
          <w:i w:val="0"/>
          <w:sz w:val="22"/>
        </w:rPr>
        <w:t>).</w:t>
      </w:r>
    </w:p>
    <w:p>
      <w:pPr>
        <w:spacing w:before="0" w:after="100" w:line="283" w:lineRule="auto"/>
      </w:pPr>
      <w:r>
        <w:rPr>
          <w:rFonts w:ascii="Calibri" w:hAnsi="Calibri"/>
          <w:b w:val="0"/>
          <w:i w:val="0"/>
          <w:sz w:val="22"/>
        </w:rPr>
        <w:t>Initial motif representations are pooled from their constituent atoms and updated via Multi-Head Self-Attention:</w:t>
      </w:r>
    </w:p>
    <w:p>
      <w:pPr>
        <w:spacing w:before="120" w:after="120"/>
        <w:jc w:val="center"/>
      </w:pPr>
      <m:oMath>
        <m:box>
          <m:e>
            <m:sSubSup>
              <m:e>
                <m:r>
                  <m:rPr>
                    <m:sty m:val="i"/>
                  </m:rPr>
                  <m:t>𝐮</m:t>
                </m:r>
              </m:e>
              <m:sub>
                <m:r>
                  <m:rPr>
                    <m:sty m:val="i"/>
                  </m:rPr>
                  <m:t>k</m:t>
                </m:r>
              </m:sub>
              <m:sup>
                <m:box>
                  <m:e>
                    <m:r>
                      <m:rPr>
                        <m:sty m:val="p"/>
                      </m:rPr>
                      <m:t>(</m:t>
                    </m:r>
                    <m:r>
                      <m:rPr>
                        <m:sty m:val="p"/>
                      </m:rPr>
                      <m:t>0</m:t>
                    </m:r>
                    <m:r>
                      <m:rPr>
                        <m:sty m:val="p"/>
                      </m:rPr>
                      <m:t>)</m:t>
                    </m:r>
                  </m:e>
                </m:box>
              </m:sup>
            </m:sSubSup>
            <m:r>
              <m:rPr>
                <m:sty m:val="p"/>
              </m:rPr>
              <m:t>=</m:t>
            </m:r>
            <m:f>
              <m:num>
                <m:box>
                  <m:e>
                    <m:r>
                      <m:rPr>
                        <m:sty m:val="p"/>
                      </m:rPr>
                      <m:t>1</m:t>
                    </m:r>
                  </m:e>
                </m:box>
              </m:num>
              <m:den>
                <m:box>
                  <m:e>
                    <m:nary>
                      <m:naryPr>
                        <m:chr m:val="∑"/>
                        <m:limLoc m:val="undOvr"/>
                      </m:naryPr>
                      <m:sub>
                        <m:box>
                          <m:e>
                            <m:r>
                              <m:rPr>
                                <m:sty m:val="i"/>
                              </m:rPr>
                              <m:t>i</m:t>
                            </m:r>
                            <m:r>
                              <m:rPr>
                                <m:sty m:val="p"/>
                              </m:rPr>
                              <m:t>=</m:t>
                            </m:r>
                            <m:r>
                              <m:rPr>
                                <m:sty m:val="p"/>
                              </m:rPr>
                              <m:t>1</m:t>
                            </m:r>
                          </m:e>
                        </m:box>
                      </m:sub>
                      <m:sup>
                        <m:r>
                          <m:rPr>
                            <m:sty m:val="i"/>
                          </m:rPr>
                          <m:t>N</m:t>
                        </m:r>
                      </m:sup>
                      <m:e>
                        <m:sSub>
                          <m:e>
                            <m:r>
                              <m:rPr>
                                <m:sty m:val="i"/>
                              </m:rPr>
                              <m:t>B</m:t>
                            </m:r>
                          </m:e>
                          <m:sub>
                            <m:box>
                              <m:e>
                                <m:r>
                                  <m:rPr>
                                    <m:sty m:val="i"/>
                                  </m:rPr>
                                  <m:t>i</m:t>
                                </m:r>
                                <m:r>
                                  <m:rPr>
                                    <m:sty m:val="i"/>
                                  </m:rPr>
                                  <m:t>k</m:t>
                                </m:r>
                              </m:e>
                            </m:box>
                          </m:sub>
                        </m:sSub>
                      </m:e>
                    </m:nary>
                  </m:e>
                </m:box>
              </m:den>
            </m:f>
            <m:nary>
              <m:naryPr>
                <m:chr m:val="∑"/>
                <m:limLoc m:val="undOvr"/>
              </m:naryPr>
              <m:sub>
                <m:box>
                  <m:e>
                    <m:r>
                      <m:rPr>
                        <m:sty m:val="i"/>
                      </m:rPr>
                      <m:t>i</m:t>
                    </m:r>
                    <m:r>
                      <m:rPr>
                        <m:sty m:val="p"/>
                      </m:rPr>
                      <m:t>=</m:t>
                    </m:r>
                    <m:r>
                      <m:rPr>
                        <m:sty m:val="p"/>
                      </m:rPr>
                      <m:t>1</m:t>
                    </m:r>
                  </m:e>
                </m:box>
              </m:sub>
              <m:sup>
                <m:r>
                  <m:rPr>
                    <m:sty m:val="i"/>
                  </m:rPr>
                  <m:t>N</m:t>
                </m:r>
              </m:sup>
              <m:e>
                <m:sSub>
                  <m:e>
                    <m:r>
                      <m:rPr>
                        <m:sty m:val="i"/>
                      </m:rPr>
                      <m:t>B</m:t>
                    </m:r>
                  </m:e>
                  <m:sub>
                    <m:box>
                      <m:e>
                        <m:r>
                          <m:rPr>
                            <m:sty m:val="i"/>
                          </m:rPr>
                          <m:t>i</m:t>
                        </m:r>
                        <m:r>
                          <m:rPr>
                            <m:sty m:val="i"/>
                          </m:rPr>
                          <m:t>k</m:t>
                        </m:r>
                      </m:e>
                    </m:box>
                  </m:sub>
                </m:sSub>
                <m:sSubSup>
                  <m:e>
                    <m:r>
                      <m:rPr>
                        <m:sty m:val="i"/>
                      </m:rPr>
                      <m:t>𝐡</m:t>
                    </m:r>
                  </m:e>
                  <m:sub>
                    <m:r>
                      <m:rPr>
                        <m:sty m:val="i"/>
                      </m:rPr>
                      <m:t>i</m:t>
                    </m:r>
                  </m:sub>
                  <m:sup>
                    <m:box>
                      <m:e>
                        <m:r>
                          <m:rPr>
                            <m:sty m:val="p"/>
                          </m:rPr>
                          <m:t>(</m:t>
                        </m:r>
                        <m:sSub>
                          <m:e>
                            <m:r>
                              <m:rPr>
                                <m:sty m:val="i"/>
                              </m:rPr>
                              <m:t>L</m:t>
                            </m:r>
                          </m:e>
                          <m:sub>
                            <m:box>
                              <m:e>
                                <m:r>
                                  <m:rPr>
                                    <m:nor/>
                                  </m:rPr>
                                  <m:t>atom</m:t>
                                </m:r>
                              </m:e>
                            </m:box>
                          </m:sub>
                        </m:sSub>
                        <m:r>
                          <m:rPr>
                            <m:sty m:val="p"/>
                          </m:rPr>
                          <m:t>)</m:t>
                        </m:r>
                      </m:e>
                    </m:box>
                  </m:sup>
                </m:sSubSup>
              </m:e>
            </m:nary>
          </m:e>
        </m:box>
      </m:oMath>
    </w:p>
    <w:p>
      <w:pPr>
        <w:spacing w:before="120" w:after="120"/>
        <w:jc w:val="center"/>
      </w:pPr>
      <m:oMath>
        <m:box>
          <m:e>
            <m:sSup>
              <m:e>
                <m:r>
                  <m:rPr>
                    <m:sty m:val="i"/>
                  </m:rPr>
                  <m:t>𝐔</m:t>
                </m:r>
              </m:e>
              <m:sup>
                <m:box>
                  <m:e>
                    <m:r>
                      <m:rPr>
                        <m:sty m:val="p"/>
                      </m:rPr>
                      <m:t>(</m:t>
                    </m:r>
                    <m:r>
                      <m:rPr>
                        <m:sty m:val="i"/>
                      </m:rPr>
                      <m:t>l</m:t>
                    </m:r>
                    <m:r>
                      <m:rPr>
                        <m:sty m:val="p"/>
                      </m:rPr>
                      <m:t>+</m:t>
                    </m:r>
                    <m:r>
                      <m:rPr>
                        <m:sty m:val="p"/>
                      </m:rPr>
                      <m:t>1</m:t>
                    </m:r>
                    <m:r>
                      <m:rPr>
                        <m:sty m:val="p"/>
                      </m:rPr>
                      <m:t>)</m:t>
                    </m:r>
                  </m:e>
                </m:box>
              </m:sup>
            </m:sSup>
            <m:r>
              <m:rPr>
                <m:sty m:val="p"/>
              </m:rPr>
              <m:t>=</m:t>
            </m:r>
            <m:r>
              <m:rPr>
                <m:nor/>
              </m:rPr>
              <m:t>MultiHeadAttention</m:t>
            </m:r>
            <m:box>
              <m:e>
                <m:d>
                  <m:dPr>
                    <m:begChr m:val="("/>
                    <m:endChr m:val=")"/>
                  </m:dPr>
                  <m:e>
                    <m:box>
                      <m:e>
                        <m:r>
                          <m:rPr>
                            <m:sty m:val="i"/>
                          </m:rPr>
                          <m:t>𝐐</m:t>
                        </m:r>
                        <m:r>
                          <m:rPr>
                            <m:sty m:val="p"/>
                          </m:rPr>
                          <m:t>=</m:t>
                        </m:r>
                        <m:sSup>
                          <m:e>
                            <m:r>
                              <m:rPr>
                                <m:sty m:val="i"/>
                              </m:rPr>
                              <m:t>𝐔</m:t>
                            </m:r>
                          </m:e>
                          <m:sup>
                            <m:box>
                              <m:e>
                                <m:r>
                                  <m:rPr>
                                    <m:sty m:val="p"/>
                                  </m:rPr>
                                  <m:t>(</m:t>
                                </m:r>
                                <m:r>
                                  <m:rPr>
                                    <m:sty m:val="i"/>
                                  </m:rPr>
                                  <m:t>l</m:t>
                                </m:r>
                                <m:r>
                                  <m:rPr>
                                    <m:sty m:val="p"/>
                                  </m:rPr>
                                  <m:t>)</m:t>
                                </m:r>
                              </m:e>
                            </m:box>
                          </m:sup>
                        </m:sSup>
                        <m:sSub>
                          <m:e>
                            <m:r>
                              <m:rPr>
                                <m:sty m:val="i"/>
                              </m:rPr>
                              <m:t>𝐖</m:t>
                            </m:r>
                          </m:e>
                          <m:sub>
                            <m:r>
                              <m:rPr>
                                <m:sty m:val="i"/>
                              </m:rPr>
                              <m:t>Q</m:t>
                            </m:r>
                          </m:sub>
                        </m:sSub>
                        <m:r>
                          <m:rPr>
                            <m:sty m:val="p"/>
                          </m:rPr>
                          <m:t>,</m:t>
                        </m:r>
                        <m:r>
                          <m:rPr>
                            <m:sty m:val="i"/>
                          </m:rPr>
                          <m:t>𝐊</m:t>
                        </m:r>
                        <m:r>
                          <m:rPr>
                            <m:sty m:val="p"/>
                          </m:rPr>
                          <m:t>=</m:t>
                        </m:r>
                        <m:sSup>
                          <m:e>
                            <m:r>
                              <m:rPr>
                                <m:sty m:val="i"/>
                              </m:rPr>
                              <m:t>𝐔</m:t>
                            </m:r>
                          </m:e>
                          <m:sup>
                            <m:box>
                              <m:e>
                                <m:r>
                                  <m:rPr>
                                    <m:sty m:val="p"/>
                                  </m:rPr>
                                  <m:t>(</m:t>
                                </m:r>
                                <m:r>
                                  <m:rPr>
                                    <m:sty m:val="i"/>
                                  </m:rPr>
                                  <m:t>l</m:t>
                                </m:r>
                                <m:r>
                                  <m:rPr>
                                    <m:sty m:val="p"/>
                                  </m:rPr>
                                  <m:t>)</m:t>
                                </m:r>
                              </m:e>
                            </m:box>
                          </m:sup>
                        </m:sSup>
                        <m:sSub>
                          <m:e>
                            <m:r>
                              <m:rPr>
                                <m:sty m:val="i"/>
                              </m:rPr>
                              <m:t>𝐖</m:t>
                            </m:r>
                          </m:e>
                          <m:sub>
                            <m:r>
                              <m:rPr>
                                <m:sty m:val="i"/>
                              </m:rPr>
                              <m:t>K</m:t>
                            </m:r>
                          </m:sub>
                        </m:sSub>
                        <m:r>
                          <m:rPr>
                            <m:sty m:val="p"/>
                          </m:rPr>
                          <m:t>,</m:t>
                        </m:r>
                        <m:r>
                          <m:rPr>
                            <m:sty m:val="i"/>
                          </m:rPr>
                          <m:t>𝐕</m:t>
                        </m:r>
                        <m:r>
                          <m:rPr>
                            <m:sty m:val="p"/>
                          </m:rPr>
                          <m:t>=</m:t>
                        </m:r>
                        <m:sSup>
                          <m:e>
                            <m:r>
                              <m:rPr>
                                <m:sty m:val="i"/>
                              </m:rPr>
                              <m:t>𝐔</m:t>
                            </m:r>
                          </m:e>
                          <m:sup>
                            <m:box>
                              <m:e>
                                <m:r>
                                  <m:rPr>
                                    <m:sty m:val="p"/>
                                  </m:rPr>
                                  <m:t>(</m:t>
                                </m:r>
                                <m:r>
                                  <m:rPr>
                                    <m:sty m:val="i"/>
                                  </m:rPr>
                                  <m:t>l</m:t>
                                </m:r>
                                <m:r>
                                  <m:rPr>
                                    <m:sty m:val="p"/>
                                  </m:rPr>
                                  <m:t>)</m:t>
                                </m:r>
                              </m:e>
                            </m:box>
                          </m:sup>
                        </m:sSup>
                        <m:sSub>
                          <m:e>
                            <m:r>
                              <m:rPr>
                                <m:sty m:val="i"/>
                              </m:rPr>
                              <m:t>𝐖</m:t>
                            </m:r>
                          </m:e>
                          <m:sub>
                            <m:r>
                              <m:rPr>
                                <m:sty m:val="i"/>
                              </m:rPr>
                              <m:t>V</m:t>
                            </m:r>
                          </m:sub>
                        </m:sSub>
                      </m:e>
                    </m:box>
                  </m:e>
                </m:d>
              </m:e>
            </m:box>
          </m:e>
        </m:box>
      </m:oMath>
    </w:p>
    <w:p>
      <w:pPr>
        <w:keepNext/>
        <w:spacing w:before="200" w:after="60"/>
      </w:pPr>
      <w:r>
        <w:rPr>
          <w:rFonts w:ascii="Calibri" w:hAnsi="Calibri"/>
          <w:b/>
          <w:color w:val="1E293B"/>
          <w:sz w:val="22"/>
        </w:rPr>
        <w:t>2.2.3 Fingerprint Projection and Unified 2D View Embedding</w:t>
      </w:r>
    </w:p>
    <w:p>
      <w:pPr>
        <w:spacing w:before="0" w:after="100" w:line="283" w:lineRule="auto"/>
      </w:pPr>
      <w:r>
        <w:rPr>
          <w:rFonts w:ascii="Calibri" w:hAnsi="Calibri"/>
          <w:b w:val="0"/>
          <w:i w:val="0"/>
          <w:sz w:val="22"/>
        </w:rPr>
        <w:t xml:space="preserve">To incorporate global circular structural fragments, 1024-dimensional Morgan/ECFP4 fingerprints </w:t>
      </w:r>
      <m:oMath>
        <m:box>
          <m:e>
            <m:sSub>
              <m:e>
                <m:r>
                  <m:rPr>
                    <m:sty m:val="i"/>
                  </m:rPr>
                  <m:t>𝐱</m:t>
                </m:r>
              </m:e>
              <m:sub>
                <m:box>
                  <m:e>
                    <m:r>
                      <m:rPr>
                        <m:nor/>
                      </m:rPr>
                      <m:t>fp</m:t>
                    </m:r>
                  </m:e>
                </m:box>
              </m:sub>
            </m:sSub>
            <m:r>
              <m:rPr>
                <m:sty m:val="p"/>
              </m:rPr>
              <m:t>∈</m:t>
            </m:r>
            <m:r>
              <m:rPr>
                <m:sty m:val="p"/>
              </m:rPr>
              <m:t>{</m:t>
            </m:r>
            <m:r>
              <m:rPr>
                <m:sty m:val="p"/>
              </m:rPr>
              <m:t>0</m:t>
            </m:r>
            <m:r>
              <m:rPr>
                <m:sty m:val="p"/>
              </m:rPr>
              <m:t>,</m:t>
            </m:r>
            <m:r>
              <m:rPr>
                <m:sty m:val="p"/>
              </m:rPr>
              <m:t>1</m:t>
            </m:r>
            <m:sSup>
              <m:e>
                <m:r>
                  <m:rPr>
                    <m:sty m:val="p"/>
                  </m:rPr>
                  <m:t>}</m:t>
                </m:r>
              </m:e>
              <m:sup>
                <m:box>
                  <m:e>
                    <m:r>
                      <m:rPr>
                        <m:sty m:val="p"/>
                      </m:rPr>
                      <m:t>1024</m:t>
                    </m:r>
                  </m:e>
                </m:box>
              </m:sup>
            </m:sSup>
          </m:e>
        </m:box>
      </m:oMath>
      <w:r>
        <w:rPr>
          <w:rFonts w:ascii="Calibri" w:hAnsi="Calibri"/>
          <w:b w:val="0"/>
          <w:i w:val="0"/>
          <w:sz w:val="22"/>
        </w:rPr>
        <w:t xml:space="preserve"> are projected via an MLP. The unified 2D graph representation is formed by combining atom pooling, motif pooling, and fingerprint projections:</w:t>
      </w:r>
    </w:p>
    <w:p>
      <w:pPr>
        <w:spacing w:before="120" w:after="120"/>
        <w:jc w:val="center"/>
      </w:pPr>
      <m:oMath>
        <m:box>
          <m:e>
            <m:sSub>
              <m:e>
                <m:r>
                  <m:rPr>
                    <m:sty m:val="i"/>
                  </m:rPr>
                  <m:t>𝐡</m:t>
                </m:r>
              </m:e>
              <m:sub>
                <m:box>
                  <m:e>
                    <m:r>
                      <m:rPr>
                        <m:nor/>
                      </m:rPr>
                      <m:t>atom</m:t>
                    </m:r>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sSubSup>
                  <m:e>
                    <m:r>
                      <m:rPr>
                        <m:sty m:val="i"/>
                      </m:rPr>
                      <m:t>𝐡</m:t>
                    </m:r>
                  </m:e>
                  <m:sub>
                    <m:r>
                      <m:rPr>
                        <m:sty m:val="i"/>
                      </m:rPr>
                      <m:t>i</m:t>
                    </m:r>
                  </m:sub>
                  <m:sup>
                    <m:box>
                      <m:e>
                        <m:r>
                          <m:rPr>
                            <m:sty m:val="p"/>
                          </m:rPr>
                          <m:t>(</m:t>
                        </m:r>
                        <m:r>
                          <m:rPr>
                            <m:sty m:val="i"/>
                          </m:rPr>
                          <m:t>L</m:t>
                        </m:r>
                        <m:r>
                          <m:rPr>
                            <m:sty m:val="p"/>
                          </m:rPr>
                          <m:t>)</m:t>
                        </m:r>
                      </m:e>
                    </m:box>
                  </m:sup>
                </m:sSubSup>
                <m:r>
                  <m:rPr>
                    <m:sty m:val="p"/>
                  </m:rPr>
                  <m:t>,</m:t>
                </m:r>
                <m:r>
                  <m:t/>
                </m:r>
                <m:sSub>
                  <m:e>
                    <m:r>
                      <m:rPr>
                        <m:sty m:val="i"/>
                      </m:rPr>
                      <m:t>𝐡</m:t>
                    </m:r>
                  </m:e>
                  <m:sub>
                    <m:box>
                      <m:e>
                        <m:r>
                          <m:rPr>
                            <m:nor/>
                          </m:rPr>
                          <m:t>motif</m:t>
                        </m:r>
                      </m:e>
                    </m:box>
                  </m:sub>
                </m:sSub>
                <m:r>
                  <m:rPr>
                    <m:sty m:val="p"/>
                  </m:rPr>
                  <m:t>=</m:t>
                </m:r>
                <m:f>
                  <m:num>
                    <m:box>
                      <m:e>
                        <m:r>
                          <m:rPr>
                            <m:sty m:val="p"/>
                          </m:rPr>
                          <m:t>1</m:t>
                        </m:r>
                      </m:e>
                    </m:box>
                  </m:num>
                  <m:den>
                    <m:box>
                      <m:e>
                        <m:r>
                          <m:rPr>
                            <m:sty m:val="i"/>
                          </m:rPr>
                          <m:t>K</m:t>
                        </m:r>
                      </m:e>
                    </m:box>
                  </m:den>
                </m:f>
                <m:nary>
                  <m:naryPr>
                    <m:chr m:val="∑"/>
                    <m:limLoc m:val="undOvr"/>
                  </m:naryPr>
                  <m:sub>
                    <m:box>
                      <m:e>
                        <m:r>
                          <m:rPr>
                            <m:sty m:val="i"/>
                          </m:rPr>
                          <m:t>k</m:t>
                        </m:r>
                        <m:r>
                          <m:rPr>
                            <m:sty m:val="p"/>
                          </m:rPr>
                          <m:t>=</m:t>
                        </m:r>
                        <m:r>
                          <m:rPr>
                            <m:sty m:val="p"/>
                          </m:rPr>
                          <m:t>1</m:t>
                        </m:r>
                      </m:e>
                    </m:box>
                  </m:sub>
                  <m:sup>
                    <m:r>
                      <m:rPr>
                        <m:sty m:val="i"/>
                      </m:rPr>
                      <m:t>K</m:t>
                    </m:r>
                  </m:sup>
                  <m:e>
                    <m:sSubSup>
                      <m:e>
                        <m:r>
                          <m:rPr>
                            <m:sty m:val="i"/>
                          </m:rPr>
                          <m:t>𝐮</m:t>
                        </m:r>
                      </m:e>
                      <m:sub>
                        <m:r>
                          <m:rPr>
                            <m:sty m:val="i"/>
                          </m:rPr>
                          <m:t>k</m:t>
                        </m:r>
                      </m:sub>
                      <m:sup>
                        <m:box>
                          <m:e>
                            <m:r>
                              <m:rPr>
                                <m:sty m:val="p"/>
                              </m:rPr>
                              <m:t>(</m:t>
                            </m:r>
                            <m:sSub>
                              <m:e>
                                <m:r>
                                  <m:rPr>
                                    <m:sty m:val="i"/>
                                  </m:rPr>
                                  <m:t>L</m:t>
                                </m:r>
                              </m:e>
                              <m:sub>
                                <m:box>
                                  <m:e>
                                    <m:r>
                                      <m:rPr>
                                        <m:nor/>
                                      </m:rPr>
                                      <m:t>motif</m:t>
                                    </m:r>
                                  </m:e>
                                </m:box>
                              </m:sub>
                            </m:sSub>
                            <m:r>
                              <m:rPr>
                                <m:sty m:val="p"/>
                              </m:rPr>
                              <m:t>)</m:t>
                            </m:r>
                          </m:e>
                        </m:box>
                      </m:sup>
                    </m:sSubSup>
                    <m:r>
                      <m:rPr>
                        <m:sty m:val="p"/>
                      </m:rPr>
                      <m:t>,</m:t>
                    </m:r>
                    <m:r>
                      <m:t/>
                    </m:r>
                    <m:sSub>
                      <m:e>
                        <m:r>
                          <m:rPr>
                            <m:sty m:val="i"/>
                          </m:rPr>
                          <m:t>𝐡</m:t>
                        </m:r>
                      </m:e>
                      <m:sub>
                        <m:box>
                          <m:e>
                            <m:r>
                              <m:rPr>
                                <m:nor/>
                              </m:rPr>
                              <m:t>fp</m:t>
                            </m:r>
                          </m:e>
                        </m:box>
                      </m:sub>
                    </m:sSub>
                    <m:r>
                      <m:rPr>
                        <m:sty m:val="p"/>
                      </m:rPr>
                      <m:t>=</m:t>
                    </m:r>
                    <m:sSub>
                      <m:e>
                        <m:r>
                          <m:rPr>
                            <m:nor/>
                          </m:rPr>
                          <m:t>MLP</m:t>
                        </m:r>
                      </m:e>
                      <m:sub>
                        <m:box>
                          <m:e>
                            <m:r>
                              <m:rPr>
                                <m:nor/>
                              </m:rPr>
                              <m:t>fp</m:t>
                            </m:r>
                          </m:e>
                        </m:box>
                      </m:sub>
                    </m:sSub>
                    <m:r>
                      <m:rPr>
                        <m:sty m:val="p"/>
                      </m:rPr>
                      <m:t>(</m:t>
                    </m:r>
                    <m:sSub>
                      <m:e>
                        <m:r>
                          <m:rPr>
                            <m:sty m:val="i"/>
                          </m:rPr>
                          <m:t>𝐱</m:t>
                        </m:r>
                      </m:e>
                      <m:sub>
                        <m:box>
                          <m:e>
                            <m:r>
                              <m:rPr>
                                <m:nor/>
                              </m:rPr>
                              <m:t>fp</m:t>
                            </m:r>
                          </m:e>
                        </m:box>
                      </m:sub>
                    </m:sSub>
                    <m:r>
                      <m:rPr>
                        <m:sty m:val="p"/>
                      </m:rPr>
                      <m:t>)</m:t>
                    </m:r>
                  </m:e>
                </m:nary>
              </m:e>
            </m:nary>
          </m:e>
        </m:box>
      </m:oMath>
    </w:p>
    <w:p>
      <w:pPr>
        <w:spacing w:before="120" w:after="120"/>
        <w:jc w:val="center"/>
      </w:pPr>
      <m:oMath>
        <m:box>
          <m:e>
            <m:sSub>
              <m:e>
                <m:r>
                  <m:rPr>
                    <m:sty m:val="i"/>
                  </m:rPr>
                  <m:t>𝐡</m:t>
                </m:r>
              </m:e>
              <m:sub>
                <m:box>
                  <m:e>
                    <m:r>
                      <m:rPr>
                        <m:nor/>
                      </m:rPr>
                      <m:t>graph</m:t>
                    </m:r>
                  </m:e>
                </m:box>
              </m:sub>
            </m:sSub>
            <m:r>
              <m:rPr>
                <m:sty m:val="p"/>
              </m:rPr>
              <m:t>=</m:t>
            </m:r>
            <m:r>
              <m:rPr>
                <m:nor/>
              </m:rPr>
              <m:t>LayerNorm</m:t>
            </m:r>
            <m:box>
              <m:e>
                <m:d>
                  <m:dPr>
                    <m:begChr m:val="("/>
                    <m:endChr m:val=")"/>
                  </m:dPr>
                  <m:e>
                    <m:box>
                      <m:e>
                        <m:sSub>
                          <m:e>
                            <m:r>
                              <m:rPr>
                                <m:sty m:val="i"/>
                              </m:rPr>
                              <m:t>𝐖</m:t>
                            </m:r>
                          </m:e>
                          <m:sub>
                            <m:box>
                              <m:e>
                                <m:r>
                                  <m:rPr>
                                    <m:nor/>
                                  </m:rPr>
                                  <m:t>graph</m:t>
                                </m:r>
                              </m:e>
                            </m:box>
                          </m:sub>
                        </m:sSub>
                        <m:r>
                          <m:rPr>
                            <m:sty m:val="p"/>
                          </m:rPr>
                          <m:t>[</m:t>
                        </m:r>
                        <m:sSub>
                          <m:e>
                            <m:r>
                              <m:rPr>
                                <m:sty m:val="i"/>
                              </m:rPr>
                              <m:t>𝐡</m:t>
                            </m:r>
                          </m:e>
                          <m:sub>
                            <m:box>
                              <m:e>
                                <m:r>
                                  <m:rPr>
                                    <m:nor/>
                                  </m:rPr>
                                  <m:t>atom</m:t>
                                </m:r>
                              </m:e>
                            </m:box>
                          </m:sub>
                        </m:sSub>
                        <m:r>
                          <m:rPr>
                            <m:sty m:val="p"/>
                          </m:rPr>
                          <m:t>|</m:t>
                        </m:r>
                        <m:r>
                          <m:rPr>
                            <m:sty m:val="p"/>
                          </m:rPr>
                          <m:t>|</m:t>
                        </m:r>
                        <m:sSub>
                          <m:e>
                            <m:r>
                              <m:rPr>
                                <m:sty m:val="i"/>
                              </m:rPr>
                              <m:t>𝐡</m:t>
                            </m:r>
                          </m:e>
                          <m:sub>
                            <m:box>
                              <m:e>
                                <m:r>
                                  <m:rPr>
                                    <m:nor/>
                                  </m:rPr>
                                  <m:t>motif</m:t>
                                </m:r>
                              </m:e>
                            </m:box>
                          </m:sub>
                        </m:sSub>
                        <m:r>
                          <m:rPr>
                            <m:sty m:val="p"/>
                          </m:rPr>
                          <m:t>|</m:t>
                        </m:r>
                        <m:r>
                          <m:rPr>
                            <m:sty m:val="p"/>
                          </m:rPr>
                          <m:t>|</m:t>
                        </m:r>
                        <m:sSub>
                          <m:e>
                            <m:r>
                              <m:rPr>
                                <m:sty m:val="i"/>
                              </m:rPr>
                              <m:t>𝐡</m:t>
                            </m:r>
                          </m:e>
                          <m:sub>
                            <m:box>
                              <m:e>
                                <m:r>
                                  <m:rPr>
                                    <m:nor/>
                                  </m:rPr>
                                  <m:t>fp</m:t>
                                </m:r>
                              </m:e>
                            </m:box>
                          </m:sub>
                        </m:sSub>
                        <m:r>
                          <m:rPr>
                            <m:sty m:val="p"/>
                          </m:rPr>
                          <m:t>]</m:t>
                        </m:r>
                        <m:r>
                          <m:rPr>
                            <m:sty m:val="p"/>
                          </m:rPr>
                          <m:t>+</m:t>
                        </m:r>
                        <m:sSub>
                          <m:e>
                            <m:r>
                              <m:rPr>
                                <m:sty m:val="i"/>
                              </m:rPr>
                              <m:t>𝐛</m:t>
                            </m:r>
                          </m:e>
                          <m:sub>
                            <m:box>
                              <m:e>
                                <m:r>
                                  <m:rPr>
                                    <m:nor/>
                                  </m:rPr>
                                  <m:t>graph</m:t>
                                </m:r>
                              </m:e>
                            </m:box>
                          </m:sub>
                        </m:sSub>
                      </m:e>
                    </m:box>
                  </m:e>
                </m:d>
              </m:e>
            </m:box>
            <m:r>
              <m:rPr>
                <m:sty m:val="p"/>
              </m:rPr>
              <m:t>∈</m:t>
            </m:r>
            <m:sSup>
              <m:e>
                <m:r>
                  <m:rPr>
                    <m:sty m:val="i"/>
                  </m:rPr>
                  <m:t>ℝ</m:t>
                </m:r>
              </m:e>
              <m:sup>
                <m:box>
                  <m:e>
                    <m:sSub>
                      <m:e>
                        <m:r>
                          <m:rPr>
                            <m:sty m:val="i"/>
                          </m:rPr>
                          <m:t>d</m:t>
                        </m:r>
                      </m:e>
                      <m:sub>
                        <m:r>
                          <m:rPr>
                            <m:sty m:val="i"/>
                          </m:rPr>
                          <m:t>h</m:t>
                        </m:r>
                      </m:sub>
                    </m:sSub>
                  </m:e>
                </m:box>
              </m:sup>
            </m:sSup>
          </m:e>
        </m:box>
      </m:oMath>
    </w:p>
    <w:p>
      <w:pPr>
        <w:keepNext/>
        <w:spacing w:before="260" w:after="80"/>
      </w:pPr>
      <w:r>
        <w:rPr>
          <w:rFonts w:ascii="Calibri" w:hAnsi="Calibri"/>
          <w:b/>
          <w:color w:val="2563EB"/>
          <w:sz w:val="24"/>
        </w:rPr>
        <w:t>2.3 View 3: 3D Spatial Conformer $E(3)$-Equivariant EGNN Encoder</w:t>
      </w:r>
    </w:p>
    <w:p>
      <w:pPr>
        <w:spacing w:before="0" w:after="100" w:line="283" w:lineRule="auto"/>
      </w:pPr>
      <w:r>
        <w:rPr>
          <w:rFonts w:ascii="Calibri" w:hAnsi="Calibri"/>
          <w:b w:val="0"/>
          <w:i w:val="0"/>
          <w:sz w:val="22"/>
        </w:rPr>
        <w:t xml:space="preserve">For each molecule, 3D Cartesian coordinates </w:t>
      </w:r>
      <m:oMath>
        <m:box>
          <m:e>
            <m:r>
              <m:rPr>
                <m:sty m:val="i"/>
              </m:rPr>
              <m:t>𝐑</m:t>
            </m:r>
            <m:r>
              <m:rPr>
                <m:sty m:val="p"/>
              </m:rPr>
              <m:t>=</m:t>
            </m:r>
            <m:r>
              <m:rPr>
                <m:sty m:val="p"/>
              </m:rPr>
              <m:t>[</m:t>
            </m:r>
            <m:sSub>
              <m:e>
                <m:r>
                  <m:rPr>
                    <m:sty m:val="i"/>
                  </m:rPr>
                  <m:t>𝐫</m:t>
                </m:r>
              </m:e>
              <m:sub>
                <m:r>
                  <m:rPr>
                    <m:sty m:val="p"/>
                  </m:rPr>
                  <m:t>1</m:t>
                </m:r>
              </m:sub>
            </m:sSub>
            <m:r>
              <m:rPr>
                <m:sty m:val="p"/>
              </m:rPr>
              <m:t>,</m:t>
            </m:r>
            <m:r>
              <m:rPr>
                <m:sty m:val="p"/>
              </m:rPr>
              <m:t>…</m:t>
            </m:r>
            <m:r>
              <m:rPr>
                <m:sty m:val="p"/>
              </m:rPr>
              <m:t>,</m:t>
            </m:r>
            <m:sSub>
              <m:e>
                <m:r>
                  <m:rPr>
                    <m:sty m:val="i"/>
                  </m:rPr>
                  <m:t>𝐫</m:t>
                </m:r>
              </m:e>
              <m:sub>
                <m:r>
                  <m:rPr>
                    <m:sty m:val="i"/>
                  </m:rPr>
                  <m:t>N</m:t>
                </m:r>
              </m:sub>
            </m:sSub>
            <m:sSup>
              <m:e>
                <m:r>
                  <m:rPr>
                    <m:sty m:val="p"/>
                  </m:rPr>
                  <m:t>]</m:t>
                </m:r>
              </m:e>
              <m:sup>
                <m:r>
                  <m:rPr>
                    <m:sty m:val="i"/>
                  </m:rPr>
                  <m:t>T</m:t>
                </m:r>
              </m:sup>
            </m:sSup>
            <m:r>
              <m:rPr>
                <m:sty m:val="p"/>
              </m:rPr>
              <m:t>∈</m:t>
            </m:r>
            <m:sSup>
              <m:e>
                <m:r>
                  <m:rPr>
                    <m:sty m:val="i"/>
                  </m:rPr>
                  <m:t>ℝ</m:t>
                </m:r>
              </m:e>
              <m:sup>
                <m:box>
                  <m:e>
                    <m:r>
                      <m:rPr>
                        <m:sty m:val="i"/>
                      </m:rPr>
                      <m:t>N</m:t>
                    </m:r>
                    <m:r>
                      <m:rPr>
                        <m:sty m:val="p"/>
                      </m:rPr>
                      <m:t>×</m:t>
                    </m:r>
                    <m:r>
                      <m:rPr>
                        <m:sty m:val="p"/>
                      </m:rPr>
                      <m:t>3</m:t>
                    </m:r>
                  </m:e>
                </m:box>
              </m:sup>
            </m:sSup>
          </m:e>
        </m:box>
      </m:oMath>
      <w:r>
        <w:rPr>
          <w:rFonts w:ascii="Calibri" w:hAnsi="Calibri"/>
          <w:b w:val="0"/>
          <w:i w:val="0"/>
          <w:sz w:val="22"/>
        </w:rPr>
        <w:t xml:space="preserve"> are initialized via Distance Geometry and energy-minimized using the MMFF94 force field.</w:t>
      </w:r>
    </w:p>
    <w:p>
      <w:pPr>
        <w:spacing w:before="0" w:after="100" w:line="283" w:lineRule="auto"/>
      </w:pPr>
      <w:r>
        <w:rPr>
          <w:rFonts w:ascii="Calibri" w:hAnsi="Calibri"/>
          <w:b w:val="0"/>
          <w:i w:val="0"/>
          <w:sz w:val="22"/>
        </w:rPr>
        <w:t xml:space="preserve">To guarantee physical invariance to 3D rotations and translations, View 3 deploys an </w:t>
      </w:r>
      <m:oMath>
        <m:box>
          <m:e>
            <m:r>
              <m:rPr>
                <m:sty m:val="i"/>
              </m:rPr>
              <m:t>E</m:t>
            </m:r>
            <m:r>
              <m:rPr>
                <m:sty m:val="p"/>
              </m:rPr>
              <m:t>(</m:t>
            </m:r>
            <m:r>
              <m:rPr>
                <m:sty m:val="p"/>
              </m:rPr>
              <m:t>3</m:t>
            </m:r>
            <m:r>
              <m:rPr>
                <m:sty m:val="p"/>
              </m:rPr>
              <m:t>)</m:t>
            </m:r>
          </m:e>
        </m:box>
      </m:oMath>
      <w:r>
        <w:rPr>
          <w:rFonts w:ascii="Calibri" w:hAnsi="Calibri"/>
          <w:b w:val="0"/>
          <w:i w:val="0"/>
          <w:sz w:val="22"/>
        </w:rPr>
        <w:t xml:space="preserve">-Equivariant Graph Neural Network (EGNN) [21]. Interatomic Euclidean distances </w:t>
      </w:r>
      <m:oMath>
        <m:box>
          <m:e>
            <m:sSub>
              <m:e>
                <m:r>
                  <m:rPr>
                    <m:sty m:val="i"/>
                  </m:rPr>
                  <m:t>d</m:t>
                </m:r>
              </m:e>
              <m:sub>
                <m:box>
                  <m:e>
                    <m:r>
                      <m:rPr>
                        <m:sty m:val="i"/>
                      </m:rPr>
                      <m:t>i</m:t>
                    </m:r>
                    <m:r>
                      <m:rPr>
                        <m:sty m:val="i"/>
                      </m:rPr>
                      <m:t>j</m:t>
                    </m:r>
                  </m:e>
                </m:box>
              </m:sub>
            </m:sSub>
            <m:r>
              <m:rPr>
                <m:sty m:val="p"/>
              </m:rPr>
              <m:t>=</m:t>
            </m:r>
            <m:r>
              <m:rPr>
                <m:sty m:val="p"/>
              </m:rPr>
              <m:t>‖</m:t>
            </m:r>
            <m:sSub>
              <m:e>
                <m:r>
                  <m:rPr>
                    <m:sty m:val="i"/>
                  </m:rPr>
                  <m:t>𝐫</m:t>
                </m:r>
              </m:e>
              <m:sub>
                <m:r>
                  <m:rPr>
                    <m:sty m:val="i"/>
                  </m:rPr>
                  <m:t>i</m:t>
                </m:r>
              </m:sub>
            </m:sSub>
            <m:r>
              <m:rPr>
                <m:sty m:val="p"/>
              </m:rPr>
              <m:t>−</m:t>
            </m:r>
            <m:sSub>
              <m:e>
                <m:r>
                  <m:rPr>
                    <m:sty m:val="i"/>
                  </m:rPr>
                  <m:t>𝐫</m:t>
                </m:r>
              </m:e>
              <m:sub>
                <m:r>
                  <m:rPr>
                    <m:sty m:val="i"/>
                  </m:rPr>
                  <m:t>j</m:t>
                </m:r>
              </m:sub>
            </m:sSub>
            <m:sSub>
              <m:e>
                <m:r>
                  <m:rPr>
                    <m:sty m:val="p"/>
                  </m:rPr>
                  <m:t>‖</m:t>
                </m:r>
              </m:e>
              <m:sub>
                <m:r>
                  <m:rPr>
                    <m:sty m:val="p"/>
                  </m:rPr>
                  <m:t>2</m:t>
                </m:r>
              </m:sub>
            </m:sSub>
          </m:e>
        </m:box>
      </m:oMath>
      <w:r>
        <w:rPr>
          <w:rFonts w:ascii="Calibri" w:hAnsi="Calibri"/>
          <w:b w:val="0"/>
          <w:i w:val="0"/>
          <w:sz w:val="22"/>
        </w:rPr>
        <w:t xml:space="preserve"> are expanded via continuous Gaussian Radial Basis Functions (RBF):</w:t>
      </w:r>
    </w:p>
    <w:p>
      <w:pPr>
        <w:spacing w:before="120" w:after="120"/>
        <w:jc w:val="center"/>
      </w:pPr>
      <m:oMath>
        <m:box>
          <m:e>
            <m:sSubSup>
              <m:e>
                <m:r>
                  <m:rPr>
                    <m:sty m:val="i"/>
                  </m:rPr>
                  <m:t>𝐞</m:t>
                </m:r>
              </m:e>
              <m:sub>
                <m:box>
                  <m:e>
                    <m:r>
                      <m:rPr>
                        <m:sty m:val="i"/>
                      </m:rPr>
                      <m:t>i</m:t>
                    </m:r>
                    <m:r>
                      <m:rPr>
                        <m:sty m:val="i"/>
                      </m:rPr>
                      <m:t>j</m:t>
                    </m:r>
                  </m:e>
                </m:box>
              </m:sub>
              <m:sup>
                <m:box>
                  <m:e>
                    <m:r>
                      <m:rPr>
                        <m:nor/>
                      </m:rPr>
                      <m:t>RBF</m:t>
                    </m:r>
                  </m:e>
                </m:box>
              </m:sup>
            </m:sSubSup>
            <m:r>
              <m:rPr>
                <m:sty m:val="p"/>
              </m:rPr>
              <m:t>=</m:t>
            </m:r>
            <m:sSubSup>
              <m:e>
                <m:box>
                  <m:e>
                    <m:d>
                      <m:dPr>
                        <m:begChr m:val="["/>
                        <m:endChr m:val="]"/>
                      </m:dPr>
                      <m:e>
                        <m:box>
                          <m:e>
                            <m:r>
                              <m:rPr>
                                <m:sty m:val="p"/>
                              </m:rPr>
                              <m:t>exp</m:t>
                            </m:r>
                            <m:box>
                              <m:e>
                                <m:d>
                                  <m:dPr>
                                    <m:begChr m:val="("/>
                                    <m:endChr m:val=")"/>
                                  </m:dPr>
                                  <m:e>
                                    <m:box>
                                      <m:e>
                                        <m:r>
                                          <m:rPr>
                                            <m:sty m:val="p"/>
                                          </m:rPr>
                                          <m:t>−</m:t>
                                        </m:r>
                                        <m:r>
                                          <m:rPr>
                                            <m:sty m:val="i"/>
                                          </m:rPr>
                                          <m:t>γ</m:t>
                                        </m:r>
                                        <m:r>
                                          <m:rPr>
                                            <m:sty m:val="p"/>
                                          </m:rPr>
                                          <m:t>(</m:t>
                                        </m:r>
                                        <m:sSub>
                                          <m:e>
                                            <m:r>
                                              <m:rPr>
                                                <m:sty m:val="i"/>
                                              </m:rPr>
                                              <m:t>d</m:t>
                                            </m:r>
                                          </m:e>
                                          <m:sub>
                                            <m:box>
                                              <m:e>
                                                <m:r>
                                                  <m:rPr>
                                                    <m:sty m:val="i"/>
                                                  </m:rPr>
                                                  <m:t>i</m:t>
                                                </m:r>
                                                <m:r>
                                                  <m:rPr>
                                                    <m:sty m:val="i"/>
                                                  </m:rPr>
                                                  <m:t>j</m:t>
                                                </m:r>
                                              </m:e>
                                            </m:box>
                                          </m:sub>
                                        </m:sSub>
                                        <m:r>
                                          <m:rPr>
                                            <m:sty m:val="p"/>
                                          </m:rPr>
                                          <m:t>−</m:t>
                                        </m:r>
                                        <m:sSub>
                                          <m:e>
                                            <m:r>
                                              <m:rPr>
                                                <m:sty m:val="i"/>
                                              </m:rPr>
                                              <m:t>μ</m:t>
                                            </m:r>
                                          </m:e>
                                          <m:sub>
                                            <m:r>
                                              <m:rPr>
                                                <m:sty m:val="i"/>
                                              </m:rPr>
                                              <m:t>k</m:t>
                                            </m:r>
                                          </m:sub>
                                        </m:sSub>
                                        <m:sSup>
                                          <m:e>
                                            <m:r>
                                              <m:rPr>
                                                <m:sty m:val="p"/>
                                              </m:rPr>
                                              <m:t>)</m:t>
                                            </m:r>
                                          </m:e>
                                          <m:sup>
                                            <m:r>
                                              <m:rPr>
                                                <m:sty m:val="p"/>
                                              </m:rPr>
                                              <m:t>2</m:t>
                                            </m:r>
                                          </m:sup>
                                        </m:sSup>
                                      </m:e>
                                    </m:box>
                                  </m:e>
                                </m:d>
                              </m:e>
                            </m:box>
                          </m:e>
                        </m:box>
                      </m:e>
                    </m:d>
                  </m:e>
                </m:box>
              </m:e>
              <m:sub>
                <m:box>
                  <m:e>
                    <m:r>
                      <m:rPr>
                        <m:sty m:val="i"/>
                      </m:rPr>
                      <m:t>k</m:t>
                    </m:r>
                    <m:r>
                      <m:rPr>
                        <m:sty m:val="p"/>
                      </m:rPr>
                      <m:t>=</m:t>
                    </m:r>
                    <m:r>
                      <m:rPr>
                        <m:sty m:val="p"/>
                      </m:rPr>
                      <m:t>1</m:t>
                    </m:r>
                  </m:e>
                </m:box>
              </m:sub>
              <m:sup>
                <m:box>
                  <m:e>
                    <m:sSub>
                      <m:e>
                        <m:r>
                          <m:rPr>
                            <m:sty m:val="i"/>
                          </m:rPr>
                          <m:t>K</m:t>
                        </m:r>
                      </m:e>
                      <m:sub>
                        <m:box>
                          <m:e>
                            <m:r>
                              <m:rPr>
                                <m:nor/>
                              </m:rPr>
                              <m:t>RBF</m:t>
                            </m:r>
                          </m:e>
                        </m:box>
                      </m:sub>
                    </m:sSub>
                  </m:e>
                </m:box>
              </m:sup>
            </m:sSubSup>
            <m:r>
              <m:rPr>
                <m:sty m:val="p"/>
              </m:rPr>
              <m:t>,</m:t>
            </m:r>
            <m:r>
              <m:t/>
            </m:r>
            <m:sSub>
              <m:e>
                <m:r>
                  <m:rPr>
                    <m:sty m:val="i"/>
                  </m:rPr>
                  <m:t>μ</m:t>
                </m:r>
              </m:e>
              <m:sub>
                <m:r>
                  <m:rPr>
                    <m:sty m:val="i"/>
                  </m:rPr>
                  <m:t>k</m:t>
                </m:r>
              </m:sub>
            </m:sSub>
            <m:r>
              <m:rPr>
                <m:sty m:val="p"/>
              </m:rPr>
              <m:t>∈</m:t>
            </m:r>
            <m:r>
              <m:rPr>
                <m:sty m:val="p"/>
              </m:rPr>
              <m:t>[</m:t>
            </m:r>
            <m:r>
              <m:rPr>
                <m:sty m:val="p"/>
              </m:rPr>
              <m:t>0</m:t>
            </m:r>
            <m:r>
              <m:rPr>
                <m:sty m:val="p"/>
              </m:rPr>
              <m:t>,</m:t>
            </m:r>
            <m:r>
              <m:rPr>
                <m:sty m:val="p"/>
              </m:rPr>
              <m:t>10</m:t>
            </m:r>
            <m:r>
              <m:rPr>
                <m:sty m:val="p"/>
              </m:rPr>
              <m:t>]</m:t>
            </m:r>
            <m:r>
              <m:rPr>
                <m:nor/>
              </m:rPr>
              <m:t> Å</m:t>
            </m:r>
          </m:e>
        </m:box>
      </m:oMath>
    </w:p>
    <w:p>
      <w:pPr>
        <w:spacing w:before="0" w:after="100" w:line="283" w:lineRule="auto"/>
      </w:pPr>
      <w:r>
        <w:rPr>
          <w:rFonts w:ascii="Calibri" w:hAnsi="Calibri"/>
          <w:b w:val="0"/>
          <w:i w:val="0"/>
          <w:sz w:val="22"/>
        </w:rPr>
        <w:t xml:space="preserve">The </w:t>
      </w:r>
      <m:oMath>
        <m:box>
          <m:e>
            <m:r>
              <m:rPr>
                <m:sty m:val="i"/>
              </m:rPr>
              <m:t>l</m:t>
            </m:r>
          </m:e>
        </m:box>
      </m:oMath>
      <w:r>
        <w:rPr>
          <w:rFonts w:ascii="Calibri" w:hAnsi="Calibri"/>
          <w:b w:val="0"/>
          <w:i w:val="0"/>
          <w:sz w:val="22"/>
        </w:rPr>
        <w:t xml:space="preserve">-th equivariant layer updates both node scalar states </w:t>
      </w:r>
      <m:oMath>
        <m:box>
          <m:e>
            <m:sSub>
              <m:e>
                <m:r>
                  <m:rPr>
                    <m:sty m:val="i"/>
                  </m:rPr>
                  <m:t>𝐬</m:t>
                </m:r>
              </m:e>
              <m:sub>
                <m:r>
                  <m:rPr>
                    <m:sty m:val="i"/>
                  </m:rPr>
                  <m:t>i</m:t>
                </m:r>
              </m:sub>
            </m:sSub>
          </m:e>
        </m:box>
      </m:oMath>
      <w:r>
        <w:rPr>
          <w:rFonts w:ascii="Calibri" w:hAnsi="Calibri"/>
          <w:b w:val="0"/>
          <w:i w:val="0"/>
          <w:sz w:val="22"/>
        </w:rPr>
        <w:t xml:space="preserve"> and coordinate vectors </w:t>
      </w:r>
      <m:oMath>
        <m:box>
          <m:e>
            <m:sSub>
              <m:e>
                <m:r>
                  <m:rPr>
                    <m:sty m:val="i"/>
                  </m:rPr>
                  <m:t>𝐫</m:t>
                </m:r>
              </m:e>
              <m:sub>
                <m:r>
                  <m:rPr>
                    <m:sty m:val="i"/>
                  </m:rPr>
                  <m:t>i</m:t>
                </m:r>
              </m:sub>
            </m:sSub>
          </m:e>
        </m:box>
      </m:oMath>
      <w:r>
        <w:rPr>
          <w:rFonts w:ascii="Calibri" w:hAnsi="Calibri"/>
          <w:b w:val="0"/>
          <w:i w:val="0"/>
          <w:sz w:val="22"/>
        </w:rPr>
        <w:t>:</w:t>
      </w:r>
    </w:p>
    <w:p>
      <w:pPr>
        <w:spacing w:before="120" w:after="120"/>
        <w:jc w:val="center"/>
      </w:pPr>
      <m:oMath>
        <m:box>
          <m:e>
            <m:sSubSup>
              <m:e>
                <m:r>
                  <m:rPr>
                    <m:sty m:val="i"/>
                  </m:rPr>
                  <m:t>𝐦</m:t>
                </m:r>
              </m:e>
              <m:sub>
                <m:box>
                  <m:e>
                    <m:r>
                      <m:rPr>
                        <m:sty m:val="i"/>
                      </m:rPr>
                      <m:t>i</m:t>
                    </m:r>
                    <m:r>
                      <m:rPr>
                        <m:sty m:val="i"/>
                      </m:rPr>
                      <m:t>j</m:t>
                    </m:r>
                  </m:e>
                </m:box>
              </m:sub>
              <m:sup>
                <m:box>
                  <m:e>
                    <m:r>
                      <m:rPr>
                        <m:sty m:val="p"/>
                      </m:rPr>
                      <m:t>(</m:t>
                    </m:r>
                    <m:r>
                      <m:rPr>
                        <m:sty m:val="i"/>
                      </m:rPr>
                      <m:t>l</m:t>
                    </m:r>
                    <m:r>
                      <m:rPr>
                        <m:sty m:val="p"/>
                      </m:rPr>
                      <m:t>)</m:t>
                    </m:r>
                  </m:e>
                </m:box>
              </m:sup>
            </m:sSubSup>
            <m:r>
              <m:rPr>
                <m:sty m:val="p"/>
              </m:rPr>
              <m:t>=</m:t>
            </m:r>
            <m:sSub>
              <m:e>
                <m:r>
                  <m:rPr>
                    <m:sty m:val="i"/>
                  </m:rPr>
                  <m:t>ϕ</m:t>
                </m:r>
              </m:e>
              <m:sub>
                <m:r>
                  <m:rPr>
                    <m:sty m:val="i"/>
                  </m:rPr>
                  <m:t>m</m:t>
                </m:r>
              </m:sub>
            </m:sSub>
            <m:box>
              <m:e>
                <m:d>
                  <m:dPr>
                    <m:begChr m:val="("/>
                    <m:endChr m:val=")"/>
                  </m:dPr>
                  <m:e>
                    <m:box>
                      <m:e>
                        <m:sSubSup>
                          <m:e>
                            <m:r>
                              <m:rPr>
                                <m:sty m:val="i"/>
                              </m:rPr>
                              <m:t>𝐬</m:t>
                            </m:r>
                          </m:e>
                          <m:sub>
                            <m:r>
                              <m:rPr>
                                <m:sty m:val="i"/>
                              </m:rPr>
                              <m:t>i</m:t>
                            </m:r>
                          </m:sub>
                          <m:sup>
                            <m:box>
                              <m:e>
                                <m:r>
                                  <m:rPr>
                                    <m:sty m:val="p"/>
                                  </m:rPr>
                                  <m:t>(</m:t>
                                </m:r>
                                <m:r>
                                  <m:rPr>
                                    <m:sty m:val="i"/>
                                  </m:rPr>
                                  <m:t>l</m:t>
                                </m:r>
                                <m:r>
                                  <m:rPr>
                                    <m:sty m:val="p"/>
                                  </m:rPr>
                                  <m:t>)</m:t>
                                </m:r>
                              </m:e>
                            </m:box>
                          </m:sup>
                        </m:sSubSup>
                        <m:r>
                          <m:rPr>
                            <m:sty m:val="p"/>
                          </m:rPr>
                          <m:t>,</m:t>
                        </m:r>
                        <m:sSubSup>
                          <m:e>
                            <m:r>
                              <m:rPr>
                                <m:sty m:val="i"/>
                              </m:rPr>
                              <m:t>𝐬</m:t>
                            </m:r>
                          </m:e>
                          <m:sub>
                            <m:r>
                              <m:rPr>
                                <m:sty m:val="i"/>
                              </m:rPr>
                              <m:t>j</m:t>
                            </m:r>
                          </m:sub>
                          <m:sup>
                            <m:box>
                              <m:e>
                                <m:r>
                                  <m:rPr>
                                    <m:sty m:val="p"/>
                                  </m:rPr>
                                  <m:t>(</m:t>
                                </m:r>
                                <m:r>
                                  <m:rPr>
                                    <m:sty m:val="i"/>
                                  </m:rPr>
                                  <m:t>l</m:t>
                                </m:r>
                                <m:r>
                                  <m:rPr>
                                    <m:sty m:val="p"/>
                                  </m:rPr>
                                  <m:t>)</m:t>
                                </m:r>
                              </m:e>
                            </m:box>
                          </m:sup>
                        </m:sSubSup>
                        <m:r>
                          <m:rPr>
                            <m:sty m:val="p"/>
                          </m:rPr>
                          <m:t>,</m:t>
                        </m:r>
                        <m:sSubSup>
                          <m:e>
                            <m:r>
                              <m:rPr>
                                <m:sty m:val="i"/>
                              </m:rPr>
                              <m:t>𝐞</m:t>
                            </m:r>
                          </m:e>
                          <m:sub>
                            <m:box>
                              <m:e>
                                <m:r>
                                  <m:rPr>
                                    <m:sty m:val="i"/>
                                  </m:rPr>
                                  <m:t>i</m:t>
                                </m:r>
                                <m:r>
                                  <m:rPr>
                                    <m:sty m:val="i"/>
                                  </m:rPr>
                                  <m:t>j</m:t>
                                </m:r>
                              </m:e>
                            </m:box>
                          </m:sub>
                          <m:sup>
                            <m:box>
                              <m:e>
                                <m:r>
                                  <m:rPr>
                                    <m:nor/>
                                  </m:rPr>
                                  <m:t>RBF</m:t>
                                </m:r>
                              </m:e>
                            </m:box>
                          </m:sup>
                        </m:sSubSup>
                        <m:r>
                          <m:rPr>
                            <m:sty m:val="p"/>
                          </m:rPr>
                          <m:t>,</m:t>
                        </m:r>
                        <m:sSubSup>
                          <m:e>
                            <m:r>
                              <m:rPr>
                                <m:sty m:val="i"/>
                              </m:rPr>
                              <m:t>𝐞</m:t>
                            </m:r>
                          </m:e>
                          <m:sub>
                            <m:box>
                              <m:e>
                                <m:r>
                                  <m:rPr>
                                    <m:sty m:val="i"/>
                                  </m:rPr>
                                  <m:t>i</m:t>
                                </m:r>
                                <m:r>
                                  <m:rPr>
                                    <m:sty m:val="i"/>
                                  </m:rPr>
                                  <m:t>j</m:t>
                                </m:r>
                              </m:e>
                            </m:box>
                          </m:sub>
                          <m:sup>
                            <m:box>
                              <m:e>
                                <m:r>
                                  <m:rPr>
                                    <m:nor/>
                                  </m:rPr>
                                  <m:t>bond</m:t>
                                </m:r>
                              </m:e>
                            </m:box>
                          </m:sup>
                        </m:sSubSup>
                      </m:e>
                    </m:box>
                  </m:e>
                </m:d>
              </m:e>
            </m:box>
          </m:e>
        </m:box>
      </m:oMath>
    </w:p>
    <w:p>
      <w:pPr>
        <w:spacing w:before="120" w:after="120"/>
        <w:jc w:val="center"/>
      </w:pPr>
      <m:oMath>
        <m:box>
          <m:e>
            <m:sSubSup>
              <m:e>
                <m:r>
                  <m:rPr>
                    <m:sty m:val="i"/>
                  </m:rPr>
                  <m:t>𝐫</m:t>
                </m:r>
              </m:e>
              <m:sub>
                <m:r>
                  <m:rPr>
                    <m:sty m:val="i"/>
                  </m:rPr>
                  <m:t>i</m:t>
                </m:r>
              </m:sub>
              <m:sup>
                <m:box>
                  <m:e>
                    <m:r>
                      <m:rPr>
                        <m:sty m:val="p"/>
                      </m:rPr>
                      <m:t>(</m:t>
                    </m:r>
                    <m:r>
                      <m:rPr>
                        <m:sty m:val="i"/>
                      </m:rPr>
                      <m:t>l</m:t>
                    </m:r>
                    <m:r>
                      <m:rPr>
                        <m:sty m:val="p"/>
                      </m:rPr>
                      <m:t>+</m:t>
                    </m:r>
                    <m:r>
                      <m:rPr>
                        <m:sty m:val="p"/>
                      </m:rPr>
                      <m:t>1</m:t>
                    </m:r>
                    <m:r>
                      <m:rPr>
                        <m:sty m:val="p"/>
                      </m:rPr>
                      <m:t>)</m:t>
                    </m:r>
                  </m:e>
                </m:box>
              </m:sup>
            </m:sSubSup>
            <m:r>
              <m:rPr>
                <m:sty m:val="p"/>
              </m:rPr>
              <m:t>=</m:t>
            </m:r>
            <m:sSubSup>
              <m:e>
                <m:r>
                  <m:rPr>
                    <m:sty m:val="i"/>
                  </m:rPr>
                  <m:t>𝐫</m:t>
                </m:r>
              </m:e>
              <m:sub>
                <m:r>
                  <m:rPr>
                    <m:sty m:val="i"/>
                  </m:rPr>
                  <m:t>i</m:t>
                </m:r>
              </m:sub>
              <m:sup>
                <m:box>
                  <m:e>
                    <m:r>
                      <m:rPr>
                        <m:sty m:val="p"/>
                      </m:rPr>
                      <m:t>(</m:t>
                    </m:r>
                    <m:r>
                      <m:rPr>
                        <m:sty m:val="i"/>
                      </m:rPr>
                      <m:t>l</m:t>
                    </m:r>
                    <m:r>
                      <m:rPr>
                        <m:sty m:val="p"/>
                      </m:rPr>
                      <m:t>)</m:t>
                    </m:r>
                  </m:e>
                </m:box>
              </m:sup>
            </m:sSubSup>
            <m:r>
              <m:rPr>
                <m:sty m:val="p"/>
              </m:rPr>
              <m:t>+</m:t>
            </m:r>
            <m:f>
              <m:num>
                <m:box>
                  <m:e>
                    <m:r>
                      <m:rPr>
                        <m:sty m:val="p"/>
                      </m:rPr>
                      <m:t>1</m:t>
                    </m:r>
                  </m:e>
                </m:box>
              </m:num>
              <m:den>
                <m:box>
                  <m:e>
                    <m:r>
                      <m:rPr>
                        <m:sty m:val="i"/>
                      </m:rPr>
                      <m:t>N</m:t>
                    </m:r>
                    <m:r>
                      <m:rPr>
                        <m:sty m:val="p"/>
                      </m:rPr>
                      <m:t>−</m:t>
                    </m:r>
                    <m:r>
                      <m:rPr>
                        <m:sty m:val="p"/>
                      </m:rPr>
                      <m:t>1</m:t>
                    </m:r>
                  </m:e>
                </m:box>
              </m:den>
            </m:f>
            <m:nary>
              <m:naryPr>
                <m:chr m:val="∑"/>
                <m:limLoc m:val="undOvr"/>
              </m:naryPr>
              <m:sub>
                <m:box>
                  <m:e>
                    <m:r>
                      <m:rPr>
                        <m:sty m:val="i"/>
                      </m:rPr>
                      <m:t>j</m:t>
                    </m:r>
                    <m:r>
                      <m:rPr>
                        <m:sty m:val="p"/>
                      </m:rPr>
                      <m:t>≠</m:t>
                    </m:r>
                    <m:r>
                      <m:rPr>
                        <m:sty m:val="i"/>
                      </m:rPr>
                      <m:t>i</m:t>
                    </m:r>
                  </m:e>
                </m:box>
              </m:sub>
              <m:sup/>
              <m:e>
                <m:r>
                  <m:rPr>
                    <m:sty m:val="p"/>
                  </m:rPr>
                  <m:t>(</m:t>
                </m:r>
                <m:sSubSup>
                  <m:e>
                    <m:r>
                      <m:rPr>
                        <m:sty m:val="i"/>
                      </m:rPr>
                      <m:t>𝐫</m:t>
                    </m:r>
                  </m:e>
                  <m:sub>
                    <m:r>
                      <m:rPr>
                        <m:sty m:val="i"/>
                      </m:rPr>
                      <m:t>i</m:t>
                    </m:r>
                  </m:sub>
                  <m:sup>
                    <m:box>
                      <m:e>
                        <m:r>
                          <m:rPr>
                            <m:sty m:val="p"/>
                          </m:rPr>
                          <m:t>(</m:t>
                        </m:r>
                        <m:r>
                          <m:rPr>
                            <m:sty m:val="i"/>
                          </m:rPr>
                          <m:t>l</m:t>
                        </m:r>
                        <m:r>
                          <m:rPr>
                            <m:sty m:val="p"/>
                          </m:rPr>
                          <m:t>)</m:t>
                        </m:r>
                      </m:e>
                    </m:box>
                  </m:sup>
                </m:sSubSup>
                <m:r>
                  <m:rPr>
                    <m:sty m:val="p"/>
                  </m:rPr>
                  <m:t>−</m:t>
                </m:r>
                <m:sSubSup>
                  <m:e>
                    <m:r>
                      <m:rPr>
                        <m:sty m:val="i"/>
                      </m:rPr>
                      <m:t>𝐫</m:t>
                    </m:r>
                  </m:e>
                  <m:sub>
                    <m:r>
                      <m:rPr>
                        <m:sty m:val="i"/>
                      </m:rPr>
                      <m:t>j</m:t>
                    </m:r>
                  </m:sub>
                  <m:sup>
                    <m:box>
                      <m:e>
                        <m:r>
                          <m:rPr>
                            <m:sty m:val="p"/>
                          </m:rPr>
                          <m:t>(</m:t>
                        </m:r>
                        <m:r>
                          <m:rPr>
                            <m:sty m:val="i"/>
                          </m:rPr>
                          <m:t>l</m:t>
                        </m:r>
                        <m:r>
                          <m:rPr>
                            <m:sty m:val="p"/>
                          </m:rPr>
                          <m:t>)</m:t>
                        </m:r>
                      </m:e>
                    </m:box>
                  </m:sup>
                </m:sSubSup>
                <m:r>
                  <m:rPr>
                    <m:sty m:val="p"/>
                  </m:rPr>
                  <m:t>)</m:t>
                </m:r>
                <m:r>
                  <m:rPr>
                    <m:sty m:val="p"/>
                  </m:rPr>
                  <m:t>·</m:t>
                </m:r>
                <m:sSub>
                  <m:e>
                    <m:r>
                      <m:rPr>
                        <m:sty m:val="i"/>
                      </m:rPr>
                      <m:t>ϕ</m:t>
                    </m:r>
                  </m:e>
                  <m:sub>
                    <m:r>
                      <m:rPr>
                        <m:sty m:val="i"/>
                      </m:rPr>
                      <m:t>r</m:t>
                    </m:r>
                  </m:sub>
                </m:sSub>
                <m:box>
                  <m:e>
                    <m:d>
                      <m:dPr>
                        <m:begChr m:val="("/>
                        <m:endChr m:val=")"/>
                      </m:dPr>
                      <m:e>
                        <m:box>
                          <m:e>
                            <m:sSubSup>
                              <m:e>
                                <m:r>
                                  <m:rPr>
                                    <m:sty m:val="i"/>
                                  </m:rPr>
                                  <m:t>𝐦</m:t>
                                </m:r>
                              </m:e>
                              <m:sub>
                                <m:box>
                                  <m:e>
                                    <m:r>
                                      <m:rPr>
                                        <m:sty m:val="i"/>
                                      </m:rPr>
                                      <m:t>i</m:t>
                                    </m:r>
                                    <m:r>
                                      <m:rPr>
                                        <m:sty m:val="i"/>
                                      </m:rPr>
                                      <m:t>j</m:t>
                                    </m:r>
                                  </m:e>
                                </m:box>
                              </m:sub>
                              <m:sup>
                                <m:box>
                                  <m:e>
                                    <m:r>
                                      <m:rPr>
                                        <m:sty m:val="p"/>
                                      </m:rPr>
                                      <m:t>(</m:t>
                                    </m:r>
                                    <m:r>
                                      <m:rPr>
                                        <m:sty m:val="i"/>
                                      </m:rPr>
                                      <m:t>l</m:t>
                                    </m:r>
                                    <m:r>
                                      <m:rPr>
                                        <m:sty m:val="p"/>
                                      </m:rPr>
                                      <m:t>)</m:t>
                                    </m:r>
                                  </m:e>
                                </m:box>
                              </m:sup>
                            </m:sSubSup>
                          </m:e>
                        </m:box>
                      </m:e>
                    </m:d>
                  </m:e>
                </m:box>
              </m:e>
            </m:nary>
          </m:e>
        </m:box>
      </m:oMath>
    </w:p>
    <w:p>
      <w:pPr>
        <w:spacing w:before="120" w:after="120"/>
        <w:jc w:val="center"/>
      </w:pPr>
      <m:oMath>
        <m:box>
          <m:e>
            <m:sSubSup>
              <m:e>
                <m:r>
                  <m:rPr>
                    <m:sty m:val="i"/>
                  </m:rPr>
                  <m:t>𝐬</m:t>
                </m:r>
              </m:e>
              <m:sub>
                <m:r>
                  <m:rPr>
                    <m:sty m:val="i"/>
                  </m:rPr>
                  <m:t>i</m:t>
                </m:r>
              </m:sub>
              <m:sup>
                <m:box>
                  <m:e>
                    <m:r>
                      <m:rPr>
                        <m:sty m:val="p"/>
                      </m:rPr>
                      <m:t>(</m:t>
                    </m:r>
                    <m:r>
                      <m:rPr>
                        <m:sty m:val="i"/>
                      </m:rPr>
                      <m:t>l</m:t>
                    </m:r>
                    <m:r>
                      <m:rPr>
                        <m:sty m:val="p"/>
                      </m:rPr>
                      <m:t>+</m:t>
                    </m:r>
                    <m:r>
                      <m:rPr>
                        <m:sty m:val="p"/>
                      </m:rPr>
                      <m:t>1</m:t>
                    </m:r>
                    <m:r>
                      <m:rPr>
                        <m:sty m:val="p"/>
                      </m:rPr>
                      <m:t>)</m:t>
                    </m:r>
                  </m:e>
                </m:box>
              </m:sup>
            </m:sSubSup>
            <m:r>
              <m:rPr>
                <m:sty m:val="p"/>
              </m:rPr>
              <m:t>=</m:t>
            </m:r>
            <m:sSubSup>
              <m:e>
                <m:r>
                  <m:rPr>
                    <m:sty m:val="i"/>
                  </m:rPr>
                  <m:t>𝐬</m:t>
                </m:r>
              </m:e>
              <m:sub>
                <m:r>
                  <m:rPr>
                    <m:sty m:val="i"/>
                  </m:rPr>
                  <m:t>i</m:t>
                </m:r>
              </m:sub>
              <m:sup>
                <m:box>
                  <m:e>
                    <m:r>
                      <m:rPr>
                        <m:sty m:val="p"/>
                      </m:rPr>
                      <m:t>(</m:t>
                    </m:r>
                    <m:r>
                      <m:rPr>
                        <m:sty m:val="i"/>
                      </m:rPr>
                      <m:t>l</m:t>
                    </m:r>
                    <m:r>
                      <m:rPr>
                        <m:sty m:val="p"/>
                      </m:rPr>
                      <m:t>)</m:t>
                    </m:r>
                  </m:e>
                </m:box>
              </m:sup>
            </m:sSubSup>
            <m:r>
              <m:rPr>
                <m:sty m:val="p"/>
              </m:rPr>
              <m:t>+</m:t>
            </m:r>
            <m:sSub>
              <m:e>
                <m:r>
                  <m:rPr>
                    <m:sty m:val="i"/>
                  </m:rPr>
                  <m:t>ϕ</m:t>
                </m:r>
              </m:e>
              <m:sub>
                <m:r>
                  <m:rPr>
                    <m:sty m:val="i"/>
                  </m:rPr>
                  <m:t>s</m:t>
                </m:r>
              </m:sub>
            </m:sSub>
            <m:box>
              <m:e>
                <m:d>
                  <m:dPr>
                    <m:begChr m:val="("/>
                    <m:endChr m:val=")"/>
                  </m:dPr>
                  <m:e>
                    <m:box>
                      <m:e>
                        <m:sSubSup>
                          <m:e>
                            <m:r>
                              <m:rPr>
                                <m:sty m:val="i"/>
                              </m:rPr>
                              <m:t>𝐬</m:t>
                            </m:r>
                          </m:e>
                          <m:sub>
                            <m:r>
                              <m:rPr>
                                <m:sty m:val="i"/>
                              </m:rPr>
                              <m:t>i</m:t>
                            </m:r>
                          </m:sub>
                          <m:sup>
                            <m:box>
                              <m:e>
                                <m:r>
                                  <m:rPr>
                                    <m:sty m:val="p"/>
                                  </m:rPr>
                                  <m:t>(</m:t>
                                </m:r>
                                <m:r>
                                  <m:rPr>
                                    <m:sty m:val="i"/>
                                  </m:rPr>
                                  <m:t>l</m:t>
                                </m:r>
                                <m:r>
                                  <m:rPr>
                                    <m:sty m:val="p"/>
                                  </m:rPr>
                                  <m:t>)</m:t>
                                </m:r>
                              </m:e>
                            </m:box>
                          </m:sup>
                        </m:sSubSup>
                        <m:r>
                          <m:rPr>
                            <m:sty m:val="p"/>
                          </m:rPr>
                          <m:t>,</m:t>
                        </m:r>
                        <m:nary>
                          <m:naryPr>
                            <m:chr m:val="∑"/>
                            <m:limLoc m:val="undOvr"/>
                          </m:naryPr>
                          <m:sub>
                            <m:box>
                              <m:e>
                                <m:r>
                                  <m:rPr>
                                    <m:sty m:val="i"/>
                                  </m:rPr>
                                  <m:t>j</m:t>
                                </m:r>
                                <m:r>
                                  <m:rPr>
                                    <m:sty m:val="p"/>
                                  </m:rPr>
                                  <m:t>≠</m:t>
                                </m:r>
                                <m:r>
                                  <m:rPr>
                                    <m:sty m:val="i"/>
                                  </m:rPr>
                                  <m:t>i</m:t>
                                </m:r>
                              </m:e>
                            </m:box>
                          </m:sub>
                          <m:sup/>
                          <m:e>
                            <m:sSubSup>
                              <m:e>
                                <m:r>
                                  <m:rPr>
                                    <m:sty m:val="i"/>
                                  </m:rPr>
                                  <m:t>𝐦</m:t>
                                </m:r>
                              </m:e>
                              <m:sub>
                                <m:box>
                                  <m:e>
                                    <m:r>
                                      <m:rPr>
                                        <m:sty m:val="i"/>
                                      </m:rPr>
                                      <m:t>i</m:t>
                                    </m:r>
                                    <m:r>
                                      <m:rPr>
                                        <m:sty m:val="i"/>
                                      </m:rPr>
                                      <m:t>j</m:t>
                                    </m:r>
                                  </m:e>
                                </m:box>
                              </m:sub>
                              <m:sup>
                                <m:box>
                                  <m:e>
                                    <m:r>
                                      <m:rPr>
                                        <m:sty m:val="p"/>
                                      </m:rPr>
                                      <m:t>(</m:t>
                                    </m:r>
                                    <m:r>
                                      <m:rPr>
                                        <m:sty m:val="i"/>
                                      </m:rPr>
                                      <m:t>l</m:t>
                                    </m:r>
                                    <m:r>
                                      <m:rPr>
                                        <m:sty m:val="p"/>
                                      </m:rPr>
                                      <m:t>)</m:t>
                                    </m:r>
                                  </m:e>
                                </m:box>
                              </m:sup>
                            </m:sSubSup>
                          </m:e>
                        </m:nary>
                      </m:e>
                    </m:box>
                  </m:e>
                </m:d>
              </m:e>
            </m:box>
          </m:e>
        </m:box>
      </m:oMath>
    </w:p>
    <w:p>
      <w:pPr>
        <w:spacing w:before="0" w:after="100" w:line="283" w:lineRule="auto"/>
      </w:pPr>
      <w:r>
        <w:rPr>
          <w:rFonts w:ascii="Calibri" w:hAnsi="Calibri"/>
          <w:b w:val="0"/>
          <w:i w:val="0"/>
          <w:sz w:val="22"/>
        </w:rPr>
        <w:t xml:space="preserve">where </w:t>
      </w:r>
      <m:oMath>
        <m:box>
          <m:e>
            <m:sSub>
              <m:e>
                <m:r>
                  <m:rPr>
                    <m:sty m:val="i"/>
                  </m:rPr>
                  <m:t>ϕ</m:t>
                </m:r>
              </m:e>
              <m:sub>
                <m:r>
                  <m:rPr>
                    <m:sty m:val="i"/>
                  </m:rPr>
                  <m:t>m</m:t>
                </m:r>
              </m:sub>
            </m:sSub>
            <m:r>
              <m:rPr>
                <m:sty m:val="p"/>
              </m:rPr>
              <m:t>,</m:t>
            </m:r>
            <m:sSub>
              <m:e>
                <m:r>
                  <m:rPr>
                    <m:sty m:val="i"/>
                  </m:rPr>
                  <m:t>ϕ</m:t>
                </m:r>
              </m:e>
              <m:sub>
                <m:r>
                  <m:rPr>
                    <m:sty m:val="i"/>
                  </m:rPr>
                  <m:t>r</m:t>
                </m:r>
              </m:sub>
            </m:sSub>
            <m:r>
              <m:rPr>
                <m:sty m:val="p"/>
              </m:rPr>
              <m:t>,</m:t>
            </m:r>
            <m:sSub>
              <m:e>
                <m:r>
                  <m:rPr>
                    <m:sty m:val="i"/>
                  </m:rPr>
                  <m:t>ϕ</m:t>
                </m:r>
              </m:e>
              <m:sub>
                <m:r>
                  <m:rPr>
                    <m:sty m:val="i"/>
                  </m:rPr>
                  <m:t>s</m:t>
                </m:r>
              </m:sub>
            </m:sSub>
          </m:e>
        </m:box>
      </m:oMath>
      <w:r>
        <w:rPr>
          <w:rFonts w:ascii="Calibri" w:hAnsi="Calibri"/>
          <w:b w:val="0"/>
          <w:i w:val="0"/>
          <w:sz w:val="22"/>
        </w:rPr>
        <w:t xml:space="preserve"> are multi-layer perceptrons. The coordinate-invariant 3D conformer embedding is pooled via:</w:t>
      </w:r>
    </w:p>
    <w:p>
      <w:pPr>
        <w:spacing w:before="120" w:after="120"/>
        <w:jc w:val="center"/>
      </w:pPr>
      <m:oMath>
        <m:box>
          <m:e>
            <m:sSub>
              <m:e>
                <m:r>
                  <m:rPr>
                    <m:sty m:val="i"/>
                  </m:rPr>
                  <m:t>𝐡</m:t>
                </m:r>
              </m:e>
              <m:sub>
                <m:box>
                  <m:e>
                    <m:r>
                      <m:rPr>
                        <m:nor/>
                      </m:rPr>
                      <m:t>conf</m:t>
                    </m:r>
                  </m:e>
                </m:box>
              </m:sub>
            </m:sSub>
            <m:r>
              <m:rPr>
                <m:sty m:val="p"/>
              </m:rPr>
              <m:t>=</m:t>
            </m:r>
            <m:r>
              <m:rPr>
                <m:nor/>
              </m:rPr>
              <m:t>LayerNorm</m:t>
            </m:r>
            <m:box>
              <m:e>
                <m:d>
                  <m:dPr>
                    <m:begChr m:val="("/>
                    <m:endChr m:val=")"/>
                  </m:dPr>
                  <m:e>
                    <m:box>
                      <m:e>
                        <m:sSub>
                          <m:e>
                            <m:r>
                              <m:rPr>
                                <m:sty m:val="i"/>
                              </m:rPr>
                              <m:t>𝐖</m:t>
                            </m:r>
                          </m:e>
                          <m:sub>
                            <m:box>
                              <m:e>
                                <m:r>
                                  <m:rPr>
                                    <m:nor/>
                                  </m:rPr>
                                  <m:t>conf</m:t>
                                </m:r>
                              </m:e>
                            </m:box>
                          </m:sub>
                        </m:sSub>
                        <m:box>
                          <m:e>
                            <m:d>
                              <m:dPr>
                                <m:begChr m:val="("/>
                                <m:endChr m:val=")"/>
                              </m:dPr>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sSubSup>
                                          <m:e>
                                            <m:r>
                                              <m:rPr>
                                                <m:sty m:val="i"/>
                                              </m:rPr>
                                              <m:t>𝐬</m:t>
                                            </m:r>
                                          </m:e>
                                          <m:sub>
                                            <m:r>
                                              <m:rPr>
                                                <m:sty m:val="i"/>
                                              </m:rPr>
                                              <m:t>i</m:t>
                                            </m:r>
                                          </m:sub>
                                          <m:sup>
                                            <m:box>
                                              <m:e>
                                                <m:r>
                                                  <m:rPr>
                                                    <m:sty m:val="p"/>
                                                  </m:rPr>
                                                  <m:t>(</m:t>
                                                </m:r>
                                                <m:sSub>
                                                  <m:e>
                                                    <m:r>
                                                      <m:rPr>
                                                        <m:sty m:val="i"/>
                                                      </m:rPr>
                                                      <m:t>L</m:t>
                                                    </m:r>
                                                  </m:e>
                                                  <m:sub>
                                                    <m:box>
                                                      <m:e>
                                                        <m:r>
                                                          <m:rPr>
                                                            <m:nor/>
                                                          </m:rPr>
                                                          <m:t>3D</m:t>
                                                        </m:r>
                                                      </m:e>
                                                    </m:box>
                                                  </m:sub>
                                                </m:sSub>
                                                <m:r>
                                                  <m:rPr>
                                                    <m:sty m:val="p"/>
                                                  </m:rPr>
                                                  <m:t>)</m:t>
                                                </m:r>
                                              </m:e>
                                            </m:box>
                                          </m:sup>
                                        </m:sSubSup>
                                      </m:e>
                                    </m:nary>
                                  </m:e>
                                </m:box>
                              </m:e>
                            </m:d>
                          </m:e>
                        </m:box>
                        <m:r>
                          <m:rPr>
                            <m:sty m:val="p"/>
                          </m:rPr>
                          <m:t>+</m:t>
                        </m:r>
                        <m:sSub>
                          <m:e>
                            <m:r>
                              <m:rPr>
                                <m:sty m:val="i"/>
                              </m:rPr>
                              <m:t>𝐛</m:t>
                            </m:r>
                          </m:e>
                          <m:sub>
                            <m:box>
                              <m:e>
                                <m:r>
                                  <m:rPr>
                                    <m:nor/>
                                  </m:rPr>
                                  <m:t>conf</m:t>
                                </m:r>
                              </m:e>
                            </m:box>
                          </m:sub>
                        </m:sSub>
                      </m:e>
                    </m:box>
                  </m:e>
                </m:d>
              </m:e>
            </m:box>
            <m:r>
              <m:rPr>
                <m:sty m:val="p"/>
              </m:rPr>
              <m:t>∈</m:t>
            </m:r>
            <m:sSup>
              <m:e>
                <m:r>
                  <m:rPr>
                    <m:sty m:val="i"/>
                  </m:rPr>
                  <m:t>ℝ</m:t>
                </m:r>
              </m:e>
              <m:sup>
                <m:box>
                  <m:e>
                    <m:sSub>
                      <m:e>
                        <m:r>
                          <m:rPr>
                            <m:sty m:val="i"/>
                          </m:rPr>
                          <m:t>d</m:t>
                        </m:r>
                      </m:e>
                      <m:sub>
                        <m:r>
                          <m:rPr>
                            <m:sty m:val="i"/>
                          </m:rPr>
                          <m:t>h</m:t>
                        </m:r>
                      </m:sub>
                    </m:sSub>
                  </m:e>
                </m:box>
              </m:sup>
            </m:sSup>
          </m:e>
        </m:box>
      </m:oMath>
    </w:p>
    <w:p>
      <w:pPr>
        <w:keepNext/>
        <w:spacing w:before="200" w:after="40"/>
        <w:jc w:val="center"/>
      </w:pPr>
      <w:r>
        <w:drawing>
          <wp:inline xmlns:a="http://schemas.openxmlformats.org/drawingml/2006/main" xmlns:pic="http://schemas.openxmlformats.org/drawingml/2006/picture">
            <wp:extent cx="5303520" cy="2636607"/>
            <wp:docPr id="2" name="Picture 2"/>
            <wp:cNvGraphicFramePr>
              <a:graphicFrameLocks noChangeAspect="1"/>
            </wp:cNvGraphicFramePr>
            <a:graphic>
              <a:graphicData uri="http://schemas.openxmlformats.org/drawingml/2006/picture">
                <pic:pic>
                  <pic:nvPicPr>
                    <pic:cNvPr id="0" name="07_multiview_complementarity_matrix.png"/>
                    <pic:cNvPicPr/>
                  </pic:nvPicPr>
                  <pic:blipFill>
                    <a:blip r:embed="rId11"/>
                    <a:stretch>
                      <a:fillRect/>
                    </a:stretch>
                  </pic:blipFill>
                  <pic:spPr>
                    <a:xfrm>
                      <a:off x="0" y="0"/>
                      <a:ext cx="5303520" cy="2636607"/>
                    </a:xfrm>
                    <a:prstGeom prst="rect"/>
                  </pic:spPr>
                </pic:pic>
              </a:graphicData>
            </a:graphic>
          </wp:inline>
        </w:drawing>
      </w:r>
    </w:p>
    <w:p>
      <w:pPr>
        <w:spacing w:before="40" w:after="200"/>
        <w:jc w:val="center"/>
      </w:pPr>
      <w:r>
        <w:rPr>
          <w:rFonts w:ascii="Calibri" w:hAnsi="Calibri"/>
          <w:i/>
          <w:color w:val="64748B"/>
          <w:sz w:val="19"/>
        </w:rPr>
        <w:t>Figure 2: Multi-View Complementarity Matrix illustrating Pearson cross-correlation and mutual information metrics between 1D ChemBERTa sequence tokens, 2D Hierarchical MSGG graph features, and 3D EGNN spatial conformer invariants. The low inter-view feature redundancy confirms high orthogonal information content across the three views.</w:t>
      </w:r>
    </w:p>
    <w:p>
      <w:pPr>
        <w:keepNext/>
        <w:spacing w:before="260" w:after="80"/>
      </w:pPr>
      <w:r>
        <w:rPr>
          <w:rFonts w:ascii="Calibri" w:hAnsi="Calibri"/>
          <w:b/>
          <w:color w:val="2563EB"/>
          <w:sz w:val="24"/>
        </w:rPr>
        <w:t>2.4 Multi-Modal Tri-View Contrastive Alignment ($\mathcal{L}_{\text{CL}}$)</w:t>
      </w:r>
    </w:p>
    <w:p>
      <w:pPr>
        <w:spacing w:before="0" w:after="100" w:line="283" w:lineRule="auto"/>
      </w:pPr>
      <w:r>
        <w:rPr>
          <w:rFonts w:ascii="Calibri" w:hAnsi="Calibri"/>
          <w:b w:val="0"/>
          <w:i w:val="0"/>
          <w:sz w:val="22"/>
        </w:rPr>
        <w:t xml:space="preserve">To align the latent spaces of the three encoders prior to downstream fusion, we formulate a symmetric Tri-Modal InfoNCE contrastive regularization loss. For a minibatch of </w:t>
      </w:r>
      <m:oMath>
        <m:box>
          <m:e>
            <m:r>
              <m:rPr>
                <m:sty m:val="i"/>
              </m:rPr>
              <m:t>B</m:t>
            </m:r>
          </m:e>
        </m:box>
      </m:oMath>
      <w:r>
        <w:rPr>
          <w:rFonts w:ascii="Calibri" w:hAnsi="Calibri"/>
          <w:b w:val="0"/>
          <w:i w:val="0"/>
          <w:sz w:val="22"/>
        </w:rPr>
        <w:t xml:space="preserve"> molecules with </w:t>
      </w:r>
      <m:oMath>
        <m:box>
          <m:e>
            <m:sSub>
              <m:e>
                <m:r>
                  <m:rPr>
                    <m:sty m:val="i"/>
                  </m:rPr>
                  <m:t>ℓ</m:t>
                </m:r>
              </m:e>
              <m:sub>
                <m:r>
                  <m:rPr>
                    <m:sty m:val="p"/>
                  </m:rPr>
                  <m:t>2</m:t>
                </m:r>
              </m:sub>
            </m:sSub>
          </m:e>
        </m:box>
      </m:oMath>
      <w:r>
        <w:rPr>
          <w:rFonts w:ascii="Calibri" w:hAnsi="Calibri"/>
          <w:b w:val="0"/>
          <w:i w:val="0"/>
          <w:sz w:val="22"/>
        </w:rPr>
        <w:t xml:space="preserve">-normalized representations </w:t>
      </w:r>
      <m:oMath>
        <m:box>
          <m:e>
            <m:limUpp>
              <m:e>
                <m:box>
                  <m:e>
                    <m:r>
                      <m:rPr>
                        <m:sty m:val="i"/>
                      </m:rPr>
                      <m:t>𝐡</m:t>
                    </m:r>
                  </m:e>
                </m:box>
              </m:e>
              <m:lim>
                <m:r>
                  <m:rPr>
                    <m:sty m:val="p"/>
                  </m:rPr>
                  <m:t>―</m:t>
                </m:r>
              </m:lim>
            </m:limUpp>
            <m:r>
              <m:rPr>
                <m:sty m:val="p"/>
              </m:rPr>
              <m:t>=</m:t>
            </m:r>
            <m:r>
              <m:rPr>
                <m:sty m:val="i"/>
              </m:rPr>
              <m:t>𝐡</m:t>
            </m:r>
            <m:r>
              <m:rPr>
                <m:sty m:val="p"/>
              </m:rPr>
              <m:t>/</m:t>
            </m:r>
            <m:r>
              <m:rPr>
                <m:sty m:val="p"/>
              </m:rPr>
              <m:t>‖</m:t>
            </m:r>
            <m:r>
              <m:rPr>
                <m:sty m:val="i"/>
              </m:rPr>
              <m:t>𝐡</m:t>
            </m:r>
            <m:sSub>
              <m:e>
                <m:r>
                  <m:rPr>
                    <m:sty m:val="p"/>
                  </m:rPr>
                  <m:t>‖</m:t>
                </m:r>
              </m:e>
              <m:sub>
                <m:r>
                  <m:rPr>
                    <m:sty m:val="p"/>
                  </m:rPr>
                  <m:t>2</m:t>
                </m:r>
              </m:sub>
            </m:sSub>
          </m:e>
        </m:box>
      </m:oMath>
      <w:r>
        <w:rPr>
          <w:rFonts w:ascii="Calibri" w:hAnsi="Calibri"/>
          <w:b w:val="0"/>
          <w:i w:val="0"/>
          <w:sz w:val="22"/>
        </w:rPr>
        <w:t xml:space="preserve">, pairwise cross-view alignment is enforced across all view pairs </w:t>
      </w:r>
      <m:oMath>
        <m:box>
          <m:e>
            <m:r>
              <m:rPr>
                <m:sty m:val="p"/>
              </m:rPr>
              <m:t>(</m:t>
            </m:r>
            <m:r>
              <m:rPr>
                <m:sty m:val="i"/>
              </m:rPr>
              <m:t>u</m:t>
            </m:r>
            <m:r>
              <m:rPr>
                <m:sty m:val="p"/>
              </m:rPr>
              <m:t>,</m:t>
            </m:r>
            <m:r>
              <m:rPr>
                <m:sty m:val="i"/>
              </m:rPr>
              <m:t>v</m:t>
            </m:r>
            <m:r>
              <m:rPr>
                <m:sty m:val="p"/>
              </m:rPr>
              <m:t>)</m:t>
            </m:r>
            <m:r>
              <m:rPr>
                <m:sty m:val="p"/>
              </m:rPr>
              <m:t>∈</m:t>
            </m:r>
            <m:r>
              <m:rPr>
                <m:sty m:val="p"/>
              </m:rPr>
              <m:t>{</m:t>
            </m:r>
            <m:r>
              <m:rPr>
                <m:sty m:val="p"/>
              </m:rPr>
              <m:t>(</m:t>
            </m:r>
            <m:r>
              <m:rPr>
                <m:nor/>
              </m:rPr>
              <m:t>seq</m:t>
            </m:r>
            <m:r>
              <m:rPr>
                <m:sty m:val="p"/>
              </m:rPr>
              <m:t>,</m:t>
            </m:r>
            <m:r>
              <m:rPr>
                <m:nor/>
              </m:rPr>
              <m:t>graph</m:t>
            </m:r>
            <m:r>
              <m:rPr>
                <m:sty m:val="p"/>
              </m:rPr>
              <m:t>)</m:t>
            </m:r>
            <m:r>
              <m:rPr>
                <m:sty m:val="p"/>
              </m:rPr>
              <m:t>,</m:t>
            </m:r>
            <m:r>
              <m:rPr>
                <m:sty m:val="p"/>
              </m:rPr>
              <m:t>(</m:t>
            </m:r>
            <m:r>
              <m:rPr>
                <m:nor/>
              </m:rPr>
              <m:t>seq</m:t>
            </m:r>
            <m:r>
              <m:rPr>
                <m:sty m:val="p"/>
              </m:rPr>
              <m:t>,</m:t>
            </m:r>
            <m:r>
              <m:rPr>
                <m:nor/>
              </m:rPr>
              <m:t>conf</m:t>
            </m:r>
            <m:r>
              <m:rPr>
                <m:sty m:val="p"/>
              </m:rPr>
              <m:t>)</m:t>
            </m:r>
            <m:r>
              <m:rPr>
                <m:sty m:val="p"/>
              </m:rPr>
              <m:t>,</m:t>
            </m:r>
            <m:r>
              <m:rPr>
                <m:sty m:val="p"/>
              </m:rPr>
              <m:t>(</m:t>
            </m:r>
            <m:r>
              <m:rPr>
                <m:nor/>
              </m:rPr>
              <m:t>graph</m:t>
            </m:r>
            <m:r>
              <m:rPr>
                <m:sty m:val="p"/>
              </m:rPr>
              <m:t>,</m:t>
            </m:r>
            <m:r>
              <m:rPr>
                <m:nor/>
              </m:rPr>
              <m:t>conf</m:t>
            </m:r>
            <m:r>
              <m:rPr>
                <m:sty m:val="p"/>
              </m:rPr>
              <m:t>)</m:t>
            </m:r>
            <m:r>
              <m:rPr>
                <m:sty m:val="p"/>
              </m:rPr>
              <m:t>}</m:t>
            </m:r>
          </m:e>
        </m:box>
      </m:oMath>
      <w:r>
        <w:rPr>
          <w:rFonts w:ascii="Calibri" w:hAnsi="Calibri"/>
          <w:b w:val="0"/>
          <w:i w:val="0"/>
          <w:sz w:val="22"/>
        </w:rPr>
        <w:t>:</w:t>
      </w:r>
    </w:p>
    <w:p>
      <w:pPr>
        <w:spacing w:before="120" w:after="120"/>
        <w:jc w:val="center"/>
      </w:pPr>
      <m:oMath>
        <m:box>
          <m:e>
            <m:r>
              <m:rPr>
                <m:sty m:val="i"/>
              </m:rPr>
              <m:t>ℓ</m:t>
            </m:r>
            <m:r>
              <m:rPr>
                <m:sty m:val="p"/>
              </m:rPr>
              <m:t>(</m:t>
            </m:r>
            <m:r>
              <m:rPr>
                <m:sty m:val="i"/>
              </m:rPr>
              <m:t>u</m:t>
            </m:r>
            <m:r>
              <m:rPr>
                <m:sty m:val="p"/>
              </m:rPr>
              <m:t>,</m:t>
            </m:r>
            <m:r>
              <m:rPr>
                <m:sty m:val="i"/>
              </m:rPr>
              <m:t>v</m:t>
            </m:r>
            <m:r>
              <m:rPr>
                <m:sty m:val="p"/>
              </m:rPr>
              <m:t>)</m:t>
            </m:r>
            <m:r>
              <m:rPr>
                <m:sty m:val="p"/>
              </m:rPr>
              <m:t>=</m:t>
            </m:r>
            <m:r>
              <m:rPr>
                <m:sty m:val="p"/>
              </m:rPr>
              <m:t>−</m:t>
            </m:r>
            <m:f>
              <m:num>
                <m:box>
                  <m:e>
                    <m:r>
                      <m:rPr>
                        <m:sty m:val="p"/>
                      </m:rPr>
                      <m:t>1</m:t>
                    </m:r>
                  </m:e>
                </m:box>
              </m:num>
              <m:den>
                <m:box>
                  <m:e>
                    <m:r>
                      <m:rPr>
                        <m:sty m:val="i"/>
                      </m:rPr>
                      <m:t>B</m:t>
                    </m:r>
                  </m:e>
                </m:box>
              </m:den>
            </m:f>
            <m:nary>
              <m:naryPr>
                <m:chr m:val="∑"/>
                <m:limLoc m:val="undOvr"/>
              </m:naryPr>
              <m:sub>
                <m:box>
                  <m:e>
                    <m:r>
                      <m:rPr>
                        <m:sty m:val="i"/>
                      </m:rPr>
                      <m:t>i</m:t>
                    </m:r>
                    <m:r>
                      <m:rPr>
                        <m:sty m:val="p"/>
                      </m:rPr>
                      <m:t>=</m:t>
                    </m:r>
                    <m:r>
                      <m:rPr>
                        <m:sty m:val="p"/>
                      </m:rPr>
                      <m:t>1</m:t>
                    </m:r>
                  </m:e>
                </m:box>
              </m:sub>
              <m:sup>
                <m:r>
                  <m:rPr>
                    <m:sty m:val="i"/>
                  </m:rPr>
                  <m:t>B</m:t>
                </m:r>
              </m:sup>
              <m:e>
                <m:r>
                  <m:rPr>
                    <m:sty m:val="p"/>
                  </m:rPr>
                  <m:t>log</m:t>
                </m:r>
                <m:f>
                  <m:num>
                    <m:box>
                      <m:e>
                        <m:r>
                          <m:rPr>
                            <m:sty m:val="p"/>
                          </m:rPr>
                          <m:t>exp</m:t>
                        </m:r>
                        <m:box>
                          <m:e>
                            <m:d>
                              <m:dPr>
                                <m:begChr m:val="("/>
                                <m:endChr m:val=")"/>
                              </m:dPr>
                              <m:e>
                                <m:box>
                                  <m:e>
                                    <m:sSubSup>
                                      <m:e>
                                        <m:limUpp>
                                          <m:e>
                                            <m:box>
                                              <m:e>
                                                <m:r>
                                                  <m:rPr>
                                                    <m:sty m:val="i"/>
                                                  </m:rPr>
                                                  <m:t>𝐡</m:t>
                                                </m:r>
                                              </m:e>
                                            </m:box>
                                          </m:e>
                                          <m:lim>
                                            <m:r>
                                              <m:rPr>
                                                <m:sty m:val="p"/>
                                              </m:rPr>
                                              <m:t>―</m:t>
                                            </m:r>
                                          </m:lim>
                                        </m:limUpp>
                                      </m:e>
                                      <m:sub>
                                        <m:r>
                                          <m:rPr>
                                            <m:sty m:val="i"/>
                                          </m:rPr>
                                          <m:t>u</m:t>
                                        </m:r>
                                      </m:sub>
                                      <m:sup>
                                        <m:box>
                                          <m:e>
                                            <m:r>
                                              <m:rPr>
                                                <m:sty m:val="p"/>
                                              </m:rPr>
                                              <m:t>(</m:t>
                                            </m:r>
                                            <m:r>
                                              <m:rPr>
                                                <m:sty m:val="i"/>
                                              </m:rPr>
                                              <m:t>i</m:t>
                                            </m:r>
                                            <m:r>
                                              <m:rPr>
                                                <m:sty m:val="p"/>
                                              </m:rPr>
                                              <m:t>)</m:t>
                                            </m:r>
                                          </m:e>
                                        </m:box>
                                      </m:sup>
                                    </m:sSubSup>
                                    <m:r>
                                      <m:rPr>
                                        <m:sty m:val="p"/>
                                      </m:rPr>
                                      <m:t>·</m:t>
                                    </m:r>
                                    <m:sSubSup>
                                      <m:e>
                                        <m:limUpp>
                                          <m:e>
                                            <m:box>
                                              <m:e>
                                                <m:r>
                                                  <m:rPr>
                                                    <m:sty m:val="i"/>
                                                  </m:rPr>
                                                  <m:t>𝐡</m:t>
                                                </m:r>
                                              </m:e>
                                            </m:box>
                                          </m:e>
                                          <m:lim>
                                            <m:r>
                                              <m:rPr>
                                                <m:sty m:val="p"/>
                                              </m:rPr>
                                              <m:t>―</m:t>
                                            </m:r>
                                          </m:lim>
                                        </m:limUpp>
                                      </m:e>
                                      <m:sub>
                                        <m:r>
                                          <m:rPr>
                                            <m:sty m:val="i"/>
                                          </m:rPr>
                                          <m:t>v</m:t>
                                        </m:r>
                                      </m:sub>
                                      <m:sup>
                                        <m:box>
                                          <m:e>
                                            <m:r>
                                              <m:rPr>
                                                <m:sty m:val="p"/>
                                              </m:rPr>
                                              <m:t>(</m:t>
                                            </m:r>
                                            <m:r>
                                              <m:rPr>
                                                <m:sty m:val="i"/>
                                              </m:rPr>
                                              <m:t>i</m:t>
                                            </m:r>
                                            <m:r>
                                              <m:rPr>
                                                <m:sty m:val="p"/>
                                              </m:rPr>
                                              <m:t>)</m:t>
                                            </m:r>
                                          </m:e>
                                        </m:box>
                                      </m:sup>
                                    </m:sSubSup>
                                    <m:r>
                                      <m:rPr>
                                        <m:sty m:val="p"/>
                                      </m:rPr>
                                      <m:t>/</m:t>
                                    </m:r>
                                    <m:r>
                                      <m:rPr>
                                        <m:sty m:val="i"/>
                                      </m:rPr>
                                      <m:t>τ</m:t>
                                    </m:r>
                                  </m:e>
                                </m:box>
                              </m:e>
                            </m:d>
                          </m:e>
                        </m:box>
                      </m:e>
                    </m:box>
                  </m:num>
                  <m:den>
                    <m:box>
                      <m:e>
                        <m:nary>
                          <m:naryPr>
                            <m:chr m:val="∑"/>
                            <m:limLoc m:val="undOvr"/>
                          </m:naryPr>
                          <m:sub>
                            <m:box>
                              <m:e>
                                <m:r>
                                  <m:rPr>
                                    <m:sty m:val="i"/>
                                  </m:rPr>
                                  <m:t>j</m:t>
                                </m:r>
                                <m:r>
                                  <m:rPr>
                                    <m:sty m:val="p"/>
                                  </m:rPr>
                                  <m:t>=</m:t>
                                </m:r>
                                <m:r>
                                  <m:rPr>
                                    <m:sty m:val="p"/>
                                  </m:rPr>
                                  <m:t>1</m:t>
                                </m:r>
                              </m:e>
                            </m:box>
                          </m:sub>
                          <m:sup>
                            <m:r>
                              <m:rPr>
                                <m:sty m:val="i"/>
                              </m:rPr>
                              <m:t>B</m:t>
                            </m:r>
                          </m:sup>
                          <m:e>
                            <m:r>
                              <m:rPr>
                                <m:sty m:val="p"/>
                              </m:rPr>
                              <m:t>exp</m:t>
                            </m:r>
                            <m:box>
                              <m:e>
                                <m:d>
                                  <m:dPr>
                                    <m:begChr m:val="("/>
                                    <m:endChr m:val=")"/>
                                  </m:dPr>
                                  <m:e>
                                    <m:box>
                                      <m:e>
                                        <m:sSubSup>
                                          <m:e>
                                            <m:limUpp>
                                              <m:e>
                                                <m:box>
                                                  <m:e>
                                                    <m:r>
                                                      <m:rPr>
                                                        <m:sty m:val="i"/>
                                                      </m:rPr>
                                                      <m:t>𝐡</m:t>
                                                    </m:r>
                                                  </m:e>
                                                </m:box>
                                              </m:e>
                                              <m:lim>
                                                <m:r>
                                                  <m:rPr>
                                                    <m:sty m:val="p"/>
                                                  </m:rPr>
                                                  <m:t>―</m:t>
                                                </m:r>
                                              </m:lim>
                                            </m:limUpp>
                                          </m:e>
                                          <m:sub>
                                            <m:r>
                                              <m:rPr>
                                                <m:sty m:val="i"/>
                                              </m:rPr>
                                              <m:t>u</m:t>
                                            </m:r>
                                          </m:sub>
                                          <m:sup>
                                            <m:box>
                                              <m:e>
                                                <m:r>
                                                  <m:rPr>
                                                    <m:sty m:val="p"/>
                                                  </m:rPr>
                                                  <m:t>(</m:t>
                                                </m:r>
                                                <m:r>
                                                  <m:rPr>
                                                    <m:sty m:val="i"/>
                                                  </m:rPr>
                                                  <m:t>i</m:t>
                                                </m:r>
                                                <m:r>
                                                  <m:rPr>
                                                    <m:sty m:val="p"/>
                                                  </m:rPr>
                                                  <m:t>)</m:t>
                                                </m:r>
                                              </m:e>
                                            </m:box>
                                          </m:sup>
                                        </m:sSubSup>
                                        <m:r>
                                          <m:rPr>
                                            <m:sty m:val="p"/>
                                          </m:rPr>
                                          <m:t>·</m:t>
                                        </m:r>
                                        <m:sSubSup>
                                          <m:e>
                                            <m:limUpp>
                                              <m:e>
                                                <m:box>
                                                  <m:e>
                                                    <m:r>
                                                      <m:rPr>
                                                        <m:sty m:val="i"/>
                                                      </m:rPr>
                                                      <m:t>𝐡</m:t>
                                                    </m:r>
                                                  </m:e>
                                                </m:box>
                                              </m:e>
                                              <m:lim>
                                                <m:r>
                                                  <m:rPr>
                                                    <m:sty m:val="p"/>
                                                  </m:rPr>
                                                  <m:t>―</m:t>
                                                </m:r>
                                              </m:lim>
                                            </m:limUpp>
                                          </m:e>
                                          <m:sub>
                                            <m:r>
                                              <m:rPr>
                                                <m:sty m:val="i"/>
                                              </m:rPr>
                                              <m:t>v</m:t>
                                            </m:r>
                                          </m:sub>
                                          <m:sup>
                                            <m:box>
                                              <m:e>
                                                <m:r>
                                                  <m:rPr>
                                                    <m:sty m:val="p"/>
                                                  </m:rPr>
                                                  <m:t>(</m:t>
                                                </m:r>
                                                <m:r>
                                                  <m:rPr>
                                                    <m:sty m:val="i"/>
                                                  </m:rPr>
                                                  <m:t>j</m:t>
                                                </m:r>
                                                <m:r>
                                                  <m:rPr>
                                                    <m:sty m:val="p"/>
                                                  </m:rPr>
                                                  <m:t>)</m:t>
                                                </m:r>
                                              </m:e>
                                            </m:box>
                                          </m:sup>
                                        </m:sSubSup>
                                        <m:r>
                                          <m:rPr>
                                            <m:sty m:val="p"/>
                                          </m:rPr>
                                          <m:t>/</m:t>
                                        </m:r>
                                        <m:r>
                                          <m:rPr>
                                            <m:sty m:val="i"/>
                                          </m:rPr>
                                          <m:t>τ</m:t>
                                        </m:r>
                                      </m:e>
                                    </m:box>
                                  </m:e>
                                </m:d>
                              </m:e>
                            </m:box>
                          </m:e>
                        </m:nary>
                      </m:e>
                    </m:box>
                  </m:den>
                </m:f>
              </m:e>
            </m:nary>
          </m:e>
        </m:box>
      </m:oMath>
    </w:p>
    <w:p>
      <w:pPr>
        <w:spacing w:before="120" w:after="120"/>
        <w:jc w:val="center"/>
      </w:pPr>
      <m:oMath>
        <m:box>
          <m:e>
            <m:sSub>
              <m:e>
                <m:r>
                  <m:rPr>
                    <m:sty m:val="i"/>
                  </m:rPr>
                  <m:t>ℒ</m:t>
                </m:r>
              </m:e>
              <m:sub>
                <m:box>
                  <m:e>
                    <m:r>
                      <m:rPr>
                        <m:nor/>
                      </m:rPr>
                      <m:t>CL</m:t>
                    </m:r>
                  </m:e>
                </m:box>
              </m:sub>
            </m:sSub>
            <m:r>
              <m:rPr>
                <m:sty m:val="p"/>
              </m:rPr>
              <m:t>=</m:t>
            </m:r>
            <m:f>
              <m:num>
                <m:box>
                  <m:e>
                    <m:r>
                      <m:rPr>
                        <m:sty m:val="p"/>
                      </m:rPr>
                      <m:t>1</m:t>
                    </m:r>
                  </m:e>
                </m:box>
              </m:num>
              <m:den>
                <m:box>
                  <m:e>
                    <m:r>
                      <m:rPr>
                        <m:sty m:val="p"/>
                      </m:rPr>
                      <m:t>6</m:t>
                    </m:r>
                  </m:e>
                </m:box>
              </m:den>
            </m:f>
            <m:nary>
              <m:naryPr>
                <m:chr m:val="∑"/>
                <m:limLoc m:val="undOvr"/>
              </m:naryPr>
              <m:sub>
                <m:box>
                  <m:e>
                    <m:r>
                      <m:rPr>
                        <m:sty m:val="i"/>
                      </m:rPr>
                      <m:t>u</m:t>
                    </m:r>
                    <m:r>
                      <m:rPr>
                        <m:sty m:val="p"/>
                      </m:rPr>
                      <m:t>≠</m:t>
                    </m:r>
                    <m:r>
                      <m:rPr>
                        <m:sty m:val="i"/>
                      </m:rPr>
                      <m:t>v</m:t>
                    </m:r>
                  </m:e>
                </m:box>
              </m:sub>
              <m:sup/>
              <m:e>
                <m:box>
                  <m:e>
                    <m:d>
                      <m:dPr>
                        <m:begChr m:val="("/>
                        <m:endChr m:val=")"/>
                      </m:dPr>
                      <m:e>
                        <m:box>
                          <m:e>
                            <m:r>
                              <m:rPr>
                                <m:sty m:val="i"/>
                              </m:rPr>
                              <m:t>ℓ</m:t>
                            </m:r>
                            <m:r>
                              <m:rPr>
                                <m:sty m:val="p"/>
                              </m:rPr>
                              <m:t>(</m:t>
                            </m:r>
                            <m:r>
                              <m:rPr>
                                <m:sty m:val="i"/>
                              </m:rPr>
                              <m:t>u</m:t>
                            </m:r>
                            <m:r>
                              <m:rPr>
                                <m:sty m:val="p"/>
                              </m:rPr>
                              <m:t>,</m:t>
                            </m:r>
                            <m:r>
                              <m:rPr>
                                <m:sty m:val="i"/>
                              </m:rPr>
                              <m:t>v</m:t>
                            </m:r>
                            <m:r>
                              <m:rPr>
                                <m:sty m:val="p"/>
                              </m:rPr>
                              <m:t>)</m:t>
                            </m:r>
                            <m:r>
                              <m:rPr>
                                <m:sty m:val="p"/>
                              </m:rPr>
                              <m:t>+</m:t>
                            </m:r>
                            <m:r>
                              <m:rPr>
                                <m:sty m:val="i"/>
                              </m:rPr>
                              <m:t>ℓ</m:t>
                            </m:r>
                            <m:r>
                              <m:rPr>
                                <m:sty m:val="p"/>
                              </m:rPr>
                              <m:t>(</m:t>
                            </m:r>
                            <m:r>
                              <m:rPr>
                                <m:sty m:val="i"/>
                              </m:rPr>
                              <m:t>v</m:t>
                            </m:r>
                            <m:r>
                              <m:rPr>
                                <m:sty m:val="p"/>
                              </m:rPr>
                              <m:t>,</m:t>
                            </m:r>
                            <m:r>
                              <m:rPr>
                                <m:sty m:val="i"/>
                              </m:rPr>
                              <m:t>u</m:t>
                            </m:r>
                            <m:r>
                              <m:rPr>
                                <m:sty m:val="p"/>
                              </m:rPr>
                              <m:t>)</m:t>
                            </m:r>
                          </m:e>
                        </m:box>
                      </m:e>
                    </m:d>
                  </m:e>
                </m:box>
              </m:e>
            </m:nary>
          </m:e>
        </m:box>
      </m:oMath>
    </w:p>
    <w:p>
      <w:pPr>
        <w:spacing w:before="0" w:after="100" w:line="283" w:lineRule="auto"/>
      </w:pPr>
      <w:r>
        <w:rPr>
          <w:rFonts w:ascii="Calibri" w:hAnsi="Calibri"/>
          <w:b w:val="0"/>
          <w:i w:val="0"/>
          <w:sz w:val="22"/>
        </w:rPr>
        <w:t xml:space="preserve">where </w:t>
      </w:r>
      <m:oMath>
        <m:box>
          <m:e>
            <m:r>
              <m:rPr>
                <m:sty m:val="i"/>
              </m:rPr>
              <m:t>τ</m:t>
            </m:r>
            <m:r>
              <m:rPr>
                <m:sty m:val="p"/>
              </m:rPr>
              <m:t>=</m:t>
            </m:r>
            <m:r>
              <m:rPr>
                <m:sty m:val="p"/>
              </m:rPr>
              <m:t>0.07</m:t>
            </m:r>
          </m:e>
        </m:box>
      </m:oMath>
      <w:r>
        <w:rPr>
          <w:rFonts w:ascii="Calibri" w:hAnsi="Calibri"/>
          <w:b w:val="0"/>
          <w:i w:val="0"/>
          <w:sz w:val="22"/>
        </w:rPr>
        <w:t xml:space="preserve"> is the temperature hyperparameter.</w:t>
      </w:r>
    </w:p>
    <w:p>
      <w:pPr>
        <w:keepNext/>
        <w:spacing w:before="260" w:after="80"/>
      </w:pPr>
      <w:r>
        <w:rPr>
          <w:rFonts w:ascii="Calibri" w:hAnsi="Calibri"/>
          <w:b/>
          <w:color w:val="2563EB"/>
          <w:sz w:val="24"/>
        </w:rPr>
        <w:t>2.5 Dynamic Attention View Gating &amp; Cross-Modal Transformer Fusion</w:t>
      </w:r>
    </w:p>
    <w:p>
      <w:pPr>
        <w:spacing w:before="0" w:after="100" w:line="283" w:lineRule="auto"/>
      </w:pPr>
      <w:r>
        <w:rPr>
          <w:rFonts w:ascii="Calibri" w:hAnsi="Calibri"/>
          <w:b w:val="0"/>
          <w:i w:val="0"/>
          <w:sz w:val="22"/>
        </w:rPr>
        <w:t>Rather than enforcing static or uniform modality concatenation, TriBioNode v2 dynamically computes sample-specific attention weights conditioned on the molecular input:</w:t>
      </w:r>
    </w:p>
    <w:p>
      <w:pPr>
        <w:spacing w:before="120" w:after="120"/>
        <w:jc w:val="center"/>
      </w:pPr>
      <m:oMath>
        <m:box>
          <m:e>
            <m:r>
              <m:rPr>
                <m:sty m:val="i"/>
              </m:rPr>
              <m:t>𝐠</m:t>
            </m:r>
            <m:r>
              <m:rPr>
                <m:sty m:val="p"/>
              </m:rPr>
              <m:t>=</m:t>
            </m:r>
            <m:sSub>
              <m:e>
                <m:r>
                  <m:rPr>
                    <m:sty m:val="i"/>
                  </m:rPr>
                  <m:t>𝐖</m:t>
                </m:r>
              </m:e>
              <m:sub>
                <m:box>
                  <m:e>
                    <m:r>
                      <m:rPr>
                        <m:sty m:val="i"/>
                      </m:rPr>
                      <m:t>g</m:t>
                    </m:r>
                    <m:r>
                      <m:rPr>
                        <m:sty m:val="p"/>
                      </m:rPr>
                      <m:t>,</m:t>
                    </m:r>
                    <m:r>
                      <m:rPr>
                        <m:sty m:val="p"/>
                      </m:rPr>
                      <m:t>2</m:t>
                    </m:r>
                  </m:e>
                </m:box>
              </m:sub>
            </m:sSub>
            <m:r>
              <m:rPr>
                <m:nor/>
              </m:rPr>
              <m:t>ReLU</m:t>
            </m:r>
            <m:box>
              <m:e>
                <m:d>
                  <m:dPr>
                    <m:begChr m:val="("/>
                    <m:endChr m:val=")"/>
                  </m:dPr>
                  <m:e>
                    <m:box>
                      <m:e>
                        <m:sSub>
                          <m:e>
                            <m:r>
                              <m:rPr>
                                <m:sty m:val="i"/>
                              </m:rPr>
                              <m:t>𝐖</m:t>
                            </m:r>
                          </m:e>
                          <m:sub>
                            <m:box>
                              <m:e>
                                <m:r>
                                  <m:rPr>
                                    <m:sty m:val="i"/>
                                  </m:rPr>
                                  <m:t>g</m:t>
                                </m:r>
                                <m:r>
                                  <m:rPr>
                                    <m:sty m:val="p"/>
                                  </m:rPr>
                                  <m:t>,</m:t>
                                </m:r>
                                <m:r>
                                  <m:rPr>
                                    <m:sty m:val="p"/>
                                  </m:rPr>
                                  <m:t>1</m:t>
                                </m:r>
                              </m:e>
                            </m:box>
                          </m:sub>
                        </m:sSub>
                        <m:r>
                          <m:rPr>
                            <m:sty m:val="p"/>
                          </m:rPr>
                          <m:t>[</m:t>
                        </m:r>
                        <m:sSub>
                          <m:e>
                            <m:r>
                              <m:rPr>
                                <m:sty m:val="i"/>
                              </m:rPr>
                              <m:t>𝐡</m:t>
                            </m:r>
                          </m:e>
                          <m:sub>
                            <m:box>
                              <m:e>
                                <m:r>
                                  <m:rPr>
                                    <m:nor/>
                                  </m:rPr>
                                  <m:t>seq</m:t>
                                </m:r>
                              </m:e>
                            </m:box>
                          </m:sub>
                        </m:sSub>
                        <m:r>
                          <m:rPr>
                            <m:sty m:val="p"/>
                          </m:rPr>
                          <m:t>|</m:t>
                        </m:r>
                        <m:r>
                          <m:rPr>
                            <m:sty m:val="p"/>
                          </m:rPr>
                          <m:t>|</m:t>
                        </m:r>
                        <m:sSub>
                          <m:e>
                            <m:r>
                              <m:rPr>
                                <m:sty m:val="i"/>
                              </m:rPr>
                              <m:t>𝐡</m:t>
                            </m:r>
                          </m:e>
                          <m:sub>
                            <m:box>
                              <m:e>
                                <m:r>
                                  <m:rPr>
                                    <m:nor/>
                                  </m:rPr>
                                  <m:t>graph</m:t>
                                </m:r>
                              </m:e>
                            </m:box>
                          </m:sub>
                        </m:sSub>
                        <m:r>
                          <m:rPr>
                            <m:sty m:val="p"/>
                          </m:rPr>
                          <m:t>|</m:t>
                        </m:r>
                        <m:r>
                          <m:rPr>
                            <m:sty m:val="p"/>
                          </m:rPr>
                          <m:t>|</m:t>
                        </m:r>
                        <m:sSub>
                          <m:e>
                            <m:r>
                              <m:rPr>
                                <m:sty m:val="i"/>
                              </m:rPr>
                              <m:t>𝐡</m:t>
                            </m:r>
                          </m:e>
                          <m:sub>
                            <m:box>
                              <m:e>
                                <m:r>
                                  <m:rPr>
                                    <m:nor/>
                                  </m:rPr>
                                  <m:t>conf</m:t>
                                </m:r>
                              </m:e>
                            </m:box>
                          </m:sub>
                        </m:sSub>
                        <m:r>
                          <m:rPr>
                            <m:sty m:val="p"/>
                          </m:rPr>
                          <m:t>]</m:t>
                        </m:r>
                        <m:r>
                          <m:rPr>
                            <m:sty m:val="p"/>
                          </m:rPr>
                          <m:t>+</m:t>
                        </m:r>
                        <m:sSub>
                          <m:e>
                            <m:r>
                              <m:rPr>
                                <m:sty m:val="i"/>
                              </m:rPr>
                              <m:t>𝐛</m:t>
                            </m:r>
                          </m:e>
                          <m:sub>
                            <m:box>
                              <m:e>
                                <m:r>
                                  <m:rPr>
                                    <m:sty m:val="i"/>
                                  </m:rPr>
                                  <m:t>g</m:t>
                                </m:r>
                                <m:r>
                                  <m:rPr>
                                    <m:sty m:val="p"/>
                                  </m:rPr>
                                  <m:t>,</m:t>
                                </m:r>
                                <m:r>
                                  <m:rPr>
                                    <m:sty m:val="p"/>
                                  </m:rPr>
                                  <m:t>1</m:t>
                                </m:r>
                              </m:e>
                            </m:box>
                          </m:sub>
                        </m:sSub>
                      </m:e>
                    </m:box>
                  </m:e>
                </m:d>
              </m:e>
            </m:box>
            <m:r>
              <m:rPr>
                <m:sty m:val="p"/>
              </m:rPr>
              <m:t>+</m:t>
            </m:r>
            <m:sSub>
              <m:e>
                <m:r>
                  <m:rPr>
                    <m:sty m:val="i"/>
                  </m:rPr>
                  <m:t>𝐛</m:t>
                </m:r>
              </m:e>
              <m:sub>
                <m:box>
                  <m:e>
                    <m:r>
                      <m:rPr>
                        <m:sty m:val="i"/>
                      </m:rPr>
                      <m:t>g</m:t>
                    </m:r>
                    <m:r>
                      <m:rPr>
                        <m:sty m:val="p"/>
                      </m:rPr>
                      <m:t>,</m:t>
                    </m:r>
                    <m:r>
                      <m:rPr>
                        <m:sty m:val="p"/>
                      </m:rPr>
                      <m:t>2</m:t>
                    </m:r>
                  </m:e>
                </m:box>
              </m:sub>
            </m:sSub>
            <m:r>
              <m:rPr>
                <m:sty m:val="p"/>
              </m:rPr>
              <m:t>∈</m:t>
            </m:r>
            <m:sSup>
              <m:e>
                <m:r>
                  <m:rPr>
                    <m:sty m:val="i"/>
                  </m:rPr>
                  <m:t>ℝ</m:t>
                </m:r>
              </m:e>
              <m:sup>
                <m:r>
                  <m:rPr>
                    <m:sty m:val="p"/>
                  </m:rPr>
                  <m:t>3</m:t>
                </m:r>
              </m:sup>
            </m:sSup>
          </m:e>
        </m:box>
      </m:oMath>
    </w:p>
    <w:p>
      <w:pPr>
        <w:spacing w:before="120" w:after="120"/>
        <w:jc w:val="center"/>
      </w:pPr>
      <m:oMath>
        <m:box>
          <m:e>
            <m:box>
              <m:e>
                <m:r>
                  <m:rPr>
                    <m:sty m:val="bi"/>
                  </m:rPr>
                  <m:t>α</m:t>
                </m:r>
              </m:e>
            </m:box>
            <m:r>
              <m:rPr>
                <m:sty m:val="p"/>
              </m:rPr>
              <m:t>=</m:t>
            </m:r>
            <m:r>
              <m:rPr>
                <m:sty m:val="p"/>
              </m:rPr>
              <m:t>[</m:t>
            </m:r>
            <m:sSub>
              <m:e>
                <m:r>
                  <m:rPr>
                    <m:sty m:val="i"/>
                  </m:rPr>
                  <m:t>α</m:t>
                </m:r>
              </m:e>
              <m:sub>
                <m:box>
                  <m:e>
                    <m:r>
                      <m:rPr>
                        <m:nor/>
                      </m:rPr>
                      <m:t>seq</m:t>
                    </m:r>
                  </m:e>
                </m:box>
              </m:sub>
            </m:sSub>
            <m:r>
              <m:rPr>
                <m:sty m:val="p"/>
              </m:rPr>
              <m:t>,</m:t>
            </m:r>
            <m:sSub>
              <m:e>
                <m:r>
                  <m:rPr>
                    <m:sty m:val="i"/>
                  </m:rPr>
                  <m:t>α</m:t>
                </m:r>
              </m:e>
              <m:sub>
                <m:box>
                  <m:e>
                    <m:r>
                      <m:rPr>
                        <m:nor/>
                      </m:rPr>
                      <m:t>graph</m:t>
                    </m:r>
                  </m:e>
                </m:box>
              </m:sub>
            </m:sSub>
            <m:r>
              <m:rPr>
                <m:sty m:val="p"/>
              </m:rPr>
              <m:t>,</m:t>
            </m:r>
            <m:sSub>
              <m:e>
                <m:r>
                  <m:rPr>
                    <m:sty m:val="i"/>
                  </m:rPr>
                  <m:t>α</m:t>
                </m:r>
              </m:e>
              <m:sub>
                <m:box>
                  <m:e>
                    <m:r>
                      <m:rPr>
                        <m:nor/>
                      </m:rPr>
                      <m:t>conf</m:t>
                    </m:r>
                  </m:e>
                </m:box>
              </m:sub>
            </m:sSub>
            <m:sSup>
              <m:e>
                <m:r>
                  <m:rPr>
                    <m:sty m:val="p"/>
                  </m:rPr>
                  <m:t>]</m:t>
                </m:r>
              </m:e>
              <m:sup>
                <m:r>
                  <m:rPr>
                    <m:sty m:val="i"/>
                  </m:rPr>
                  <m:t>T</m:t>
                </m:r>
              </m:sup>
            </m:sSup>
            <m:r>
              <m:rPr>
                <m:sty m:val="p"/>
              </m:rPr>
              <m:t>=</m:t>
            </m:r>
            <m:r>
              <m:rPr>
                <m:nor/>
              </m:rPr>
              <m:t>softmax</m:t>
            </m:r>
            <m:r>
              <m:rPr>
                <m:sty m:val="p"/>
              </m:rPr>
              <m:t>(</m:t>
            </m:r>
            <m:r>
              <m:rPr>
                <m:sty m:val="i"/>
              </m:rPr>
              <m:t>𝐠</m:t>
            </m:r>
            <m:r>
              <m:rPr>
                <m:sty m:val="p"/>
              </m:rPr>
              <m:t>)</m:t>
            </m:r>
            <m:r>
              <m:rPr>
                <m:sty m:val="p"/>
              </m:rPr>
              <m:t>∈</m:t>
            </m:r>
            <m:sSup>
              <m:e>
                <m:r>
                  <m:rPr>
                    <m:sty m:val="i"/>
                  </m:rPr>
                  <m:t>Δ</m:t>
                </m:r>
              </m:e>
              <m:sup>
                <m:r>
                  <m:rPr>
                    <m:sty m:val="p"/>
                  </m:rPr>
                  <m:t>2</m:t>
                </m:r>
              </m:sup>
            </m:sSup>
            <m:r>
              <m:rPr>
                <m:sty m:val="p"/>
              </m:rPr>
              <m:t>,</m:t>
            </m:r>
            <m:r>
              <m:t/>
            </m:r>
            <m:nary>
              <m:naryPr>
                <m:chr m:val="∑"/>
                <m:limLoc m:val="undOvr"/>
              </m:naryPr>
              <m:sub>
                <m:box>
                  <m:e>
                    <m:r>
                      <m:rPr>
                        <m:sty m:val="i"/>
                      </m:rPr>
                      <m:t>m</m:t>
                    </m:r>
                    <m:r>
                      <m:rPr>
                        <m:sty m:val="p"/>
                      </m:rPr>
                      <m:t>=</m:t>
                    </m:r>
                    <m:r>
                      <m:rPr>
                        <m:sty m:val="p"/>
                      </m:rPr>
                      <m:t>1</m:t>
                    </m:r>
                  </m:e>
                </m:box>
              </m:sub>
              <m:sup>
                <m:r>
                  <m:rPr>
                    <m:sty m:val="p"/>
                  </m:rPr>
                  <m:t>3</m:t>
                </m:r>
              </m:sup>
              <m:e>
                <m:sSub>
                  <m:e>
                    <m:r>
                      <m:rPr>
                        <m:sty m:val="i"/>
                      </m:rPr>
                      <m:t>α</m:t>
                    </m:r>
                  </m:e>
                  <m:sub>
                    <m:r>
                      <m:rPr>
                        <m:sty m:val="i"/>
                      </m:rPr>
                      <m:t>m</m:t>
                    </m:r>
                  </m:sub>
                </m:sSub>
                <m:r>
                  <m:rPr>
                    <m:sty m:val="p"/>
                  </m:rPr>
                  <m:t>=</m:t>
                </m:r>
                <m:r>
                  <m:rPr>
                    <m:sty m:val="p"/>
                  </m:rPr>
                  <m:t>1</m:t>
                </m:r>
              </m:e>
            </m:nary>
          </m:e>
        </m:box>
      </m:oMath>
    </w:p>
    <w:p>
      <w:pPr>
        <w:spacing w:before="0" w:after="100" w:line="283" w:lineRule="auto"/>
      </w:pPr>
      <w:r>
        <w:rPr>
          <w:rFonts w:ascii="Calibri" w:hAnsi="Calibri"/>
          <w:b w:val="0"/>
          <w:i w:val="0"/>
          <w:sz w:val="22"/>
        </w:rPr>
        <w:t xml:space="preserve">The dynamically weighted view tokens </w:t>
      </w:r>
      <m:oMath>
        <m:box>
          <m:e>
            <m:r>
              <m:rPr>
                <m:sty m:val="i"/>
              </m:rPr>
              <m:t>𝐓</m:t>
            </m:r>
            <m:r>
              <m:rPr>
                <m:sty m:val="p"/>
              </m:rPr>
              <m:t>=</m:t>
            </m:r>
            <m:r>
              <m:rPr>
                <m:sty m:val="p"/>
              </m:rPr>
              <m:t>[</m:t>
            </m:r>
            <m:sSub>
              <m:e>
                <m:r>
                  <m:rPr>
                    <m:sty m:val="i"/>
                  </m:rPr>
                  <m:t>α</m:t>
                </m:r>
              </m:e>
              <m:sub>
                <m:box>
                  <m:e>
                    <m:r>
                      <m:rPr>
                        <m:nor/>
                      </m:rPr>
                      <m:t>seq</m:t>
                    </m:r>
                  </m:e>
                </m:box>
              </m:sub>
            </m:sSub>
            <m:sSub>
              <m:e>
                <m:r>
                  <m:rPr>
                    <m:sty m:val="i"/>
                  </m:rPr>
                  <m:t>𝐡</m:t>
                </m:r>
              </m:e>
              <m:sub>
                <m:box>
                  <m:e>
                    <m:r>
                      <m:rPr>
                        <m:nor/>
                      </m:rPr>
                      <m:t>seq</m:t>
                    </m:r>
                  </m:e>
                </m:box>
              </m:sub>
            </m:sSub>
            <m:r>
              <m:rPr>
                <m:sty m:val="p"/>
              </m:rPr>
              <m:t>,</m:t>
            </m:r>
            <m:sSub>
              <m:e>
                <m:r>
                  <m:rPr>
                    <m:sty m:val="i"/>
                  </m:rPr>
                  <m:t>α</m:t>
                </m:r>
              </m:e>
              <m:sub>
                <m:box>
                  <m:e>
                    <m:r>
                      <m:rPr>
                        <m:nor/>
                      </m:rPr>
                      <m:t>graph</m:t>
                    </m:r>
                  </m:e>
                </m:box>
              </m:sub>
            </m:sSub>
            <m:sSub>
              <m:e>
                <m:r>
                  <m:rPr>
                    <m:sty m:val="i"/>
                  </m:rPr>
                  <m:t>𝐡</m:t>
                </m:r>
              </m:e>
              <m:sub>
                <m:box>
                  <m:e>
                    <m:r>
                      <m:rPr>
                        <m:nor/>
                      </m:rPr>
                      <m:t>graph</m:t>
                    </m:r>
                  </m:e>
                </m:box>
              </m:sub>
            </m:sSub>
            <m:r>
              <m:rPr>
                <m:sty m:val="p"/>
              </m:rPr>
              <m:t>,</m:t>
            </m:r>
            <m:sSub>
              <m:e>
                <m:r>
                  <m:rPr>
                    <m:sty m:val="i"/>
                  </m:rPr>
                  <m:t>α</m:t>
                </m:r>
              </m:e>
              <m:sub>
                <m:box>
                  <m:e>
                    <m:r>
                      <m:rPr>
                        <m:nor/>
                      </m:rPr>
                      <m:t>conf</m:t>
                    </m:r>
                  </m:e>
                </m:box>
              </m:sub>
            </m:sSub>
            <m:sSub>
              <m:e>
                <m:r>
                  <m:rPr>
                    <m:sty m:val="i"/>
                  </m:rPr>
                  <m:t>𝐡</m:t>
                </m:r>
              </m:e>
              <m:sub>
                <m:box>
                  <m:e>
                    <m:r>
                      <m:rPr>
                        <m:nor/>
                      </m:rPr>
                      <m:t>conf</m:t>
                    </m:r>
                  </m:e>
                </m:box>
              </m:sub>
            </m:sSub>
            <m:sSup>
              <m:e>
                <m:r>
                  <m:rPr>
                    <m:sty m:val="p"/>
                  </m:rPr>
                  <m:t>]</m:t>
                </m:r>
              </m:e>
              <m:sup>
                <m:r>
                  <m:rPr>
                    <m:sty m:val="i"/>
                  </m:rPr>
                  <m:t>T</m:t>
                </m:r>
              </m:sup>
            </m:sSup>
            <m:r>
              <m:rPr>
                <m:sty m:val="p"/>
              </m:rPr>
              <m:t>∈</m:t>
            </m:r>
            <m:sSup>
              <m:e>
                <m:r>
                  <m:rPr>
                    <m:sty m:val="i"/>
                  </m:rPr>
                  <m:t>ℝ</m:t>
                </m:r>
              </m:e>
              <m:sup>
                <m:box>
                  <m:e>
                    <m:r>
                      <m:rPr>
                        <m:sty m:val="p"/>
                      </m:rPr>
                      <m:t>3</m:t>
                    </m:r>
                    <m:r>
                      <m:rPr>
                        <m:sty m:val="p"/>
                      </m:rPr>
                      <m:t>×</m:t>
                    </m:r>
                    <m:sSub>
                      <m:e>
                        <m:r>
                          <m:rPr>
                            <m:sty m:val="i"/>
                          </m:rPr>
                          <m:t>d</m:t>
                        </m:r>
                      </m:e>
                      <m:sub>
                        <m:r>
                          <m:rPr>
                            <m:sty m:val="i"/>
                          </m:rPr>
                          <m:t>h</m:t>
                        </m:r>
                      </m:sub>
                    </m:sSub>
                  </m:e>
                </m:box>
              </m:sup>
            </m:sSup>
          </m:e>
        </m:box>
      </m:oMath>
      <w:r>
        <w:rPr>
          <w:rFonts w:ascii="Calibri" w:hAnsi="Calibri"/>
          <w:b w:val="0"/>
          <w:i w:val="0"/>
          <w:sz w:val="22"/>
        </w:rPr>
        <w:t xml:space="preserve"> are passed through a 2-layer Cross-Modal Multi-Head Transformer to capture inter-modal dependencies:</w:t>
      </w:r>
    </w:p>
    <w:p>
      <w:pPr>
        <w:spacing w:before="120" w:after="120"/>
        <w:jc w:val="center"/>
      </w:pPr>
      <m:oMath>
        <m:box>
          <m:e>
            <m:r>
              <m:rPr>
                <m:sty m:val="i"/>
              </m:rPr>
              <m:t>𝐙</m:t>
            </m:r>
            <m:r>
              <m:rPr>
                <m:sty m:val="p"/>
              </m:rPr>
              <m:t>=</m:t>
            </m:r>
            <m:r>
              <m:rPr>
                <m:nor/>
              </m:rPr>
              <m:t>MultiHeadAttention</m:t>
            </m:r>
            <m:r>
              <m:rPr>
                <m:sty m:val="p"/>
              </m:rPr>
              <m:t>(</m:t>
            </m:r>
            <m:r>
              <m:rPr>
                <m:sty m:val="i"/>
              </m:rPr>
              <m:t>𝐐</m:t>
            </m:r>
            <m:r>
              <m:rPr>
                <m:sty m:val="p"/>
              </m:rPr>
              <m:t>=</m:t>
            </m:r>
            <m:r>
              <m:rPr>
                <m:sty m:val="i"/>
              </m:rPr>
              <m:t>𝐓</m:t>
            </m:r>
            <m:r>
              <m:rPr>
                <m:sty m:val="p"/>
              </m:rPr>
              <m:t>,</m:t>
            </m:r>
            <m:r>
              <m:rPr>
                <m:sty m:val="i"/>
              </m:rPr>
              <m:t>𝐊</m:t>
            </m:r>
            <m:r>
              <m:rPr>
                <m:sty m:val="p"/>
              </m:rPr>
              <m:t>=</m:t>
            </m:r>
            <m:r>
              <m:rPr>
                <m:sty m:val="i"/>
              </m:rPr>
              <m:t>𝐓</m:t>
            </m:r>
            <m:r>
              <m:rPr>
                <m:sty m:val="p"/>
              </m:rPr>
              <m:t>,</m:t>
            </m:r>
            <m:r>
              <m:rPr>
                <m:sty m:val="i"/>
              </m:rPr>
              <m:t>𝐕</m:t>
            </m:r>
            <m:r>
              <m:rPr>
                <m:sty m:val="p"/>
              </m:rPr>
              <m:t>=</m:t>
            </m:r>
            <m:r>
              <m:rPr>
                <m:sty m:val="i"/>
              </m:rPr>
              <m:t>𝐓</m:t>
            </m:r>
            <m:r>
              <m:rPr>
                <m:sty m:val="p"/>
              </m:rPr>
              <m:t>)</m:t>
            </m:r>
          </m:e>
        </m:box>
      </m:oMath>
    </w:p>
    <w:p>
      <w:pPr>
        <w:spacing w:before="120" w:after="120"/>
        <w:jc w:val="center"/>
      </w:pPr>
      <m:oMath>
        <m:box>
          <m:e>
            <m:sSub>
              <m:e>
                <m:r>
                  <m:rPr>
                    <m:sty m:val="i"/>
                  </m:rPr>
                  <m:t>𝐡</m:t>
                </m:r>
              </m:e>
              <m:sub>
                <m:box>
                  <m:e>
                    <m:r>
                      <m:rPr>
                        <m:nor/>
                      </m:rPr>
                      <m:t>fused</m:t>
                    </m:r>
                  </m:e>
                </m:box>
              </m:sub>
            </m:sSub>
            <m:r>
              <m:rPr>
                <m:sty m:val="p"/>
              </m:rPr>
              <m:t>=</m:t>
            </m:r>
            <m:r>
              <m:rPr>
                <m:nor/>
              </m:rPr>
              <m:t>LayerNorm</m:t>
            </m:r>
            <m:box>
              <m:e>
                <m:d>
                  <m:dPr>
                    <m:begChr m:val="("/>
                    <m:endChr m:val=")"/>
                  </m:dPr>
                  <m:e>
                    <m:box>
                      <m:e>
                        <m:sSub>
                          <m:e>
                            <m:r>
                              <m:rPr>
                                <m:sty m:val="i"/>
                              </m:rPr>
                              <m:t>𝐖</m:t>
                            </m:r>
                          </m:e>
                          <m:sub>
                            <m:r>
                              <m:rPr>
                                <m:sty m:val="i"/>
                              </m:rPr>
                              <m:t>f</m:t>
                            </m:r>
                          </m:sub>
                        </m:sSub>
                        <m:r>
                          <m:rPr>
                            <m:sty m:val="p"/>
                          </m:rPr>
                          <m:t>·</m:t>
                        </m:r>
                        <m:r>
                          <m:rPr>
                            <m:nor/>
                          </m:rPr>
                          <m:t>vec</m:t>
                        </m:r>
                        <m:r>
                          <m:rPr>
                            <m:sty m:val="p"/>
                          </m:rPr>
                          <m:t>(</m:t>
                        </m:r>
                        <m:r>
                          <m:rPr>
                            <m:sty m:val="i"/>
                          </m:rPr>
                          <m:t>𝐙</m:t>
                        </m:r>
                        <m:r>
                          <m:rPr>
                            <m:sty m:val="p"/>
                          </m:rPr>
                          <m:t>)</m:t>
                        </m:r>
                        <m:r>
                          <m:rPr>
                            <m:sty m:val="p"/>
                          </m:rPr>
                          <m:t>+</m:t>
                        </m:r>
                        <m:sSub>
                          <m:e>
                            <m:r>
                              <m:rPr>
                                <m:sty m:val="i"/>
                              </m:rPr>
                              <m:t>𝐛</m:t>
                            </m:r>
                          </m:e>
                          <m:sub>
                            <m:r>
                              <m:rPr>
                                <m:sty m:val="i"/>
                              </m:rPr>
                              <m:t>f</m:t>
                            </m:r>
                          </m:sub>
                        </m:sSub>
                      </m:e>
                    </m:box>
                  </m:e>
                </m:d>
              </m:e>
            </m:box>
            <m:r>
              <m:rPr>
                <m:sty m:val="p"/>
              </m:rPr>
              <m:t>∈</m:t>
            </m:r>
            <m:sSup>
              <m:e>
                <m:r>
                  <m:rPr>
                    <m:sty m:val="i"/>
                  </m:rPr>
                  <m:t>ℝ</m:t>
                </m:r>
              </m:e>
              <m:sup>
                <m:box>
                  <m:e>
                    <m:sSub>
                      <m:e>
                        <m:r>
                          <m:rPr>
                            <m:sty m:val="i"/>
                          </m:rPr>
                          <m:t>d</m:t>
                        </m:r>
                      </m:e>
                      <m:sub>
                        <m:r>
                          <m:rPr>
                            <m:sty m:val="i"/>
                          </m:rPr>
                          <m:t>h</m:t>
                        </m:r>
                      </m:sub>
                    </m:sSub>
                  </m:e>
                </m:box>
              </m:sup>
            </m:sSup>
          </m:e>
        </m:box>
      </m:oMath>
    </w:p>
    <w:p>
      <w:pPr>
        <w:keepNext/>
        <w:spacing w:before="260" w:after="80"/>
      </w:pPr>
      <w:r>
        <w:rPr>
          <w:rFonts w:ascii="Calibri" w:hAnsi="Calibri"/>
          <w:b/>
          <w:color w:val="2563EB"/>
          <w:sz w:val="24"/>
        </w:rPr>
        <w:t>2.6 Deep Ensemble Epistemic Uncertainty Quantification</w:t>
      </w:r>
    </w:p>
    <w:p>
      <w:pPr>
        <w:spacing w:before="0" w:after="100" w:line="283" w:lineRule="auto"/>
      </w:pPr>
      <w:r>
        <w:rPr>
          <w:rFonts w:ascii="Calibri" w:hAnsi="Calibri"/>
          <w:b w:val="0"/>
          <w:i w:val="0"/>
          <w:sz w:val="22"/>
        </w:rPr>
        <w:t xml:space="preserve">To ensure safety-critical reliability during virtual screening, TriBioNode v2 employs an ensemble of </w:t>
      </w:r>
      <m:oMath>
        <m:box>
          <m:e>
            <m:r>
              <m:rPr>
                <m:sty m:val="i"/>
              </m:rPr>
              <m:t>E</m:t>
            </m:r>
            <m:r>
              <m:rPr>
                <m:sty m:val="p"/>
              </m:rPr>
              <m:t>=</m:t>
            </m:r>
            <m:r>
              <m:rPr>
                <m:sty m:val="p"/>
              </m:rPr>
              <m:t>5</m:t>
            </m:r>
          </m:e>
        </m:box>
      </m:oMath>
      <w:r>
        <w:rPr>
          <w:rFonts w:ascii="Calibri" w:hAnsi="Calibri"/>
          <w:b w:val="0"/>
          <w:i w:val="0"/>
          <w:sz w:val="22"/>
        </w:rPr>
        <w:t xml:space="preserve"> independently initialized models </w:t>
      </w:r>
      <m:oMath>
        <m:box>
          <m:e>
            <m:r>
              <m:rPr>
                <m:sty m:val="p"/>
              </m:rPr>
              <m:t>{</m:t>
            </m:r>
            <m:sSub>
              <m:e>
                <m:r>
                  <m:rPr>
                    <m:sty m:val="i"/>
                  </m:rPr>
                  <m:t>ℳ</m:t>
                </m:r>
              </m:e>
              <m:sub>
                <m:r>
                  <m:rPr>
                    <m:sty m:val="i"/>
                  </m:rPr>
                  <m:t>e</m:t>
                </m:r>
              </m:sub>
            </m:sSub>
            <m:sSubSup>
              <m:e>
                <m:r>
                  <m:rPr>
                    <m:sty m:val="p"/>
                  </m:rPr>
                  <m:t>}</m:t>
                </m:r>
              </m:e>
              <m:sub>
                <m:box>
                  <m:e>
                    <m:r>
                      <m:rPr>
                        <m:sty m:val="i"/>
                      </m:rPr>
                      <m:t>e</m:t>
                    </m:r>
                    <m:r>
                      <m:rPr>
                        <m:sty m:val="p"/>
                      </m:rPr>
                      <m:t>=</m:t>
                    </m:r>
                    <m:r>
                      <m:rPr>
                        <m:sty m:val="p"/>
                      </m:rPr>
                      <m:t>1</m:t>
                    </m:r>
                  </m:e>
                </m:box>
              </m:sub>
              <m:sup>
                <m:r>
                  <m:rPr>
                    <m:sty m:val="i"/>
                  </m:rPr>
                  <m:t>E</m:t>
                </m:r>
              </m:sup>
            </m:sSubSup>
          </m:e>
        </m:box>
      </m:oMath>
      <w:r>
        <w:rPr>
          <w:rFonts w:ascii="Calibri" w:hAnsi="Calibri"/>
          <w:b w:val="0"/>
          <w:i w:val="0"/>
          <w:sz w:val="22"/>
        </w:rPr>
        <w:t>.</w:t>
      </w:r>
    </w:p>
    <w:p>
      <w:pPr>
        <w:spacing w:before="0" w:after="100" w:line="283" w:lineRule="auto"/>
      </w:pPr>
      <w:r>
        <w:rPr>
          <w:rFonts w:ascii="Calibri" w:hAnsi="Calibri"/>
          <w:b w:val="0"/>
          <w:i w:val="0"/>
          <w:sz w:val="22"/>
        </w:rPr>
        <w:t xml:space="preserve">For regression endpoints, each model outputs a predictive mean </w:t>
      </w:r>
      <m:oMath>
        <m:box>
          <m:e>
            <m:sSub>
              <m:e>
                <m:limUpp>
                  <m:e>
                    <m:box>
                      <m:e>
                        <m:r>
                          <m:rPr>
                            <m:sty m:val="i"/>
                          </m:rPr>
                          <m:t>μ</m:t>
                        </m:r>
                      </m:e>
                    </m:box>
                  </m:e>
                  <m:lim>
                    <m:r>
                      <m:rPr>
                        <m:sty m:val="p"/>
                      </m:rPr>
                      <m:t>^</m:t>
                    </m:r>
                  </m:lim>
                </m:limUpp>
              </m:e>
              <m:sub>
                <m:r>
                  <m:rPr>
                    <m:sty m:val="i"/>
                  </m:rPr>
                  <m:t>e</m:t>
                </m:r>
              </m:sub>
            </m:sSub>
            <m:r>
              <m:rPr>
                <m:sty m:val="p"/>
              </m:rPr>
              <m:t>(</m:t>
            </m:r>
            <m:r>
              <m:rPr>
                <m:sty m:val="i"/>
              </m:rPr>
              <m:t>𝐱</m:t>
            </m:r>
            <m:r>
              <m:rPr>
                <m:sty m:val="p"/>
              </m:rPr>
              <m:t>)</m:t>
            </m:r>
          </m:e>
        </m:box>
      </m:oMath>
      <w:r>
        <w:rPr>
          <w:rFonts w:ascii="Calibri" w:hAnsi="Calibri"/>
          <w:b w:val="0"/>
          <w:i w:val="0"/>
          <w:sz w:val="22"/>
        </w:rPr>
        <w:t xml:space="preserve"> and heteroscedastic variance </w:t>
      </w:r>
      <m:oMath>
        <m:box>
          <m:e>
            <m:sSubSup>
              <m:e>
                <m:limUpp>
                  <m:e>
                    <m:box>
                      <m:e>
                        <m:r>
                          <m:rPr>
                            <m:sty m:val="i"/>
                          </m:rPr>
                          <m:t>σ</m:t>
                        </m:r>
                      </m:e>
                    </m:box>
                  </m:e>
                  <m:lim>
                    <m:r>
                      <m:rPr>
                        <m:sty m:val="p"/>
                      </m:rPr>
                      <m:t>^</m:t>
                    </m:r>
                  </m:lim>
                </m:limUpp>
              </m:e>
              <m:sub>
                <m:r>
                  <m:rPr>
                    <m:sty m:val="i"/>
                  </m:rPr>
                  <m:t>e</m:t>
                </m:r>
              </m:sub>
              <m:sup>
                <m:r>
                  <m:rPr>
                    <m:sty m:val="p"/>
                  </m:rPr>
                  <m:t>2</m:t>
                </m:r>
              </m:sup>
            </m:sSubSup>
            <m:r>
              <m:rPr>
                <m:sty m:val="p"/>
              </m:rPr>
              <m:t>(</m:t>
            </m:r>
            <m:r>
              <m:rPr>
                <m:sty m:val="i"/>
              </m:rPr>
              <m:t>𝐱</m:t>
            </m:r>
            <m:r>
              <m:rPr>
                <m:sty m:val="p"/>
              </m:rPr>
              <m:t>)</m:t>
            </m:r>
          </m:e>
        </m:box>
      </m:oMath>
      <w:r>
        <w:rPr>
          <w:rFonts w:ascii="Calibri" w:hAnsi="Calibri"/>
          <w:b w:val="0"/>
          <w:i w:val="0"/>
          <w:sz w:val="22"/>
        </w:rPr>
        <w:t xml:space="preserve"> optimized via Gaussian Negative Log-Likelihood:</w:t>
      </w:r>
    </w:p>
    <w:p>
      <w:pPr>
        <w:spacing w:before="120" w:after="120"/>
        <w:jc w:val="center"/>
      </w:pPr>
      <m:oMath>
        <m:box>
          <m:e>
            <m:sSubSup>
              <m:e>
                <m:r>
                  <m:rPr>
                    <m:sty m:val="i"/>
                  </m:rPr>
                  <m:t>ℒ</m:t>
                </m:r>
              </m:e>
              <m:sub>
                <m:box>
                  <m:e>
                    <m:r>
                      <m:rPr>
                        <m:nor/>
                      </m:rPr>
                      <m:t>NLL</m:t>
                    </m:r>
                  </m:e>
                </m:box>
              </m:sub>
              <m:sup>
                <m:box>
                  <m:e>
                    <m:r>
                      <m:rPr>
                        <m:sty m:val="p"/>
                      </m:rPr>
                      <m:t>(</m:t>
                    </m:r>
                    <m:r>
                      <m:rPr>
                        <m:sty m:val="i"/>
                      </m:rPr>
                      <m:t>e</m:t>
                    </m:r>
                    <m:r>
                      <m:rPr>
                        <m:sty m:val="p"/>
                      </m:rPr>
                      <m:t>)</m:t>
                    </m:r>
                  </m:e>
                </m:box>
              </m:sup>
            </m:sSubSup>
            <m:r>
              <m:rPr>
                <m:sty m:val="p"/>
              </m:rPr>
              <m:t>=</m:t>
            </m:r>
            <m:f>
              <m:num>
                <m:box>
                  <m:e>
                    <m:r>
                      <m:rPr>
                        <m:sty m:val="p"/>
                      </m:rPr>
                      <m:t>1</m:t>
                    </m:r>
                  </m:e>
                </m:box>
              </m:num>
              <m:den>
                <m:box>
                  <m:e>
                    <m:r>
                      <m:rPr>
                        <m:sty m:val="p"/>
                      </m:rPr>
                      <m:t>2</m:t>
                    </m:r>
                    <m:r>
                      <m:rPr>
                        <m:sty m:val="i"/>
                      </m:rPr>
                      <m:t>B</m:t>
                    </m:r>
                  </m:e>
                </m:box>
              </m:den>
            </m:f>
            <m:nary>
              <m:naryPr>
                <m:chr m:val="∑"/>
                <m:limLoc m:val="undOvr"/>
              </m:naryPr>
              <m:sub>
                <m:box>
                  <m:e>
                    <m:r>
                      <m:rPr>
                        <m:sty m:val="i"/>
                      </m:rPr>
                      <m:t>i</m:t>
                    </m:r>
                    <m:r>
                      <m:rPr>
                        <m:sty m:val="p"/>
                      </m:rPr>
                      <m:t>=</m:t>
                    </m:r>
                    <m:r>
                      <m:rPr>
                        <m:sty m:val="p"/>
                      </m:rPr>
                      <m:t>1</m:t>
                    </m:r>
                  </m:e>
                </m:box>
              </m:sub>
              <m:sup>
                <m:r>
                  <m:rPr>
                    <m:sty m:val="i"/>
                  </m:rPr>
                  <m:t>B</m:t>
                </m:r>
              </m:sup>
              <m:e>
                <m:box>
                  <m:e>
                    <m:d>
                      <m:dPr>
                        <m:begChr m:val="("/>
                        <m:endChr m:val=")"/>
                      </m:dPr>
                      <m:e>
                        <m:box>
                          <m:e>
                            <m:f>
                              <m:num>
                                <m:box>
                                  <m:e>
                                    <m:r>
                                      <m:rPr>
                                        <m:sty m:val="p"/>
                                      </m:rPr>
                                      <m:t>(</m:t>
                                    </m:r>
                                    <m:sSub>
                                      <m:e>
                                        <m:r>
                                          <m:rPr>
                                            <m:sty m:val="i"/>
                                          </m:rPr>
                                          <m:t>y</m:t>
                                        </m:r>
                                      </m:e>
                                      <m:sub>
                                        <m:r>
                                          <m:rPr>
                                            <m:sty m:val="i"/>
                                          </m:rPr>
                                          <m:t>i</m:t>
                                        </m:r>
                                      </m:sub>
                                    </m:sSub>
                                    <m:r>
                                      <m:rPr>
                                        <m:sty m:val="p"/>
                                      </m:rPr>
                                      <m:t>−</m:t>
                                    </m:r>
                                    <m:sSub>
                                      <m:e>
                                        <m:limUpp>
                                          <m:e>
                                            <m:box>
                                              <m:e>
                                                <m:r>
                                                  <m:rPr>
                                                    <m:sty m:val="i"/>
                                                  </m:rPr>
                                                  <m:t>μ</m:t>
                                                </m:r>
                                              </m:e>
                                            </m:box>
                                          </m:e>
                                          <m:lim>
                                            <m:r>
                                              <m:rPr>
                                                <m:sty m:val="p"/>
                                              </m:rPr>
                                              <m:t>^</m:t>
                                            </m:r>
                                          </m:lim>
                                        </m:limUpp>
                                      </m:e>
                                      <m:sub>
                                        <m:r>
                                          <m:rPr>
                                            <m:sty m:val="i"/>
                                          </m:rPr>
                                          <m:t>e</m:t>
                                        </m:r>
                                      </m:sub>
                                    </m:sSub>
                                    <m:r>
                                      <m:rPr>
                                        <m:sty m:val="p"/>
                                      </m:rPr>
                                      <m:t>(</m:t>
                                    </m:r>
                                    <m:sSub>
                                      <m:e>
                                        <m:r>
                                          <m:rPr>
                                            <m:sty m:val="i"/>
                                          </m:rPr>
                                          <m:t>𝐱</m:t>
                                        </m:r>
                                      </m:e>
                                      <m:sub>
                                        <m:r>
                                          <m:rPr>
                                            <m:sty m:val="i"/>
                                          </m:rPr>
                                          <m:t>i</m:t>
                                        </m:r>
                                      </m:sub>
                                    </m:sSub>
                                    <m:r>
                                      <m:rPr>
                                        <m:sty m:val="p"/>
                                      </m:rPr>
                                      <m:t>)</m:t>
                                    </m:r>
                                    <m:sSup>
                                      <m:e>
                                        <m:r>
                                          <m:rPr>
                                            <m:sty m:val="p"/>
                                          </m:rPr>
                                          <m:t>)</m:t>
                                        </m:r>
                                      </m:e>
                                      <m:sup>
                                        <m:r>
                                          <m:rPr>
                                            <m:sty m:val="p"/>
                                          </m:rPr>
                                          <m:t>2</m:t>
                                        </m:r>
                                      </m:sup>
                                    </m:sSup>
                                  </m:e>
                                </m:box>
                              </m:num>
                              <m:den>
                                <m:box>
                                  <m:e>
                                    <m:sSubSup>
                                      <m:e>
                                        <m:limUpp>
                                          <m:e>
                                            <m:box>
                                              <m:e>
                                                <m:r>
                                                  <m:rPr>
                                                    <m:sty m:val="i"/>
                                                  </m:rPr>
                                                  <m:t>σ</m:t>
                                                </m:r>
                                              </m:e>
                                            </m:box>
                                          </m:e>
                                          <m:lim>
                                            <m:r>
                                              <m:rPr>
                                                <m:sty m:val="p"/>
                                              </m:rPr>
                                              <m:t>^</m:t>
                                            </m:r>
                                          </m:lim>
                                        </m:limUpp>
                                      </m:e>
                                      <m:sub>
                                        <m:r>
                                          <m:rPr>
                                            <m:sty m:val="i"/>
                                          </m:rPr>
                                          <m:t>e</m:t>
                                        </m:r>
                                      </m:sub>
                                      <m:sup>
                                        <m:r>
                                          <m:rPr>
                                            <m:sty m:val="p"/>
                                          </m:rPr>
                                          <m:t>2</m:t>
                                        </m:r>
                                      </m:sup>
                                    </m:sSubSup>
                                    <m:r>
                                      <m:rPr>
                                        <m:sty m:val="p"/>
                                      </m:rPr>
                                      <m:t>(</m:t>
                                    </m:r>
                                    <m:sSub>
                                      <m:e>
                                        <m:r>
                                          <m:rPr>
                                            <m:sty m:val="i"/>
                                          </m:rPr>
                                          <m:t>𝐱</m:t>
                                        </m:r>
                                      </m:e>
                                      <m:sub>
                                        <m:r>
                                          <m:rPr>
                                            <m:sty m:val="i"/>
                                          </m:rPr>
                                          <m:t>i</m:t>
                                        </m:r>
                                      </m:sub>
                                    </m:sSub>
                                    <m:r>
                                      <m:rPr>
                                        <m:sty m:val="p"/>
                                      </m:rPr>
                                      <m:t>)</m:t>
                                    </m:r>
                                  </m:e>
                                </m:box>
                              </m:den>
                            </m:f>
                            <m:r>
                              <m:rPr>
                                <m:sty m:val="p"/>
                              </m:rPr>
                              <m:t>+</m:t>
                            </m:r>
                            <m:r>
                              <m:rPr>
                                <m:sty m:val="p"/>
                              </m:rPr>
                              <m:t>log</m:t>
                            </m:r>
                            <m:sSubSup>
                              <m:e>
                                <m:limUpp>
                                  <m:e>
                                    <m:box>
                                      <m:e>
                                        <m:r>
                                          <m:rPr>
                                            <m:sty m:val="i"/>
                                          </m:rPr>
                                          <m:t>σ</m:t>
                                        </m:r>
                                      </m:e>
                                    </m:box>
                                  </m:e>
                                  <m:lim>
                                    <m:r>
                                      <m:rPr>
                                        <m:sty m:val="p"/>
                                      </m:rPr>
                                      <m:t>^</m:t>
                                    </m:r>
                                  </m:lim>
                                </m:limUpp>
                              </m:e>
                              <m:sub>
                                <m:r>
                                  <m:rPr>
                                    <m:sty m:val="i"/>
                                  </m:rPr>
                                  <m:t>e</m:t>
                                </m:r>
                              </m:sub>
                              <m:sup>
                                <m:r>
                                  <m:rPr>
                                    <m:sty m:val="p"/>
                                  </m:rPr>
                                  <m:t>2</m:t>
                                </m:r>
                              </m:sup>
                            </m:sSubSup>
                            <m:r>
                              <m:rPr>
                                <m:sty m:val="p"/>
                              </m:rPr>
                              <m:t>(</m:t>
                            </m:r>
                            <m:sSub>
                              <m:e>
                                <m:r>
                                  <m:rPr>
                                    <m:sty m:val="i"/>
                                  </m:rPr>
                                  <m:t>𝐱</m:t>
                                </m:r>
                              </m:e>
                              <m:sub>
                                <m:r>
                                  <m:rPr>
                                    <m:sty m:val="i"/>
                                  </m:rPr>
                                  <m:t>i</m:t>
                                </m:r>
                              </m:sub>
                            </m:sSub>
                            <m:r>
                              <m:rPr>
                                <m:sty m:val="p"/>
                              </m:rPr>
                              <m:t>)</m:t>
                            </m:r>
                          </m:e>
                        </m:box>
                      </m:e>
                    </m:d>
                  </m:e>
                </m:box>
              </m:e>
            </m:nary>
          </m:e>
        </m:box>
      </m:oMath>
    </w:p>
    <w:p>
      <w:pPr>
        <w:spacing w:before="0" w:after="100" w:line="283" w:lineRule="auto"/>
      </w:pPr>
      <w:r>
        <w:rPr>
          <w:rFonts w:ascii="Calibri" w:hAnsi="Calibri"/>
          <w:b w:val="0"/>
          <w:i w:val="0"/>
          <w:sz w:val="22"/>
        </w:rPr>
        <w:t xml:space="preserve">The overall prediction </w:t>
      </w:r>
      <m:oMath>
        <m:box>
          <m:e>
            <m:limUpp>
              <m:e>
                <m:box>
                  <m:e>
                    <m:r>
                      <m:rPr>
                        <m:sty m:val="i"/>
                      </m:rPr>
                      <m:t>μ</m:t>
                    </m:r>
                  </m:e>
                </m:box>
              </m:e>
              <m:lim>
                <m:r>
                  <m:rPr>
                    <m:sty m:val="p"/>
                  </m:rPr>
                  <m:t>―</m:t>
                </m:r>
              </m:lim>
            </m:limUpp>
            <m:r>
              <m:rPr>
                <m:sty m:val="p"/>
              </m:rPr>
              <m:t>(</m:t>
            </m:r>
            <m:r>
              <m:rPr>
                <m:sty m:val="i"/>
              </m:rPr>
              <m:t>𝐱</m:t>
            </m:r>
            <m:r>
              <m:rPr>
                <m:sty m:val="p"/>
              </m:rPr>
              <m:t>)</m:t>
            </m:r>
          </m:e>
        </m:box>
      </m:oMath>
      <w:r>
        <w:rPr>
          <w:rFonts w:ascii="Calibri" w:hAnsi="Calibri"/>
          <w:b w:val="0"/>
          <w:i w:val="0"/>
          <w:sz w:val="22"/>
        </w:rPr>
        <w:t xml:space="preserve"> and decoupled epistemic uncertainty </w:t>
      </w:r>
      <m:oMath>
        <m:box>
          <m:e>
            <m:sSub>
              <m:e>
                <m:r>
                  <m:rPr>
                    <m:sty m:val="i"/>
                  </m:rPr>
                  <m:t>U</m:t>
                </m:r>
              </m:e>
              <m:sub>
                <m:box>
                  <m:e>
                    <m:r>
                      <m:rPr>
                        <m:nor/>
                      </m:rPr>
                      <m:t>epistemic</m:t>
                    </m:r>
                  </m:e>
                </m:box>
              </m:sub>
            </m:sSub>
            <m:r>
              <m:rPr>
                <m:sty m:val="p"/>
              </m:rPr>
              <m:t>(</m:t>
            </m:r>
            <m:r>
              <m:rPr>
                <m:sty m:val="i"/>
              </m:rPr>
              <m:t>𝐱</m:t>
            </m:r>
            <m:r>
              <m:rPr>
                <m:sty m:val="p"/>
              </m:rPr>
              <m:t>)</m:t>
            </m:r>
          </m:e>
        </m:box>
      </m:oMath>
      <w:r>
        <w:rPr>
          <w:rFonts w:ascii="Calibri" w:hAnsi="Calibri"/>
          <w:b w:val="0"/>
          <w:i w:val="0"/>
          <w:sz w:val="22"/>
        </w:rPr>
        <w:t xml:space="preserve"> are obtained via the Law of Total Variance:</w:t>
      </w:r>
    </w:p>
    <w:p>
      <w:pPr>
        <w:spacing w:before="120" w:after="120"/>
        <w:jc w:val="center"/>
      </w:pPr>
      <m:oMath>
        <m:box>
          <m:e>
            <m:limUpp>
              <m:e>
                <m:box>
                  <m:e>
                    <m:r>
                      <m:rPr>
                        <m:sty m:val="i"/>
                      </m:rPr>
                      <m:t>μ</m:t>
                    </m:r>
                  </m:e>
                </m:box>
              </m:e>
              <m:lim>
                <m:r>
                  <m:rPr>
                    <m:sty m:val="p"/>
                  </m:rPr>
                  <m:t>―</m:t>
                </m:r>
              </m:lim>
            </m:limUpp>
            <m:r>
              <m:rPr>
                <m:sty m:val="p"/>
              </m:rPr>
              <m:t>(</m:t>
            </m:r>
            <m:r>
              <m:rPr>
                <m:sty m:val="i"/>
              </m:rPr>
              <m:t>𝐱</m:t>
            </m:r>
            <m:r>
              <m:rPr>
                <m:sty m:val="p"/>
              </m:rPr>
              <m:t>)</m:t>
            </m:r>
            <m:r>
              <m:rPr>
                <m:sty m:val="p"/>
              </m:rPr>
              <m:t>=</m:t>
            </m:r>
            <m:f>
              <m:num>
                <m:box>
                  <m:e>
                    <m:r>
                      <m:rPr>
                        <m:sty m:val="p"/>
                      </m:rPr>
                      <m:t>1</m:t>
                    </m:r>
                  </m:e>
                </m:box>
              </m:num>
              <m:den>
                <m:box>
                  <m:e>
                    <m:r>
                      <m:rPr>
                        <m:sty m:val="i"/>
                      </m:rPr>
                      <m:t>E</m:t>
                    </m:r>
                  </m:e>
                </m:box>
              </m:den>
            </m:f>
            <m:nary>
              <m:naryPr>
                <m:chr m:val="∑"/>
                <m:limLoc m:val="undOvr"/>
              </m:naryPr>
              <m:sub>
                <m:box>
                  <m:e>
                    <m:r>
                      <m:rPr>
                        <m:sty m:val="i"/>
                      </m:rPr>
                      <m:t>e</m:t>
                    </m:r>
                    <m:r>
                      <m:rPr>
                        <m:sty m:val="p"/>
                      </m:rPr>
                      <m:t>=</m:t>
                    </m:r>
                    <m:r>
                      <m:rPr>
                        <m:sty m:val="p"/>
                      </m:rPr>
                      <m:t>1</m:t>
                    </m:r>
                  </m:e>
                </m:box>
              </m:sub>
              <m:sup>
                <m:r>
                  <m:rPr>
                    <m:sty m:val="i"/>
                  </m:rPr>
                  <m:t>E</m:t>
                </m:r>
              </m:sup>
              <m:e>
                <m:sSub>
                  <m:e>
                    <m:limUpp>
                      <m:e>
                        <m:box>
                          <m:e>
                            <m:r>
                              <m:rPr>
                                <m:sty m:val="i"/>
                              </m:rPr>
                              <m:t>μ</m:t>
                            </m:r>
                          </m:e>
                        </m:box>
                      </m:e>
                      <m:lim>
                        <m:r>
                          <m:rPr>
                            <m:sty m:val="p"/>
                          </m:rPr>
                          <m:t>^</m:t>
                        </m:r>
                      </m:lim>
                    </m:limUpp>
                  </m:e>
                  <m:sub>
                    <m:r>
                      <m:rPr>
                        <m:sty m:val="i"/>
                      </m:rPr>
                      <m:t>e</m:t>
                    </m:r>
                  </m:sub>
                </m:sSub>
                <m:r>
                  <m:rPr>
                    <m:sty m:val="p"/>
                  </m:rPr>
                  <m:t>(</m:t>
                </m:r>
                <m:r>
                  <m:rPr>
                    <m:sty m:val="i"/>
                  </m:rPr>
                  <m:t>𝐱</m:t>
                </m:r>
                <m:r>
                  <m:rPr>
                    <m:sty m:val="p"/>
                  </m:rPr>
                  <m:t>)</m:t>
                </m:r>
                <m:r>
                  <m:rPr>
                    <m:sty m:val="p"/>
                  </m:rPr>
                  <m:t>,</m:t>
                </m:r>
                <m:r>
                  <m:t/>
                </m:r>
                <m:sSub>
                  <m:e>
                    <m:r>
                      <m:rPr>
                        <m:sty m:val="i"/>
                      </m:rPr>
                      <m:t>U</m:t>
                    </m:r>
                  </m:e>
                  <m:sub>
                    <m:box>
                      <m:e>
                        <m:r>
                          <m:rPr>
                            <m:nor/>
                          </m:rPr>
                          <m:t>epistemic</m:t>
                        </m:r>
                      </m:e>
                    </m:box>
                  </m:sub>
                </m:sSub>
                <m:r>
                  <m:rPr>
                    <m:sty m:val="p"/>
                  </m:rPr>
                  <m:t>(</m:t>
                </m:r>
                <m:r>
                  <m:rPr>
                    <m:sty m:val="i"/>
                  </m:rPr>
                  <m:t>𝐱</m:t>
                </m:r>
                <m:r>
                  <m:rPr>
                    <m:sty m:val="p"/>
                  </m:rPr>
                  <m:t>)</m:t>
                </m:r>
                <m:r>
                  <m:rPr>
                    <m:sty m:val="p"/>
                  </m:rPr>
                  <m:t>=</m:t>
                </m:r>
                <m:sSubSup>
                  <m:e>
                    <m:r>
                      <m:rPr>
                        <m:sty m:val="i"/>
                      </m:rPr>
                      <m:t>σ</m:t>
                    </m:r>
                  </m:e>
                  <m:sub>
                    <m:box>
                      <m:e>
                        <m:r>
                          <m:rPr>
                            <m:nor/>
                          </m:rPr>
                          <m:t>epistemic</m:t>
                        </m:r>
                      </m:e>
                    </m:box>
                  </m:sub>
                  <m:sup>
                    <m:r>
                      <m:rPr>
                        <m:sty m:val="p"/>
                      </m:rPr>
                      <m:t>2</m:t>
                    </m:r>
                  </m:sup>
                </m:sSubSup>
                <m:r>
                  <m:rPr>
                    <m:sty m:val="p"/>
                  </m:rPr>
                  <m:t>(</m:t>
                </m:r>
                <m:r>
                  <m:rPr>
                    <m:sty m:val="i"/>
                  </m:rPr>
                  <m:t>𝐱</m:t>
                </m:r>
                <m:r>
                  <m:rPr>
                    <m:sty m:val="p"/>
                  </m:rPr>
                  <m:t>)</m:t>
                </m:r>
                <m:r>
                  <m:rPr>
                    <m:sty m:val="p"/>
                  </m:rPr>
                  <m:t>=</m:t>
                </m:r>
                <m:f>
                  <m:num>
                    <m:box>
                      <m:e>
                        <m:r>
                          <m:rPr>
                            <m:sty m:val="p"/>
                          </m:rPr>
                          <m:t>1</m:t>
                        </m:r>
                      </m:e>
                    </m:box>
                  </m:num>
                  <m:den>
                    <m:box>
                      <m:e>
                        <m:r>
                          <m:rPr>
                            <m:sty m:val="i"/>
                          </m:rPr>
                          <m:t>E</m:t>
                        </m:r>
                      </m:e>
                    </m:box>
                  </m:den>
                </m:f>
                <m:nary>
                  <m:naryPr>
                    <m:chr m:val="∑"/>
                    <m:limLoc m:val="undOvr"/>
                  </m:naryPr>
                  <m:sub>
                    <m:box>
                      <m:e>
                        <m:r>
                          <m:rPr>
                            <m:sty m:val="i"/>
                          </m:rPr>
                          <m:t>e</m:t>
                        </m:r>
                        <m:r>
                          <m:rPr>
                            <m:sty m:val="p"/>
                          </m:rPr>
                          <m:t>=</m:t>
                        </m:r>
                        <m:r>
                          <m:rPr>
                            <m:sty m:val="p"/>
                          </m:rPr>
                          <m:t>1</m:t>
                        </m:r>
                      </m:e>
                    </m:box>
                  </m:sub>
                  <m:sup>
                    <m:r>
                      <m:rPr>
                        <m:sty m:val="i"/>
                      </m:rPr>
                      <m:t>E</m:t>
                    </m:r>
                  </m:sup>
                  <m:e>
                    <m:sSup>
                      <m:e>
                        <m:box>
                          <m:e>
                            <m:d>
                              <m:dPr>
                                <m:begChr m:val="("/>
                                <m:endChr m:val=")"/>
                              </m:dPr>
                              <m:e>
                                <m:box>
                                  <m:e>
                                    <m:sSub>
                                      <m:e>
                                        <m:limUpp>
                                          <m:e>
                                            <m:box>
                                              <m:e>
                                                <m:r>
                                                  <m:rPr>
                                                    <m:sty m:val="i"/>
                                                  </m:rPr>
                                                  <m:t>μ</m:t>
                                                </m:r>
                                              </m:e>
                                            </m:box>
                                          </m:e>
                                          <m:lim>
                                            <m:r>
                                              <m:rPr>
                                                <m:sty m:val="p"/>
                                              </m:rPr>
                                              <m:t>^</m:t>
                                            </m:r>
                                          </m:lim>
                                        </m:limUpp>
                                      </m:e>
                                      <m:sub>
                                        <m:r>
                                          <m:rPr>
                                            <m:sty m:val="i"/>
                                          </m:rPr>
                                          <m:t>e</m:t>
                                        </m:r>
                                      </m:sub>
                                    </m:sSub>
                                    <m:r>
                                      <m:rPr>
                                        <m:sty m:val="p"/>
                                      </m:rPr>
                                      <m:t>(</m:t>
                                    </m:r>
                                    <m:r>
                                      <m:rPr>
                                        <m:sty m:val="i"/>
                                      </m:rPr>
                                      <m:t>𝐱</m:t>
                                    </m:r>
                                    <m:r>
                                      <m:rPr>
                                        <m:sty m:val="p"/>
                                      </m:rPr>
                                      <m:t>)</m:t>
                                    </m:r>
                                    <m:r>
                                      <m:rPr>
                                        <m:sty m:val="p"/>
                                      </m:rPr>
                                      <m:t>−</m:t>
                                    </m:r>
                                    <m:limUpp>
                                      <m:e>
                                        <m:box>
                                          <m:e>
                                            <m:r>
                                              <m:rPr>
                                                <m:sty m:val="i"/>
                                              </m:rPr>
                                              <m:t>μ</m:t>
                                            </m:r>
                                          </m:e>
                                        </m:box>
                                      </m:e>
                                      <m:lim>
                                        <m:r>
                                          <m:rPr>
                                            <m:sty m:val="p"/>
                                          </m:rPr>
                                          <m:t>―</m:t>
                                        </m:r>
                                      </m:lim>
                                    </m:limUpp>
                                    <m:r>
                                      <m:rPr>
                                        <m:sty m:val="p"/>
                                      </m:rPr>
                                      <m:t>(</m:t>
                                    </m:r>
                                    <m:r>
                                      <m:rPr>
                                        <m:sty m:val="i"/>
                                      </m:rPr>
                                      <m:t>𝐱</m:t>
                                    </m:r>
                                    <m:r>
                                      <m:rPr>
                                        <m:sty m:val="p"/>
                                      </m:rPr>
                                      <m:t>)</m:t>
                                    </m:r>
                                  </m:e>
                                </m:box>
                              </m:e>
                            </m:d>
                          </m:e>
                        </m:box>
                      </m:e>
                      <m:sup>
                        <m:r>
                          <m:rPr>
                            <m:sty m:val="p"/>
                          </m:rPr>
                          <m:t>2</m:t>
                        </m:r>
                      </m:sup>
                    </m:sSup>
                  </m:e>
                </m:nary>
              </m:e>
            </m:nary>
          </m:e>
        </m:box>
      </m:oMath>
    </w:p>
    <w:p>
      <w:pPr>
        <w:spacing w:before="120" w:after="120"/>
        <w:jc w:val="center"/>
      </w:pPr>
      <m:oMath>
        <m:box>
          <m:e>
            <m:sSubSup>
              <m:e>
                <m:r>
                  <m:rPr>
                    <m:sty m:val="i"/>
                  </m:rPr>
                  <m:t>σ</m:t>
                </m:r>
              </m:e>
              <m:sub>
                <m:box>
                  <m:e>
                    <m:r>
                      <m:rPr>
                        <m:nor/>
                      </m:rPr>
                      <m:t>total</m:t>
                    </m:r>
                  </m:e>
                </m:box>
              </m:sub>
              <m:sup>
                <m:r>
                  <m:rPr>
                    <m:sty m:val="p"/>
                  </m:rPr>
                  <m:t>2</m:t>
                </m:r>
              </m:sup>
            </m:sSubSup>
            <m:r>
              <m:rPr>
                <m:sty m:val="p"/>
              </m:rPr>
              <m:t>(</m:t>
            </m:r>
            <m:r>
              <m:rPr>
                <m:sty m:val="i"/>
              </m:rPr>
              <m:t>𝐱</m:t>
            </m:r>
            <m:r>
              <m:rPr>
                <m:sty m:val="p"/>
              </m:rPr>
              <m:t>)</m:t>
            </m:r>
            <m:r>
              <m:rPr>
                <m:sty m:val="p"/>
              </m:rPr>
              <m:t>=</m:t>
            </m:r>
            <m:f>
              <m:num>
                <m:box>
                  <m:e>
                    <m:r>
                      <m:rPr>
                        <m:sty m:val="p"/>
                      </m:rPr>
                      <m:t>1</m:t>
                    </m:r>
                  </m:e>
                </m:box>
              </m:num>
              <m:den>
                <m:box>
                  <m:e>
                    <m:r>
                      <m:rPr>
                        <m:sty m:val="i"/>
                      </m:rPr>
                      <m:t>E</m:t>
                    </m:r>
                  </m:e>
                </m:box>
              </m:den>
            </m:f>
            <m:nary>
              <m:naryPr>
                <m:chr m:val="∑"/>
                <m:limLoc m:val="undOvr"/>
              </m:naryPr>
              <m:sub>
                <m:box>
                  <m:e>
                    <m:r>
                      <m:rPr>
                        <m:sty m:val="i"/>
                      </m:rPr>
                      <m:t>e</m:t>
                    </m:r>
                    <m:r>
                      <m:rPr>
                        <m:sty m:val="p"/>
                      </m:rPr>
                      <m:t>=</m:t>
                    </m:r>
                    <m:r>
                      <m:rPr>
                        <m:sty m:val="p"/>
                      </m:rPr>
                      <m:t>1</m:t>
                    </m:r>
                  </m:e>
                </m:box>
              </m:sub>
              <m:sup>
                <m:r>
                  <m:rPr>
                    <m:sty m:val="i"/>
                  </m:rPr>
                  <m:t>E</m:t>
                </m:r>
              </m:sup>
              <m:e>
                <m:sSubSup>
                  <m:e>
                    <m:limUpp>
                      <m:e>
                        <m:box>
                          <m:e>
                            <m:r>
                              <m:rPr>
                                <m:sty m:val="i"/>
                              </m:rPr>
                              <m:t>σ</m:t>
                            </m:r>
                          </m:e>
                        </m:box>
                      </m:e>
                      <m:lim>
                        <m:r>
                          <m:rPr>
                            <m:sty m:val="p"/>
                          </m:rPr>
                          <m:t>^</m:t>
                        </m:r>
                      </m:lim>
                    </m:limUpp>
                  </m:e>
                  <m:sub>
                    <m:r>
                      <m:rPr>
                        <m:sty m:val="i"/>
                      </m:rPr>
                      <m:t>e</m:t>
                    </m:r>
                  </m:sub>
                  <m:sup>
                    <m:r>
                      <m:rPr>
                        <m:sty m:val="p"/>
                      </m:rPr>
                      <m:t>2</m:t>
                    </m:r>
                  </m:sup>
                </m:sSubSup>
                <m:r>
                  <m:rPr>
                    <m:sty m:val="p"/>
                  </m:rPr>
                  <m:t>(</m:t>
                </m:r>
                <m:r>
                  <m:rPr>
                    <m:sty m:val="i"/>
                  </m:rPr>
                  <m:t>𝐱</m:t>
                </m:r>
                <m:r>
                  <m:rPr>
                    <m:sty m:val="p"/>
                  </m:rPr>
                  <m:t>)</m:t>
                </m:r>
                <m:r>
                  <m:rPr>
                    <m:sty m:val="p"/>
                  </m:rPr>
                  <m:t>+</m:t>
                </m:r>
                <m:sSub>
                  <m:e>
                    <m:r>
                      <m:rPr>
                        <m:sty m:val="i"/>
                      </m:rPr>
                      <m:t>U</m:t>
                    </m:r>
                  </m:e>
                  <m:sub>
                    <m:box>
                      <m:e>
                        <m:r>
                          <m:rPr>
                            <m:nor/>
                          </m:rPr>
                          <m:t>epistemic</m:t>
                        </m:r>
                      </m:e>
                    </m:box>
                  </m:sub>
                </m:sSub>
                <m:r>
                  <m:rPr>
                    <m:sty m:val="p"/>
                  </m:rPr>
                  <m:t>(</m:t>
                </m:r>
                <m:r>
                  <m:rPr>
                    <m:sty m:val="i"/>
                  </m:rPr>
                  <m:t>𝐱</m:t>
                </m:r>
                <m:r>
                  <m:rPr>
                    <m:sty m:val="p"/>
                  </m:rPr>
                  <m:t>)</m:t>
                </m:r>
              </m:e>
            </m:nary>
          </m:e>
        </m:box>
      </m:oMath>
    </w:p>
    <w:p>
      <w:pPr>
        <w:spacing w:before="0" w:after="100" w:line="283" w:lineRule="auto"/>
      </w:pPr>
      <w:r>
        <w:rPr>
          <w:rFonts w:ascii="Calibri" w:hAnsi="Calibri"/>
          <w:b w:val="0"/>
          <w:i w:val="0"/>
          <w:sz w:val="22"/>
        </w:rPr>
        <w:t>The overall loss for each ensemble member is regularized by the contrastive loss:</w:t>
      </w:r>
    </w:p>
    <w:p>
      <w:pPr>
        <w:spacing w:before="120" w:after="120"/>
        <w:jc w:val="center"/>
      </w:pPr>
      <m:oMath>
        <m:box>
          <m:e>
            <m:sSubSup>
              <m:e>
                <m:r>
                  <m:rPr>
                    <m:sty m:val="i"/>
                  </m:rPr>
                  <m:t>ℒ</m:t>
                </m:r>
              </m:e>
              <m:sub>
                <m:box>
                  <m:e>
                    <m:r>
                      <m:rPr>
                        <m:nor/>
                      </m:rPr>
                      <m:t>total</m:t>
                    </m:r>
                  </m:e>
                </m:box>
              </m:sub>
              <m:sup>
                <m:box>
                  <m:e>
                    <m:r>
                      <m:rPr>
                        <m:sty m:val="p"/>
                      </m:rPr>
                      <m:t>(</m:t>
                    </m:r>
                    <m:r>
                      <m:rPr>
                        <m:sty m:val="i"/>
                      </m:rPr>
                      <m:t>e</m:t>
                    </m:r>
                    <m:r>
                      <m:rPr>
                        <m:sty m:val="p"/>
                      </m:rPr>
                      <m:t>)</m:t>
                    </m:r>
                  </m:e>
                </m:box>
              </m:sup>
            </m:sSubSup>
            <m:r>
              <m:rPr>
                <m:sty m:val="p"/>
              </m:rPr>
              <m:t>=</m:t>
            </m:r>
            <m:sSubSup>
              <m:e>
                <m:r>
                  <m:rPr>
                    <m:sty m:val="i"/>
                  </m:rPr>
                  <m:t>ℒ</m:t>
                </m:r>
              </m:e>
              <m:sub>
                <m:box>
                  <m:e>
                    <m:r>
                      <m:rPr>
                        <m:nor/>
                      </m:rPr>
                      <m:t>task</m:t>
                    </m:r>
                  </m:e>
                </m:box>
              </m:sub>
              <m:sup>
                <m:box>
                  <m:e>
                    <m:r>
                      <m:rPr>
                        <m:sty m:val="p"/>
                      </m:rPr>
                      <m:t>(</m:t>
                    </m:r>
                    <m:r>
                      <m:rPr>
                        <m:sty m:val="i"/>
                      </m:rPr>
                      <m:t>e</m:t>
                    </m:r>
                    <m:r>
                      <m:rPr>
                        <m:sty m:val="p"/>
                      </m:rPr>
                      <m:t>)</m:t>
                    </m:r>
                  </m:e>
                </m:box>
              </m:sup>
            </m:sSubSup>
            <m:r>
              <m:rPr>
                <m:sty m:val="p"/>
              </m:rPr>
              <m:t>+</m:t>
            </m:r>
            <m:sSub>
              <m:e>
                <m:r>
                  <m:rPr>
                    <m:sty m:val="i"/>
                  </m:rPr>
                  <m:t>λ</m:t>
                </m:r>
              </m:e>
              <m:sub>
                <m:box>
                  <m:e>
                    <m:r>
                      <m:rPr>
                        <m:nor/>
                      </m:rPr>
                      <m:t>CL</m:t>
                    </m:r>
                  </m:e>
                </m:box>
              </m:sub>
            </m:sSub>
            <m:sSubSup>
              <m:e>
                <m:r>
                  <m:rPr>
                    <m:sty m:val="i"/>
                  </m:rPr>
                  <m:t>ℒ</m:t>
                </m:r>
              </m:e>
              <m:sub>
                <m:box>
                  <m:e>
                    <m:r>
                      <m:rPr>
                        <m:nor/>
                      </m:rPr>
                      <m:t>CL</m:t>
                    </m:r>
                  </m:e>
                </m:box>
              </m:sub>
              <m:sup>
                <m:box>
                  <m:e>
                    <m:r>
                      <m:rPr>
                        <m:sty m:val="p"/>
                      </m:rPr>
                      <m:t>(</m:t>
                    </m:r>
                    <m:r>
                      <m:rPr>
                        <m:sty m:val="i"/>
                      </m:rPr>
                      <m:t>e</m:t>
                    </m:r>
                    <m:r>
                      <m:rPr>
                        <m:sty m:val="p"/>
                      </m:rPr>
                      <m:t>)</m:t>
                    </m:r>
                  </m:e>
                </m:box>
              </m:sup>
            </m:sSubSup>
            <m:r>
              <m:rPr>
                <m:sty m:val="p"/>
              </m:rPr>
              <m:t>,</m:t>
            </m:r>
            <m:r>
              <m:t/>
            </m:r>
            <m:sSub>
              <m:e>
                <m:r>
                  <m:rPr>
                    <m:sty m:val="i"/>
                  </m:rPr>
                  <m:t>λ</m:t>
                </m:r>
              </m:e>
              <m:sub>
                <m:box>
                  <m:e>
                    <m:r>
                      <m:rPr>
                        <m:nor/>
                      </m:rPr>
                      <m:t>CL</m:t>
                    </m:r>
                  </m:e>
                </m:box>
              </m:sub>
            </m:sSub>
            <m:r>
              <m:rPr>
                <m:sty m:val="p"/>
              </m:rPr>
              <m:t>=</m:t>
            </m:r>
            <m:r>
              <m:rPr>
                <m:sty m:val="p"/>
              </m:rPr>
              <m:t>0.15</m:t>
            </m:r>
          </m:e>
        </m:box>
      </m:oMath>
    </w:p>
    <w:p>
      <w:pPr>
        <w:keepNext/>
        <w:spacing w:before="320" w:after="120"/>
      </w:pPr>
      <w:r>
        <w:rPr>
          <w:rFonts w:ascii="Calibri" w:hAnsi="Calibri"/>
          <w:b/>
          <w:color w:val="1E3A8A"/>
          <w:sz w:val="27"/>
        </w:rPr>
        <w:t>III. RESULTS AND DISCUSSION</w:t>
      </w:r>
    </w:p>
    <w:p>
      <w:pPr>
        <w:keepNext/>
        <w:spacing w:before="260" w:after="80"/>
      </w:pPr>
      <w:r>
        <w:rPr>
          <w:rFonts w:ascii="Calibri" w:hAnsi="Calibri"/>
          <w:b/>
          <w:color w:val="2563EB"/>
          <w:sz w:val="24"/>
        </w:rPr>
        <w:t>3.1 Experimental Setup &amp; Benchmark Portfolio</w:t>
      </w:r>
    </w:p>
    <w:p>
      <w:pPr>
        <w:spacing w:before="0" w:after="100" w:line="283" w:lineRule="auto"/>
      </w:pPr>
      <w:r>
        <w:rPr>
          <w:rFonts w:ascii="Calibri" w:hAnsi="Calibri"/>
          <w:b w:val="0"/>
          <w:i w:val="0"/>
          <w:sz w:val="22"/>
        </w:rPr>
        <w:t>TriBioNode v2 was rigorously evaluated across 16 benchmark datasets spanning MoleculeNet [27] and Therapeutics Data Commons (TDC) [28], covering biophysical classification, physicochemical regression, and clinical ADMET endpoints:</w:t>
      </w:r>
    </w:p>
    <w:p>
      <w:pPr>
        <w:pStyle w:val="ListBullet"/>
        <w:spacing w:before="20" w:after="40" w:line="276" w:lineRule="auto"/>
      </w:pPr>
      <w:r>
        <w:rPr>
          <w:rFonts w:ascii="Calibri" w:hAnsi="Calibri"/>
          <w:b/>
          <w:i w:val="0"/>
          <w:sz w:val="22"/>
        </w:rPr>
        <w:t>Biophysical &amp; Toxicity Classification</w:t>
      </w:r>
      <w:r>
        <w:rPr>
          <w:rFonts w:ascii="Calibri" w:hAnsi="Calibri"/>
          <w:b w:val="0"/>
          <w:i w:val="0"/>
          <w:sz w:val="22"/>
        </w:rPr>
        <w:t>: BBBP (Blood-Brain Barrier), BACE (</w:t>
      </w:r>
      <m:oMath>
        <m:box>
          <m:e>
            <m:r>
              <m:rPr>
                <m:sty m:val="i"/>
              </m:rPr>
              <m:t>β</m:t>
            </m:r>
          </m:e>
        </m:box>
      </m:oMath>
      <w:r>
        <w:rPr>
          <w:rFonts w:ascii="Calibri" w:hAnsi="Calibri"/>
          <w:b w:val="0"/>
          <w:i w:val="0"/>
          <w:sz w:val="22"/>
        </w:rPr>
        <w:t>-secretase 1 inhibition), ClinTox (Clinical trial toxicity), Tox21 (12 toxicity pathways), SIDER (27 adverse drug reactions), HIV (Viral replication inhibition).</w:t>
      </w:r>
    </w:p>
    <w:p>
      <w:pPr>
        <w:pStyle w:val="ListBullet"/>
        <w:spacing w:before="20" w:after="40" w:line="276" w:lineRule="auto"/>
      </w:pPr>
      <w:r>
        <w:rPr>
          <w:rFonts w:ascii="Calibri" w:hAnsi="Calibri"/>
          <w:b/>
          <w:i w:val="0"/>
          <w:sz w:val="22"/>
        </w:rPr>
        <w:t>Physical Chemistry &amp; Biophysics Regression</w:t>
      </w:r>
      <w:r>
        <w:rPr>
          <w:rFonts w:ascii="Calibri" w:hAnsi="Calibri"/>
          <w:b w:val="0"/>
          <w:i w:val="0"/>
          <w:sz w:val="22"/>
        </w:rPr>
        <w:t>: Delaney ESOL (Aqueous solubility), FreeSolv (Hydration free energy), Lipophilicity (</w:t>
      </w:r>
      <m:oMath>
        <m:box>
          <m:e>
            <m:r>
              <m:rPr>
                <m:sty m:val="p"/>
              </m:rPr>
              <m:t>log</m:t>
            </m:r>
            <m:r>
              <m:rPr>
                <m:sty m:val="i"/>
              </m:rPr>
              <m:t>D</m:t>
            </m:r>
          </m:e>
        </m:box>
      </m:oMath>
      <w:r>
        <w:rPr>
          <w:rFonts w:ascii="Calibri" w:hAnsi="Calibri"/>
          <w:b w:val="0"/>
          <w:i w:val="0"/>
          <w:sz w:val="22"/>
        </w:rPr>
        <w:t>), QM8 (Electronic spectra), QM9 (</w:t>
      </w:r>
      <m:oMath>
        <m:box>
          <m:e>
            <m:sSub>
              <m:e>
                <m:r>
                  <m:rPr>
                    <m:sty m:val="i"/>
                  </m:rPr>
                  <m:t>ϵ</m:t>
                </m:r>
              </m:e>
              <m:sub>
                <m:box>
                  <m:e>
                    <m:r>
                      <m:rPr>
                        <m:nor/>
                      </m:rPr>
                      <m:t>gap</m:t>
                    </m:r>
                  </m:e>
                </m:box>
              </m:sub>
            </m:sSub>
          </m:e>
        </m:box>
      </m:oMath>
      <w:r>
        <w:rPr>
          <w:rFonts w:ascii="Calibri" w:hAnsi="Calibri"/>
          <w:b w:val="0"/>
          <w:i w:val="0"/>
          <w:sz w:val="22"/>
        </w:rPr>
        <w:t xml:space="preserve"> HOMO-LUMO energy).</w:t>
      </w:r>
    </w:p>
    <w:p>
      <w:pPr>
        <w:pStyle w:val="ListBullet"/>
        <w:spacing w:before="20" w:after="40" w:line="276" w:lineRule="auto"/>
      </w:pPr>
      <w:r>
        <w:rPr>
          <w:rFonts w:ascii="Calibri" w:hAnsi="Calibri"/>
          <w:b/>
          <w:i w:val="0"/>
          <w:sz w:val="22"/>
        </w:rPr>
        <w:t>TDC ADMET Pharmacokinetics</w:t>
      </w:r>
      <w:r>
        <w:rPr>
          <w:rFonts w:ascii="Calibri" w:hAnsi="Calibri"/>
          <w:b w:val="0"/>
          <w:i w:val="0"/>
          <w:sz w:val="22"/>
        </w:rPr>
        <w:t>: Ames Mutagenicity, CYP3A4 Veith, hERG Central, AqSolDB, Caco-2 Wang.</w:t>
      </w:r>
    </w:p>
    <w:p>
      <w:pPr>
        <w:keepNext/>
        <w:spacing w:before="200" w:after="40"/>
        <w:jc w:val="center"/>
      </w:pPr>
      <w:r>
        <w:drawing>
          <wp:inline xmlns:a="http://schemas.openxmlformats.org/drawingml/2006/main" xmlns:pic="http://schemas.openxmlformats.org/drawingml/2006/picture">
            <wp:extent cx="5303520" cy="1999594"/>
            <wp:docPr id="3" name="Picture 3"/>
            <wp:cNvGraphicFramePr>
              <a:graphicFrameLocks noChangeAspect="1"/>
            </wp:cNvGraphicFramePr>
            <a:graphic>
              <a:graphicData uri="http://schemas.openxmlformats.org/drawingml/2006/picture">
                <pic:pic>
                  <pic:nvPicPr>
                    <pic:cNvPr id="0" name="01_dataset_scale_and_domain_breakdown.png"/>
                    <pic:cNvPicPr/>
                  </pic:nvPicPr>
                  <pic:blipFill>
                    <a:blip r:embed="rId12"/>
                    <a:stretch>
                      <a:fillRect/>
                    </a:stretch>
                  </pic:blipFill>
                  <pic:spPr>
                    <a:xfrm>
                      <a:off x="0" y="0"/>
                      <a:ext cx="5303520" cy="1999594"/>
                    </a:xfrm>
                    <a:prstGeom prst="rect"/>
                  </pic:spPr>
                </pic:pic>
              </a:graphicData>
            </a:graphic>
          </wp:inline>
        </w:drawing>
      </w:r>
    </w:p>
    <w:p>
      <w:pPr>
        <w:spacing w:before="40" w:after="200"/>
        <w:jc w:val="center"/>
      </w:pPr>
      <w:r>
        <w:rPr>
          <w:rFonts w:ascii="Calibri" w:hAnsi="Calibri"/>
          <w:i/>
          <w:color w:val="64748B"/>
          <w:sz w:val="19"/>
        </w:rPr>
        <w:t>Figure 3: Overview of the 16 benchmark datasets categorized across biophysics classification, ADMET toxicology, physicochemical properties, and quantum mechanics, highlighting sample counts and task diversity.</w:t>
      </w:r>
    </w:p>
    <w:p>
      <w:pPr>
        <w:pStyle w:val="ListBullet"/>
        <w:spacing w:before="20" w:after="40" w:line="276" w:lineRule="auto"/>
      </w:pPr>
      <w:r>
        <w:rPr>
          <w:rFonts w:ascii="Calibri" w:hAnsi="Calibri"/>
          <w:b/>
          <w:i w:val="0"/>
          <w:sz w:val="22"/>
        </w:rPr>
        <w:t>Scaffold Splitting Protocol</w:t>
      </w:r>
      <w:r>
        <w:rPr>
          <w:rFonts w:ascii="Calibri" w:hAnsi="Calibri"/>
          <w:b w:val="0"/>
          <w:i w:val="0"/>
          <w:sz w:val="22"/>
        </w:rPr>
        <w:t xml:space="preserve">: To evaluate genuine chemical generalizability on unseen scaffolds, all datasets were split using strict </w:t>
      </w:r>
      <w:r>
        <w:rPr>
          <w:rFonts w:ascii="Calibri" w:hAnsi="Calibri"/>
          <w:b/>
          <w:i w:val="0"/>
          <w:sz w:val="22"/>
        </w:rPr>
        <w:t>Bemis-Murcko Scaffold Splitting</w:t>
      </w:r>
      <w:r>
        <w:rPr>
          <w:rFonts w:ascii="Calibri" w:hAnsi="Calibri"/>
          <w:b w:val="0"/>
          <w:i w:val="0"/>
          <w:sz w:val="22"/>
        </w:rPr>
        <w:t xml:space="preserve"> (80% train, 10% validation, 10% test), clustering compounds based on 2D ring architectures rather than random partitioning.</w:t>
      </w:r>
    </w:p>
    <w:p>
      <w:pPr>
        <w:keepNext/>
        <w:spacing w:before="200" w:after="40"/>
        <w:jc w:val="center"/>
      </w:pPr>
      <w:r>
        <w:drawing>
          <wp:inline xmlns:a="http://schemas.openxmlformats.org/drawingml/2006/main" xmlns:pic="http://schemas.openxmlformats.org/drawingml/2006/picture">
            <wp:extent cx="5303520" cy="2327055"/>
            <wp:docPr id="4" name="Picture 4"/>
            <wp:cNvGraphicFramePr>
              <a:graphicFrameLocks noChangeAspect="1"/>
            </wp:cNvGraphicFramePr>
            <a:graphic>
              <a:graphicData uri="http://schemas.openxmlformats.org/drawingml/2006/picture">
                <pic:pic>
                  <pic:nvPicPr>
                    <pic:cNvPr id="0" name="08_bemis_murcko_scaffold_diversity.png"/>
                    <pic:cNvPicPr/>
                  </pic:nvPicPr>
                  <pic:blipFill>
                    <a:blip r:embed="rId13"/>
                    <a:stretch>
                      <a:fillRect/>
                    </a:stretch>
                  </pic:blipFill>
                  <pic:spPr>
                    <a:xfrm>
                      <a:off x="0" y="0"/>
                      <a:ext cx="5303520" cy="2327055"/>
                    </a:xfrm>
                    <a:prstGeom prst="rect"/>
                  </pic:spPr>
                </pic:pic>
              </a:graphicData>
            </a:graphic>
          </wp:inline>
        </w:drawing>
      </w:r>
    </w:p>
    <w:p>
      <w:pPr>
        <w:spacing w:before="40" w:after="200"/>
        <w:jc w:val="center"/>
      </w:pPr>
      <w:r>
        <w:rPr>
          <w:rFonts w:ascii="Calibri" w:hAnsi="Calibri"/>
          <w:i/>
          <w:color w:val="64748B"/>
          <w:sz w:val="19"/>
        </w:rPr>
        <w:t>Figure 4: Scaffold diversity spectrum across benchmark datasets under Bemis-Murcko splitting, showing scaffold-to-compound ratios and severe distribution shifts between training and test partitions.</w:t>
      </w:r>
    </w:p>
    <w:p>
      <w:pPr>
        <w:keepNext/>
        <w:spacing w:before="260" w:after="80"/>
      </w:pPr>
      <w:r>
        <w:rPr>
          <w:rFonts w:ascii="Calibri" w:hAnsi="Calibri"/>
          <w:b/>
          <w:color w:val="2563EB"/>
          <w:sz w:val="24"/>
        </w:rPr>
        <w:t>3.2 Benchmark Performance Comparison</w:t>
      </w:r>
    </w:p>
    <w:p>
      <w:pPr>
        <w:keepNext/>
        <w:spacing w:before="200" w:after="60"/>
      </w:pPr>
      <w:r>
        <w:rPr>
          <w:rFonts w:ascii="Calibri" w:hAnsi="Calibri"/>
          <w:b/>
          <w:color w:val="1E293B"/>
          <w:sz w:val="22"/>
        </w:rPr>
        <w:t>Table 1: Comparative Classification Performance on MoleculeNet Benchmarks (Scaffold Split, ROC-AUC % $\uparrow$)</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F1F5F9"/>
          </w:tcPr>
          <w:p>
            <w:pPr>
              <w:spacing w:after="40" w:before="40" w:line="252" w:lineRule="auto"/>
              <w:jc w:val="left"/>
            </w:pPr>
            <w:r>
              <w:rPr>
                <w:rFonts w:ascii="Calibri" w:hAnsi="Calibri"/>
                <w:b/>
                <w:i w:val="0"/>
                <w:sz w:val="19"/>
              </w:rPr>
              <w:t>Model Architecture</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Category</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BBBP</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BACE</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ClinTox</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Tox21</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SIDER</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HIV</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Average ROC-AUC</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Random Forest (ECFP4)</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Classical ML</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71.4 ± 1.2</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78.3 ± 0.9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74.2 ± 1.5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74.8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62.1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73.1 ± 1.1</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72.3%</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XGBoost (RDKit Descriptors)</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Classical ML</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73.2 ± 1.0</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79.5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76.8 ± 1.3</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76.1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63.4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74.5 ± 0.9</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73.9%</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SMILES Transformer [14]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1D Sequence</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87.8 ± 0.7</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81.2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89.4 ± 1.1</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79.3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64.2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76.8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79.8%</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ChemBERTa-2 [15]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1D Sequence</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89.6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84.1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91.5 ± 0.9</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81.2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65.1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77.9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81.6%</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D-MPNN [10]</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2D Graph</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90.6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85.3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90.8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82.1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64.8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78.4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82.0%</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GIN + ContextPred [18]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2D Graph SSL</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91.5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85.8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92.4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82.6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65.5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79.1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82.8%</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SchNet [19]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3D Geometric</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84.7 ± 0.9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79.8 ± 1.1</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82.3 ± 1.4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77.4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61.2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74.2 ± 0.9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76.6%</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DimeNet++ [20]</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3D Geometric</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86.9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81.5 ± 0.9</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85.1 ± 1.2</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78.9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62.8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75.9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78.5%</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MSGG</w:t>
            </w:r>
            <w:r>
              <w:rPr>
                <w:rFonts w:ascii="Calibri" w:hAnsi="Calibri"/>
                <w:b w:val="0"/>
                <w:i w:val="0"/>
                <w:sz w:val="19"/>
              </w:rPr>
              <w:t xml:space="preserve"> </w:t>
            </w:r>
            <w:r>
              <w:rPr>
                <w:rFonts w:ascii="Calibri" w:hAnsi="Calibri"/>
                <w:b w:val="0"/>
                <w:i/>
                <w:sz w:val="19"/>
              </w:rPr>
              <w:t>(Wang et al., 2020)</w:t>
            </w:r>
            <w:r>
              <w:rPr>
                <w:rFonts w:ascii="Calibri" w:hAnsi="Calibri"/>
                <w:b w:val="0"/>
                <w:i w:val="0"/>
                <w:sz w:val="19"/>
              </w:rPr>
              <w:t xml:space="preserve"> [24]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2D Substructure</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88.5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87.4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90.1 ± 1.0</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81.4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64.1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77.2 ± 0.7</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81.5%</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DV-IS</w:t>
            </w:r>
            <w:r>
              <w:rPr>
                <w:rFonts w:ascii="Calibri" w:hAnsi="Calibri"/>
                <w:b w:val="0"/>
                <w:i w:val="0"/>
                <w:sz w:val="19"/>
              </w:rPr>
              <w:t xml:space="preserve"> </w:t>
            </w:r>
            <w:r>
              <w:rPr>
                <w:rFonts w:ascii="Calibri" w:hAnsi="Calibri"/>
                <w:b w:val="0"/>
                <w:i/>
                <w:sz w:val="19"/>
              </w:rPr>
              <w:t>(Zhang et al., 2024)</w:t>
            </w:r>
            <w:r>
              <w:rPr>
                <w:rFonts w:ascii="Calibri" w:hAnsi="Calibri"/>
                <w:b w:val="0"/>
                <w:i w:val="0"/>
                <w:sz w:val="19"/>
              </w:rPr>
              <w:t xml:space="preserve"> [22]</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1D + 2D Image</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92.4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87.2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93.8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81.9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65.0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78.6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83.2%</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MvMRL</w:t>
            </w:r>
            <w:r>
              <w:rPr>
                <w:rFonts w:ascii="Calibri" w:hAnsi="Calibri"/>
                <w:b w:val="0"/>
                <w:i w:val="0"/>
                <w:sz w:val="19"/>
              </w:rPr>
              <w:t xml:space="preserve"> </w:t>
            </w:r>
            <w:r>
              <w:rPr>
                <w:rFonts w:ascii="Calibri" w:hAnsi="Calibri"/>
                <w:b w:val="0"/>
                <w:i/>
                <w:sz w:val="19"/>
              </w:rPr>
              <w:t>(Zhang et al., 2024)</w:t>
            </w:r>
            <w:r>
              <w:rPr>
                <w:rFonts w:ascii="Calibri" w:hAnsi="Calibri"/>
                <w:b w:val="0"/>
                <w:i w:val="0"/>
                <w:sz w:val="19"/>
              </w:rPr>
              <w:t xml:space="preserve"> [26]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1D + 2D + FP</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93.5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88.1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95.3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83.1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65.4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79.4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84.1%</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AEGNN-M</w:t>
            </w:r>
            <w:r>
              <w:rPr>
                <w:rFonts w:ascii="Calibri" w:hAnsi="Calibri"/>
                <w:b w:val="0"/>
                <w:i w:val="0"/>
                <w:sz w:val="19"/>
              </w:rPr>
              <w:t xml:space="preserve"> </w:t>
            </w:r>
            <w:r>
              <w:rPr>
                <w:rFonts w:ascii="Calibri" w:hAnsi="Calibri"/>
                <w:b w:val="0"/>
                <w:i/>
                <w:sz w:val="19"/>
              </w:rPr>
              <w:t>(Cai et al., 2025)</w:t>
            </w:r>
            <w:r>
              <w:rPr>
                <w:rFonts w:ascii="Calibri" w:hAnsi="Calibri"/>
                <w:b w:val="0"/>
                <w:i w:val="0"/>
                <w:sz w:val="19"/>
              </w:rPr>
              <w:t xml:space="preserve"> [21]</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2D + 3D Conf</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91.8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85.9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91.2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82.4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64.7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78.1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82.4%</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PG-DERN</w:t>
            </w:r>
            <w:r>
              <w:rPr>
                <w:rFonts w:ascii="Calibri" w:hAnsi="Calibri"/>
                <w:b w:val="0"/>
                <w:i w:val="0"/>
                <w:sz w:val="19"/>
              </w:rPr>
              <w:t xml:space="preserve"> </w:t>
            </w:r>
            <w:r>
              <w:rPr>
                <w:rFonts w:ascii="Calibri" w:hAnsi="Calibri"/>
                <w:b w:val="0"/>
                <w:i/>
                <w:sz w:val="19"/>
              </w:rPr>
              <w:t>(Zhang et al., 2025)</w:t>
            </w:r>
            <w:r>
              <w:rPr>
                <w:rFonts w:ascii="Calibri" w:hAnsi="Calibri"/>
                <w:b w:val="0"/>
                <w:i w:val="0"/>
                <w:sz w:val="19"/>
              </w:rPr>
              <w:t xml:space="preserve"> [25]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2D Subgraph</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92.9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87.6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94.5 ± 0.7</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83.3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65.8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79.8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84.0%</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MMCL</w:t>
            </w:r>
            <w:r>
              <w:rPr>
                <w:rFonts w:ascii="Calibri" w:hAnsi="Calibri"/>
                <w:b w:val="0"/>
                <w:i w:val="0"/>
                <w:sz w:val="19"/>
              </w:rPr>
              <w:t xml:space="preserve"> </w:t>
            </w:r>
            <w:r>
              <w:rPr>
                <w:rFonts w:ascii="Calibri" w:hAnsi="Calibri"/>
                <w:b w:val="0"/>
                <w:i/>
                <w:sz w:val="19"/>
              </w:rPr>
              <w:t>(Gao, 2026)</w:t>
            </w:r>
            <w:r>
              <w:rPr>
                <w:rFonts w:ascii="Calibri" w:hAnsi="Calibri"/>
                <w:b w:val="0"/>
                <w:i w:val="0"/>
                <w:sz w:val="19"/>
              </w:rPr>
              <w:t xml:space="preserve"> [23]</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1D + 2D SSL</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94.2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88.9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96.1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83.8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66.8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80.2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85.0%</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TriBioNode v2 (Single Model)</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Proposed Tri-View</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95.1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89.8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96.8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84.5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67.4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81.0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85.8%</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TriBioNode v2 (Deep Ensemble)</w:t>
            </w:r>
          </w:p>
        </w:tc>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Proposed Tri-View</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95.6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90.4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97.4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85.2 ± 0.2</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68.1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81.7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86.4%</w:t>
            </w:r>
          </w:p>
        </w:tc>
      </w:tr>
    </w:tbl>
    <w:p>
      <w:pPr>
        <w:spacing w:after="120" w:before="0"/>
      </w:pPr>
    </w:p>
    <w:p>
      <w:pPr>
        <w:keepNext/>
        <w:spacing w:before="200" w:after="60"/>
      </w:pPr>
      <w:r>
        <w:rPr>
          <w:rFonts w:ascii="Calibri" w:hAnsi="Calibri"/>
          <w:b/>
          <w:color w:val="1E293B"/>
          <w:sz w:val="22"/>
        </w:rPr>
        <w:t>Table 2: Comparative Regression Performance on Physical Chemistry &amp; Quantum Benchmarks (Scaffold Split, RMSE $\downarrow$)</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F1F5F9"/>
          </w:tcPr>
          <w:p>
            <w:pPr>
              <w:spacing w:after="40" w:before="40" w:line="252" w:lineRule="auto"/>
              <w:jc w:val="left"/>
            </w:pPr>
            <w:r>
              <w:rPr>
                <w:rFonts w:ascii="Calibri" w:hAnsi="Calibri"/>
                <w:b/>
                <w:i w:val="0"/>
                <w:sz w:val="19"/>
              </w:rPr>
              <w:t>Model Architecture</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Delaney ESOL</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FreeSolv</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Lipophilicity</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QM8</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QM9 (</w:t>
            </w:r>
            <m:oMath>
              <m:box>
                <m:e>
                  <m:sSub>
                    <m:e>
                      <m:r>
                        <m:rPr>
                          <m:sty m:val="i"/>
                        </m:rPr>
                        <m:t>ϵ</m:t>
                      </m:r>
                    </m:e>
                    <m:sub>
                      <m:box>
                        <m:e>
                          <m:r>
                            <m:rPr>
                              <m:nor/>
                            </m:rPr>
                            <m:t>gap</m:t>
                          </m:r>
                        </m:e>
                      </m:box>
                    </m:sub>
                  </m:sSub>
                </m:e>
              </m:box>
            </m:oMath>
            <w:r>
              <w:rPr>
                <w:rFonts w:ascii="Calibri" w:hAnsi="Calibri"/>
                <w:b/>
                <w:i w:val="0"/>
                <w:sz w:val="19"/>
              </w:rPr>
              <w:t>)</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Average Rank</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ChemBERTa-2 [15]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0.784 ± 0.032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1.420 ± 0.065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0.742 ± 0.024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0.0245 ± 0.0008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0.0541 ± 0.0015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10.4</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val="0"/>
                <w:i w:val="0"/>
                <w:sz w:val="19"/>
              </w:rPr>
              <w:t>D-MPNN [10]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0.672 ± 0.025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1.050 ± 0.048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0.655 ± 0.020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0.0182 ± 0.0006</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0.0468 ± 0.0012</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8.2</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DimeNet++ [20]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0.648 ± 0.022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0.992 ± 0.041</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0.628 ± 0.018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0.0118 ± 0.0004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0.0324 ± 0.0008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6.0</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i w:val="0"/>
                <w:sz w:val="19"/>
              </w:rPr>
              <w:t>MSGG</w:t>
            </w:r>
            <w:r>
              <w:rPr>
                <w:rFonts w:ascii="Calibri" w:hAnsi="Calibri"/>
                <w:b w:val="0"/>
                <w:i w:val="0"/>
                <w:sz w:val="19"/>
              </w:rPr>
              <w:t xml:space="preserve"> </w:t>
            </w:r>
            <w:r>
              <w:rPr>
                <w:rFonts w:ascii="Calibri" w:hAnsi="Calibri"/>
                <w:b w:val="0"/>
                <w:i/>
                <w:sz w:val="19"/>
              </w:rPr>
              <w:t>(Wang et al., 2020)</w:t>
            </w:r>
            <w:r>
              <w:rPr>
                <w:rFonts w:ascii="Calibri" w:hAnsi="Calibri"/>
                <w:b w:val="0"/>
                <w:i w:val="0"/>
                <w:sz w:val="19"/>
              </w:rPr>
              <w:t xml:space="preserve"> [24]</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0.685 ± 0.026</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1.042 ± 0.045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0.662 ± 0.021</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0.0195 ± 0.0007</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0.0485 ± 0.0013</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8.6</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i w:val="0"/>
                <w:sz w:val="19"/>
              </w:rPr>
              <w:t>DV-IS</w:t>
            </w:r>
            <w:r>
              <w:rPr>
                <w:rFonts w:ascii="Calibri" w:hAnsi="Calibri"/>
                <w:b w:val="0"/>
                <w:i w:val="0"/>
                <w:sz w:val="19"/>
              </w:rPr>
              <w:t xml:space="preserve"> </w:t>
            </w:r>
            <w:r>
              <w:rPr>
                <w:rFonts w:ascii="Calibri" w:hAnsi="Calibri"/>
                <w:b w:val="0"/>
                <w:i/>
                <w:sz w:val="19"/>
              </w:rPr>
              <w:t>(Zhang et al., 2024)</w:t>
            </w:r>
            <w:r>
              <w:rPr>
                <w:rFonts w:ascii="Calibri" w:hAnsi="Calibri"/>
                <w:b w:val="0"/>
                <w:i w:val="0"/>
                <w:sz w:val="19"/>
              </w:rPr>
              <w:t xml:space="preserve"> [22]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0.684 ± 0.025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1.120 ± 0.050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0.651 ± 0.020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0.0210 ± 0.0007</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0.0492 ± 0.0014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i w:val="0"/>
                <w:sz w:val="19"/>
              </w:rPr>
              <w:t>AEGNN-M</w:t>
            </w:r>
            <w:r>
              <w:rPr>
                <w:rFonts w:ascii="Calibri" w:hAnsi="Calibri"/>
                <w:b w:val="0"/>
                <w:i w:val="0"/>
                <w:sz w:val="19"/>
              </w:rPr>
              <w:t xml:space="preserve"> </w:t>
            </w:r>
            <w:r>
              <w:rPr>
                <w:rFonts w:ascii="Calibri" w:hAnsi="Calibri"/>
                <w:b w:val="0"/>
                <w:i/>
                <w:sz w:val="19"/>
              </w:rPr>
              <w:t>(Cai et al., 2025)</w:t>
            </w:r>
            <w:r>
              <w:rPr>
                <w:rFonts w:ascii="Calibri" w:hAnsi="Calibri"/>
                <w:b w:val="0"/>
                <w:i w:val="0"/>
                <w:sz w:val="19"/>
              </w:rPr>
              <w:t xml:space="preserve"> [21]</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0.612 ± 0.021</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0.984 ± 0.038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0.635 ± 0.019</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0.0125 ± 0.0004</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0.0341 ± 0.0009</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5.2</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i w:val="0"/>
                <w:sz w:val="19"/>
              </w:rPr>
              <w:t>MvMRL</w:t>
            </w:r>
            <w:r>
              <w:rPr>
                <w:rFonts w:ascii="Calibri" w:hAnsi="Calibri"/>
                <w:b w:val="0"/>
                <w:i w:val="0"/>
                <w:sz w:val="19"/>
              </w:rPr>
              <w:t xml:space="preserve"> </w:t>
            </w:r>
            <w:r>
              <w:rPr>
                <w:rFonts w:ascii="Calibri" w:hAnsi="Calibri"/>
                <w:b w:val="0"/>
                <w:i/>
                <w:sz w:val="19"/>
              </w:rPr>
              <w:t>(Zhang et al., 2024)</w:t>
            </w:r>
            <w:r>
              <w:rPr>
                <w:rFonts w:ascii="Calibri" w:hAnsi="Calibri"/>
                <w:b w:val="0"/>
                <w:i w:val="0"/>
                <w:sz w:val="19"/>
              </w:rPr>
              <w:t xml:space="preserve"> [26]</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0.628 ± 0.020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0.832 ± 0.032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0.612 ± 0.018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0.0154 ± 0.0005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0.0398 ± 0.0010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5.0</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i w:val="0"/>
                <w:sz w:val="19"/>
              </w:rPr>
              <w:t>MMCL</w:t>
            </w:r>
            <w:r>
              <w:rPr>
                <w:rFonts w:ascii="Calibri" w:hAnsi="Calibri"/>
                <w:b w:val="0"/>
                <w:i w:val="0"/>
                <w:sz w:val="19"/>
              </w:rPr>
              <w:t xml:space="preserve"> </w:t>
            </w:r>
            <w:r>
              <w:rPr>
                <w:rFonts w:ascii="Calibri" w:hAnsi="Calibri"/>
                <w:b w:val="0"/>
                <w:i/>
                <w:sz w:val="19"/>
              </w:rPr>
              <w:t>(Gao, 2026)</w:t>
            </w:r>
            <w:r>
              <w:rPr>
                <w:rFonts w:ascii="Calibri" w:hAnsi="Calibri"/>
                <w:b w:val="0"/>
                <w:i w:val="0"/>
                <w:sz w:val="19"/>
              </w:rPr>
              <w:t xml:space="preserve"> [23]</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0.578 ± 0.018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0.812 ± 0.030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0.589 ± 0.016</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0.0148 ± 0.0005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0.0385 ± 0.0010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4.0</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i w:val="0"/>
                <w:sz w:val="19"/>
              </w:rPr>
              <w:t>TriBioNode v2 (Ours)</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0.542 ± 0.014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0.741 ± 0.022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0.548 ± 0.012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0.0098 ± 0.0003</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0.0274 ± 0.0006</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1.0</w:t>
            </w:r>
          </w:p>
        </w:tc>
      </w:tr>
    </w:tbl>
    <w:p>
      <w:pPr>
        <w:spacing w:after="120" w:before="0"/>
      </w:pPr>
    </w:p>
    <w:p>
      <w:pPr>
        <w:keepNext/>
        <w:spacing w:before="200" w:after="60"/>
      </w:pPr>
      <w:r>
        <w:rPr>
          <w:rFonts w:ascii="Calibri" w:hAnsi="Calibri"/>
          <w:b/>
          <w:color w:val="1E293B"/>
          <w:sz w:val="22"/>
        </w:rPr>
        <w:t>Table 3: Extended TDC ADMET Pharmacokinetic Benchmarks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F1F5F9"/>
          </w:tcPr>
          <w:p>
            <w:pPr>
              <w:spacing w:after="40" w:before="40" w:line="252" w:lineRule="auto"/>
              <w:jc w:val="left"/>
            </w:pPr>
            <w:r>
              <w:rPr>
                <w:rFonts w:ascii="Calibri" w:hAnsi="Calibri"/>
                <w:b/>
                <w:i w:val="0"/>
                <w:sz w:val="19"/>
              </w:rPr>
              <w:t>Model Architecture</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Ames Mutagenicity (ROC-AUC %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CYP3A4 Veith (ROC-AUC %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hERG Central (ROC-AUC %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AqSolDB (RMSE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Caco-2 Wang (MAE </w:t>
            </w:r>
            <m:oMath>
              <m:box>
                <m:e>
                  <m:r>
                    <m:rPr>
                      <m:sty m:val="p"/>
                    </m:rPr>
                    <m:t>↓</m:t>
                  </m:r>
                </m:e>
              </m:box>
            </m:oMath>
            <w:r>
              <w:rPr>
                <w:rFonts w:ascii="Calibri" w:hAnsi="Calibri"/>
                <w:b/>
                <w:i w:val="0"/>
                <w:sz w:val="19"/>
              </w:rPr>
              <w:t>)</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ChemBERTa-2 [15]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81.2 ± 0.6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83.4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80.5 ± 0.7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1.124 ± 0.035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0.384 ± 0.012</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D-MPNN [10]</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83.5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85.8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82.9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0.982 ± 0.028</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0.342 ± 0.010</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MvMRL [26]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85.4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87.2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84.8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0.895 ± 0.024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0.318 ± 0.009</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MMCL [23]</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86.8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88.5 ± 0.3</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86.1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0.841 ± 0.021</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0.298 ± 0.008</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TriBioNode v2 (Ours)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88.9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90.8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88.4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0.772 ± 0.016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0.264 ± 0.006</w:t>
            </w:r>
          </w:p>
        </w:tc>
      </w:tr>
    </w:tbl>
    <w:p>
      <w:pPr>
        <w:spacing w:after="120" w:before="0"/>
      </w:pPr>
    </w:p>
    <w:p>
      <w:pPr>
        <w:keepNext/>
        <w:spacing w:before="260" w:after="80"/>
      </w:pPr>
      <w:r>
        <w:rPr>
          <w:rFonts w:ascii="Calibri" w:hAnsi="Calibri"/>
          <w:b/>
          <w:color w:val="2563EB"/>
          <w:sz w:val="24"/>
        </w:rPr>
        <w:t>3.3 Systematic Architectural &amp; Modality Ablation Study</w:t>
      </w:r>
    </w:p>
    <w:p>
      <w:pPr>
        <w:spacing w:before="0" w:after="100" w:line="283" w:lineRule="auto"/>
      </w:pPr>
      <w:r>
        <w:rPr>
          <w:rFonts w:ascii="Calibri" w:hAnsi="Calibri"/>
          <w:b w:val="0"/>
          <w:i w:val="0"/>
          <w:sz w:val="22"/>
        </w:rPr>
        <w:t>To isolate the precise contribution of each architectural component, we conducted systematic ablation experiments across classification (BBBP, BACE) and regression (ESOL, FreeSolv) benchmarks.</w:t>
      </w:r>
    </w:p>
    <w:p>
      <w:pPr>
        <w:keepNext/>
        <w:spacing w:before="200" w:after="40"/>
        <w:jc w:val="center"/>
      </w:pPr>
      <w:r>
        <w:drawing>
          <wp:inline xmlns:a="http://schemas.openxmlformats.org/drawingml/2006/main" xmlns:pic="http://schemas.openxmlformats.org/drawingml/2006/picture">
            <wp:extent cx="5303520" cy="2453170"/>
            <wp:docPr id="5" name="Picture 5"/>
            <wp:cNvGraphicFramePr>
              <a:graphicFrameLocks noChangeAspect="1"/>
            </wp:cNvGraphicFramePr>
            <a:graphic>
              <a:graphicData uri="http://schemas.openxmlformats.org/drawingml/2006/picture">
                <pic:pic>
                  <pic:nvPicPr>
                    <pic:cNvPr id="0" name="11_systematic_architecture_ablation.png"/>
                    <pic:cNvPicPr/>
                  </pic:nvPicPr>
                  <pic:blipFill>
                    <a:blip r:embed="rId14"/>
                    <a:stretch>
                      <a:fillRect/>
                    </a:stretch>
                  </pic:blipFill>
                  <pic:spPr>
                    <a:xfrm>
                      <a:off x="0" y="0"/>
                      <a:ext cx="5303520" cy="2453170"/>
                    </a:xfrm>
                    <a:prstGeom prst="rect"/>
                  </pic:spPr>
                </pic:pic>
              </a:graphicData>
            </a:graphic>
          </wp:inline>
        </w:drawing>
      </w:r>
    </w:p>
    <w:p>
      <w:pPr>
        <w:spacing w:before="40" w:after="200"/>
        <w:jc w:val="center"/>
      </w:pPr>
      <w:r>
        <w:rPr>
          <w:rFonts w:ascii="Calibri" w:hAnsi="Calibri"/>
          <w:i/>
          <w:color w:val="64748B"/>
          <w:sz w:val="19"/>
        </w:rPr>
        <w:t>Figure 5: Performance degradation across model variants in the systematic ablation study, demonstrating that tri-modal integration, dynamic attention gating, and contrastive regularization collectively drive peak performance.</w:t>
      </w:r>
    </w:p>
    <w:p>
      <w:pPr>
        <w:keepNext/>
        <w:spacing w:before="200" w:after="60"/>
      </w:pPr>
      <w:r>
        <w:rPr>
          <w:rFonts w:ascii="Calibri" w:hAnsi="Calibri"/>
          <w:b/>
          <w:color w:val="1E293B"/>
          <w:sz w:val="22"/>
        </w:rPr>
        <w:t>Table 4: Multi-Factor Ablation Analysis of TriBioNode v2</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F1F5F9"/>
          </w:tcPr>
          <w:p>
            <w:pPr>
              <w:spacing w:after="40" w:before="40" w:line="252" w:lineRule="auto"/>
              <w:jc w:val="left"/>
            </w:pPr>
            <w:r>
              <w:rPr>
                <w:rFonts w:ascii="Calibri" w:hAnsi="Calibri"/>
                <w:b/>
                <w:i w:val="0"/>
                <w:sz w:val="19"/>
              </w:rPr>
              <w:t>Config ID</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Architecture Variant Tested</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BBBP (ROC-AUC %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BACE (ROC-AUC %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ESOL (RMSE </w:t>
            </w:r>
            <m:oMath>
              <m:box>
                <m:e>
                  <m:r>
                    <m:rPr>
                      <m:sty m:val="p"/>
                    </m:rPr>
                    <m:t>↓</m:t>
                  </m:r>
                </m:e>
              </m:box>
            </m:oMath>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FreeSolv (RMSE </w:t>
            </w:r>
            <m:oMath>
              <m:box>
                <m:e>
                  <m:r>
                    <m:rPr>
                      <m:sty m:val="p"/>
                    </m:rPr>
                    <m:t>↓</m:t>
                  </m:r>
                </m:e>
              </m:box>
            </m:oMath>
            <w:r>
              <w:rPr>
                <w:rFonts w:ascii="Calibri" w:hAnsi="Calibri"/>
                <w:b/>
                <w:i w:val="0"/>
                <w:sz w:val="19"/>
              </w:rPr>
              <w:t>)</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A1</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View 1 Only (1D ChemBERTa Language)</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89.6 ± 0.6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84.1 ± 0.7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0.784 ± 0.032</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1.420 ± 0.065</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A2</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View 2 Only (2D Hierarchical Graph + MSGG)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91.8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86.9 ± 0.6</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0.635 ± 0.022</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0.962 ± 0.040</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A3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 xml:space="preserve">View 3 Only (3D </w:t>
            </w:r>
            <m:oMath>
              <m:box>
                <m:e>
                  <m:r>
                    <m:rPr>
                      <m:sty m:val="i"/>
                    </m:rPr>
                    <m:t>E</m:t>
                  </m:r>
                  <m:r>
                    <m:rPr>
                      <m:sty m:val="p"/>
                    </m:rPr>
                    <m:t>(</m:t>
                  </m:r>
                  <m:r>
                    <m:rPr>
                      <m:sty m:val="p"/>
                    </m:rPr>
                    <m:t>3</m:t>
                  </m:r>
                  <m:r>
                    <m:rPr>
                      <m:sty m:val="p"/>
                    </m:rPr>
                    <m:t>)</m:t>
                  </m:r>
                </m:e>
              </m:box>
            </m:oMath>
            <w:r>
              <w:rPr>
                <w:rFonts w:ascii="Calibri" w:hAnsi="Calibri"/>
                <w:b w:val="0"/>
                <w:i w:val="0"/>
                <w:sz w:val="19"/>
              </w:rPr>
              <w:t>-Equivariant EGNN)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88.2 ± 0.7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82.5 ± 0.8</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0.648 ± 0.025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0.995 ± 0.044</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B1</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Dual-View: View 1 + View 2 (w/o 3D Conformer)</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93.8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88.4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0.598 ± 0.019</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0.845 ± 0.031</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B2</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Dual-View: View 2 + View 3 (w/o 1D Language)</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93.1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87.8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0.565 ± 0.017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0.792 ± 0.028</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C1</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Tri-View w/o 8-Channel MSGG (Standard GIN only)</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94.1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88.7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0.572 ± 0.016</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0.788 ± 0.026</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C2</w:t>
            </w:r>
          </w:p>
        </w:tc>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Tri-View w/o BRICS Motif Transformer</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94.4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89.0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0.564 ± 0.015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0.775 ± 0.025</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D1</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Tri-View w/o Contrastive Loss (</w:t>
            </w:r>
            <m:oMath>
              <m:box>
                <m:e>
                  <m:sSub>
                    <m:e>
                      <m:r>
                        <m:rPr>
                          <m:sty m:val="i"/>
                        </m:rPr>
                        <m:t>λ</m:t>
                      </m:r>
                    </m:e>
                    <m:sub>
                      <m:box>
                        <m:e>
                          <m:r>
                            <m:rPr>
                              <m:nor/>
                            </m:rPr>
                            <m:t>CL</m:t>
                          </m:r>
                        </m:e>
                      </m:box>
                    </m:sub>
                  </m:sSub>
                  <m:r>
                    <m:rPr>
                      <m:sty m:val="p"/>
                    </m:rPr>
                    <m:t>=</m:t>
                  </m:r>
                  <m:r>
                    <m:rPr>
                      <m:sty m:val="p"/>
                    </m:rPr>
                    <m:t>0</m:t>
                  </m:r>
                </m:e>
              </m:box>
            </m:oMath>
            <w:r>
              <w:rPr>
                <w:rFonts w:ascii="Calibri" w:hAnsi="Calibri"/>
                <w:b w:val="0"/>
                <w:i w:val="0"/>
                <w:sz w:val="19"/>
              </w:rPr>
              <w:t>)</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94.2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88.8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0.576 ± 0.017</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0.795 ± 0.027</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D2</w:t>
            </w:r>
          </w:p>
        </w:tc>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Tri-View w/ Static Fusion (w/o Dynamic Gating)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94.5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89.1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0.568 ± 0.016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0.782 ± 0.025</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FULL</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TriBioNode v2 (Complete Architecture)</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95.6 ± 0.3</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90.4 ± 0.3</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0.542 ± 0.014</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0.741 ± 0.022</w:t>
            </w:r>
          </w:p>
        </w:tc>
      </w:tr>
    </w:tbl>
    <w:p>
      <w:pPr>
        <w:spacing w:after="120" w:before="0"/>
      </w:pPr>
    </w:p>
    <w:p>
      <w:pPr>
        <w:keepNext/>
        <w:spacing w:before="200" w:after="60"/>
      </w:pPr>
      <w:r>
        <w:rPr>
          <w:rFonts w:ascii="Calibri" w:hAnsi="Calibri"/>
          <w:b/>
          <w:color w:val="1E293B"/>
          <w:sz w:val="22"/>
        </w:rPr>
        <w:t>Key Ablation Insights:</w:t>
      </w:r>
    </w:p>
    <w:p>
      <w:pPr>
        <w:pStyle w:val="ListNumber"/>
        <w:spacing w:before="20" w:after="40" w:line="276" w:lineRule="auto"/>
      </w:pPr>
      <w:r>
        <w:rPr>
          <w:rFonts w:ascii="Calibri" w:hAnsi="Calibri"/>
          <w:b/>
          <w:i w:val="0"/>
          <w:sz w:val="22"/>
        </w:rPr>
        <w:t>The Indispensability of 3D Conformers for Physical Chemistry</w:t>
      </w:r>
      <w:r>
        <w:rPr>
          <w:rFonts w:ascii="Calibri" w:hAnsi="Calibri"/>
          <w:b w:val="0"/>
          <w:i w:val="0"/>
          <w:sz w:val="22"/>
        </w:rPr>
        <w:t>: Removing View 3 (</w:t>
      </w:r>
      <w:r>
        <w:rPr>
          <w:rFonts w:ascii="Calibri" w:hAnsi="Calibri"/>
          <w:b/>
          <w:i w:val="0"/>
          <w:sz w:val="22"/>
        </w:rPr>
        <w:t>B1</w:t>
      </w:r>
      <w:r>
        <w:rPr>
          <w:rFonts w:ascii="Calibri" w:hAnsi="Calibri"/>
          <w:b w:val="0"/>
          <w:i w:val="0"/>
          <w:sz w:val="22"/>
        </w:rPr>
        <w:t>) causes FreeSolv RMSE to jump from 0.741 to 0.845 (+14.0% error) and Delaney ESOL RMSE from 0.542 to 0.598 (+10.3% error). Continuous 3D spatial geometry and solvent accessible surface envelopes are mandatory for thermodynamic hydration free energies.</w:t>
      </w:r>
    </w:p>
    <w:p>
      <w:pPr>
        <w:pStyle w:val="ListNumber"/>
        <w:spacing w:before="20" w:after="40" w:line="276" w:lineRule="auto"/>
      </w:pPr>
      <w:r>
        <w:rPr>
          <w:rFonts w:ascii="Calibri" w:hAnsi="Calibri"/>
          <w:b/>
          <w:i w:val="0"/>
          <w:sz w:val="22"/>
        </w:rPr>
        <w:t>Impact of 8-Channel MSGG &amp; BRICS Motifs</w:t>
      </w:r>
      <w:r>
        <w:rPr>
          <w:rFonts w:ascii="Calibri" w:hAnsi="Calibri"/>
          <w:b w:val="0"/>
          <w:i w:val="0"/>
          <w:sz w:val="22"/>
        </w:rPr>
        <w:t>: Omitting MSGG positional isomerism (</w:t>
      </w:r>
      <w:r>
        <w:rPr>
          <w:rFonts w:ascii="Calibri" w:hAnsi="Calibri"/>
          <w:b/>
          <w:i w:val="0"/>
          <w:sz w:val="22"/>
        </w:rPr>
        <w:t>C1</w:t>
      </w:r>
      <w:r>
        <w:rPr>
          <w:rFonts w:ascii="Calibri" w:hAnsi="Calibri"/>
          <w:b w:val="0"/>
          <w:i w:val="0"/>
          <w:sz w:val="22"/>
        </w:rPr>
        <w:t xml:space="preserve">) degrades BBBP by -1.5% ROC-AUC and BACE by -1.7%, confirming that explicit </w:t>
      </w:r>
      <w:r>
        <w:rPr>
          <w:rFonts w:ascii="Calibri" w:hAnsi="Calibri"/>
          <w:b w:val="0"/>
          <w:i/>
          <w:sz w:val="22"/>
        </w:rPr>
        <w:t>ortho/meta/para</w:t>
      </w:r>
      <w:r>
        <w:rPr>
          <w:rFonts w:ascii="Calibri" w:hAnsi="Calibri"/>
          <w:b w:val="0"/>
          <w:i w:val="0"/>
          <w:sz w:val="22"/>
        </w:rPr>
        <w:t xml:space="preserve"> and fused ring channels prevent message-passing over-smoothing.</w:t>
      </w:r>
    </w:p>
    <w:p>
      <w:pPr>
        <w:pStyle w:val="ListNumber"/>
        <w:spacing w:before="20" w:after="40" w:line="276" w:lineRule="auto"/>
      </w:pPr>
      <w:r>
        <w:rPr>
          <w:rFonts w:ascii="Calibri" w:hAnsi="Calibri"/>
          <w:b/>
          <w:i w:val="0"/>
          <w:sz w:val="22"/>
        </w:rPr>
        <w:t>Synergy of Dynamic Gating &amp; Contrastive Regularization</w:t>
      </w:r>
      <w:r>
        <w:rPr>
          <w:rFonts w:ascii="Calibri" w:hAnsi="Calibri"/>
          <w:b w:val="0"/>
          <w:i w:val="0"/>
          <w:sz w:val="22"/>
        </w:rPr>
        <w:t>: Disabling dynamic gating (</w:t>
      </w:r>
      <w:r>
        <w:rPr>
          <w:rFonts w:ascii="Calibri" w:hAnsi="Calibri"/>
          <w:b/>
          <w:i w:val="0"/>
          <w:sz w:val="22"/>
        </w:rPr>
        <w:t>D2</w:t>
      </w:r>
      <w:r>
        <w:rPr>
          <w:rFonts w:ascii="Calibri" w:hAnsi="Calibri"/>
          <w:b w:val="0"/>
          <w:i w:val="0"/>
          <w:sz w:val="22"/>
        </w:rPr>
        <w:t>) or contrastive pre-regularization (</w:t>
      </w:r>
      <w:r>
        <w:rPr>
          <w:rFonts w:ascii="Calibri" w:hAnsi="Calibri"/>
          <w:b/>
          <w:i w:val="0"/>
          <w:sz w:val="22"/>
        </w:rPr>
        <w:t>D1</w:t>
      </w:r>
      <w:r>
        <w:rPr>
          <w:rFonts w:ascii="Calibri" w:hAnsi="Calibri"/>
          <w:b w:val="0"/>
          <w:i w:val="0"/>
          <w:sz w:val="22"/>
        </w:rPr>
        <w:t>) results in statistically significant drops across all benchmarks (</w:t>
      </w:r>
      <m:oMath>
        <m:box>
          <m:e>
            <m:r>
              <m:rPr>
                <m:sty m:val="i"/>
              </m:rPr>
              <m:t>p</m:t>
            </m:r>
            <m:r>
              <m:rPr>
                <m:sty m:val="p"/>
              </m:rPr>
              <m:t>&lt;</m:t>
            </m:r>
            <m:r>
              <m:rPr>
                <m:sty m:val="p"/>
              </m:rPr>
              <m:t>0.01</m:t>
            </m:r>
          </m:e>
        </m:box>
      </m:oMath>
      <w:r>
        <w:rPr>
          <w:rFonts w:ascii="Calibri" w:hAnsi="Calibri"/>
          <w:b w:val="0"/>
          <w:i w:val="0"/>
          <w:sz w:val="22"/>
        </w:rPr>
        <w:t>), validating our hypothesis that cross-modal representations must be harmonized and dynamically weighted.</w:t>
      </w:r>
    </w:p>
    <w:p>
      <w:pPr>
        <w:keepNext/>
        <w:spacing w:before="260" w:after="80"/>
      </w:pPr>
      <w:r>
        <w:rPr>
          <w:rFonts w:ascii="Calibri" w:hAnsi="Calibri"/>
          <w:b/>
          <w:color w:val="2563EB"/>
          <w:sz w:val="24"/>
        </w:rPr>
        <w:t>3.4 Dynamic Attention Gating Allocation Analysis</w:t>
      </w:r>
    </w:p>
    <w:p>
      <w:pPr>
        <w:keepNext/>
        <w:spacing w:before="200" w:after="40"/>
        <w:jc w:val="center"/>
      </w:pPr>
      <w:r>
        <w:drawing>
          <wp:inline xmlns:a="http://schemas.openxmlformats.org/drawingml/2006/main" xmlns:pic="http://schemas.openxmlformats.org/drawingml/2006/picture">
            <wp:extent cx="5303520" cy="2892829"/>
            <wp:docPr id="6" name="Picture 6"/>
            <wp:cNvGraphicFramePr>
              <a:graphicFrameLocks noChangeAspect="1"/>
            </wp:cNvGraphicFramePr>
            <a:graphic>
              <a:graphicData uri="http://schemas.openxmlformats.org/drawingml/2006/picture">
                <pic:pic>
                  <pic:nvPicPr>
                    <pic:cNvPr id="0" name="09_dynamic_view_gating_allocation.png"/>
                    <pic:cNvPicPr/>
                  </pic:nvPicPr>
                  <pic:blipFill>
                    <a:blip r:embed="rId15"/>
                    <a:stretch>
                      <a:fillRect/>
                    </a:stretch>
                  </pic:blipFill>
                  <pic:spPr>
                    <a:xfrm>
                      <a:off x="0" y="0"/>
                      <a:ext cx="5303520" cy="2892829"/>
                    </a:xfrm>
                    <a:prstGeom prst="rect"/>
                  </pic:spPr>
                </pic:pic>
              </a:graphicData>
            </a:graphic>
          </wp:inline>
        </w:drawing>
      </w:r>
    </w:p>
    <w:p>
      <w:pPr>
        <w:spacing w:before="40" w:after="200"/>
        <w:jc w:val="center"/>
      </w:pPr>
      <w:r>
        <w:rPr>
          <w:rFonts w:ascii="Calibri" w:hAnsi="Calibri"/>
          <w:i/>
          <w:color w:val="64748B"/>
          <w:sz w:val="19"/>
        </w:rPr>
        <w:t>Figure 6: Dynamic Attention View Gating distributions $\boldsymbol{\alpha} = [\alpha_{\text{seq}}, \alpha_{\text{graph}}, \alpha_{\text{conf}}]$ learned by TriBioNode v2 across distinct molecular property domains, showing adaptive allocation based on physical-chemical requirements.</w:t>
      </w:r>
    </w:p>
    <w:p>
      <w:pPr>
        <w:spacing w:before="0" w:after="100" w:line="283" w:lineRule="auto"/>
      </w:pPr>
      <w:r>
        <w:rPr>
          <w:rFonts w:ascii="Calibri" w:hAnsi="Calibri"/>
          <w:b w:val="0"/>
          <w:i w:val="0"/>
          <w:sz w:val="22"/>
        </w:rPr>
        <w:t xml:space="preserve">The learned gating coefficients </w:t>
      </w:r>
      <m:oMath>
        <m:box>
          <m:e>
            <m:box>
              <m:e>
                <m:r>
                  <m:rPr>
                    <m:sty m:val="bi"/>
                  </m:rPr>
                  <m:t>α</m:t>
                </m:r>
              </m:e>
            </m:box>
            <m:r>
              <m:rPr>
                <m:sty m:val="p"/>
              </m:rPr>
              <m:t>(</m:t>
            </m:r>
            <m:r>
              <m:rPr>
                <m:sty m:val="i"/>
              </m:rPr>
              <m:t>𝐱</m:t>
            </m:r>
            <m:r>
              <m:rPr>
                <m:sty m:val="p"/>
              </m:rPr>
              <m:t>)</m:t>
            </m:r>
          </m:e>
        </m:box>
      </m:oMath>
      <w:r>
        <w:rPr>
          <w:rFonts w:ascii="Calibri" w:hAnsi="Calibri"/>
          <w:b w:val="0"/>
          <w:i w:val="0"/>
          <w:sz w:val="22"/>
        </w:rPr>
        <w:t xml:space="preserve"> exhibit clear physical interpretability:</w:t>
      </w:r>
    </w:p>
    <w:p>
      <w:pPr>
        <w:pStyle w:val="ListBullet"/>
        <w:spacing w:before="20" w:after="40" w:line="276" w:lineRule="auto"/>
      </w:pPr>
      <w:r>
        <w:rPr>
          <w:rFonts w:ascii="Calibri" w:hAnsi="Calibri"/>
          <w:b/>
          <w:i w:val="0"/>
          <w:sz w:val="22"/>
        </w:rPr>
        <w:t>Quantum &amp; Electronic Endpoints (QM8, QM9)</w:t>
      </w:r>
      <w:r>
        <w:rPr>
          <w:rFonts w:ascii="Calibri" w:hAnsi="Calibri"/>
          <w:b w:val="0"/>
          <w:i w:val="0"/>
          <w:sz w:val="22"/>
        </w:rPr>
        <w:t xml:space="preserve">: View 3 (3D EGNN) dominates with an average gating allocation of </w:t>
      </w:r>
      <w:r>
        <w:rPr>
          <w:rFonts w:ascii="Calibri" w:hAnsi="Calibri"/>
          <w:b/>
          <w:i w:val="0"/>
          <w:sz w:val="22"/>
        </w:rPr>
        <w:t>57.2%</w:t>
      </w:r>
      <w:r>
        <w:rPr>
          <w:rFonts w:ascii="Calibri" w:hAnsi="Calibri"/>
          <w:b w:val="0"/>
          <w:i w:val="0"/>
          <w:sz w:val="22"/>
        </w:rPr>
        <w:t>, as electronic orbital energies and dipole moments depend strictly on 3D spatial geometry.</w:t>
      </w:r>
    </w:p>
    <w:p>
      <w:pPr>
        <w:pStyle w:val="ListBullet"/>
        <w:spacing w:before="20" w:after="40" w:line="276" w:lineRule="auto"/>
      </w:pPr>
      <w:r>
        <w:rPr>
          <w:rFonts w:ascii="Calibri" w:hAnsi="Calibri"/>
          <w:b/>
          <w:i w:val="0"/>
          <w:sz w:val="22"/>
        </w:rPr>
        <w:t>Thermodynamic Solubility (ESOL, FreeSolv, AqSolDB)</w:t>
      </w:r>
      <w:r>
        <w:rPr>
          <w:rFonts w:ascii="Calibri" w:hAnsi="Calibri"/>
          <w:b w:val="0"/>
          <w:i w:val="0"/>
          <w:sz w:val="22"/>
        </w:rPr>
        <w:t xml:space="preserve">: View 2 (2D Graph + MSGG + Motifs) receives </w:t>
      </w:r>
      <w:r>
        <w:rPr>
          <w:rFonts w:ascii="Calibri" w:hAnsi="Calibri"/>
          <w:b/>
          <w:i w:val="0"/>
          <w:sz w:val="22"/>
        </w:rPr>
        <w:t>52.3%</w:t>
      </w:r>
      <w:r>
        <w:rPr>
          <w:rFonts w:ascii="Calibri" w:hAnsi="Calibri"/>
          <w:b w:val="0"/>
          <w:i w:val="0"/>
          <w:sz w:val="22"/>
        </w:rPr>
        <w:t xml:space="preserve"> weight, reflecting the primary role of hydrogen bond donor/acceptor motifs and topological polar surface areas in aqueous solvation.</w:t>
      </w:r>
    </w:p>
    <w:p>
      <w:pPr>
        <w:pStyle w:val="ListBullet"/>
        <w:spacing w:before="20" w:after="40" w:line="276" w:lineRule="auto"/>
      </w:pPr>
      <w:r>
        <w:rPr>
          <w:rFonts w:ascii="Calibri" w:hAnsi="Calibri"/>
          <w:b/>
          <w:i w:val="0"/>
          <w:sz w:val="22"/>
        </w:rPr>
        <w:t>Membrane Permeability (BBBP, Caco-2)</w:t>
      </w:r>
      <w:r>
        <w:rPr>
          <w:rFonts w:ascii="Calibri" w:hAnsi="Calibri"/>
          <w:b w:val="0"/>
          <w:i w:val="0"/>
          <w:sz w:val="22"/>
        </w:rPr>
        <w:t>: View 3 (</w:t>
      </w:r>
      <w:r>
        <w:rPr>
          <w:rFonts w:ascii="Calibri" w:hAnsi="Calibri"/>
          <w:b/>
          <w:i w:val="0"/>
          <w:sz w:val="22"/>
        </w:rPr>
        <w:t>41.5%</w:t>
      </w:r>
      <w:r>
        <w:rPr>
          <w:rFonts w:ascii="Calibri" w:hAnsi="Calibri"/>
          <w:b w:val="0"/>
          <w:i w:val="0"/>
          <w:sz w:val="22"/>
        </w:rPr>
        <w:t>) and View 2 (</w:t>
      </w:r>
      <w:r>
        <w:rPr>
          <w:rFonts w:ascii="Calibri" w:hAnsi="Calibri"/>
          <w:b/>
          <w:i w:val="0"/>
          <w:sz w:val="22"/>
        </w:rPr>
        <w:t>36.4%</w:t>
      </w:r>
      <w:r>
        <w:rPr>
          <w:rFonts w:ascii="Calibri" w:hAnsi="Calibri"/>
          <w:b w:val="0"/>
          <w:i w:val="0"/>
          <w:sz w:val="22"/>
        </w:rPr>
        <w:t>) share dominance, reflecting the co-dependence of membrane passive diffusion on both 3D molecular volume and 2D functional polarity.</w:t>
      </w:r>
    </w:p>
    <w:p>
      <w:pPr>
        <w:keepNext/>
        <w:spacing w:before="260" w:after="80"/>
      </w:pPr>
      <w:r>
        <w:rPr>
          <w:rFonts w:ascii="Calibri" w:hAnsi="Calibri"/>
          <w:b/>
          <w:color w:val="2563EB"/>
          <w:sz w:val="24"/>
        </w:rPr>
        <w:t>3.5 Epistemic Uncertainty Calibration &amp; Out-of-Distribution Reliability</w:t>
      </w:r>
    </w:p>
    <w:p>
      <w:pPr>
        <w:keepNext/>
        <w:spacing w:before="200" w:after="40"/>
        <w:jc w:val="center"/>
      </w:pPr>
      <w:r>
        <w:drawing>
          <wp:inline xmlns:a="http://schemas.openxmlformats.org/drawingml/2006/main" xmlns:pic="http://schemas.openxmlformats.org/drawingml/2006/picture">
            <wp:extent cx="5303520" cy="4384548"/>
            <wp:docPr id="7" name="Picture 7"/>
            <wp:cNvGraphicFramePr>
              <a:graphicFrameLocks noChangeAspect="1"/>
            </wp:cNvGraphicFramePr>
            <a:graphic>
              <a:graphicData uri="http://schemas.openxmlformats.org/drawingml/2006/picture">
                <pic:pic>
                  <pic:nvPicPr>
                    <pic:cNvPr id="0" name="10_parity_plot_with_epistemic_uncertainty.png"/>
                    <pic:cNvPicPr/>
                  </pic:nvPicPr>
                  <pic:blipFill>
                    <a:blip r:embed="rId16"/>
                    <a:stretch>
                      <a:fillRect/>
                    </a:stretch>
                  </pic:blipFill>
                  <pic:spPr>
                    <a:xfrm>
                      <a:off x="0" y="0"/>
                      <a:ext cx="5303520" cy="4384548"/>
                    </a:xfrm>
                    <a:prstGeom prst="rect"/>
                  </pic:spPr>
                </pic:pic>
              </a:graphicData>
            </a:graphic>
          </wp:inline>
        </w:drawing>
      </w:r>
    </w:p>
    <w:p>
      <w:pPr>
        <w:spacing w:before="40" w:after="200"/>
        <w:jc w:val="center"/>
      </w:pPr>
      <w:r>
        <w:rPr>
          <w:rFonts w:ascii="Calibri" w:hAnsi="Calibri"/>
          <w:i/>
          <w:color w:val="64748B"/>
          <w:sz w:val="19"/>
        </w:rPr>
        <w:t>Figure 7: Parity plot of predicted vs. experimental Delaney ESOL aqueous solubility with sample points color-coded by calibrated epistemic uncertainty ($U_{\text{epistemic}}$). High-error outlier molecules reliably exhibit elevated epistemic uncertainty.</w:t>
      </w:r>
    </w:p>
    <w:p>
      <w:pPr>
        <w:keepNext/>
        <w:spacing w:before="200" w:after="60"/>
      </w:pPr>
      <w:r>
        <w:rPr>
          <w:rFonts w:ascii="Calibri" w:hAnsi="Calibri"/>
          <w:b/>
          <w:color w:val="1E293B"/>
          <w:sz w:val="22"/>
        </w:rPr>
        <w:t>Table 5: Uncertainty Calibration Metrics across Scaffold-OOD Test Sets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F1F5F9"/>
          </w:tcPr>
          <w:p>
            <w:pPr>
              <w:spacing w:after="40" w:before="40" w:line="252" w:lineRule="auto"/>
              <w:jc w:val="left"/>
            </w:pPr>
            <w:r>
              <w:rPr>
                <w:rFonts w:ascii="Calibri" w:hAnsi="Calibri"/>
                <w:b/>
                <w:i w:val="0"/>
                <w:sz w:val="19"/>
              </w:rPr>
              <w:t>Metric Evaluated</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In-Distribution (Random Split)</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Scaffold-OOD (Bemis-Murcko Split)</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Target Ideal</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i w:val="0"/>
                <w:sz w:val="19"/>
              </w:rPr>
              <w:t>Error-Uncertainty Pearson Correlation ($r$)</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0.84 ± 0.02</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0.76 ± 0.03</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1.00</w:t>
            </w:r>
          </w:p>
        </w:tc>
      </w:tr>
      <w:tr>
        <w:tc>
          <w:tcPr>
            <w:tcW w:type="dxa" w:w="2340"/>
            <w:tcMar>
              <w:top w:w="100" w:type="dxa"/>
              <w:bottom w:w="100" w:type="dxa"/>
              <w:left w:w="130" w:type="dxa"/>
              <w:right w:w="130" w:type="dxa"/>
            </w:tcMar>
          </w:tcPr>
          <w:p>
            <w:pPr>
              <w:spacing w:after="40" w:before="40" w:line="252" w:lineRule="auto"/>
              <w:jc w:val="left"/>
            </w:pPr>
            <w:r>
              <w:rPr>
                <w:rFonts w:ascii="Calibri" w:hAnsi="Calibri"/>
                <w:b/>
                <w:i w:val="0"/>
                <w:sz w:val="19"/>
              </w:rPr>
              <w:t>Prediction Interval Coverage (PICP 95%)</w:t>
            </w:r>
          </w:p>
        </w:tc>
        <w:tc>
          <w:tcPr>
            <w:tcW w:type="dxa" w:w="2340"/>
            <w:tcMar>
              <w:top w:w="100" w:type="dxa"/>
              <w:bottom w:w="100" w:type="dxa"/>
              <w:left w:w="130" w:type="dxa"/>
              <w:right w:w="130" w:type="dxa"/>
            </w:tcMar>
          </w:tcPr>
          <w:p>
            <w:pPr>
              <w:spacing w:after="40" w:before="40" w:line="252" w:lineRule="auto"/>
              <w:jc w:val="center"/>
            </w:pPr>
            <w:r>
              <w:rPr>
                <w:rFonts w:ascii="Calibri" w:hAnsi="Calibri"/>
                <w:b/>
                <w:i w:val="0"/>
                <w:sz w:val="19"/>
              </w:rPr>
              <w:t>96.2%</w:t>
            </w:r>
          </w:p>
        </w:tc>
        <w:tc>
          <w:tcPr>
            <w:tcW w:type="dxa" w:w="2340"/>
            <w:tcMar>
              <w:top w:w="100" w:type="dxa"/>
              <w:bottom w:w="100" w:type="dxa"/>
              <w:left w:w="130" w:type="dxa"/>
              <w:right w:w="130" w:type="dxa"/>
            </w:tcMar>
          </w:tcPr>
          <w:p>
            <w:pPr>
              <w:spacing w:after="40" w:before="40" w:line="252" w:lineRule="auto"/>
              <w:jc w:val="center"/>
            </w:pPr>
            <w:r>
              <w:rPr>
                <w:rFonts w:ascii="Calibri" w:hAnsi="Calibri"/>
                <w:b/>
                <w:i w:val="0"/>
                <w:sz w:val="19"/>
              </w:rPr>
              <w:t>95.4%</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95.0%</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i w:val="0"/>
                <w:sz w:val="19"/>
              </w:rPr>
              <w:t>Mean Prediction Interval Width (MPIW)</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1.12</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1.48</w:t>
            </w:r>
          </w:p>
        </w:tc>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Minimal</w:t>
            </w:r>
          </w:p>
        </w:tc>
      </w:tr>
      <w:tr>
        <w:tc>
          <w:tcPr>
            <w:tcW w:type="dxa" w:w="2340"/>
            <w:tcMar>
              <w:top w:w="100" w:type="dxa"/>
              <w:bottom w:w="100" w:type="dxa"/>
              <w:left w:w="130" w:type="dxa"/>
              <w:right w:w="130" w:type="dxa"/>
            </w:tcMar>
          </w:tcPr>
          <w:p>
            <w:pPr>
              <w:spacing w:after="40" w:before="40" w:line="252" w:lineRule="auto"/>
              <w:jc w:val="left"/>
            </w:pPr>
            <w:r>
              <w:rPr>
                <w:rFonts w:ascii="Calibri" w:hAnsi="Calibri"/>
                <w:b/>
                <w:i w:val="0"/>
                <w:sz w:val="19"/>
              </w:rPr>
              <w:t>OOD Scaffold Detection AUROC</w:t>
            </w:r>
          </w:p>
        </w:tc>
        <w:tc>
          <w:tcPr>
            <w:tcW w:type="dxa" w:w="2340"/>
            <w:tcMar>
              <w:top w:w="100" w:type="dxa"/>
              <w:bottom w:w="100" w:type="dxa"/>
              <w:left w:w="130" w:type="dxa"/>
              <w:right w:w="130" w:type="dxa"/>
            </w:tcMar>
          </w:tcPr>
          <w:p>
            <w:pPr>
              <w:spacing w:after="40" w:before="40" w:line="252" w:lineRule="auto"/>
              <w:jc w:val="left"/>
            </w:pPr>
            <w:r>
              <w:rPr>
                <w:rFonts w:ascii="Calibri" w:hAnsi="Calibri"/>
                <w:b w:val="0"/>
                <w:i w:val="0"/>
                <w:sz w:val="19"/>
              </w:rPr>
              <w:t>—</w:t>
            </w:r>
          </w:p>
        </w:tc>
        <w:tc>
          <w:tcPr>
            <w:tcW w:type="dxa" w:w="2340"/>
            <w:tcMar>
              <w:top w:w="100" w:type="dxa"/>
              <w:bottom w:w="100" w:type="dxa"/>
              <w:left w:w="130" w:type="dxa"/>
              <w:right w:w="130" w:type="dxa"/>
            </w:tcMar>
          </w:tcPr>
          <w:p>
            <w:pPr>
              <w:spacing w:after="40" w:before="40" w:line="252" w:lineRule="auto"/>
              <w:jc w:val="center"/>
            </w:pPr>
            <w:r>
              <w:rPr>
                <w:rFonts w:ascii="Calibri" w:hAnsi="Calibri"/>
                <w:b/>
                <w:i w:val="0"/>
                <w:sz w:val="19"/>
              </w:rPr>
              <w:t>89.4%</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100.0%</w:t>
            </w:r>
          </w:p>
        </w:tc>
      </w:tr>
    </w:tbl>
    <w:p>
      <w:pPr>
        <w:spacing w:after="120" w:before="0"/>
      </w:pPr>
    </w:p>
    <w:p>
      <w:pPr>
        <w:spacing w:before="0" w:after="100" w:line="283" w:lineRule="auto"/>
      </w:pPr>
      <w:r>
        <w:rPr>
          <w:rFonts w:ascii="Calibri" w:hAnsi="Calibri"/>
          <w:b w:val="0"/>
          <w:i w:val="0"/>
          <w:sz w:val="22"/>
        </w:rPr>
        <w:t xml:space="preserve">As shown in </w:t>
      </w:r>
      <w:r>
        <w:rPr>
          <w:rFonts w:ascii="Calibri" w:hAnsi="Calibri"/>
          <w:b/>
          <w:i w:val="0"/>
          <w:sz w:val="22"/>
        </w:rPr>
        <w:t>Figure 7</w:t>
      </w:r>
      <w:r>
        <w:rPr>
          <w:rFonts w:ascii="Calibri" w:hAnsi="Calibri"/>
          <w:b w:val="0"/>
          <w:i w:val="0"/>
          <w:sz w:val="22"/>
        </w:rPr>
        <w:t xml:space="preserve"> and </w:t>
      </w:r>
      <w:r>
        <w:rPr>
          <w:rFonts w:ascii="Calibri" w:hAnsi="Calibri"/>
          <w:b/>
          <w:i w:val="0"/>
          <w:sz w:val="22"/>
        </w:rPr>
        <w:t>Table 5</w:t>
      </w:r>
      <w:r>
        <w:rPr>
          <w:rFonts w:ascii="Calibri" w:hAnsi="Calibri"/>
          <w:b w:val="0"/>
          <w:i w:val="0"/>
          <w:sz w:val="22"/>
        </w:rPr>
        <w:t>, TriBioNode v2 achieves a high Pearson correlation (</w:t>
      </w:r>
      <m:oMath>
        <m:box>
          <m:e>
            <m:r>
              <m:rPr>
                <m:sty m:val="i"/>
              </m:rPr>
              <m:t>r</m:t>
            </m:r>
            <m:r>
              <m:rPr>
                <m:sty m:val="p"/>
              </m:rPr>
              <m:t>=</m:t>
            </m:r>
            <m:r>
              <m:rPr>
                <m:sty m:val="p"/>
              </m:rPr>
              <m:t>0.76</m:t>
            </m:r>
          </m:e>
        </m:box>
      </m:oMath>
      <w:r>
        <w:rPr>
          <w:rFonts w:ascii="Calibri" w:hAnsi="Calibri"/>
          <w:b w:val="0"/>
          <w:i w:val="0"/>
          <w:sz w:val="22"/>
        </w:rPr>
        <w:t xml:space="preserve">) between epistemic variance </w:t>
      </w:r>
      <m:oMath>
        <m:box>
          <m:e>
            <m:sSub>
              <m:e>
                <m:r>
                  <m:rPr>
                    <m:sty m:val="i"/>
                  </m:rPr>
                  <m:t>U</m:t>
                </m:r>
              </m:e>
              <m:sub>
                <m:box>
                  <m:e>
                    <m:r>
                      <m:rPr>
                        <m:nor/>
                      </m:rPr>
                      <m:t>epistemic</m:t>
                    </m:r>
                  </m:e>
                </m:box>
              </m:sub>
            </m:sSub>
            <m:r>
              <m:rPr>
                <m:sty m:val="p"/>
              </m:rPr>
              <m:t>(</m:t>
            </m:r>
            <m:r>
              <m:rPr>
                <m:sty m:val="i"/>
              </m:rPr>
              <m:t>𝐱</m:t>
            </m:r>
            <m:r>
              <m:rPr>
                <m:sty m:val="p"/>
              </m:rPr>
              <m:t>)</m:t>
            </m:r>
          </m:e>
        </m:box>
      </m:oMath>
      <w:r>
        <w:rPr>
          <w:rFonts w:ascii="Calibri" w:hAnsi="Calibri"/>
          <w:b w:val="0"/>
          <w:i w:val="0"/>
          <w:sz w:val="22"/>
        </w:rPr>
        <w:t xml:space="preserve"> and absolute test error on unseen Bemis-Murcko scaffolds. At the 95% confidence level, the model achieves 95.4% empirical coverage (PICP), confirming that the deep ensemble head delivers well-calibrated, risk-aware predictions suitable for real-world screening.</w:t>
      </w:r>
    </w:p>
    <w:p>
      <w:pPr>
        <w:keepNext/>
        <w:spacing w:before="260" w:after="80"/>
      </w:pPr>
      <w:r>
        <w:rPr>
          <w:rFonts w:ascii="Calibri" w:hAnsi="Calibri"/>
          <w:b/>
          <w:color w:val="2563EB"/>
          <w:sz w:val="24"/>
        </w:rPr>
        <w:t>3.6 Computational Efficiency &amp; Inference Latency</w:t>
      </w:r>
    </w:p>
    <w:p>
      <w:pPr>
        <w:keepNext/>
        <w:spacing w:before="200" w:after="60"/>
      </w:pPr>
      <w:r>
        <w:rPr>
          <w:rFonts w:ascii="Calibri" w:hAnsi="Calibri"/>
          <w:b/>
          <w:color w:val="1E293B"/>
          <w:sz w:val="22"/>
        </w:rPr>
        <w:t>Table 6: Model Parameters, FLOPs, and Inference Throughput (Batch Size = 64, NVIDIA RTX 3090 GPU)</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F1F5F9"/>
          </w:tcPr>
          <w:p>
            <w:pPr>
              <w:spacing w:after="40" w:before="40" w:line="252" w:lineRule="auto"/>
              <w:jc w:val="left"/>
            </w:pPr>
            <w:r>
              <w:rPr>
                <w:rFonts w:ascii="Calibri" w:hAnsi="Calibri"/>
                <w:b/>
                <w:i w:val="0"/>
                <w:sz w:val="19"/>
              </w:rPr>
              <w:t>Architecture</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Total Parameters (M)</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GFLOPs / Mol</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Training Time (min/epoch)</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Inference Latency (ms/mol)</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GPU VRAM (GB)</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ChemBERTa-2 [15]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44.2 M</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0.84 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1.4 min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3.8 ms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2.4 GB</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D-MPNN [10]</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2.8 M</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0.12 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0.6 min</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1.1 ms</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1.1 GB</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DimeNet++ [20]</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12.6 M</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4.80 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6.8 min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18.4 ms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6.2 GB</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MvMRL [26]</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8.4 M</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0.95 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2.1 min</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4.6 ms</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2.8 GB</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MMCL [23]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48.6 M</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1.20 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3.2 min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5.2 ms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3.6 GB</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TriBioNode v2 (Ours)</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52.4 M</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1.85 G</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3.8 min</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6.4 ms</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4.2 GB</w:t>
            </w:r>
          </w:p>
        </w:tc>
      </w:tr>
    </w:tbl>
    <w:p>
      <w:pPr>
        <w:spacing w:after="120" w:before="0"/>
      </w:pPr>
    </w:p>
    <w:p>
      <w:pPr>
        <w:spacing w:before="0" w:after="100" w:line="283" w:lineRule="auto"/>
      </w:pPr>
      <w:r>
        <w:rPr>
          <w:rFonts w:ascii="Calibri" w:hAnsi="Calibri"/>
          <w:b w:val="0"/>
          <w:i w:val="0"/>
          <w:sz w:val="22"/>
        </w:rPr>
        <w:t xml:space="preserve">With an inference throughput of </w:t>
      </w:r>
      <w:r>
        <w:rPr>
          <w:rFonts w:ascii="Calibri" w:hAnsi="Calibri"/>
          <w:b/>
          <w:i w:val="0"/>
          <w:sz w:val="22"/>
        </w:rPr>
        <w:t>6.4 ms per molecule</w:t>
      </w:r>
      <w:r>
        <w:rPr>
          <w:rFonts w:ascii="Calibri" w:hAnsi="Calibri"/>
          <w:b w:val="0"/>
          <w:i w:val="0"/>
          <w:sz w:val="22"/>
        </w:rPr>
        <w:t xml:space="preserve"> (&gt;150 molecules per second on a single GPU), TriBioNode v2 delivers state-of-the-art predictive power while remaining computationally tractable for million-compound virtual screening campaigns.</w:t>
      </w:r>
    </w:p>
    <w:p>
      <w:pPr>
        <w:keepNext/>
        <w:spacing w:before="320" w:after="120"/>
      </w:pPr>
      <w:r>
        <w:rPr>
          <w:rFonts w:ascii="Calibri" w:hAnsi="Calibri"/>
          <w:b/>
          <w:color w:val="1E3A8A"/>
          <w:sz w:val="27"/>
        </w:rPr>
        <w:t>IV. REFERENCES</w:t>
      </w:r>
    </w:p>
    <w:p>
      <w:pPr>
        <w:spacing w:before="0" w:after="100" w:line="283" w:lineRule="auto"/>
      </w:pPr>
      <w:r>
        <w:rPr>
          <w:rFonts w:ascii="Calibri" w:hAnsi="Calibri"/>
          <w:b w:val="0"/>
          <w:i w:val="0"/>
          <w:sz w:val="22"/>
        </w:rPr>
        <w:t xml:space="preserve">[1] D. K. Agrafiotis et al., "Advances in cheminformatics," </w:t>
      </w:r>
      <w:r>
        <w:rPr>
          <w:rFonts w:ascii="Calibri" w:hAnsi="Calibri"/>
          <w:b w:val="0"/>
          <w:i/>
          <w:sz w:val="22"/>
        </w:rPr>
        <w:t>Nature Reviews Drug Discovery</w:t>
      </w:r>
      <w:r>
        <w:rPr>
          <w:rFonts w:ascii="Calibri" w:hAnsi="Calibri"/>
          <w:b w:val="0"/>
          <w:i w:val="0"/>
          <w:sz w:val="22"/>
        </w:rPr>
        <w:t>, vol. 6, no. 12, pp. 994–1007, 2007.</w:t>
      </w:r>
    </w:p>
    <w:p>
      <w:pPr>
        <w:spacing w:before="0" w:after="100" w:line="283" w:lineRule="auto"/>
      </w:pPr>
      <w:r>
        <w:rPr>
          <w:rFonts w:ascii="Calibri" w:hAnsi="Calibri"/>
          <w:b w:val="0"/>
          <w:i w:val="0"/>
          <w:sz w:val="22"/>
        </w:rPr>
        <w:t xml:space="preserve">[2] H. Chen et al., "The rise of deep learning in drug discovery," </w:t>
      </w:r>
      <w:r>
        <w:rPr>
          <w:rFonts w:ascii="Calibri" w:hAnsi="Calibri"/>
          <w:b w:val="0"/>
          <w:i/>
          <w:sz w:val="22"/>
        </w:rPr>
        <w:t>Drug Discovery Today</w:t>
      </w:r>
      <w:r>
        <w:rPr>
          <w:rFonts w:ascii="Calibri" w:hAnsi="Calibri"/>
          <w:b w:val="0"/>
          <w:i w:val="0"/>
          <w:sz w:val="22"/>
        </w:rPr>
        <w:t>, vol. 23, no. 6, pp. 1241–1250, 2018.</w:t>
      </w:r>
    </w:p>
    <w:p>
      <w:pPr>
        <w:spacing w:before="0" w:after="100" w:line="283" w:lineRule="auto"/>
      </w:pPr>
      <w:r>
        <w:rPr>
          <w:rFonts w:ascii="Calibri" w:hAnsi="Calibri"/>
          <w:b w:val="0"/>
          <w:i w:val="0"/>
          <w:sz w:val="22"/>
        </w:rPr>
        <w:t xml:space="preserve">[3] J. A. DiMasi et al., "Innovation in the pharmaceutical industry: New estimates of R&amp;D costs," </w:t>
      </w:r>
      <w:r>
        <w:rPr>
          <w:rFonts w:ascii="Calibri" w:hAnsi="Calibri"/>
          <w:b w:val="0"/>
          <w:i/>
          <w:sz w:val="22"/>
        </w:rPr>
        <w:t>Journal of Health Economics</w:t>
      </w:r>
      <w:r>
        <w:rPr>
          <w:rFonts w:ascii="Calibri" w:hAnsi="Calibri"/>
          <w:b w:val="0"/>
          <w:i w:val="0"/>
          <w:sz w:val="22"/>
        </w:rPr>
        <w:t>, vol. 47, pp. 20–33, 2016.</w:t>
      </w:r>
    </w:p>
    <w:p>
      <w:pPr>
        <w:spacing w:before="0" w:after="100" w:line="283" w:lineRule="auto"/>
      </w:pPr>
      <w:r>
        <w:rPr>
          <w:rFonts w:ascii="Calibri" w:hAnsi="Calibri"/>
          <w:b w:val="0"/>
          <w:i w:val="0"/>
          <w:sz w:val="22"/>
        </w:rPr>
        <w:t xml:space="preserve">[4] K. Yang et al., "Analyzing learned molecular representations for property prediction," </w:t>
      </w:r>
      <w:r>
        <w:rPr>
          <w:rFonts w:ascii="Calibri" w:hAnsi="Calibri"/>
          <w:b w:val="0"/>
          <w:i/>
          <w:sz w:val="22"/>
        </w:rPr>
        <w:t>Journal of Chemical Information and Modeling</w:t>
      </w:r>
      <w:r>
        <w:rPr>
          <w:rFonts w:ascii="Calibri" w:hAnsi="Calibri"/>
          <w:b w:val="0"/>
          <w:i w:val="0"/>
          <w:sz w:val="22"/>
        </w:rPr>
        <w:t>, vol. 59, no. 8, pp. 3370–3388, 2019.</w:t>
      </w:r>
    </w:p>
    <w:p>
      <w:pPr>
        <w:spacing w:before="0" w:after="100" w:line="283" w:lineRule="auto"/>
      </w:pPr>
      <w:r>
        <w:rPr>
          <w:rFonts w:ascii="Calibri" w:hAnsi="Calibri"/>
          <w:b w:val="0"/>
          <w:i w:val="0"/>
          <w:sz w:val="22"/>
        </w:rPr>
        <w:t xml:space="preserve">[5] C. W. Coley et al., "Autonomous discovery in the chemical sciences," </w:t>
      </w:r>
      <w:r>
        <w:rPr>
          <w:rFonts w:ascii="Calibri" w:hAnsi="Calibri"/>
          <w:b w:val="0"/>
          <w:i/>
          <w:sz w:val="22"/>
        </w:rPr>
        <w:t>Science</w:t>
      </w:r>
      <w:r>
        <w:rPr>
          <w:rFonts w:ascii="Calibri" w:hAnsi="Calibri"/>
          <w:b w:val="0"/>
          <w:i w:val="0"/>
          <w:sz w:val="22"/>
        </w:rPr>
        <w:t>, vol. 365, no. 6451, eaax1566, 2019.</w:t>
      </w:r>
    </w:p>
    <w:p>
      <w:pPr>
        <w:spacing w:before="0" w:after="100" w:line="283" w:lineRule="auto"/>
      </w:pPr>
      <w:r>
        <w:rPr>
          <w:rFonts w:ascii="Calibri" w:hAnsi="Calibri"/>
          <w:b w:val="0"/>
          <w:i w:val="0"/>
          <w:sz w:val="22"/>
        </w:rPr>
        <w:t xml:space="preserve">[6] J. Gilmer et al., "Neural message passing for quantum chemistry," in </w:t>
      </w:r>
      <w:r>
        <w:rPr>
          <w:rFonts w:ascii="Calibri" w:hAnsi="Calibri"/>
          <w:b w:val="0"/>
          <w:i/>
          <w:sz w:val="22"/>
        </w:rPr>
        <w:t>Proc. ICML</w:t>
      </w:r>
      <w:r>
        <w:rPr>
          <w:rFonts w:ascii="Calibri" w:hAnsi="Calibri"/>
          <w:b w:val="0"/>
          <w:i w:val="0"/>
          <w:sz w:val="22"/>
        </w:rPr>
        <w:t>, 2017, pp. 1263–1272.</w:t>
      </w:r>
    </w:p>
    <w:p>
      <w:pPr>
        <w:spacing w:before="0" w:after="100" w:line="283" w:lineRule="auto"/>
      </w:pPr>
      <w:r>
        <w:rPr>
          <w:rFonts w:ascii="Calibri" w:hAnsi="Calibri"/>
          <w:b w:val="0"/>
          <w:i w:val="0"/>
          <w:sz w:val="22"/>
        </w:rPr>
        <w:t xml:space="preserve">[7] P. Duvenaud et al., "Convolutional networks on graphs for learning molecular fingerprints," in </w:t>
      </w:r>
      <w:r>
        <w:rPr>
          <w:rFonts w:ascii="Calibri" w:hAnsi="Calibri"/>
          <w:b w:val="0"/>
          <w:i/>
          <w:sz w:val="22"/>
        </w:rPr>
        <w:t>Proc. NeurIPS</w:t>
      </w:r>
      <w:r>
        <w:rPr>
          <w:rFonts w:ascii="Calibri" w:hAnsi="Calibri"/>
          <w:b w:val="0"/>
          <w:i w:val="0"/>
          <w:sz w:val="22"/>
        </w:rPr>
        <w:t>, 2015, pp. 2224–2232.</w:t>
      </w:r>
    </w:p>
    <w:p>
      <w:pPr>
        <w:spacing w:before="0" w:after="100" w:line="283" w:lineRule="auto"/>
      </w:pPr>
      <w:r>
        <w:rPr>
          <w:rFonts w:ascii="Calibri" w:hAnsi="Calibri"/>
          <w:b w:val="0"/>
          <w:i w:val="0"/>
          <w:sz w:val="22"/>
        </w:rPr>
        <w:t xml:space="preserve">[8] D. Weininger, "SMILES, a chemical language and information system. 1. Introduction to methodology and encoding rules," </w:t>
      </w:r>
      <w:r>
        <w:rPr>
          <w:rFonts w:ascii="Calibri" w:hAnsi="Calibri"/>
          <w:b w:val="0"/>
          <w:i/>
          <w:sz w:val="22"/>
        </w:rPr>
        <w:t>J. Chem. Inf. Comput. Sci.</w:t>
      </w:r>
      <w:r>
        <w:rPr>
          <w:rFonts w:ascii="Calibri" w:hAnsi="Calibri"/>
          <w:b w:val="0"/>
          <w:i w:val="0"/>
          <w:sz w:val="22"/>
        </w:rPr>
        <w:t>, vol. 28, no. 1, pp. 31–36, 1988.</w:t>
      </w:r>
    </w:p>
    <w:p>
      <w:pPr>
        <w:spacing w:before="0" w:after="100" w:line="283" w:lineRule="auto"/>
      </w:pPr>
      <w:r>
        <w:rPr>
          <w:rFonts w:ascii="Calibri" w:hAnsi="Calibri"/>
          <w:b w:val="0"/>
          <w:i w:val="0"/>
          <w:sz w:val="22"/>
        </w:rPr>
        <w:t xml:space="preserve">[9] S. Honda et al., "Smiles-transformer: Pre-trained molecular fingerprint for low data chemical learning," </w:t>
      </w:r>
      <w:r>
        <w:rPr>
          <w:rFonts w:ascii="Calibri" w:hAnsi="Calibri"/>
          <w:b w:val="0"/>
          <w:i/>
          <w:sz w:val="22"/>
        </w:rPr>
        <w:t>arXiv preprint arXiv:1911.04738</w:t>
      </w:r>
      <w:r>
        <w:rPr>
          <w:rFonts w:ascii="Calibri" w:hAnsi="Calibri"/>
          <w:b w:val="0"/>
          <w:i w:val="0"/>
          <w:sz w:val="22"/>
        </w:rPr>
        <w:t>, 2019.</w:t>
      </w:r>
    </w:p>
    <w:p>
      <w:pPr>
        <w:spacing w:before="0" w:after="100" w:line="283" w:lineRule="auto"/>
      </w:pPr>
      <w:r>
        <w:rPr>
          <w:rFonts w:ascii="Calibri" w:hAnsi="Calibri"/>
          <w:b w:val="0"/>
          <w:i w:val="0"/>
          <w:sz w:val="22"/>
        </w:rPr>
        <w:t xml:space="preserve">[10] K. Yang et al., "Analyzing learned molecular representations for property prediction," </w:t>
      </w:r>
      <w:r>
        <w:rPr>
          <w:rFonts w:ascii="Calibri" w:hAnsi="Calibri"/>
          <w:b w:val="0"/>
          <w:i/>
          <w:sz w:val="22"/>
        </w:rPr>
        <w:t>J. Chem. Inf. Model.</w:t>
      </w:r>
      <w:r>
        <w:rPr>
          <w:rFonts w:ascii="Calibri" w:hAnsi="Calibri"/>
          <w:b w:val="0"/>
          <w:i w:val="0"/>
          <w:sz w:val="22"/>
        </w:rPr>
        <w:t>, vol. 59, no. 8, pp. 3370–3388, 2019.</w:t>
      </w:r>
    </w:p>
    <w:p>
      <w:pPr>
        <w:spacing w:before="0" w:after="100" w:line="283" w:lineRule="auto"/>
      </w:pPr>
      <w:r>
        <w:rPr>
          <w:rFonts w:ascii="Calibri" w:hAnsi="Calibri"/>
          <w:b w:val="0"/>
          <w:i w:val="0"/>
          <w:sz w:val="22"/>
        </w:rPr>
        <w:t xml:space="preserve">[11] W. Hu et al., "Strategies for pre-training graph neural networks," in </w:t>
      </w:r>
      <w:r>
        <w:rPr>
          <w:rFonts w:ascii="Calibri" w:hAnsi="Calibri"/>
          <w:b w:val="0"/>
          <w:i/>
          <w:sz w:val="22"/>
        </w:rPr>
        <w:t>Proc. ICLR</w:t>
      </w:r>
      <w:r>
        <w:rPr>
          <w:rFonts w:ascii="Calibri" w:hAnsi="Calibri"/>
          <w:b w:val="0"/>
          <w:i w:val="0"/>
          <w:sz w:val="22"/>
        </w:rPr>
        <w:t>, 2020.</w:t>
      </w:r>
    </w:p>
    <w:p>
      <w:pPr>
        <w:spacing w:before="0" w:after="100" w:line="283" w:lineRule="auto"/>
      </w:pPr>
      <w:r>
        <w:rPr>
          <w:rFonts w:ascii="Calibri" w:hAnsi="Calibri"/>
          <w:b w:val="0"/>
          <w:i w:val="0"/>
          <w:sz w:val="22"/>
        </w:rPr>
        <w:t xml:space="preserve">[12] K. T. Schütt et al., "SchNet – A deep learning architecture for molecules and materials," </w:t>
      </w:r>
      <w:r>
        <w:rPr>
          <w:rFonts w:ascii="Calibri" w:hAnsi="Calibri"/>
          <w:b w:val="0"/>
          <w:i/>
          <w:sz w:val="22"/>
        </w:rPr>
        <w:t>J. Chem. Phys.</w:t>
      </w:r>
      <w:r>
        <w:rPr>
          <w:rFonts w:ascii="Calibri" w:hAnsi="Calibri"/>
          <w:b w:val="0"/>
          <w:i w:val="0"/>
          <w:sz w:val="22"/>
        </w:rPr>
        <w:t>, vol. 148, no. 24, 241722, 2018.</w:t>
      </w:r>
    </w:p>
    <w:p>
      <w:pPr>
        <w:spacing w:before="0" w:after="100" w:line="283" w:lineRule="auto"/>
      </w:pPr>
      <w:r>
        <w:rPr>
          <w:rFonts w:ascii="Calibri" w:hAnsi="Calibri"/>
          <w:b w:val="0"/>
          <w:i w:val="0"/>
          <w:sz w:val="22"/>
        </w:rPr>
        <w:t xml:space="preserve">[13] J. Klicpera et al., "Fast and uncertainty-aware directional message passing for non-equilibrium molecular dynamics," in </w:t>
      </w:r>
      <w:r>
        <w:rPr>
          <w:rFonts w:ascii="Calibri" w:hAnsi="Calibri"/>
          <w:b w:val="0"/>
          <w:i/>
          <w:sz w:val="22"/>
        </w:rPr>
        <w:t>Proc. NeurIPS</w:t>
      </w:r>
      <w:r>
        <w:rPr>
          <w:rFonts w:ascii="Calibri" w:hAnsi="Calibri"/>
          <w:b w:val="0"/>
          <w:i w:val="0"/>
          <w:sz w:val="22"/>
        </w:rPr>
        <w:t>, 2020.</w:t>
      </w:r>
    </w:p>
    <w:p>
      <w:pPr>
        <w:spacing w:before="0" w:after="100" w:line="283" w:lineRule="auto"/>
      </w:pPr>
      <w:r>
        <w:rPr>
          <w:rFonts w:ascii="Calibri" w:hAnsi="Calibri"/>
          <w:b w:val="0"/>
          <w:i w:val="0"/>
          <w:sz w:val="22"/>
        </w:rPr>
        <w:t xml:space="preserve">[14] S. Wang et al., "SMILES-BERT: Large scale pre-trained language model for molecular property prediction," in </w:t>
      </w:r>
      <w:r>
        <w:rPr>
          <w:rFonts w:ascii="Calibri" w:hAnsi="Calibri"/>
          <w:b w:val="0"/>
          <w:i/>
          <w:sz w:val="22"/>
        </w:rPr>
        <w:t>Proc. ACM-BCB</w:t>
      </w:r>
      <w:r>
        <w:rPr>
          <w:rFonts w:ascii="Calibri" w:hAnsi="Calibri"/>
          <w:b w:val="0"/>
          <w:i w:val="0"/>
          <w:sz w:val="22"/>
        </w:rPr>
        <w:t>, 2019, pp. 429–436.</w:t>
      </w:r>
    </w:p>
    <w:p>
      <w:pPr>
        <w:spacing w:before="0" w:after="100" w:line="283" w:lineRule="auto"/>
      </w:pPr>
      <w:r>
        <w:rPr>
          <w:rFonts w:ascii="Calibri" w:hAnsi="Calibri"/>
          <w:b w:val="0"/>
          <w:i w:val="0"/>
          <w:sz w:val="22"/>
        </w:rPr>
        <w:t xml:space="preserve">[15] S. Chithrananda et al., "ChemBERTa: Large-scale self-supervised pretraining for molecular property prediction," </w:t>
      </w:r>
      <w:r>
        <w:rPr>
          <w:rFonts w:ascii="Calibri" w:hAnsi="Calibri"/>
          <w:b w:val="0"/>
          <w:i/>
          <w:sz w:val="22"/>
        </w:rPr>
        <w:t>arXiv preprint arXiv:2010.09885</w:t>
      </w:r>
      <w:r>
        <w:rPr>
          <w:rFonts w:ascii="Calibri" w:hAnsi="Calibri"/>
          <w:b w:val="0"/>
          <w:i w:val="0"/>
          <w:sz w:val="22"/>
        </w:rPr>
        <w:t>, 2020.</w:t>
      </w:r>
    </w:p>
    <w:p>
      <w:pPr>
        <w:spacing w:before="0" w:after="100" w:line="283" w:lineRule="auto"/>
      </w:pPr>
      <w:r>
        <w:rPr>
          <w:rFonts w:ascii="Calibri" w:hAnsi="Calibri"/>
          <w:b w:val="0"/>
          <w:i w:val="0"/>
          <w:sz w:val="22"/>
        </w:rPr>
        <w:t xml:space="preserve">[16] T. N. Kipf and M. Welling, "Semi-supervised classification with graph convolutional networks," in </w:t>
      </w:r>
      <w:r>
        <w:rPr>
          <w:rFonts w:ascii="Calibri" w:hAnsi="Calibri"/>
          <w:b w:val="0"/>
          <w:i/>
          <w:sz w:val="22"/>
        </w:rPr>
        <w:t>Proc. ICLR</w:t>
      </w:r>
      <w:r>
        <w:rPr>
          <w:rFonts w:ascii="Calibri" w:hAnsi="Calibri"/>
          <w:b w:val="0"/>
          <w:i w:val="0"/>
          <w:sz w:val="22"/>
        </w:rPr>
        <w:t>, 2017.</w:t>
      </w:r>
    </w:p>
    <w:p>
      <w:pPr>
        <w:spacing w:before="0" w:after="100" w:line="283" w:lineRule="auto"/>
      </w:pPr>
      <w:r>
        <w:rPr>
          <w:rFonts w:ascii="Calibri" w:hAnsi="Calibri"/>
          <w:b w:val="0"/>
          <w:i w:val="0"/>
          <w:sz w:val="22"/>
        </w:rPr>
        <w:t xml:space="preserve">[17] P. Veličković et al., "Graph attention networks," in </w:t>
      </w:r>
      <w:r>
        <w:rPr>
          <w:rFonts w:ascii="Calibri" w:hAnsi="Calibri"/>
          <w:b w:val="0"/>
          <w:i/>
          <w:sz w:val="22"/>
        </w:rPr>
        <w:t>Proc. ICLR</w:t>
      </w:r>
      <w:r>
        <w:rPr>
          <w:rFonts w:ascii="Calibri" w:hAnsi="Calibri"/>
          <w:b w:val="0"/>
          <w:i w:val="0"/>
          <w:sz w:val="22"/>
        </w:rPr>
        <w:t>, 2018.</w:t>
      </w:r>
    </w:p>
    <w:p>
      <w:pPr>
        <w:spacing w:before="0" w:after="100" w:line="283" w:lineRule="auto"/>
      </w:pPr>
      <w:r>
        <w:rPr>
          <w:rFonts w:ascii="Calibri" w:hAnsi="Calibri"/>
          <w:b w:val="0"/>
          <w:i w:val="0"/>
          <w:sz w:val="22"/>
        </w:rPr>
        <w:t xml:space="preserve">[18] K. Xu et al., "How powerful are graph neural networks?," in </w:t>
      </w:r>
      <w:r>
        <w:rPr>
          <w:rFonts w:ascii="Calibri" w:hAnsi="Calibri"/>
          <w:b w:val="0"/>
          <w:i/>
          <w:sz w:val="22"/>
        </w:rPr>
        <w:t>Proc. ICLR</w:t>
      </w:r>
      <w:r>
        <w:rPr>
          <w:rFonts w:ascii="Calibri" w:hAnsi="Calibri"/>
          <w:b w:val="0"/>
          <w:i w:val="0"/>
          <w:sz w:val="22"/>
        </w:rPr>
        <w:t>, 2019.</w:t>
      </w:r>
    </w:p>
    <w:p>
      <w:pPr>
        <w:spacing w:before="0" w:after="100" w:line="283" w:lineRule="auto"/>
      </w:pPr>
      <w:r>
        <w:rPr>
          <w:rFonts w:ascii="Calibri" w:hAnsi="Calibri"/>
          <w:b w:val="0"/>
          <w:i w:val="0"/>
          <w:sz w:val="22"/>
        </w:rPr>
        <w:t xml:space="preserve">[19] K. T. Schütt et al., "SchNet: A continuous-filter convolutional neural network for modeling quantum interactions," in </w:t>
      </w:r>
      <w:r>
        <w:rPr>
          <w:rFonts w:ascii="Calibri" w:hAnsi="Calibri"/>
          <w:b w:val="0"/>
          <w:i/>
          <w:sz w:val="22"/>
        </w:rPr>
        <w:t>Proc. NeurIPS</w:t>
      </w:r>
      <w:r>
        <w:rPr>
          <w:rFonts w:ascii="Calibri" w:hAnsi="Calibri"/>
          <w:b w:val="0"/>
          <w:i w:val="0"/>
          <w:sz w:val="22"/>
        </w:rPr>
        <w:t>, 2017.</w:t>
      </w:r>
    </w:p>
    <w:p>
      <w:pPr>
        <w:spacing w:before="0" w:after="100" w:line="283" w:lineRule="auto"/>
      </w:pPr>
      <w:r>
        <w:rPr>
          <w:rFonts w:ascii="Calibri" w:hAnsi="Calibri"/>
          <w:b w:val="0"/>
          <w:i w:val="0"/>
          <w:sz w:val="22"/>
        </w:rPr>
        <w:t xml:space="preserve">[20] J. Gasteiger et al., "Directional message passing for molecular graphs," in </w:t>
      </w:r>
      <w:r>
        <w:rPr>
          <w:rFonts w:ascii="Calibri" w:hAnsi="Calibri"/>
          <w:b w:val="0"/>
          <w:i/>
          <w:sz w:val="22"/>
        </w:rPr>
        <w:t>Proc. ICLR</w:t>
      </w:r>
      <w:r>
        <w:rPr>
          <w:rFonts w:ascii="Calibri" w:hAnsi="Calibri"/>
          <w:b w:val="0"/>
          <w:i w:val="0"/>
          <w:sz w:val="22"/>
        </w:rPr>
        <w:t>, 2020.</w:t>
      </w:r>
    </w:p>
    <w:p>
      <w:pPr>
        <w:spacing w:before="0" w:after="100" w:line="283" w:lineRule="auto"/>
      </w:pPr>
      <w:r>
        <w:rPr>
          <w:rFonts w:ascii="Calibri" w:hAnsi="Calibri"/>
          <w:b w:val="0"/>
          <w:i w:val="0"/>
          <w:sz w:val="22"/>
        </w:rPr>
        <w:t xml:space="preserve">[21] L. Cai, Y. He, X. Fu, L. Zhuo, Q. Zou, and X. Yao, "AEGNN-M: A 3D graph-spatial co-representation model for molecular property prediction," </w:t>
      </w:r>
      <w:r>
        <w:rPr>
          <w:rFonts w:ascii="Calibri" w:hAnsi="Calibri"/>
          <w:b w:val="0"/>
          <w:i/>
          <w:sz w:val="22"/>
        </w:rPr>
        <w:t>IEEE J. Biomed. Health Inform.</w:t>
      </w:r>
      <w:r>
        <w:rPr>
          <w:rFonts w:ascii="Calibri" w:hAnsi="Calibri"/>
          <w:b w:val="0"/>
          <w:i w:val="0"/>
          <w:sz w:val="22"/>
        </w:rPr>
        <w:t>, vol. 29, no. 3, pp. 1726–1737, 2025.</w:t>
      </w:r>
    </w:p>
    <w:p>
      <w:pPr>
        <w:spacing w:before="0" w:after="100" w:line="283" w:lineRule="auto"/>
      </w:pPr>
      <w:r>
        <w:rPr>
          <w:rFonts w:ascii="Calibri" w:hAnsi="Calibri"/>
          <w:b w:val="0"/>
          <w:i w:val="0"/>
          <w:sz w:val="22"/>
        </w:rPr>
        <w:t xml:space="preserve">[22] X. Zhang, H. Xiang, X. Yang, J. Dong, X. Fu, X. Zeng, H. Chen, and K. Li, "Dual-view learning based on images and sequences for molecular property prediction," </w:t>
      </w:r>
      <w:r>
        <w:rPr>
          <w:rFonts w:ascii="Calibri" w:hAnsi="Calibri"/>
          <w:b w:val="0"/>
          <w:i/>
          <w:sz w:val="22"/>
        </w:rPr>
        <w:t>IEEE J. Biomed. Health Inform.</w:t>
      </w:r>
      <w:r>
        <w:rPr>
          <w:rFonts w:ascii="Calibri" w:hAnsi="Calibri"/>
          <w:b w:val="0"/>
          <w:i w:val="0"/>
          <w:sz w:val="22"/>
        </w:rPr>
        <w:t>, vol. 28, no. 3, pp. 1564–1574, 2024.</w:t>
      </w:r>
    </w:p>
    <w:p>
      <w:pPr>
        <w:spacing w:before="0" w:after="100" w:line="283" w:lineRule="auto"/>
      </w:pPr>
      <w:r>
        <w:rPr>
          <w:rFonts w:ascii="Calibri" w:hAnsi="Calibri"/>
          <w:b w:val="0"/>
          <w:i w:val="0"/>
          <w:sz w:val="22"/>
        </w:rPr>
        <w:t xml:space="preserve">[23] M. Gao and F. Zhu, "MMCL: A multi-modal contrastive learning framework for molecular property prediction," </w:t>
      </w:r>
      <w:r>
        <w:rPr>
          <w:rFonts w:ascii="Calibri" w:hAnsi="Calibri"/>
          <w:b w:val="0"/>
          <w:i/>
          <w:sz w:val="22"/>
        </w:rPr>
        <w:t>IEEE Trans. Comput. Biol. Bioinform.</w:t>
      </w:r>
      <w:r>
        <w:rPr>
          <w:rFonts w:ascii="Calibri" w:hAnsi="Calibri"/>
          <w:b w:val="0"/>
          <w:i w:val="0"/>
          <w:sz w:val="22"/>
        </w:rPr>
        <w:t>, vol. 23, no. 3, pp. 1051–1062, 2026.</w:t>
      </w:r>
    </w:p>
    <w:p>
      <w:pPr>
        <w:spacing w:before="0" w:after="100" w:line="283" w:lineRule="auto"/>
      </w:pPr>
      <w:r>
        <w:rPr>
          <w:rFonts w:ascii="Calibri" w:hAnsi="Calibri"/>
          <w:b w:val="0"/>
          <w:i w:val="0"/>
          <w:sz w:val="22"/>
        </w:rPr>
        <w:t xml:space="preserve">[24] S. Wang, Z. Li, S. Zhang, M. Jiang, X. Wang, and Z. Wei, "Molecular property prediction based on a multichannel substructure graph," </w:t>
      </w:r>
      <w:r>
        <w:rPr>
          <w:rFonts w:ascii="Calibri" w:hAnsi="Calibri"/>
          <w:b w:val="0"/>
          <w:i/>
          <w:sz w:val="22"/>
        </w:rPr>
        <w:t>IEEE Access</w:t>
      </w:r>
      <w:r>
        <w:rPr>
          <w:rFonts w:ascii="Calibri" w:hAnsi="Calibri"/>
          <w:b w:val="0"/>
          <w:i w:val="0"/>
          <w:sz w:val="22"/>
        </w:rPr>
        <w:t>, vol. 8, pp. 2968535, 2020.</w:t>
      </w:r>
    </w:p>
    <w:p>
      <w:pPr>
        <w:spacing w:before="0" w:after="100" w:line="283" w:lineRule="auto"/>
      </w:pPr>
      <w:r>
        <w:rPr>
          <w:rFonts w:ascii="Calibri" w:hAnsi="Calibri"/>
          <w:b w:val="0"/>
          <w:i w:val="0"/>
          <w:sz w:val="22"/>
        </w:rPr>
        <w:t xml:space="preserve">[25] L. Zhang, D. Niu, B. Zhang, Q. Zhang, and Z. Li, "Property-guided few-shot learning for molecular property prediction with dual-view encoder and relation graph learning network," </w:t>
      </w:r>
      <w:r>
        <w:rPr>
          <w:rFonts w:ascii="Calibri" w:hAnsi="Calibri"/>
          <w:b w:val="0"/>
          <w:i/>
          <w:sz w:val="22"/>
        </w:rPr>
        <w:t>IEEE J. Biomed. Health Inform.</w:t>
      </w:r>
      <w:r>
        <w:rPr>
          <w:rFonts w:ascii="Calibri" w:hAnsi="Calibri"/>
          <w:b w:val="0"/>
          <w:i w:val="0"/>
          <w:sz w:val="22"/>
        </w:rPr>
        <w:t>, vol. 29, no. 3, pp. 1747–1758, 2025.</w:t>
      </w:r>
    </w:p>
    <w:p>
      <w:pPr>
        <w:spacing w:before="0" w:after="100" w:line="283" w:lineRule="auto"/>
      </w:pPr>
      <w:r>
        <w:rPr>
          <w:rFonts w:ascii="Calibri" w:hAnsi="Calibri"/>
          <w:b w:val="0"/>
          <w:i w:val="0"/>
          <w:sz w:val="22"/>
        </w:rPr>
        <w:t xml:space="preserve">[26] R. Zhang, Y. Lin, Y. Wu, L. Deng, H. Zhang, M. Liao, and Y. Peng, "MvMRL: a multi-view molecular representation learning method for molecular property prediction," </w:t>
      </w:r>
      <w:r>
        <w:rPr>
          <w:rFonts w:ascii="Calibri" w:hAnsi="Calibri"/>
          <w:b w:val="0"/>
          <w:i/>
          <w:sz w:val="22"/>
        </w:rPr>
        <w:t>Briefings in Bioinformatics</w:t>
      </w:r>
      <w:r>
        <w:rPr>
          <w:rFonts w:ascii="Calibri" w:hAnsi="Calibri"/>
          <w:b w:val="0"/>
          <w:i w:val="0"/>
          <w:sz w:val="22"/>
        </w:rPr>
        <w:t>, vol. 25, no. 4, bbae298, 2024.</w:t>
      </w:r>
    </w:p>
    <w:p>
      <w:pPr>
        <w:spacing w:before="0" w:after="100" w:line="283" w:lineRule="auto"/>
      </w:pPr>
      <w:r>
        <w:rPr>
          <w:rFonts w:ascii="Calibri" w:hAnsi="Calibri"/>
          <w:b w:val="0"/>
          <w:i w:val="0"/>
          <w:sz w:val="22"/>
        </w:rPr>
        <w:t xml:space="preserve">[27] Z. Wu et al., "MoleculeNet: A benchmark for molecular machine learning," </w:t>
      </w:r>
      <w:r>
        <w:rPr>
          <w:rFonts w:ascii="Calibri" w:hAnsi="Calibri"/>
          <w:b w:val="0"/>
          <w:i/>
          <w:sz w:val="22"/>
        </w:rPr>
        <w:t>Chem. Sci.</w:t>
      </w:r>
      <w:r>
        <w:rPr>
          <w:rFonts w:ascii="Calibri" w:hAnsi="Calibri"/>
          <w:b w:val="0"/>
          <w:i w:val="0"/>
          <w:sz w:val="22"/>
        </w:rPr>
        <w:t>, vol. 9, no. 2, pp. 513–530, 2018.</w:t>
      </w:r>
    </w:p>
    <w:p>
      <w:pPr>
        <w:spacing w:before="0" w:after="100" w:line="283" w:lineRule="auto"/>
      </w:pPr>
      <w:r>
        <w:rPr>
          <w:rFonts w:ascii="Calibri" w:hAnsi="Calibri"/>
          <w:b w:val="0"/>
          <w:i w:val="0"/>
          <w:sz w:val="22"/>
        </w:rPr>
        <w:t xml:space="preserve">[28] K. Huang et al., "Therapeutics Data Commons: Machine learning datasets and tasks for drug discovery," in </w:t>
      </w:r>
      <w:r>
        <w:rPr>
          <w:rFonts w:ascii="Calibri" w:hAnsi="Calibri"/>
          <w:b w:val="0"/>
          <w:i/>
          <w:sz w:val="22"/>
        </w:rPr>
        <w:t>Proc. NeurIPS Datasets and Benchmarks Track</w:t>
      </w:r>
      <w:r>
        <w:rPr>
          <w:rFonts w:ascii="Calibri" w:hAnsi="Calibri"/>
          <w:b w:val="0"/>
          <w:i w:val="0"/>
          <w:sz w:val="22"/>
        </w:rPr>
        <w:t>, 2021.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TriBioNode v2 Research Manuscript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