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before="120" w:after="280" w:line="260" w:lineRule="auto"/>
      </w:pPr>
      <w:r>
        <w:t xml:space="preserve">AVL stablo za indeksiranje zapisa iz baze podataka</w:t>
      </w:r>
    </w:p>
    <w:p>
      <w:pPr>
        <w:pStyle w:val="Subtitle"/>
        <w:jc w:val="center"/>
        <w:spacing w:before="0" w:after="360" w:line="260" w:lineRule="auto"/>
      </w:pPr>
      <w:r>
        <w:t xml:space="preserve">Prvi seminarski rad 2026</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2600"/>
        <w:gridCol w:w="6200"/>
      </w:tblGrid>
      <w:tr>
        <w:tc>
          <w:tcPr>
            <w:tcW w:w="2600" w:type="dxa"/>
            <w:shd w:fill="D9EAF7"/>
            <w:tcMar>
              <w:top w:w="80" w:type="dxa"/>
              <w:left w:w="90" w:type="dxa"/>
              <w:bottom w:w="80" w:type="dxa"/>
              <w:right w:w="90" w:type="dxa"/>
            </w:tcMar>
          </w:tcPr>
          <w:p>
            <w:pPr>
              <w:jc w:val="center"/>
              <w:spacing w:before="0" w:after="0" w:line="260" w:lineRule="auto"/>
            </w:pPr>
            <w:r>
              <w:rPr>
                <w:b/>
                <w:color w:val="1F2937"/>
                <w:sz w:val="20"/>
                <w:szCs w:val="20"/>
              </w:rPr>
              <w:t xml:space="preserve">Polje</w:t>
            </w:r>
          </w:p>
        </w:tc>
        <w:tc>
          <w:tcPr>
            <w:tcW w:w="6200" w:type="dxa"/>
            <w:shd w:fill="D9EAF7"/>
            <w:tcMar>
              <w:top w:w="80" w:type="dxa"/>
              <w:left w:w="90" w:type="dxa"/>
              <w:bottom w:w="80" w:type="dxa"/>
              <w:right w:w="90" w:type="dxa"/>
            </w:tcMar>
          </w:tcPr>
          <w:p>
            <w:pPr>
              <w:jc w:val="center"/>
              <w:spacing w:before="0" w:after="0" w:line="260" w:lineRule="auto"/>
            </w:pPr>
            <w:r>
              <w:rPr>
                <w:b/>
                <w:color w:val="1F2937"/>
                <w:sz w:val="20"/>
                <w:szCs w:val="20"/>
              </w:rPr>
              <w:t xml:space="preserve">Vrijednost</w:t>
            </w:r>
          </w:p>
        </w:tc>
      </w:tr>
      <w:tr>
        <w:tc>
          <w:tcPr>
            <w:tcW w:w="2600" w:type="dxa"/>
            <w:tcMar>
              <w:top w:w="80" w:type="dxa"/>
              <w:left w:w="90" w:type="dxa"/>
              <w:bottom w:w="80" w:type="dxa"/>
              <w:right w:w="90" w:type="dxa"/>
            </w:tcMar>
          </w:tcPr>
          <w:p>
            <w:pPr>
              <w:jc w:val="left"/>
              <w:spacing w:before="0" w:after="0" w:line="260" w:lineRule="auto"/>
            </w:pPr>
            <w:r>
              <w:rPr>
                <w:sz w:val="20"/>
                <w:szCs w:val="20"/>
              </w:rPr>
              <w:t xml:space="preserve">Kolegij</w:t>
            </w:r>
          </w:p>
        </w:tc>
        <w:tc>
          <w:tcPr>
            <w:tcW w:w="6200" w:type="dxa"/>
            <w:tcMar>
              <w:top w:w="80" w:type="dxa"/>
              <w:left w:w="90" w:type="dxa"/>
              <w:bottom w:w="80" w:type="dxa"/>
              <w:right w:w="90" w:type="dxa"/>
            </w:tcMar>
          </w:tcPr>
          <w:p>
            <w:pPr>
              <w:jc w:val="left"/>
              <w:spacing w:before="0" w:after="0" w:line="260" w:lineRule="auto"/>
            </w:pPr>
            <w:r>
              <w:rPr>
                <w:sz w:val="20"/>
                <w:szCs w:val="20"/>
              </w:rPr>
              <w:t xml:space="preserve">Napredna teorija algoritama i sustava</w:t>
            </w:r>
          </w:p>
        </w:tc>
      </w:tr>
      <w:tr>
        <w:tc>
          <w:tcPr>
            <w:tcW w:w="2600" w:type="dxa"/>
            <w:tcMar>
              <w:top w:w="80" w:type="dxa"/>
              <w:left w:w="90" w:type="dxa"/>
              <w:bottom w:w="80" w:type="dxa"/>
              <w:right w:w="90" w:type="dxa"/>
            </w:tcMar>
          </w:tcPr>
          <w:p>
            <w:pPr>
              <w:jc w:val="left"/>
              <w:spacing w:before="0" w:after="0" w:line="260" w:lineRule="auto"/>
            </w:pPr>
            <w:r>
              <w:rPr>
                <w:sz w:val="20"/>
                <w:szCs w:val="20"/>
              </w:rPr>
              <w:t xml:space="preserve">Tim</w:t>
            </w:r>
          </w:p>
        </w:tc>
        <w:tc>
          <w:tcPr>
            <w:tcW w:w="6200" w:type="dxa"/>
            <w:tcMar>
              <w:top w:w="80" w:type="dxa"/>
              <w:left w:w="90" w:type="dxa"/>
              <w:bottom w:w="80" w:type="dxa"/>
              <w:right w:w="90" w:type="dxa"/>
            </w:tcMar>
          </w:tcPr>
          <w:p>
            <w:pPr>
              <w:jc w:val="left"/>
              <w:spacing w:before="0" w:after="0" w:line="260" w:lineRule="auto"/>
            </w:pPr>
            <w:r>
              <w:rPr>
                <w:sz w:val="20"/>
                <w:szCs w:val="20"/>
              </w:rPr>
              <w:t xml:space="preserve">TIM_02</w:t>
            </w:r>
          </w:p>
        </w:tc>
      </w:tr>
      <w:tr>
        <w:tc>
          <w:tcPr>
            <w:tcW w:w="2600" w:type="dxa"/>
            <w:tcMar>
              <w:top w:w="80" w:type="dxa"/>
              <w:left w:w="90" w:type="dxa"/>
              <w:bottom w:w="80" w:type="dxa"/>
              <w:right w:w="90" w:type="dxa"/>
            </w:tcMar>
          </w:tcPr>
          <w:p>
            <w:pPr>
              <w:jc w:val="left"/>
              <w:spacing w:before="0" w:after="0" w:line="260" w:lineRule="auto"/>
            </w:pPr>
            <w:r>
              <w:rPr>
                <w:sz w:val="20"/>
                <w:szCs w:val="20"/>
              </w:rPr>
              <w:t xml:space="preserve">Datum predaje</w:t>
            </w:r>
          </w:p>
        </w:tc>
        <w:tc>
          <w:tcPr>
            <w:tcW w:w="6200" w:type="dxa"/>
            <w:tcMar>
              <w:top w:w="80" w:type="dxa"/>
              <w:left w:w="90" w:type="dxa"/>
              <w:bottom w:w="80" w:type="dxa"/>
              <w:right w:w="90" w:type="dxa"/>
            </w:tcMar>
          </w:tcPr>
          <w:p>
            <w:pPr>
              <w:jc w:val="left"/>
              <w:spacing w:before="0" w:after="0" w:line="260" w:lineRule="auto"/>
            </w:pPr>
            <w:r>
              <w:rPr>
                <w:sz w:val="20"/>
                <w:szCs w:val="20"/>
              </w:rPr>
              <w:t xml:space="preserve">7. svibnja 2026.</w:t>
            </w:r>
          </w:p>
        </w:tc>
      </w:tr>
    </w:tbl>
    <w:p>
      <w:pPr>
        <w:spacing w:before="0" w:after="160" w:line="260" w:lineRule="auto"/>
      </w:pPr>
      <w:r>
        <w:t xml:space="preserve"/>
      </w:r>
    </w:p>
    <w:p>
      <w:pPr>
        <w:pStyle w:val="Heading2"/>
        <w:spacing w:before="180" w:after="120" w:line="260" w:lineRule="auto"/>
        <w:keepNext/>
      </w:pPr>
      <w:r>
        <w:t xml:space="preserve">Članovi tima i podjela rada</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520"/>
        <w:gridCol w:w="1800"/>
        <w:gridCol w:w="1350"/>
        <w:gridCol w:w="5930"/>
      </w:tblGrid>
      <w:tr>
        <w:tc>
          <w:tcPr>
            <w:tcW w:w="52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w:t>
            </w:r>
          </w:p>
        </w:tc>
        <w:tc>
          <w:tcPr>
            <w:tcW w:w="180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Član</w:t>
            </w:r>
          </w:p>
        </w:tc>
        <w:tc>
          <w:tcPr>
            <w:tcW w:w="135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Uloga</w:t>
            </w:r>
          </w:p>
        </w:tc>
        <w:tc>
          <w:tcPr>
            <w:tcW w:w="593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Obrađeni dijelovi zadatka</w:t>
            </w:r>
          </w:p>
        </w:tc>
      </w:tr>
      <w:tr>
        <w:tc>
          <w:tcPr>
            <w:tcW w:w="520" w:type="dxa"/>
            <w:tcMar>
              <w:top w:w="80" w:type="dxa"/>
              <w:left w:w="90" w:type="dxa"/>
              <w:bottom w:w="80" w:type="dxa"/>
              <w:right w:w="90" w:type="dxa"/>
            </w:tcMar>
          </w:tcPr>
          <w:p>
            <w:pPr>
              <w:jc w:val="center"/>
              <w:spacing w:before="0" w:after="0" w:line="260" w:lineRule="auto"/>
            </w:pPr>
            <w:r>
              <w:rPr>
                <w:sz w:val="18"/>
                <w:szCs w:val="18"/>
              </w:rPr>
              <w:t xml:space="preserve">1</w:t>
            </w:r>
          </w:p>
        </w:tc>
        <w:tc>
          <w:tcPr>
            <w:tcW w:w="1800" w:type="dxa"/>
            <w:tcMar>
              <w:top w:w="80" w:type="dxa"/>
              <w:left w:w="90" w:type="dxa"/>
              <w:bottom w:w="80" w:type="dxa"/>
              <w:right w:w="90" w:type="dxa"/>
            </w:tcMar>
          </w:tcPr>
          <w:p>
            <w:pPr>
              <w:jc w:val="left"/>
              <w:spacing w:before="0" w:after="0" w:line="260" w:lineRule="auto"/>
            </w:pPr>
            <w:r>
              <w:rPr>
                <w:sz w:val="18"/>
                <w:szCs w:val="18"/>
              </w:rPr>
              <w:t xml:space="preserve">Matej Fajt</w:t>
            </w:r>
          </w:p>
        </w:tc>
        <w:tc>
          <w:tcPr>
            <w:tcW w:w="1350" w:type="dxa"/>
            <w:tcMar>
              <w:top w:w="80" w:type="dxa"/>
              <w:left w:w="90" w:type="dxa"/>
              <w:bottom w:w="80" w:type="dxa"/>
              <w:right w:w="90" w:type="dxa"/>
            </w:tcMar>
          </w:tcPr>
          <w:p>
            <w:pPr>
              <w:jc w:val="left"/>
              <w:spacing w:before="0" w:after="0" w:line="260" w:lineRule="auto"/>
            </w:pPr>
            <w:r>
              <w:rPr>
                <w:sz w:val="18"/>
                <w:szCs w:val="18"/>
              </w:rPr>
              <w:t xml:space="preserve">voditelj tima</w:t>
            </w:r>
          </w:p>
        </w:tc>
        <w:tc>
          <w:tcPr>
            <w:tcW w:w="5930" w:type="dxa"/>
            <w:tcMar>
              <w:top w:w="80" w:type="dxa"/>
              <w:left w:w="90" w:type="dxa"/>
              <w:bottom w:w="80" w:type="dxa"/>
              <w:right w:w="90" w:type="dxa"/>
            </w:tcMar>
          </w:tcPr>
          <w:p>
            <w:pPr>
              <w:jc w:val="left"/>
              <w:spacing w:before="0" w:after="0" w:line="260" w:lineRule="auto"/>
            </w:pPr>
            <w:r>
              <w:rPr>
                <w:sz w:val="18"/>
                <w:szCs w:val="18"/>
              </w:rPr>
              <w:t xml:space="preserve">generator sintetskog skupa; a) učitavanje; b) izgradnja; c) min/max</w:t>
            </w:r>
          </w:p>
        </w:tc>
      </w:tr>
      <w:tr>
        <w:tc>
          <w:tcPr>
            <w:tcW w:w="520" w:type="dxa"/>
            <w:tcMar>
              <w:top w:w="80" w:type="dxa"/>
              <w:left w:w="90" w:type="dxa"/>
              <w:bottom w:w="80" w:type="dxa"/>
              <w:right w:w="90" w:type="dxa"/>
            </w:tcMar>
          </w:tcPr>
          <w:p>
            <w:pPr>
              <w:jc w:val="center"/>
              <w:spacing w:before="0" w:after="0" w:line="260" w:lineRule="auto"/>
            </w:pPr>
            <w:r>
              <w:rPr>
                <w:sz w:val="18"/>
                <w:szCs w:val="18"/>
              </w:rPr>
              <w:t xml:space="preserve">2</w:t>
            </w:r>
          </w:p>
        </w:tc>
        <w:tc>
          <w:tcPr>
            <w:tcW w:w="1800" w:type="dxa"/>
            <w:tcMar>
              <w:top w:w="80" w:type="dxa"/>
              <w:left w:w="90" w:type="dxa"/>
              <w:bottom w:w="80" w:type="dxa"/>
              <w:right w:w="90" w:type="dxa"/>
            </w:tcMar>
          </w:tcPr>
          <w:p>
            <w:pPr>
              <w:jc w:val="left"/>
              <w:spacing w:before="0" w:after="0" w:line="260" w:lineRule="auto"/>
            </w:pPr>
            <w:r>
              <w:rPr>
                <w:sz w:val="18"/>
                <w:szCs w:val="18"/>
              </w:rPr>
              <w:t xml:space="preserve">Tin Bukovina</w:t>
            </w:r>
          </w:p>
        </w:tc>
        <w:tc>
          <w:tcPr>
            <w:tcW w:w="1350" w:type="dxa"/>
            <w:tcMar>
              <w:top w:w="80" w:type="dxa"/>
              <w:left w:w="90" w:type="dxa"/>
              <w:bottom w:w="80" w:type="dxa"/>
              <w:right w:w="90" w:type="dxa"/>
            </w:tcMar>
          </w:tcPr>
          <w:p>
            <w:pPr>
              <w:jc w:val="left"/>
              <w:spacing w:before="0" w:after="0" w:line="260" w:lineRule="auto"/>
            </w:pPr>
            <w:r>
              <w:rPr>
                <w:sz w:val="18"/>
                <w:szCs w:val="18"/>
              </w:rPr>
              <w:t xml:space="preserve">član</w:t>
            </w:r>
          </w:p>
        </w:tc>
        <w:tc>
          <w:tcPr>
            <w:tcW w:w="5930" w:type="dxa"/>
            <w:tcMar>
              <w:top w:w="80" w:type="dxa"/>
              <w:left w:w="90" w:type="dxa"/>
              <w:bottom w:w="80" w:type="dxa"/>
              <w:right w:w="90" w:type="dxa"/>
            </w:tcMar>
          </w:tcPr>
          <w:p>
            <w:pPr>
              <w:jc w:val="left"/>
              <w:spacing w:before="0" w:after="0" w:line="260" w:lineRule="auto"/>
            </w:pPr>
            <w:r>
              <w:rPr>
                <w:sz w:val="18"/>
                <w:szCs w:val="18"/>
              </w:rPr>
              <w:t xml:space="preserve">d) brojači rotacija; e) ispis po razinama; bonus RB stablo</w:t>
            </w:r>
          </w:p>
        </w:tc>
      </w:tr>
      <w:tr>
        <w:tc>
          <w:tcPr>
            <w:tcW w:w="520" w:type="dxa"/>
            <w:tcMar>
              <w:top w:w="80" w:type="dxa"/>
              <w:left w:w="90" w:type="dxa"/>
              <w:bottom w:w="80" w:type="dxa"/>
              <w:right w:w="90" w:type="dxa"/>
            </w:tcMar>
          </w:tcPr>
          <w:p>
            <w:pPr>
              <w:jc w:val="center"/>
              <w:spacing w:before="0" w:after="0" w:line="260" w:lineRule="auto"/>
            </w:pPr>
            <w:r>
              <w:rPr>
                <w:sz w:val="18"/>
                <w:szCs w:val="18"/>
              </w:rPr>
              <w:t xml:space="preserve">3</w:t>
            </w:r>
          </w:p>
        </w:tc>
        <w:tc>
          <w:tcPr>
            <w:tcW w:w="1800" w:type="dxa"/>
            <w:tcMar>
              <w:top w:w="80" w:type="dxa"/>
              <w:left w:w="90" w:type="dxa"/>
              <w:bottom w:w="80" w:type="dxa"/>
              <w:right w:w="90" w:type="dxa"/>
            </w:tcMar>
          </w:tcPr>
          <w:p>
            <w:pPr>
              <w:jc w:val="left"/>
              <w:spacing w:before="0" w:after="0" w:line="260" w:lineRule="auto"/>
            </w:pPr>
            <w:r>
              <w:rPr>
                <w:sz w:val="18"/>
                <w:szCs w:val="18"/>
              </w:rPr>
              <w:t xml:space="preserve">Patrik Ostrunić</w:t>
            </w:r>
          </w:p>
        </w:tc>
        <w:tc>
          <w:tcPr>
            <w:tcW w:w="1350" w:type="dxa"/>
            <w:tcMar>
              <w:top w:w="80" w:type="dxa"/>
              <w:left w:w="90" w:type="dxa"/>
              <w:bottom w:w="80" w:type="dxa"/>
              <w:right w:w="90" w:type="dxa"/>
            </w:tcMar>
          </w:tcPr>
          <w:p>
            <w:pPr>
              <w:jc w:val="left"/>
              <w:spacing w:before="0" w:after="0" w:line="260" w:lineRule="auto"/>
            </w:pPr>
            <w:r>
              <w:rPr>
                <w:sz w:val="18"/>
                <w:szCs w:val="18"/>
              </w:rPr>
              <w:t xml:space="preserve">član</w:t>
            </w:r>
          </w:p>
        </w:tc>
        <w:tc>
          <w:tcPr>
            <w:tcW w:w="5930" w:type="dxa"/>
            <w:tcMar>
              <w:top w:w="80" w:type="dxa"/>
              <w:left w:w="90" w:type="dxa"/>
              <w:bottom w:w="80" w:type="dxa"/>
              <w:right w:w="90" w:type="dxa"/>
            </w:tcMar>
          </w:tcPr>
          <w:p>
            <w:pPr>
              <w:jc w:val="left"/>
              <w:spacing w:before="0" w:after="0" w:line="260" w:lineRule="auto"/>
            </w:pPr>
            <w:r>
              <w:rPr>
                <w:sz w:val="18"/>
                <w:szCs w:val="18"/>
              </w:rPr>
              <w:t xml:space="preserve">f) prefiks pretraga; g) range pretraga</w:t>
            </w:r>
          </w:p>
        </w:tc>
      </w:tr>
      <w:tr>
        <w:tc>
          <w:tcPr>
            <w:tcW w:w="520" w:type="dxa"/>
            <w:tcMar>
              <w:top w:w="80" w:type="dxa"/>
              <w:left w:w="90" w:type="dxa"/>
              <w:bottom w:w="80" w:type="dxa"/>
              <w:right w:w="90" w:type="dxa"/>
            </w:tcMar>
          </w:tcPr>
          <w:p>
            <w:pPr>
              <w:jc w:val="center"/>
              <w:spacing w:before="0" w:after="0" w:line="260" w:lineRule="auto"/>
            </w:pPr>
            <w:r>
              <w:rPr>
                <w:sz w:val="18"/>
                <w:szCs w:val="18"/>
              </w:rPr>
              <w:t xml:space="preserve">4</w:t>
            </w:r>
          </w:p>
        </w:tc>
        <w:tc>
          <w:tcPr>
            <w:tcW w:w="1800" w:type="dxa"/>
            <w:tcMar>
              <w:top w:w="80" w:type="dxa"/>
              <w:left w:w="90" w:type="dxa"/>
              <w:bottom w:w="80" w:type="dxa"/>
              <w:right w:w="90" w:type="dxa"/>
            </w:tcMar>
          </w:tcPr>
          <w:p>
            <w:pPr>
              <w:jc w:val="left"/>
              <w:spacing w:before="0" w:after="0" w:line="260" w:lineRule="auto"/>
            </w:pPr>
            <w:r>
              <w:rPr>
                <w:sz w:val="18"/>
                <w:szCs w:val="18"/>
              </w:rPr>
              <w:t xml:space="preserve">Filip Kušer</w:t>
            </w:r>
          </w:p>
        </w:tc>
        <w:tc>
          <w:tcPr>
            <w:tcW w:w="1350" w:type="dxa"/>
            <w:tcMar>
              <w:top w:w="80" w:type="dxa"/>
              <w:left w:w="90" w:type="dxa"/>
              <w:bottom w:w="80" w:type="dxa"/>
              <w:right w:w="90" w:type="dxa"/>
            </w:tcMar>
          </w:tcPr>
          <w:p>
            <w:pPr>
              <w:jc w:val="left"/>
              <w:spacing w:before="0" w:after="0" w:line="260" w:lineRule="auto"/>
            </w:pPr>
            <w:r>
              <w:rPr>
                <w:sz w:val="18"/>
                <w:szCs w:val="18"/>
              </w:rPr>
              <w:t xml:space="preserve">član</w:t>
            </w:r>
          </w:p>
        </w:tc>
        <w:tc>
          <w:tcPr>
            <w:tcW w:w="5930" w:type="dxa"/>
            <w:tcMar>
              <w:top w:w="80" w:type="dxa"/>
              <w:left w:w="90" w:type="dxa"/>
              <w:bottom w:w="80" w:type="dxa"/>
              <w:right w:w="90" w:type="dxa"/>
            </w:tcMar>
          </w:tcPr>
          <w:p>
            <w:pPr>
              <w:jc w:val="left"/>
              <w:spacing w:before="0" w:after="0" w:line="260" w:lineRule="auto"/>
            </w:pPr>
            <w:r>
              <w:rPr>
                <w:sz w:val="18"/>
                <w:szCs w:val="18"/>
              </w:rPr>
              <w:t xml:space="preserve">h) sortiranja; i) dodatni indeksi; integracija notebooka</w:t>
            </w:r>
          </w:p>
        </w:tc>
      </w:tr>
    </w:tbl>
    <w:p>
      <w:pPr>
        <w:spacing w:before="0" w:after="160" w:line="260" w:lineRule="auto"/>
      </w:pPr>
      <w:r>
        <w:t xml:space="preserve"/>
      </w:r>
    </w:p>
    <w:p>
      <w:r>
        <w:br w:type="page"/>
      </w:r>
    </w:p>
    <w:p>
      <w:pPr>
        <w:pStyle w:val="Heading1"/>
        <w:spacing w:before="120" w:after="160" w:line="260" w:lineRule="auto"/>
        <w:keepNext/>
      </w:pPr>
      <w:r>
        <w:t xml:space="preserve">1 Sadržaj</w:t>
      </w:r>
    </w:p>
    <w:p>
      <w:pPr>
        <w:spacing w:before="0" w:after="60" w:line="260" w:lineRule="auto"/>
      </w:pPr>
      <w:r>
        <w:t xml:space="preserve">1 Sadržaj</w:t>
      </w:r>
    </w:p>
    <w:p>
      <w:pPr>
        <w:spacing w:before="0" w:after="60" w:line="260" w:lineRule="auto"/>
      </w:pPr>
      <w:r>
        <w:t xml:space="preserve">2 Opis zadatka</w:t>
      </w:r>
    </w:p>
    <w:p>
      <w:pPr>
        <w:spacing w:before="0" w:after="60" w:line="260" w:lineRule="auto"/>
      </w:pPr>
      <w:r>
        <w:t xml:space="preserve">3 Opis implementacije</w:t>
      </w:r>
    </w:p>
    <w:p>
      <w:pPr>
        <w:spacing w:before="0" w:after="60" w:line="260" w:lineRule="auto"/>
      </w:pPr>
      <w:r>
        <w:t xml:space="preserve">4 Prikaz rezultata</w:t>
      </w:r>
    </w:p>
    <w:p>
      <w:pPr>
        <w:spacing w:before="0" w:after="60" w:line="260" w:lineRule="auto"/>
      </w:pPr>
      <w:r>
        <w:t xml:space="preserve">5 Zaključak</w:t>
      </w:r>
    </w:p>
    <w:p>
      <w:pPr>
        <w:spacing w:before="0" w:after="60" w:line="260" w:lineRule="auto"/>
      </w:pPr>
      <w:r>
        <w:t xml:space="preserve">6 Literatura</w:t>
      </w:r>
    </w:p>
    <w:p>
      <w:r>
        <w:br w:type="page"/>
      </w:r>
    </w:p>
    <w:p>
      <w:pPr>
        <w:pStyle w:val="Heading1"/>
        <w:spacing w:before="120" w:after="160" w:line="260" w:lineRule="auto"/>
        <w:keepNext/>
      </w:pPr>
      <w:r>
        <w:t xml:space="preserve">2 Opis zadatka</w:t>
      </w:r>
    </w:p>
    <w:p>
      <w:pPr>
        <w:spacing w:before="0" w:after="120" w:line="260" w:lineRule="auto"/>
      </w:pPr>
      <w:r>
        <w:t xml:space="preserve">Zadatak je implementirati stablo za indeksiranje zapisa o osobama koristeći AVL balansirano binarno stablo pretraživanja. Ulazni CSV zapis sadrži polja: ime, prezime, spol, datum rođenja i mjesto stanovanja. Primarni indeksni ključ je prezime, a sekundarni ime. Za tim od četiri člana traži se i ponavljanje istih postupaka za datum rođenja i mjesto stanovanja kao dodatne indeksne ključeve.</w:t>
      </w:r>
    </w:p>
    <w:p>
      <w:pPr>
        <w:spacing w:before="0" w:after="120" w:line="260" w:lineRule="auto"/>
      </w:pPr>
      <w:r>
        <w:t xml:space="preserve">Traženi programski i eksperimentalni dijelovi su:</w:t>
      </w:r>
    </w:p>
    <w:p>
      <w:pPr>
        <w:spacing w:before="0" w:after="80" w:line="260" w:lineRule="auto"/>
      </w:pPr>
      <w:r>
        <w:rPr>
          <w:color w:val="1F4E79"/>
        </w:rPr>
        <w:t xml:space="preserve">• </w:t>
      </w:r>
      <w:r>
        <w:t xml:space="preserve">a) učitati podatke iz CSV datoteke u odgovarajuću strukturu podataka;</w:t>
      </w:r>
    </w:p>
    <w:p>
      <w:pPr>
        <w:spacing w:before="0" w:after="80" w:line="260" w:lineRule="auto"/>
      </w:pPr>
      <w:r>
        <w:rPr>
          <w:color w:val="1F4E79"/>
        </w:rPr>
        <w:t xml:space="preserve">• </w:t>
      </w:r>
      <w:r>
        <w:t xml:space="preserve">b) izgraditi obično BST i AVL stablo te usporediti visinu i vrijeme izgradnje;</w:t>
      </w:r>
    </w:p>
    <w:p>
      <w:pPr>
        <w:spacing w:before="0" w:after="80" w:line="260" w:lineRule="auto"/>
      </w:pPr>
      <w:r>
        <w:rPr>
          <w:color w:val="1F4E79"/>
        </w:rPr>
        <w:t xml:space="preserve">• </w:t>
      </w:r>
      <w:r>
        <w:t xml:space="preserve">c) ispisati minimalnu i maksimalnu vrijednost indeksa i pripadne zapise;</w:t>
      </w:r>
    </w:p>
    <w:p>
      <w:pPr>
        <w:spacing w:before="0" w:after="80" w:line="260" w:lineRule="auto"/>
      </w:pPr>
      <w:r>
        <w:rPr>
          <w:color w:val="1F4E79"/>
        </w:rPr>
        <w:t xml:space="preserve">• </w:t>
      </w:r>
      <w:r>
        <w:t xml:space="preserve">d) prebrojati lijeve i desne AVL rotacije pri umetanju;</w:t>
      </w:r>
    </w:p>
    <w:p>
      <w:pPr>
        <w:spacing w:before="0" w:after="80" w:line="260" w:lineRule="auto"/>
      </w:pPr>
      <w:r>
        <w:rPr>
          <w:color w:val="1F4E79"/>
        </w:rPr>
        <w:t xml:space="preserve">• </w:t>
      </w:r>
      <w:r>
        <w:t xml:space="preserve">e) ispisati prvih 10 razina stabla po razinama;</w:t>
      </w:r>
    </w:p>
    <w:p>
      <w:pPr>
        <w:spacing w:before="0" w:after="80" w:line="260" w:lineRule="auto"/>
      </w:pPr>
      <w:r>
        <w:rPr>
          <w:color w:val="1F4E79"/>
        </w:rPr>
        <w:t xml:space="preserve">• </w:t>
      </w:r>
      <w:r>
        <w:t xml:space="preserve">f) omogućiti pretragu po cjelovitom ključu i prefiksu označenom znakom *;</w:t>
      </w:r>
    </w:p>
    <w:p>
      <w:pPr>
        <w:spacing w:before="0" w:after="80" w:line="260" w:lineRule="auto"/>
      </w:pPr>
      <w:r>
        <w:rPr>
          <w:color w:val="1F4E79"/>
        </w:rPr>
        <w:t xml:space="preserve">• </w:t>
      </w:r>
      <w:r>
        <w:t xml:space="preserve">g) omogućiti proizvoljnu range pretragu i usporediti vremena;</w:t>
      </w:r>
    </w:p>
    <w:p>
      <w:pPr>
        <w:spacing w:before="0" w:after="80" w:line="260" w:lineRule="auto"/>
      </w:pPr>
      <w:r>
        <w:rPr>
          <w:color w:val="1F4E79"/>
        </w:rPr>
        <w:t xml:space="preserve">• </w:t>
      </w:r>
      <w:r>
        <w:t xml:space="preserve">h) usporediti insertion, merge, quick i tree sort na rastućim podskupovima;</w:t>
      </w:r>
    </w:p>
    <w:p>
      <w:pPr>
        <w:spacing w:before="0" w:after="80" w:line="260" w:lineRule="auto"/>
      </w:pPr>
      <w:r>
        <w:rPr>
          <w:color w:val="1F4E79"/>
        </w:rPr>
        <w:t xml:space="preserve">• </w:t>
      </w:r>
      <w:r>
        <w:t xml:space="preserve">i) ponoviti postupke b)-h) za datum rođenja i mjesto stanovanja.</w:t>
      </w:r>
    </w:p>
    <w:p>
      <w:pPr>
        <w:spacing w:before="0" w:after="120" w:line="260" w:lineRule="auto"/>
      </w:pPr>
      <w:r>
        <w:t xml:space="preserve">Kao dodatni rad ostvarena su oba ponuđena bonus smjera: vlastiti sintetski podatkovni skup istog reda veličine kao dodijeljeni skup i samostalna implementacija crveno-crnog stabla provedena kroz iste zadatke kao AVL stablo.</w:t>
      </w:r>
    </w:p>
    <w:p>
      <w:pPr>
        <w:pStyle w:val="Heading1"/>
        <w:spacing w:before="120" w:after="160" w:line="260" w:lineRule="auto"/>
        <w:keepNext/>
      </w:pPr>
      <w:r>
        <w:t xml:space="preserve">3 Opis implementacije</w:t>
      </w:r>
    </w:p>
    <w:p>
      <w:pPr>
        <w:pStyle w:val="Heading2"/>
        <w:spacing w:before="120" w:after="120" w:line="260" w:lineRule="auto"/>
        <w:keepNext/>
      </w:pPr>
      <w:r>
        <w:t xml:space="preserve">Podatkovni model i učitavanje</w:t>
      </w:r>
    </w:p>
    <w:p>
      <w:pPr>
        <w:spacing w:before="0" w:after="120" w:line="260" w:lineRule="auto"/>
      </w:pPr>
      <w:r>
        <w:t xml:space="preserve">Jedan redak CSV-a modeliran je razredom PersonRecord s poljima ime, prezime, spol, datum_rodjenja i mjesto. Funkcija load_dataset učitava datoteku s headerom ili bez headera, uklanja suvišne razmake te normalizira datume iz hrvatskog oblika dd.mm.yyyy u ISO oblik yyyy-mm-dd. Time se osigurava da leksikografsko sortiranje datuma odgovara kronološkom poretku.</w:t>
      </w:r>
    </w:p>
    <w:p>
      <w:pPr>
        <w:pStyle w:val="Heading2"/>
        <w:spacing w:before="120" w:after="120" w:line="260" w:lineRule="auto"/>
        <w:keepNext/>
      </w:pPr>
      <w:r>
        <w:t xml:space="preserve">Indeksirani čvorovi i stabla</w:t>
      </w:r>
    </w:p>
    <w:p>
      <w:pPr>
        <w:spacing w:before="0" w:after="120" w:line="260" w:lineRule="auto"/>
      </w:pPr>
      <w:r>
        <w:t xml:space="preserve">Za usporedbu zapisa implementirani su posebni indeksirani čvorovi koji nasljeđuju zadani BinaryNode i nadjačavaju compareTo tako da uspoređuju samo ključ. Ključevi su:</w:t>
      </w:r>
    </w:p>
    <w:p>
      <w:pPr>
        <w:spacing w:before="0" w:after="80" w:line="260" w:lineRule="auto"/>
      </w:pPr>
      <w:r>
        <w:rPr>
          <w:sz w:val="19"/>
          <w:szCs w:val="19"/>
          <w:rFonts w:ascii="Courier New" w:hAnsi="Courier New" w:cs="Courier New"/>
        </w:rPr>
        <w:t xml:space="preserve">PrimaryKeyNode: (prezime, ime)</w:t>
      </w:r>
    </w:p>
    <w:p>
      <w:pPr>
        <w:spacing w:before="0" w:after="80" w:line="260" w:lineRule="auto"/>
      </w:pPr>
      <w:r>
        <w:rPr>
          <w:sz w:val="19"/>
          <w:szCs w:val="19"/>
          <w:rFonts w:ascii="Courier New" w:hAnsi="Courier New" w:cs="Courier New"/>
        </w:rPr>
        <w:t xml:space="preserve">DateKeyNode:    (datum_rodjenja, prezime, ime)</w:t>
      </w:r>
    </w:p>
    <w:p>
      <w:pPr>
        <w:spacing w:before="0" w:after="80" w:line="260" w:lineRule="auto"/>
      </w:pPr>
      <w:r>
        <w:rPr>
          <w:sz w:val="19"/>
          <w:szCs w:val="19"/>
          <w:rFonts w:ascii="Courier New" w:hAnsi="Courier New" w:cs="Courier New"/>
        </w:rPr>
        <w:t xml:space="preserve">CityKeyNode:    (mjesto, prezime, ime)</w:t>
      </w:r>
    </w:p>
    <w:p>
      <w:pPr>
        <w:spacing w:before="0" w:after="120" w:line="260" w:lineRule="auto"/>
      </w:pPr>
      <w:r>
        <w:t xml:space="preserve">Obično BST stablo koristi isti mehanizam umetanja, ali bez AVL rotacija, što omogućuje izravnu usporedbu s balansiranim stablom. AVL varijanta koristi zadani BinaryTree/BinaryNode i dodatno broji rotacije. Crveno-crno stablo implementirano je po standardnoj CLRS varijanti sa sentinel čvorom NIL i fix-up postupkom nakon umetanja.</w:t>
      </w:r>
    </w:p>
    <w:p>
      <w:pPr>
        <w:pStyle w:val="Heading2"/>
        <w:spacing w:before="120" w:after="120" w:line="260" w:lineRule="auto"/>
        <w:keepNext/>
      </w:pPr>
      <w:r>
        <w:t xml:space="preserve">Sintetski podatkovni skup</w:t>
      </w:r>
    </w:p>
    <w:p>
      <w:pPr>
        <w:spacing w:before="0" w:after="120" w:line="260" w:lineRule="auto"/>
      </w:pPr>
      <w:r>
        <w:t xml:space="preserve">Eksperimenti su provedeni nad sintetskim skupom od 1 000 000 zapisa. Skup ima isti redoslijed stupaca i isti format datuma kao dodijeljeni podatkovni skup podatkovni_skup_Bukovina.csv. Imena, prezimena i nazivi mjesta preuzeti su iz javno dostupnih izvora, prvenstveno podataka Državnog zavoda za statistiku RH, dok su konkretne kombinacije osobe, spola, datuma i mjesta generirane nasumično s fiksnim sjemenom random.seed(42). Zbog toga rezultati ostaju ponovljivi, a zapisi ne predstavljaju stvarne osobe.</w:t>
      </w:r>
    </w:p>
    <w:p>
      <w:pPr>
        <w:pStyle w:val="Heading2"/>
        <w:spacing w:before="120" w:after="120" w:line="260" w:lineRule="auto"/>
        <w:keepNext/>
      </w:pPr>
      <w:r>
        <w:t xml:space="preserve">Sortiranja i složenost</w:t>
      </w:r>
    </w:p>
    <w:p>
      <w:pPr>
        <w:spacing w:before="0" w:after="120" w:line="260" w:lineRule="auto"/>
      </w:pPr>
      <w:r>
        <w:t xml:space="preserve">Implementirana su četiri tražena pristupa sortiranju: insertion sort, merge sort, quick sort i tree sort preko balansiranog stabla. Quick sort koristi nasumični pivot i iterativni stog kako bi se izbjegao problem duboke rekurzije. Tree sort radi tako da umetne sve zapise u AVL ili RB stablo i zatim napravi inorder obilazak.</w:t>
      </w:r>
    </w:p>
    <w:p>
      <w:pPr>
        <w:spacing w:before="0" w:after="120" w:line="260" w:lineRule="auto"/>
      </w:pPr>
      <w:r>
        <w:t xml:space="preserve">Za AVL i RB stablo očekivana je logaritamska visina, pa su umetanje i pretraga O(log N), a range pretraga O(log N + k), gdje je k broj pronađenih zapisa. Obično BST nema garanciju balansiranosti i u najgorem slučaju može degradirati na O(N). Insertion sort je O(N^2), dok merge sort, quick sort u prosjeku i tree sort imaju O(N log N).</w:t>
      </w:r>
    </w:p>
    <w:p>
      <w:pPr>
        <w:pStyle w:val="Heading1"/>
        <w:spacing w:before="120" w:after="160" w:line="260" w:lineRule="auto"/>
        <w:keepNext/>
      </w:pPr>
      <w:r>
        <w:t xml:space="preserve">4 Prikaz rezultata</w:t>
      </w:r>
    </w:p>
    <w:p>
      <w:pPr>
        <w:spacing w:before="0" w:after="120" w:line="260" w:lineRule="auto"/>
      </w:pPr>
      <w:r>
        <w:t xml:space="preserve">Svi rezultati u ovom poglavlju preuzeti su iz izvršenog notebooka Seminar_I_2026.ipynb. Skup je generiran s 1 000 000 zapisa i učitan s fiksnim sjemenom 42. Vremena su mjerena funkcijom time.perf_counter.</w:t>
      </w:r>
    </w:p>
    <w:p>
      <w:pPr>
        <w:pStyle w:val="Heading2"/>
        <w:spacing w:before="120" w:after="120" w:line="260" w:lineRule="auto"/>
        <w:keepNext/>
      </w:pPr>
      <w:r>
        <w:t xml:space="preserve">Izgradnja stabala</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500"/>
        <w:gridCol w:w="1050"/>
        <w:gridCol w:w="1250"/>
        <w:gridCol w:w="1050"/>
        <w:gridCol w:w="1250"/>
        <w:gridCol w:w="1050"/>
        <w:gridCol w:w="1250"/>
      </w:tblGrid>
      <w:tr>
        <w:tc>
          <w:tcPr>
            <w:tcW w:w="150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Indeksni ključ</w:t>
            </w:r>
          </w:p>
        </w:tc>
        <w:tc>
          <w:tcPr>
            <w:tcW w:w="105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BST visina</w:t>
            </w:r>
          </w:p>
        </w:tc>
        <w:tc>
          <w:tcPr>
            <w:tcW w:w="125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BST vrijeme (s)</w:t>
            </w:r>
          </w:p>
        </w:tc>
        <w:tc>
          <w:tcPr>
            <w:tcW w:w="105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AVL visina</w:t>
            </w:r>
          </w:p>
        </w:tc>
        <w:tc>
          <w:tcPr>
            <w:tcW w:w="125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AVL vrijeme (s)</w:t>
            </w:r>
          </w:p>
        </w:tc>
        <w:tc>
          <w:tcPr>
            <w:tcW w:w="105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RB visina</w:t>
            </w:r>
          </w:p>
        </w:tc>
        <w:tc>
          <w:tcPr>
            <w:tcW w:w="1250" w:type="dxa"/>
            <w:shd w:fill="D9EAF7"/>
            <w:tcMar>
              <w:top w:w="80" w:type="dxa"/>
              <w:left w:w="90" w:type="dxa"/>
              <w:bottom w:w="80" w:type="dxa"/>
              <w:right w:w="90" w:type="dxa"/>
            </w:tcMar>
          </w:tcPr>
          <w:p>
            <w:pPr>
              <w:jc w:val="center"/>
              <w:spacing w:before="0" w:after="0" w:line="260" w:lineRule="auto"/>
            </w:pPr>
            <w:r>
              <w:rPr>
                <w:b/>
                <w:color w:val="1F2937"/>
                <w:sz w:val="17"/>
                <w:szCs w:val="17"/>
              </w:rPr>
              <w:t xml:space="preserve">RB vrijeme (s)</w:t>
            </w:r>
          </w:p>
        </w:tc>
      </w:tr>
      <w:tr>
        <w:tc>
          <w:tcPr>
            <w:tcW w:w="1500" w:type="dxa"/>
            <w:tcMar>
              <w:top w:w="80" w:type="dxa"/>
              <w:left w:w="90" w:type="dxa"/>
              <w:bottom w:w="80" w:type="dxa"/>
              <w:right w:w="90" w:type="dxa"/>
            </w:tcMar>
          </w:tcPr>
          <w:p>
            <w:pPr>
              <w:jc w:val="left"/>
              <w:spacing w:before="0" w:after="0" w:line="260" w:lineRule="auto"/>
            </w:pPr>
            <w:r>
              <w:rPr>
                <w:sz w:val="17"/>
                <w:szCs w:val="17"/>
              </w:rPr>
              <w:t xml:space="preserve">prezime + ime</w:t>
            </w:r>
          </w:p>
        </w:tc>
        <w:tc>
          <w:tcPr>
            <w:tcW w:w="1050" w:type="dxa"/>
            <w:tcMar>
              <w:top w:w="80" w:type="dxa"/>
              <w:left w:w="90" w:type="dxa"/>
              <w:bottom w:w="80" w:type="dxa"/>
              <w:right w:w="90" w:type="dxa"/>
            </w:tcMar>
          </w:tcPr>
          <w:p>
            <w:pPr>
              <w:jc w:val="center"/>
              <w:spacing w:before="0" w:after="0" w:line="260" w:lineRule="auto"/>
            </w:pPr>
            <w:r>
              <w:rPr>
                <w:sz w:val="17"/>
                <w:szCs w:val="17"/>
              </w:rPr>
              <w:t xml:space="preserve">134</w:t>
            </w:r>
          </w:p>
        </w:tc>
        <w:tc>
          <w:tcPr>
            <w:tcW w:w="1250" w:type="dxa"/>
            <w:tcMar>
              <w:top w:w="80" w:type="dxa"/>
              <w:left w:w="90" w:type="dxa"/>
              <w:bottom w:w="80" w:type="dxa"/>
              <w:right w:w="90" w:type="dxa"/>
            </w:tcMar>
          </w:tcPr>
          <w:p>
            <w:pPr>
              <w:jc w:val="center"/>
              <w:spacing w:before="0" w:after="0" w:line="260" w:lineRule="auto"/>
            </w:pPr>
            <w:r>
              <w:rPr>
                <w:sz w:val="17"/>
                <w:szCs w:val="17"/>
              </w:rPr>
              <w:t xml:space="preserve">10.863</w:t>
            </w:r>
          </w:p>
        </w:tc>
        <w:tc>
          <w:tcPr>
            <w:tcW w:w="1050" w:type="dxa"/>
            <w:tcMar>
              <w:top w:w="80" w:type="dxa"/>
              <w:left w:w="90" w:type="dxa"/>
              <w:bottom w:w="80" w:type="dxa"/>
              <w:right w:w="90" w:type="dxa"/>
            </w:tcMar>
          </w:tcPr>
          <w:p>
            <w:pPr>
              <w:jc w:val="center"/>
              <w:spacing w:before="0" w:after="0" w:line="260" w:lineRule="auto"/>
            </w:pPr>
            <w:r>
              <w:rPr>
                <w:sz w:val="17"/>
                <w:szCs w:val="17"/>
              </w:rPr>
              <w:t xml:space="preserve">23</w:t>
            </w:r>
          </w:p>
        </w:tc>
        <w:tc>
          <w:tcPr>
            <w:tcW w:w="1250" w:type="dxa"/>
            <w:tcMar>
              <w:top w:w="80" w:type="dxa"/>
              <w:left w:w="90" w:type="dxa"/>
              <w:bottom w:w="80" w:type="dxa"/>
              <w:right w:w="90" w:type="dxa"/>
            </w:tcMar>
          </w:tcPr>
          <w:p>
            <w:pPr>
              <w:jc w:val="center"/>
              <w:spacing w:before="0" w:after="0" w:line="260" w:lineRule="auto"/>
            </w:pPr>
            <w:r>
              <w:rPr>
                <w:sz w:val="17"/>
                <w:szCs w:val="17"/>
              </w:rPr>
              <w:t xml:space="preserve">7.850</w:t>
            </w:r>
          </w:p>
        </w:tc>
        <w:tc>
          <w:tcPr>
            <w:tcW w:w="1050" w:type="dxa"/>
            <w:tcMar>
              <w:top w:w="80" w:type="dxa"/>
              <w:left w:w="90" w:type="dxa"/>
              <w:bottom w:w="80" w:type="dxa"/>
              <w:right w:w="90" w:type="dxa"/>
            </w:tcMar>
          </w:tcPr>
          <w:p>
            <w:pPr>
              <w:jc w:val="center"/>
              <w:spacing w:before="0" w:after="0" w:line="260" w:lineRule="auto"/>
            </w:pPr>
            <w:r>
              <w:rPr>
                <w:sz w:val="17"/>
                <w:szCs w:val="17"/>
              </w:rPr>
              <w:t xml:space="preserve">25</w:t>
            </w:r>
          </w:p>
        </w:tc>
        <w:tc>
          <w:tcPr>
            <w:tcW w:w="1250" w:type="dxa"/>
            <w:tcMar>
              <w:top w:w="80" w:type="dxa"/>
              <w:left w:w="90" w:type="dxa"/>
              <w:bottom w:w="80" w:type="dxa"/>
              <w:right w:w="90" w:type="dxa"/>
            </w:tcMar>
          </w:tcPr>
          <w:p>
            <w:pPr>
              <w:jc w:val="center"/>
              <w:spacing w:before="0" w:after="0" w:line="260" w:lineRule="auto"/>
            </w:pPr>
            <w:r>
              <w:rPr>
                <w:sz w:val="17"/>
                <w:szCs w:val="17"/>
              </w:rPr>
              <w:t xml:space="preserve">4.955</w:t>
            </w:r>
          </w:p>
        </w:tc>
      </w:tr>
      <w:tr>
        <w:tc>
          <w:tcPr>
            <w:tcW w:w="1500" w:type="dxa"/>
            <w:tcMar>
              <w:top w:w="80" w:type="dxa"/>
              <w:left w:w="90" w:type="dxa"/>
              <w:bottom w:w="80" w:type="dxa"/>
              <w:right w:w="90" w:type="dxa"/>
            </w:tcMar>
          </w:tcPr>
          <w:p>
            <w:pPr>
              <w:jc w:val="left"/>
              <w:spacing w:before="0" w:after="0" w:line="260" w:lineRule="auto"/>
            </w:pPr>
            <w:r>
              <w:rPr>
                <w:sz w:val="17"/>
                <w:szCs w:val="17"/>
              </w:rPr>
              <w:t xml:space="preserve">datum rođenja</w:t>
            </w:r>
          </w:p>
        </w:tc>
        <w:tc>
          <w:tcPr>
            <w:tcW w:w="1050" w:type="dxa"/>
            <w:tcMar>
              <w:top w:w="80" w:type="dxa"/>
              <w:left w:w="90" w:type="dxa"/>
              <w:bottom w:w="80" w:type="dxa"/>
              <w:right w:w="90" w:type="dxa"/>
            </w:tcMar>
          </w:tcPr>
          <w:p>
            <w:pPr>
              <w:jc w:val="center"/>
              <w:spacing w:before="0" w:after="0" w:line="260" w:lineRule="auto"/>
            </w:pPr>
            <w:r>
              <w:rPr>
                <w:sz w:val="17"/>
                <w:szCs w:val="17"/>
              </w:rPr>
              <w:t xml:space="preserve">53</w:t>
            </w:r>
          </w:p>
        </w:tc>
        <w:tc>
          <w:tcPr>
            <w:tcW w:w="1250" w:type="dxa"/>
            <w:tcMar>
              <w:top w:w="80" w:type="dxa"/>
              <w:left w:w="90" w:type="dxa"/>
              <w:bottom w:w="80" w:type="dxa"/>
              <w:right w:w="90" w:type="dxa"/>
            </w:tcMar>
          </w:tcPr>
          <w:p>
            <w:pPr>
              <w:jc w:val="center"/>
              <w:spacing w:before="0" w:after="0" w:line="260" w:lineRule="auto"/>
            </w:pPr>
            <w:r>
              <w:rPr>
                <w:sz w:val="17"/>
                <w:szCs w:val="17"/>
              </w:rPr>
              <w:t xml:space="preserve">11.052</w:t>
            </w:r>
          </w:p>
        </w:tc>
        <w:tc>
          <w:tcPr>
            <w:tcW w:w="1050" w:type="dxa"/>
            <w:tcMar>
              <w:top w:w="80" w:type="dxa"/>
              <w:left w:w="90" w:type="dxa"/>
              <w:bottom w:w="80" w:type="dxa"/>
              <w:right w:w="90" w:type="dxa"/>
            </w:tcMar>
          </w:tcPr>
          <w:p>
            <w:pPr>
              <w:jc w:val="center"/>
              <w:spacing w:before="0" w:after="0" w:line="260" w:lineRule="auto"/>
            </w:pPr>
            <w:r>
              <w:rPr>
                <w:sz w:val="17"/>
                <w:szCs w:val="17"/>
              </w:rPr>
              <w:t xml:space="preserve">23</w:t>
            </w:r>
          </w:p>
        </w:tc>
        <w:tc>
          <w:tcPr>
            <w:tcW w:w="1250" w:type="dxa"/>
            <w:tcMar>
              <w:top w:w="80" w:type="dxa"/>
              <w:left w:w="90" w:type="dxa"/>
              <w:bottom w:w="80" w:type="dxa"/>
              <w:right w:w="90" w:type="dxa"/>
            </w:tcMar>
          </w:tcPr>
          <w:p>
            <w:pPr>
              <w:jc w:val="center"/>
              <w:spacing w:before="0" w:after="0" w:line="260" w:lineRule="auto"/>
            </w:pPr>
            <w:r>
              <w:rPr>
                <w:sz w:val="17"/>
                <w:szCs w:val="17"/>
              </w:rPr>
              <w:t xml:space="preserve">7.899</w:t>
            </w:r>
          </w:p>
        </w:tc>
        <w:tc>
          <w:tcPr>
            <w:tcW w:w="1050" w:type="dxa"/>
            <w:tcMar>
              <w:top w:w="80" w:type="dxa"/>
              <w:left w:w="90" w:type="dxa"/>
              <w:bottom w:w="80" w:type="dxa"/>
              <w:right w:w="90" w:type="dxa"/>
            </w:tcMar>
          </w:tcPr>
          <w:p>
            <w:pPr>
              <w:jc w:val="center"/>
              <w:spacing w:before="0" w:after="0" w:line="260" w:lineRule="auto"/>
            </w:pPr>
            <w:r>
              <w:rPr>
                <w:sz w:val="17"/>
                <w:szCs w:val="17"/>
              </w:rPr>
              <w:t xml:space="preserve">24</w:t>
            </w:r>
          </w:p>
        </w:tc>
        <w:tc>
          <w:tcPr>
            <w:tcW w:w="1250" w:type="dxa"/>
            <w:tcMar>
              <w:top w:w="80" w:type="dxa"/>
              <w:left w:w="90" w:type="dxa"/>
              <w:bottom w:w="80" w:type="dxa"/>
              <w:right w:w="90" w:type="dxa"/>
            </w:tcMar>
          </w:tcPr>
          <w:p>
            <w:pPr>
              <w:jc w:val="center"/>
              <w:spacing w:before="0" w:after="0" w:line="260" w:lineRule="auto"/>
            </w:pPr>
            <w:r>
              <w:rPr>
                <w:sz w:val="17"/>
                <w:szCs w:val="17"/>
              </w:rPr>
              <w:t xml:space="preserve">4.764</w:t>
            </w:r>
          </w:p>
        </w:tc>
      </w:tr>
      <w:tr>
        <w:tc>
          <w:tcPr>
            <w:tcW w:w="1500" w:type="dxa"/>
            <w:tcMar>
              <w:top w:w="80" w:type="dxa"/>
              <w:left w:w="90" w:type="dxa"/>
              <w:bottom w:w="80" w:type="dxa"/>
              <w:right w:w="90" w:type="dxa"/>
            </w:tcMar>
          </w:tcPr>
          <w:p>
            <w:pPr>
              <w:jc w:val="left"/>
              <w:spacing w:before="0" w:after="0" w:line="260" w:lineRule="auto"/>
            </w:pPr>
            <w:r>
              <w:rPr>
                <w:sz w:val="17"/>
                <w:szCs w:val="17"/>
              </w:rPr>
              <w:t xml:space="preserve">mjesto stanovanja</w:t>
            </w:r>
          </w:p>
        </w:tc>
        <w:tc>
          <w:tcPr>
            <w:tcW w:w="1050" w:type="dxa"/>
            <w:tcMar>
              <w:top w:w="80" w:type="dxa"/>
              <w:left w:w="90" w:type="dxa"/>
              <w:bottom w:w="80" w:type="dxa"/>
              <w:right w:w="90" w:type="dxa"/>
            </w:tcMar>
          </w:tcPr>
          <w:p>
            <w:pPr>
              <w:jc w:val="center"/>
              <w:spacing w:before="0" w:after="0" w:line="260" w:lineRule="auto"/>
            </w:pPr>
            <w:r>
              <w:rPr>
                <w:sz w:val="17"/>
                <w:szCs w:val="17"/>
              </w:rPr>
              <w:t xml:space="preserve">49</w:t>
            </w:r>
          </w:p>
        </w:tc>
        <w:tc>
          <w:tcPr>
            <w:tcW w:w="1250" w:type="dxa"/>
            <w:tcMar>
              <w:top w:w="80" w:type="dxa"/>
              <w:left w:w="90" w:type="dxa"/>
              <w:bottom w:w="80" w:type="dxa"/>
              <w:right w:w="90" w:type="dxa"/>
            </w:tcMar>
          </w:tcPr>
          <w:p>
            <w:pPr>
              <w:jc w:val="center"/>
              <w:spacing w:before="0" w:after="0" w:line="260" w:lineRule="auto"/>
            </w:pPr>
            <w:r>
              <w:rPr>
                <w:sz w:val="17"/>
                <w:szCs w:val="17"/>
              </w:rPr>
              <w:t xml:space="preserve">9.971</w:t>
            </w:r>
          </w:p>
        </w:tc>
        <w:tc>
          <w:tcPr>
            <w:tcW w:w="1050" w:type="dxa"/>
            <w:tcMar>
              <w:top w:w="80" w:type="dxa"/>
              <w:left w:w="90" w:type="dxa"/>
              <w:bottom w:w="80" w:type="dxa"/>
              <w:right w:w="90" w:type="dxa"/>
            </w:tcMar>
          </w:tcPr>
          <w:p>
            <w:pPr>
              <w:jc w:val="center"/>
              <w:spacing w:before="0" w:after="0" w:line="260" w:lineRule="auto"/>
            </w:pPr>
            <w:r>
              <w:rPr>
                <w:sz w:val="17"/>
                <w:szCs w:val="17"/>
              </w:rPr>
              <w:t xml:space="preserve">23</w:t>
            </w:r>
          </w:p>
        </w:tc>
        <w:tc>
          <w:tcPr>
            <w:tcW w:w="1250" w:type="dxa"/>
            <w:tcMar>
              <w:top w:w="80" w:type="dxa"/>
              <w:left w:w="90" w:type="dxa"/>
              <w:bottom w:w="80" w:type="dxa"/>
              <w:right w:w="90" w:type="dxa"/>
            </w:tcMar>
          </w:tcPr>
          <w:p>
            <w:pPr>
              <w:jc w:val="center"/>
              <w:spacing w:before="0" w:after="0" w:line="260" w:lineRule="auto"/>
            </w:pPr>
            <w:r>
              <w:rPr>
                <w:sz w:val="17"/>
                <w:szCs w:val="17"/>
              </w:rPr>
              <w:t xml:space="preserve">7.430</w:t>
            </w:r>
          </w:p>
        </w:tc>
        <w:tc>
          <w:tcPr>
            <w:tcW w:w="1050" w:type="dxa"/>
            <w:tcMar>
              <w:top w:w="80" w:type="dxa"/>
              <w:left w:w="90" w:type="dxa"/>
              <w:bottom w:w="80" w:type="dxa"/>
              <w:right w:w="90" w:type="dxa"/>
            </w:tcMar>
          </w:tcPr>
          <w:p>
            <w:pPr>
              <w:jc w:val="center"/>
              <w:spacing w:before="0" w:after="0" w:line="260" w:lineRule="auto"/>
            </w:pPr>
            <w:r>
              <w:rPr>
                <w:sz w:val="17"/>
                <w:szCs w:val="17"/>
              </w:rPr>
              <w:t xml:space="preserve">23</w:t>
            </w:r>
          </w:p>
        </w:tc>
        <w:tc>
          <w:tcPr>
            <w:tcW w:w="1250" w:type="dxa"/>
            <w:tcMar>
              <w:top w:w="80" w:type="dxa"/>
              <w:left w:w="90" w:type="dxa"/>
              <w:bottom w:w="80" w:type="dxa"/>
              <w:right w:w="90" w:type="dxa"/>
            </w:tcMar>
          </w:tcPr>
          <w:p>
            <w:pPr>
              <w:jc w:val="center"/>
              <w:spacing w:before="0" w:after="0" w:line="260" w:lineRule="auto"/>
            </w:pPr>
            <w:r>
              <w:rPr>
                <w:sz w:val="17"/>
                <w:szCs w:val="17"/>
              </w:rPr>
              <w:t xml:space="preserve">4.551</w:t>
            </w:r>
          </w:p>
        </w:tc>
      </w:tr>
    </w:tbl>
    <w:p>
      <w:pPr>
        <w:spacing w:before="0" w:after="160" w:line="260" w:lineRule="auto"/>
      </w:pPr>
      <w:r>
        <w:t xml:space="preserve"/>
      </w:r>
    </w:p>
    <w:p>
      <w:pPr>
        <w:jc w:val="center"/>
        <w:spacing w:after="80"/>
      </w:pPr>
      <w:r>
        <w:drawing>
          <wp:inline distT="0" distB="0" distL="0" distR="0">
            <wp:extent cx="5852160" cy="3291840"/>
            <wp:effectExtent l="0" t="0" r="0" b="0"/>
            <wp:docPr id="1" name="heights.png"/>
            <wp:cNvGraphicFramePr>
              <a:graphicFrameLocks noChangeAspect="1"/>
            </wp:cNvGraphicFramePr>
            <a:graphic>
              <a:graphicData uri="http://schemas.openxmlformats.org/drawingml/2006/picture">
                <pic:pic>
                  <pic:nvPicPr>
                    <pic:cNvPr id="1" name="heights.png"/>
                    <pic:cNvPicPr/>
                  </pic:nvPicPr>
                  <pic:blipFill>
                    <a:blip r:embed="rIdImg1"/>
                    <a:stretch>
                      <a:fillRect/>
                    </a:stretch>
                  </pic:blipFill>
                  <pic:spPr>
                    <a:xfrm>
                      <a:off x="0" y="0"/>
                      <a:ext cx="5852160" cy="3291840"/>
                    </a:xfrm>
                    <a:prstGeom prst="rect">
                      <a:avLst/>
                    </a:prstGeom>
                  </pic:spPr>
                </pic:pic>
              </a:graphicData>
            </a:graphic>
          </wp:inline>
        </w:drawing>
      </w:r>
    </w:p>
    <w:p>
      <w:pPr>
        <w:pStyle w:val="Caption"/>
        <w:jc w:val="center"/>
        <w:spacing w:before="0" w:after="140" w:line="260" w:lineRule="auto"/>
      </w:pPr>
      <w:r>
        <w:t xml:space="preserve">Slika 1. Visine običnog BST-a, AVL stabla i crveno-crnog stabla za tri indeksna ključa.</w:t>
      </w:r>
    </w:p>
    <w:p>
      <w:pPr>
        <w:jc w:val="center"/>
        <w:spacing w:after="80"/>
      </w:pPr>
      <w:r>
        <w:drawing>
          <wp:inline distT="0" distB="0" distL="0" distR="0">
            <wp:extent cx="5852160" cy="3291840"/>
            <wp:effectExtent l="0" t="0" r="0" b="0"/>
            <wp:docPr id="2" name="build_times.png"/>
            <wp:cNvGraphicFramePr>
              <a:graphicFrameLocks noChangeAspect="1"/>
            </wp:cNvGraphicFramePr>
            <a:graphic>
              <a:graphicData uri="http://schemas.openxmlformats.org/drawingml/2006/picture">
                <pic:pic>
                  <pic:nvPicPr>
                    <pic:cNvPr id="2" name="build_times.png"/>
                    <pic:cNvPicPr/>
                  </pic:nvPicPr>
                  <pic:blipFill>
                    <a:blip r:embed="rIdImg2"/>
                    <a:stretch>
                      <a:fillRect/>
                    </a:stretch>
                  </pic:blipFill>
                  <pic:spPr>
                    <a:xfrm>
                      <a:off x="0" y="0"/>
                      <a:ext cx="5852160" cy="3291840"/>
                    </a:xfrm>
                    <a:prstGeom prst="rect">
                      <a:avLst/>
                    </a:prstGeom>
                  </pic:spPr>
                </pic:pic>
              </a:graphicData>
            </a:graphic>
          </wp:inline>
        </w:drawing>
      </w:r>
    </w:p>
    <w:p>
      <w:pPr>
        <w:pStyle w:val="Caption"/>
        <w:jc w:val="center"/>
        <w:spacing w:before="0" w:after="140" w:line="260" w:lineRule="auto"/>
      </w:pPr>
      <w:r>
        <w:t xml:space="preserve">Slika 2. Vrijeme izgradnje stabala za tri indeksna ključa.</w:t>
      </w:r>
    </w:p>
    <w:p>
      <w:pPr>
        <w:pStyle w:val="Heading2"/>
        <w:spacing w:before="120" w:after="120" w:line="260" w:lineRule="auto"/>
        <w:keepNext/>
      </w:pPr>
      <w:r>
        <w:t xml:space="preserve">Minimalni i maksimalni indeksi</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700"/>
        <w:gridCol w:w="3900"/>
        <w:gridCol w:w="3900"/>
      </w:tblGrid>
      <w:tr>
        <w:tc>
          <w:tcPr>
            <w:tcW w:w="17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Indeksni ključ</w:t>
            </w:r>
          </w:p>
        </w:tc>
        <w:tc>
          <w:tcPr>
            <w:tcW w:w="39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Minimalni zapis</w:t>
            </w:r>
          </w:p>
        </w:tc>
        <w:tc>
          <w:tcPr>
            <w:tcW w:w="39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Maksimalni zapis</w:t>
            </w:r>
          </w:p>
        </w:tc>
      </w:tr>
      <w:tr>
        <w:tc>
          <w:tcPr>
            <w:tcW w:w="170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3900" w:type="dxa"/>
            <w:tcMar>
              <w:top w:w="80" w:type="dxa"/>
              <w:left w:w="90" w:type="dxa"/>
              <w:bottom w:w="80" w:type="dxa"/>
              <w:right w:w="90" w:type="dxa"/>
            </w:tcMar>
          </w:tcPr>
          <w:p>
            <w:pPr>
              <w:jc w:val="left"/>
              <w:spacing w:before="0" w:after="0" w:line="260" w:lineRule="auto"/>
            </w:pPr>
            <w:r>
              <w:rPr>
                <w:sz w:val="16"/>
                <w:szCs w:val="16"/>
              </w:rPr>
              <w:t xml:space="preserve">Antunac Adrian (M, 1966-08-25, Raša)</w:t>
            </w:r>
          </w:p>
        </w:tc>
        <w:tc>
          <w:tcPr>
            <w:tcW w:w="3900" w:type="dxa"/>
            <w:tcMar>
              <w:top w:w="80" w:type="dxa"/>
              <w:left w:w="90" w:type="dxa"/>
              <w:bottom w:w="80" w:type="dxa"/>
              <w:right w:w="90" w:type="dxa"/>
            </w:tcMar>
          </w:tcPr>
          <w:p>
            <w:pPr>
              <w:jc w:val="left"/>
              <w:spacing w:before="0" w:after="0" w:line="260" w:lineRule="auto"/>
            </w:pPr>
            <w:r>
              <w:rPr>
                <w:sz w:val="16"/>
                <w:szCs w:val="16"/>
              </w:rPr>
              <w:t xml:space="preserve">Žužić Žarko (M, 2010-09-18, Lika)</w:t>
            </w:r>
          </w:p>
        </w:tc>
      </w:tr>
      <w:tr>
        <w:tc>
          <w:tcPr>
            <w:tcW w:w="170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3900" w:type="dxa"/>
            <w:tcMar>
              <w:top w:w="80" w:type="dxa"/>
              <w:left w:w="90" w:type="dxa"/>
              <w:bottom w:w="80" w:type="dxa"/>
              <w:right w:w="90" w:type="dxa"/>
            </w:tcMar>
          </w:tcPr>
          <w:p>
            <w:pPr>
              <w:jc w:val="left"/>
              <w:spacing w:before="0" w:after="0" w:line="260" w:lineRule="auto"/>
            </w:pPr>
            <w:r>
              <w:rPr>
                <w:sz w:val="16"/>
                <w:szCs w:val="16"/>
              </w:rPr>
              <w:t xml:space="preserve">Belić Gabriela (Ž, 1940-01-01, Hvar)</w:t>
            </w:r>
          </w:p>
        </w:tc>
        <w:tc>
          <w:tcPr>
            <w:tcW w:w="3900" w:type="dxa"/>
            <w:tcMar>
              <w:top w:w="80" w:type="dxa"/>
              <w:left w:w="90" w:type="dxa"/>
              <w:bottom w:w="80" w:type="dxa"/>
              <w:right w:w="90" w:type="dxa"/>
            </w:tcMar>
          </w:tcPr>
          <w:p>
            <w:pPr>
              <w:jc w:val="left"/>
              <w:spacing w:before="0" w:after="0" w:line="260" w:lineRule="auto"/>
            </w:pPr>
            <w:r>
              <w:rPr>
                <w:sz w:val="16"/>
                <w:szCs w:val="16"/>
              </w:rPr>
              <w:t xml:space="preserve">Šutić Matej (M, 2010-12-31, Umag)</w:t>
            </w:r>
          </w:p>
        </w:tc>
      </w:tr>
      <w:tr>
        <w:tc>
          <w:tcPr>
            <w:tcW w:w="170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3900" w:type="dxa"/>
            <w:tcMar>
              <w:top w:w="80" w:type="dxa"/>
              <w:left w:w="90" w:type="dxa"/>
              <w:bottom w:w="80" w:type="dxa"/>
              <w:right w:w="90" w:type="dxa"/>
            </w:tcMar>
          </w:tcPr>
          <w:p>
            <w:pPr>
              <w:jc w:val="left"/>
              <w:spacing w:before="0" w:after="0" w:line="260" w:lineRule="auto"/>
            </w:pPr>
            <w:r>
              <w:rPr>
                <w:sz w:val="16"/>
                <w:szCs w:val="16"/>
              </w:rPr>
              <w:t xml:space="preserve">Antunac Adrian (M, 1960-08-13, Beli Manastir)</w:t>
            </w:r>
          </w:p>
        </w:tc>
        <w:tc>
          <w:tcPr>
            <w:tcW w:w="3900" w:type="dxa"/>
            <w:tcMar>
              <w:top w:w="80" w:type="dxa"/>
              <w:left w:w="90" w:type="dxa"/>
              <w:bottom w:w="80" w:type="dxa"/>
              <w:right w:w="90" w:type="dxa"/>
            </w:tcMar>
          </w:tcPr>
          <w:p>
            <w:pPr>
              <w:jc w:val="left"/>
              <w:spacing w:before="0" w:after="0" w:line="260" w:lineRule="auto"/>
            </w:pPr>
            <w:r>
              <w:rPr>
                <w:sz w:val="16"/>
                <w:szCs w:val="16"/>
              </w:rPr>
              <w:t xml:space="preserve">Žužić Šime (M, 1940-12-26, Žminj)</w:t>
            </w:r>
          </w:p>
        </w:tc>
      </w:tr>
    </w:tbl>
    <w:p>
      <w:pPr>
        <w:spacing w:before="0" w:after="160" w:line="260" w:lineRule="auto"/>
      </w:pPr>
      <w:r>
        <w:t xml:space="preserve"/>
      </w:r>
    </w:p>
    <w:p>
      <w:pPr>
        <w:spacing w:before="0" w:after="120" w:line="260" w:lineRule="auto"/>
      </w:pPr>
      <w:r>
        <w:t xml:space="preserve">Minimalni i maksimalni zapisi dobiveni su leftmost i rightmost obilaskom stabla. AVL i RB daju iste vrijednosti jer koriste isti poredak ključeva.</w:t>
      </w:r>
    </w:p>
    <w:p>
      <w:pPr>
        <w:pStyle w:val="Heading2"/>
        <w:spacing w:before="120" w:after="120" w:line="260" w:lineRule="auto"/>
        <w:keepNext/>
      </w:pPr>
      <w:r>
        <w:t xml:space="preserve">AVL rotacije</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2500"/>
        <w:gridCol w:w="2100"/>
        <w:gridCol w:w="2100"/>
        <w:gridCol w:w="2100"/>
      </w:tblGrid>
      <w:tr>
        <w:tc>
          <w:tcPr>
            <w:tcW w:w="250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Indeksni ključ</w:t>
            </w:r>
          </w:p>
        </w:tc>
        <w:tc>
          <w:tcPr>
            <w:tcW w:w="210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Lijeve rotacije</w:t>
            </w:r>
          </w:p>
        </w:tc>
        <w:tc>
          <w:tcPr>
            <w:tcW w:w="210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Desne rotacije</w:t>
            </w:r>
          </w:p>
        </w:tc>
        <w:tc>
          <w:tcPr>
            <w:tcW w:w="2100" w:type="dxa"/>
            <w:shd w:fill="D9EAF7"/>
            <w:tcMar>
              <w:top w:w="80" w:type="dxa"/>
              <w:left w:w="90" w:type="dxa"/>
              <w:bottom w:w="80" w:type="dxa"/>
              <w:right w:w="90" w:type="dxa"/>
            </w:tcMar>
          </w:tcPr>
          <w:p>
            <w:pPr>
              <w:jc w:val="center"/>
              <w:spacing w:before="0" w:after="0" w:line="260" w:lineRule="auto"/>
            </w:pPr>
            <w:r>
              <w:rPr>
                <w:b/>
                <w:color w:val="1F2937"/>
                <w:sz w:val="18"/>
                <w:szCs w:val="18"/>
              </w:rPr>
              <w:t xml:space="preserve">Ukupno</w:t>
            </w:r>
          </w:p>
        </w:tc>
      </w:tr>
      <w:tr>
        <w:tc>
          <w:tcPr>
            <w:tcW w:w="2500" w:type="dxa"/>
            <w:tcMar>
              <w:top w:w="80" w:type="dxa"/>
              <w:left w:w="90" w:type="dxa"/>
              <w:bottom w:w="80" w:type="dxa"/>
              <w:right w:w="90" w:type="dxa"/>
            </w:tcMar>
          </w:tcPr>
          <w:p>
            <w:pPr>
              <w:jc w:val="left"/>
              <w:spacing w:before="0" w:after="0" w:line="260" w:lineRule="auto"/>
            </w:pPr>
            <w:r>
              <w:rPr>
                <w:sz w:val="18"/>
                <w:szCs w:val="18"/>
              </w:rPr>
              <w:t xml:space="preserve">prezime + ime</w:t>
            </w:r>
          </w:p>
        </w:tc>
        <w:tc>
          <w:tcPr>
            <w:tcW w:w="2100" w:type="dxa"/>
            <w:tcMar>
              <w:top w:w="80" w:type="dxa"/>
              <w:left w:w="90" w:type="dxa"/>
              <w:bottom w:w="80" w:type="dxa"/>
              <w:right w:w="90" w:type="dxa"/>
            </w:tcMar>
          </w:tcPr>
          <w:p>
            <w:pPr>
              <w:jc w:val="center"/>
              <w:spacing w:before="0" w:after="0" w:line="260" w:lineRule="auto"/>
            </w:pPr>
            <w:r>
              <w:rPr>
                <w:sz w:val="18"/>
                <w:szCs w:val="18"/>
              </w:rPr>
              <w:t xml:space="preserve">157470</w:t>
            </w:r>
          </w:p>
        </w:tc>
        <w:tc>
          <w:tcPr>
            <w:tcW w:w="2100" w:type="dxa"/>
            <w:tcMar>
              <w:top w:w="80" w:type="dxa"/>
              <w:left w:w="90" w:type="dxa"/>
              <w:bottom w:w="80" w:type="dxa"/>
              <w:right w:w="90" w:type="dxa"/>
            </w:tcMar>
          </w:tcPr>
          <w:p>
            <w:pPr>
              <w:jc w:val="center"/>
              <w:spacing w:before="0" w:after="0" w:line="260" w:lineRule="auto"/>
            </w:pPr>
            <w:r>
              <w:rPr>
                <w:sz w:val="18"/>
                <w:szCs w:val="18"/>
              </w:rPr>
              <w:t xml:space="preserve">821218</w:t>
            </w:r>
          </w:p>
        </w:tc>
        <w:tc>
          <w:tcPr>
            <w:tcW w:w="2100" w:type="dxa"/>
            <w:tcMar>
              <w:top w:w="80" w:type="dxa"/>
              <w:left w:w="90" w:type="dxa"/>
              <w:bottom w:w="80" w:type="dxa"/>
              <w:right w:w="90" w:type="dxa"/>
            </w:tcMar>
          </w:tcPr>
          <w:p>
            <w:pPr>
              <w:jc w:val="center"/>
              <w:spacing w:before="0" w:after="0" w:line="260" w:lineRule="auto"/>
            </w:pPr>
            <w:r>
              <w:rPr>
                <w:sz w:val="18"/>
                <w:szCs w:val="18"/>
              </w:rPr>
              <w:t xml:space="preserve">978688</w:t>
            </w:r>
          </w:p>
        </w:tc>
      </w:tr>
      <w:tr>
        <w:tc>
          <w:tcPr>
            <w:tcW w:w="2500" w:type="dxa"/>
            <w:tcMar>
              <w:top w:w="80" w:type="dxa"/>
              <w:left w:w="90" w:type="dxa"/>
              <w:bottom w:w="80" w:type="dxa"/>
              <w:right w:w="90" w:type="dxa"/>
            </w:tcMar>
          </w:tcPr>
          <w:p>
            <w:pPr>
              <w:jc w:val="left"/>
              <w:spacing w:before="0" w:after="0" w:line="260" w:lineRule="auto"/>
            </w:pPr>
            <w:r>
              <w:rPr>
                <w:sz w:val="18"/>
                <w:szCs w:val="18"/>
              </w:rPr>
              <w:t xml:space="preserve">datum rođenja</w:t>
            </w:r>
          </w:p>
        </w:tc>
        <w:tc>
          <w:tcPr>
            <w:tcW w:w="2100" w:type="dxa"/>
            <w:tcMar>
              <w:top w:w="80" w:type="dxa"/>
              <w:left w:w="90" w:type="dxa"/>
              <w:bottom w:w="80" w:type="dxa"/>
              <w:right w:w="90" w:type="dxa"/>
            </w:tcMar>
          </w:tcPr>
          <w:p>
            <w:pPr>
              <w:jc w:val="center"/>
              <w:spacing w:before="0" w:after="0" w:line="260" w:lineRule="auto"/>
            </w:pPr>
            <w:r>
              <w:rPr>
                <w:sz w:val="18"/>
                <w:szCs w:val="18"/>
              </w:rPr>
              <w:t xml:space="preserve">349411</w:t>
            </w:r>
          </w:p>
        </w:tc>
        <w:tc>
          <w:tcPr>
            <w:tcW w:w="2100" w:type="dxa"/>
            <w:tcMar>
              <w:top w:w="80" w:type="dxa"/>
              <w:left w:w="90" w:type="dxa"/>
              <w:bottom w:w="80" w:type="dxa"/>
              <w:right w:w="90" w:type="dxa"/>
            </w:tcMar>
          </w:tcPr>
          <w:p>
            <w:pPr>
              <w:jc w:val="center"/>
              <w:spacing w:before="0" w:after="0" w:line="260" w:lineRule="auto"/>
            </w:pPr>
            <w:r>
              <w:rPr>
                <w:sz w:val="18"/>
                <w:szCs w:val="18"/>
              </w:rPr>
              <w:t xml:space="preserve">349944</w:t>
            </w:r>
          </w:p>
        </w:tc>
        <w:tc>
          <w:tcPr>
            <w:tcW w:w="2100" w:type="dxa"/>
            <w:tcMar>
              <w:top w:w="80" w:type="dxa"/>
              <w:left w:w="90" w:type="dxa"/>
              <w:bottom w:w="80" w:type="dxa"/>
              <w:right w:w="90" w:type="dxa"/>
            </w:tcMar>
          </w:tcPr>
          <w:p>
            <w:pPr>
              <w:jc w:val="center"/>
              <w:spacing w:before="0" w:after="0" w:line="260" w:lineRule="auto"/>
            </w:pPr>
            <w:r>
              <w:rPr>
                <w:sz w:val="18"/>
                <w:szCs w:val="18"/>
              </w:rPr>
              <w:t xml:space="preserve">699355</w:t>
            </w:r>
          </w:p>
        </w:tc>
      </w:tr>
      <w:tr>
        <w:tc>
          <w:tcPr>
            <w:tcW w:w="2500" w:type="dxa"/>
            <w:tcMar>
              <w:top w:w="80" w:type="dxa"/>
              <w:left w:w="90" w:type="dxa"/>
              <w:bottom w:w="80" w:type="dxa"/>
              <w:right w:w="90" w:type="dxa"/>
            </w:tcMar>
          </w:tcPr>
          <w:p>
            <w:pPr>
              <w:jc w:val="left"/>
              <w:spacing w:before="0" w:after="0" w:line="260" w:lineRule="auto"/>
            </w:pPr>
            <w:r>
              <w:rPr>
                <w:sz w:val="18"/>
                <w:szCs w:val="18"/>
              </w:rPr>
              <w:t xml:space="preserve">mjesto stanovanja</w:t>
            </w:r>
          </w:p>
        </w:tc>
        <w:tc>
          <w:tcPr>
            <w:tcW w:w="2100" w:type="dxa"/>
            <w:tcMar>
              <w:top w:w="80" w:type="dxa"/>
              <w:left w:w="90" w:type="dxa"/>
              <w:bottom w:w="80" w:type="dxa"/>
              <w:right w:w="90" w:type="dxa"/>
            </w:tcMar>
          </w:tcPr>
          <w:p>
            <w:pPr>
              <w:jc w:val="center"/>
              <w:spacing w:before="0" w:after="0" w:line="260" w:lineRule="auto"/>
            </w:pPr>
            <w:r>
              <w:rPr>
                <w:sz w:val="18"/>
                <w:szCs w:val="18"/>
              </w:rPr>
              <w:t xml:space="preserve">341234</w:t>
            </w:r>
          </w:p>
        </w:tc>
        <w:tc>
          <w:tcPr>
            <w:tcW w:w="2100" w:type="dxa"/>
            <w:tcMar>
              <w:top w:w="80" w:type="dxa"/>
              <w:left w:w="90" w:type="dxa"/>
              <w:bottom w:w="80" w:type="dxa"/>
              <w:right w:w="90" w:type="dxa"/>
            </w:tcMar>
          </w:tcPr>
          <w:p>
            <w:pPr>
              <w:jc w:val="center"/>
              <w:spacing w:before="0" w:after="0" w:line="260" w:lineRule="auto"/>
            </w:pPr>
            <w:r>
              <w:rPr>
                <w:sz w:val="18"/>
                <w:szCs w:val="18"/>
              </w:rPr>
              <w:t xml:space="preserve">356074</w:t>
            </w:r>
          </w:p>
        </w:tc>
        <w:tc>
          <w:tcPr>
            <w:tcW w:w="2100" w:type="dxa"/>
            <w:tcMar>
              <w:top w:w="80" w:type="dxa"/>
              <w:left w:w="90" w:type="dxa"/>
              <w:bottom w:w="80" w:type="dxa"/>
              <w:right w:w="90" w:type="dxa"/>
            </w:tcMar>
          </w:tcPr>
          <w:p>
            <w:pPr>
              <w:jc w:val="center"/>
              <w:spacing w:before="0" w:after="0" w:line="260" w:lineRule="auto"/>
            </w:pPr>
            <w:r>
              <w:rPr>
                <w:sz w:val="18"/>
                <w:szCs w:val="18"/>
              </w:rPr>
              <w:t xml:space="preserve">697308</w:t>
            </w:r>
          </w:p>
        </w:tc>
      </w:tr>
    </w:tbl>
    <w:p>
      <w:pPr>
        <w:spacing w:before="0" w:after="160" w:line="260" w:lineRule="auto"/>
      </w:pPr>
      <w:r>
        <w:t xml:space="preserve"/>
      </w:r>
    </w:p>
    <w:p>
      <w:pPr>
        <w:spacing w:before="0" w:after="120" w:line="260" w:lineRule="auto"/>
      </w:pPr>
      <w:r>
        <w:t xml:space="preserve">Kod primarnog ključa vidljivo je više desnih rotacija zbog raspodjele prezimena i načina umetanja duplikata. Za datum i mjesto broj lijevih i desnih rotacija znatno je uravnoteženiji.</w:t>
      </w:r>
    </w:p>
    <w:p>
      <w:r>
        <w:br w:type="page"/>
      </w:r>
    </w:p>
    <w:p>
      <w:pPr>
        <w:pStyle w:val="Heading2"/>
        <w:spacing w:before="120" w:after="120" w:line="260" w:lineRule="auto"/>
        <w:keepNext/>
      </w:pPr>
      <w:r>
        <w:t xml:space="preserve">Pretrage</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650"/>
        <w:gridCol w:w="1450"/>
        <w:gridCol w:w="1200"/>
        <w:gridCol w:w="1200"/>
        <w:gridCol w:w="1200"/>
        <w:gridCol w:w="1100"/>
      </w:tblGrid>
      <w:tr>
        <w:tc>
          <w:tcPr>
            <w:tcW w:w="165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Indeks</w:t>
            </w:r>
          </w:p>
        </w:tc>
        <w:tc>
          <w:tcPr>
            <w:tcW w:w="145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Upit</w:t>
            </w:r>
          </w:p>
        </w:tc>
        <w:tc>
          <w:tcPr>
            <w:tcW w:w="12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AVL (ms)</w:t>
            </w:r>
          </w:p>
        </w:tc>
        <w:tc>
          <w:tcPr>
            <w:tcW w:w="12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BST (ms)</w:t>
            </w:r>
          </w:p>
        </w:tc>
        <w:tc>
          <w:tcPr>
            <w:tcW w:w="12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RB (ms)</w:t>
            </w:r>
          </w:p>
        </w:tc>
        <w:tc>
          <w:tcPr>
            <w:tcW w:w="11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Nađeno</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1450" w:type="dxa"/>
            <w:tcMar>
              <w:top w:w="80" w:type="dxa"/>
              <w:left w:w="90" w:type="dxa"/>
              <w:bottom w:w="80" w:type="dxa"/>
              <w:right w:w="90" w:type="dxa"/>
            </w:tcMar>
          </w:tcPr>
          <w:p>
            <w:pPr>
              <w:jc w:val="left"/>
              <w:spacing w:before="0" w:after="0" w:line="260" w:lineRule="auto"/>
            </w:pPr>
            <w:r>
              <w:rPr>
                <w:sz w:val="16"/>
                <w:szCs w:val="16"/>
              </w:rPr>
              <w:t xml:space="preserve">Horvat</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0.040</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0.023</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0.037</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1450" w:type="dxa"/>
            <w:tcMar>
              <w:top w:w="80" w:type="dxa"/>
              <w:left w:w="90" w:type="dxa"/>
              <w:bottom w:w="80" w:type="dxa"/>
              <w:right w:w="90" w:type="dxa"/>
            </w:tcMar>
          </w:tcPr>
          <w:p>
            <w:pPr>
              <w:jc w:val="left"/>
              <w:spacing w:before="0" w:after="0" w:line="260" w:lineRule="auto"/>
            </w:pPr>
            <w:r>
              <w:rPr>
                <w:sz w:val="16"/>
                <w:szCs w:val="16"/>
              </w:rPr>
              <w:t xml:space="preserve">Horv*</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0.015</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0.013</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0.013</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1450" w:type="dxa"/>
            <w:tcMar>
              <w:top w:w="80" w:type="dxa"/>
              <w:left w:w="90" w:type="dxa"/>
              <w:bottom w:w="80" w:type="dxa"/>
              <w:right w:w="90" w:type="dxa"/>
            </w:tcMar>
          </w:tcPr>
          <w:p>
            <w:pPr>
              <w:jc w:val="left"/>
              <w:spacing w:before="0" w:after="0" w:line="260" w:lineRule="auto"/>
            </w:pPr>
            <w:r>
              <w:rPr>
                <w:sz w:val="16"/>
                <w:szCs w:val="16"/>
              </w:rPr>
              <w:t xml:space="preserve">Mar*</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0.030</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0.024</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0.029</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1450" w:type="dxa"/>
            <w:tcMar>
              <w:top w:w="80" w:type="dxa"/>
              <w:left w:w="90" w:type="dxa"/>
              <w:bottom w:w="80" w:type="dxa"/>
              <w:right w:w="90" w:type="dxa"/>
            </w:tcMar>
          </w:tcPr>
          <w:p>
            <w:pPr>
              <w:jc w:val="left"/>
              <w:spacing w:before="0" w:after="0" w:line="260" w:lineRule="auto"/>
            </w:pPr>
            <w:r>
              <w:rPr>
                <w:sz w:val="16"/>
                <w:szCs w:val="16"/>
              </w:rPr>
              <w:t xml:space="preserve">1985*</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0.033</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0.024</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0.023</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1450" w:type="dxa"/>
            <w:tcMar>
              <w:top w:w="80" w:type="dxa"/>
              <w:left w:w="90" w:type="dxa"/>
              <w:bottom w:w="80" w:type="dxa"/>
              <w:right w:w="90" w:type="dxa"/>
            </w:tcMar>
          </w:tcPr>
          <w:p>
            <w:pPr>
              <w:jc w:val="left"/>
              <w:spacing w:before="0" w:after="0" w:line="260" w:lineRule="auto"/>
            </w:pPr>
            <w:r>
              <w:rPr>
                <w:sz w:val="16"/>
                <w:szCs w:val="16"/>
              </w:rPr>
              <w:t xml:space="preserve">2000-01*</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0.026</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0.022</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0.018</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1450" w:type="dxa"/>
            <w:tcMar>
              <w:top w:w="80" w:type="dxa"/>
              <w:left w:w="90" w:type="dxa"/>
              <w:bottom w:w="80" w:type="dxa"/>
              <w:right w:w="90" w:type="dxa"/>
            </w:tcMar>
          </w:tcPr>
          <w:p>
            <w:pPr>
              <w:jc w:val="left"/>
              <w:spacing w:before="0" w:after="0" w:line="260" w:lineRule="auto"/>
            </w:pPr>
            <w:r>
              <w:rPr>
                <w:sz w:val="16"/>
                <w:szCs w:val="16"/>
              </w:rPr>
              <w:t xml:space="preserve">1970-06-15</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0.025</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0.044</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0.019</w:t>
            </w:r>
          </w:p>
        </w:tc>
        <w:tc>
          <w:tcPr>
            <w:tcW w:w="1100" w:type="dxa"/>
            <w:tcMar>
              <w:top w:w="80" w:type="dxa"/>
              <w:left w:w="90" w:type="dxa"/>
              <w:bottom w:w="80" w:type="dxa"/>
              <w:right w:w="90" w:type="dxa"/>
            </w:tcMar>
          </w:tcPr>
          <w:p>
            <w:pPr>
              <w:jc w:val="center"/>
              <w:spacing w:before="0" w:after="0" w:line="260" w:lineRule="auto"/>
            </w:pPr>
            <w:r>
              <w:rPr>
                <w:sz w:val="16"/>
                <w:szCs w:val="16"/>
              </w:rPr>
              <w:t xml:space="preserve">39</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1450" w:type="dxa"/>
            <w:tcMar>
              <w:top w:w="80" w:type="dxa"/>
              <w:left w:w="90" w:type="dxa"/>
              <w:bottom w:w="80" w:type="dxa"/>
              <w:right w:w="90" w:type="dxa"/>
            </w:tcMar>
          </w:tcPr>
          <w:p>
            <w:pPr>
              <w:jc w:val="left"/>
              <w:spacing w:before="0" w:after="0" w:line="260" w:lineRule="auto"/>
            </w:pPr>
            <w:r>
              <w:rPr>
                <w:sz w:val="16"/>
                <w:szCs w:val="16"/>
              </w:rPr>
              <w:t xml:space="preserve">Z*</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0.036</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0.025</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0.025</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1450" w:type="dxa"/>
            <w:tcMar>
              <w:top w:w="80" w:type="dxa"/>
              <w:left w:w="90" w:type="dxa"/>
              <w:bottom w:w="80" w:type="dxa"/>
              <w:right w:w="90" w:type="dxa"/>
            </w:tcMar>
          </w:tcPr>
          <w:p>
            <w:pPr>
              <w:jc w:val="left"/>
              <w:spacing w:before="0" w:after="0" w:line="260" w:lineRule="auto"/>
            </w:pPr>
            <w:r>
              <w:rPr>
                <w:sz w:val="16"/>
                <w:szCs w:val="16"/>
              </w:rPr>
              <w:t xml:space="preserve">Sp*</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0.029</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0.023</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0.020</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r>
        <w:tc>
          <w:tcPr>
            <w:tcW w:w="165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1450" w:type="dxa"/>
            <w:tcMar>
              <w:top w:w="80" w:type="dxa"/>
              <w:left w:w="90" w:type="dxa"/>
              <w:bottom w:w="80" w:type="dxa"/>
              <w:right w:w="90" w:type="dxa"/>
            </w:tcMar>
          </w:tcPr>
          <w:p>
            <w:pPr>
              <w:jc w:val="left"/>
              <w:spacing w:before="0" w:after="0" w:line="260" w:lineRule="auto"/>
            </w:pPr>
            <w:r>
              <w:rPr>
                <w:sz w:val="16"/>
                <w:szCs w:val="16"/>
              </w:rPr>
              <w:t xml:space="preserve">Zagreb</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0.030</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0.020</w:t>
            </w:r>
          </w:p>
        </w:tc>
        <w:tc>
          <w:tcPr>
            <w:tcW w:w="1200" w:type="dxa"/>
            <w:tcMar>
              <w:top w:w="80" w:type="dxa"/>
              <w:left w:w="90" w:type="dxa"/>
              <w:bottom w:w="80" w:type="dxa"/>
              <w:right w:w="90" w:type="dxa"/>
            </w:tcMar>
          </w:tcPr>
          <w:p>
            <w:pPr>
              <w:jc w:val="center"/>
              <w:spacing w:before="0" w:after="0" w:line="260" w:lineRule="auto"/>
            </w:pPr>
            <w:r>
              <w:rPr>
                <w:sz w:val="16"/>
                <w:szCs w:val="16"/>
              </w:rPr>
              <w:t xml:space="preserve">0.019</w:t>
            </w:r>
          </w:p>
        </w:tc>
        <w:tc>
          <w:tcPr>
            <w:tcW w:w="1100" w:type="dxa"/>
            <w:tcMar>
              <w:top w:w="80" w:type="dxa"/>
              <w:left w:w="90" w:type="dxa"/>
              <w:bottom w:w="80" w:type="dxa"/>
              <w:right w:w="90" w:type="dxa"/>
            </w:tcMar>
          </w:tcPr>
          <w:p>
            <w:pPr>
              <w:jc w:val="center"/>
              <w:spacing w:before="0" w:after="0" w:line="260" w:lineRule="auto"/>
            </w:pPr>
            <w:r>
              <w:rPr>
                <w:sz w:val="16"/>
                <w:szCs w:val="16"/>
              </w:rPr>
              <w:t xml:space="preserve">50</w:t>
            </w:r>
          </w:p>
        </w:tc>
      </w:tr>
    </w:tbl>
    <w:p>
      <w:pPr>
        <w:spacing w:before="0" w:after="160" w:line="260" w:lineRule="auto"/>
      </w:pPr>
      <w:r>
        <w:t xml:space="preserve"/>
      </w:r>
    </w:p>
    <w:p>
      <w:pPr>
        <w:spacing w:before="0" w:after="120" w:line="260" w:lineRule="auto"/>
      </w:pPr>
      <w:r>
        <w:t xml:space="preserve">Tablica prikazuje primjere prefiks pretrage. U izvještaju je broj ispisa ograničen radi čitljivosti, a notebook sadrži konkretne primjere pronađenih zapisa.</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500"/>
        <w:gridCol w:w="1100"/>
        <w:gridCol w:w="1100"/>
        <w:gridCol w:w="1150"/>
        <w:gridCol w:w="1150"/>
        <w:gridCol w:w="1150"/>
        <w:gridCol w:w="1050"/>
      </w:tblGrid>
      <w:tr>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Indeks</w:t>
            </w:r>
          </w:p>
        </w:tc>
        <w:tc>
          <w:tcPr>
            <w:tcW w:w="11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Od</w:t>
            </w:r>
          </w:p>
        </w:tc>
        <w:tc>
          <w:tcPr>
            <w:tcW w:w="11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Do</w:t>
            </w:r>
          </w:p>
        </w:tc>
        <w:tc>
          <w:tcPr>
            <w:tcW w:w="115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AVL (ms)</w:t>
            </w:r>
          </w:p>
        </w:tc>
        <w:tc>
          <w:tcPr>
            <w:tcW w:w="115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BST (ms)</w:t>
            </w:r>
          </w:p>
        </w:tc>
        <w:tc>
          <w:tcPr>
            <w:tcW w:w="115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RB (ms)</w:t>
            </w:r>
          </w:p>
        </w:tc>
        <w:tc>
          <w:tcPr>
            <w:tcW w:w="105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Nađeno</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1100" w:type="dxa"/>
            <w:tcMar>
              <w:top w:w="80" w:type="dxa"/>
              <w:left w:w="90" w:type="dxa"/>
              <w:bottom w:w="80" w:type="dxa"/>
              <w:right w:w="90" w:type="dxa"/>
            </w:tcMar>
          </w:tcPr>
          <w:p>
            <w:pPr>
              <w:jc w:val="center"/>
              <w:spacing w:before="0" w:after="0" w:line="260" w:lineRule="auto"/>
            </w:pPr>
            <w:r>
              <w:rPr>
                <w:sz w:val="16"/>
                <w:szCs w:val="16"/>
              </w:rPr>
              <w:t xml:space="preserve">D</w:t>
            </w:r>
          </w:p>
        </w:tc>
        <w:tc>
          <w:tcPr>
            <w:tcW w:w="1100" w:type="dxa"/>
            <w:tcMar>
              <w:top w:w="80" w:type="dxa"/>
              <w:left w:w="90" w:type="dxa"/>
              <w:bottom w:w="80" w:type="dxa"/>
              <w:right w:w="90" w:type="dxa"/>
            </w:tcMar>
          </w:tcPr>
          <w:p>
            <w:pPr>
              <w:jc w:val="center"/>
              <w:spacing w:before="0" w:after="0" w:line="260" w:lineRule="auto"/>
            </w:pPr>
            <w:r>
              <w:rPr>
                <w:sz w:val="16"/>
                <w:szCs w:val="16"/>
              </w:rPr>
              <w:t xml:space="preserve">I</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0.117</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0.075</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0.132</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1100" w:type="dxa"/>
            <w:tcMar>
              <w:top w:w="80" w:type="dxa"/>
              <w:left w:w="90" w:type="dxa"/>
              <w:bottom w:w="80" w:type="dxa"/>
              <w:right w:w="90" w:type="dxa"/>
            </w:tcMar>
          </w:tcPr>
          <w:p>
            <w:pPr>
              <w:jc w:val="center"/>
              <w:spacing w:before="0" w:after="0" w:line="260" w:lineRule="auto"/>
            </w:pPr>
            <w:r>
              <w:rPr>
                <w:sz w:val="16"/>
                <w:szCs w:val="16"/>
              </w:rPr>
              <w:t xml:space="preserve">Horv</w:t>
            </w:r>
          </w:p>
        </w:tc>
        <w:tc>
          <w:tcPr>
            <w:tcW w:w="1100" w:type="dxa"/>
            <w:tcMar>
              <w:top w:w="80" w:type="dxa"/>
              <w:left w:w="90" w:type="dxa"/>
              <w:bottom w:w="80" w:type="dxa"/>
              <w:right w:w="90" w:type="dxa"/>
            </w:tcMar>
          </w:tcPr>
          <w:p>
            <w:pPr>
              <w:jc w:val="center"/>
              <w:spacing w:before="0" w:after="0" w:line="260" w:lineRule="auto"/>
            </w:pPr>
            <w:r>
              <w:rPr>
                <w:sz w:val="16"/>
                <w:szCs w:val="16"/>
              </w:rPr>
              <w:t xml:space="preserve">Ivo</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0.101</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0.077</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0.110</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prezime + ime</w:t>
            </w:r>
          </w:p>
        </w:tc>
        <w:tc>
          <w:tcPr>
            <w:tcW w:w="1100" w:type="dxa"/>
            <w:tcMar>
              <w:top w:w="80" w:type="dxa"/>
              <w:left w:w="90" w:type="dxa"/>
              <w:bottom w:w="80" w:type="dxa"/>
              <w:right w:w="90" w:type="dxa"/>
            </w:tcMar>
          </w:tcPr>
          <w:p>
            <w:pPr>
              <w:jc w:val="center"/>
              <w:spacing w:before="0" w:after="0" w:line="260" w:lineRule="auto"/>
            </w:pPr>
            <w:r>
              <w:rPr>
                <w:sz w:val="16"/>
                <w:szCs w:val="16"/>
              </w:rPr>
              <w:t xml:space="preserve">Mar</w:t>
            </w:r>
          </w:p>
        </w:tc>
        <w:tc>
          <w:tcPr>
            <w:tcW w:w="1100" w:type="dxa"/>
            <w:tcMar>
              <w:top w:w="80" w:type="dxa"/>
              <w:left w:w="90" w:type="dxa"/>
              <w:bottom w:w="80" w:type="dxa"/>
              <w:right w:w="90" w:type="dxa"/>
            </w:tcMar>
          </w:tcPr>
          <w:p>
            <w:pPr>
              <w:jc w:val="center"/>
              <w:spacing w:before="0" w:after="0" w:line="260" w:lineRule="auto"/>
            </w:pPr>
            <w:r>
              <w:rPr>
                <w:sz w:val="16"/>
                <w:szCs w:val="16"/>
              </w:rPr>
              <w:t xml:space="preserve">Per</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0.100</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0.063</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0.112</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1980</w:t>
            </w:r>
          </w:p>
        </w:tc>
        <w:tc>
          <w:tcPr>
            <w:tcW w:w="1100" w:type="dxa"/>
            <w:tcMar>
              <w:top w:w="80" w:type="dxa"/>
              <w:left w:w="90" w:type="dxa"/>
              <w:bottom w:w="80" w:type="dxa"/>
              <w:right w:w="90" w:type="dxa"/>
            </w:tcMar>
          </w:tcPr>
          <w:p>
            <w:pPr>
              <w:jc w:val="center"/>
              <w:spacing w:before="0" w:after="0" w:line="260" w:lineRule="auto"/>
            </w:pPr>
            <w:r>
              <w:rPr>
                <w:sz w:val="16"/>
                <w:szCs w:val="16"/>
              </w:rPr>
              <w:t xml:space="preserve">1990</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0.108</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0.081</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0.063</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1995-01</w:t>
            </w:r>
          </w:p>
        </w:tc>
        <w:tc>
          <w:tcPr>
            <w:tcW w:w="1100" w:type="dxa"/>
            <w:tcMar>
              <w:top w:w="80" w:type="dxa"/>
              <w:left w:w="90" w:type="dxa"/>
              <w:bottom w:w="80" w:type="dxa"/>
              <w:right w:w="90" w:type="dxa"/>
            </w:tcMar>
          </w:tcPr>
          <w:p>
            <w:pPr>
              <w:jc w:val="center"/>
              <w:spacing w:before="0" w:after="0" w:line="260" w:lineRule="auto"/>
            </w:pPr>
            <w:r>
              <w:rPr>
                <w:sz w:val="16"/>
                <w:szCs w:val="16"/>
              </w:rPr>
              <w:t xml:space="preserve">1995-07</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0.089</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0.059</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0.054</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datum rođenja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2000</w:t>
            </w:r>
          </w:p>
        </w:tc>
        <w:tc>
          <w:tcPr>
            <w:tcW w:w="1100" w:type="dxa"/>
            <w:tcMar>
              <w:top w:w="80" w:type="dxa"/>
              <w:left w:w="90" w:type="dxa"/>
              <w:bottom w:w="80" w:type="dxa"/>
              <w:right w:w="90" w:type="dxa"/>
            </w:tcMar>
          </w:tcPr>
          <w:p>
            <w:pPr>
              <w:jc w:val="center"/>
              <w:spacing w:before="0" w:after="0" w:line="260" w:lineRule="auto"/>
            </w:pPr>
            <w:r>
              <w:rPr>
                <w:sz w:val="16"/>
                <w:szCs w:val="16"/>
              </w:rPr>
              <w:t xml:space="preserve">2010</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0.080</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0.058</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0.050</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M</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0.097</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0.068</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0.072</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R</w:t>
            </w:r>
          </w:p>
        </w:tc>
        <w:tc>
          <w:tcPr>
            <w:tcW w:w="1100" w:type="dxa"/>
            <w:tcMar>
              <w:top w:w="80" w:type="dxa"/>
              <w:left w:w="90" w:type="dxa"/>
              <w:bottom w:w="80" w:type="dxa"/>
              <w:right w:w="90" w:type="dxa"/>
            </w:tcMar>
          </w:tcPr>
          <w:p>
            <w:pPr>
              <w:jc w:val="center"/>
              <w:spacing w:before="0" w:after="0" w:line="260" w:lineRule="auto"/>
            </w:pPr>
            <w:r>
              <w:rPr>
                <w:sz w:val="16"/>
                <w:szCs w:val="16"/>
              </w:rPr>
              <w:t xml:space="preserve">Z</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0.099</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0.064</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0.062</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r>
        <w:tc>
          <w:tcPr>
            <w:tcW w:w="1500" w:type="dxa"/>
            <w:tcMar>
              <w:top w:w="80" w:type="dxa"/>
              <w:left w:w="90" w:type="dxa"/>
              <w:bottom w:w="80" w:type="dxa"/>
              <w:right w:w="90" w:type="dxa"/>
            </w:tcMar>
          </w:tcPr>
          <w:p>
            <w:pPr>
              <w:jc w:val="left"/>
              <w:spacing w:before="0" w:after="0" w:line="260" w:lineRule="auto"/>
            </w:pPr>
            <w:r>
              <w:rPr>
                <w:sz w:val="16"/>
                <w:szCs w:val="16"/>
              </w:rPr>
              <w:t xml:space="preserve">mjesto stanovanja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Pula</w:t>
            </w:r>
          </w:p>
        </w:tc>
        <w:tc>
          <w:tcPr>
            <w:tcW w:w="1100" w:type="dxa"/>
            <w:tcMar>
              <w:top w:w="80" w:type="dxa"/>
              <w:left w:w="90" w:type="dxa"/>
              <w:bottom w:w="80" w:type="dxa"/>
              <w:right w:w="90" w:type="dxa"/>
            </w:tcMar>
          </w:tcPr>
          <w:p>
            <w:pPr>
              <w:jc w:val="center"/>
              <w:spacing w:before="0" w:after="0" w:line="260" w:lineRule="auto"/>
            </w:pPr>
            <w:r>
              <w:rPr>
                <w:sz w:val="16"/>
                <w:szCs w:val="16"/>
              </w:rPr>
              <w:t xml:space="preserve">Split</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0.098</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0.068</w:t>
            </w:r>
          </w:p>
        </w:tc>
        <w:tc>
          <w:tcPr>
            <w:tcW w:w="1150" w:type="dxa"/>
            <w:tcMar>
              <w:top w:w="80" w:type="dxa"/>
              <w:left w:w="90" w:type="dxa"/>
              <w:bottom w:w="80" w:type="dxa"/>
              <w:right w:w="90" w:type="dxa"/>
            </w:tcMar>
          </w:tcPr>
          <w:p>
            <w:pPr>
              <w:jc w:val="center"/>
              <w:spacing w:before="0" w:after="0" w:line="260" w:lineRule="auto"/>
            </w:pPr>
            <w:r>
              <w:rPr>
                <w:sz w:val="16"/>
                <w:szCs w:val="16"/>
              </w:rPr>
              <w:t xml:space="preserve">0.066</w:t>
            </w:r>
          </w:p>
        </w:tc>
        <w:tc>
          <w:tcPr>
            <w:tcW w:w="1050" w:type="dxa"/>
            <w:tcMar>
              <w:top w:w="80" w:type="dxa"/>
              <w:left w:w="90" w:type="dxa"/>
              <w:bottom w:w="80" w:type="dxa"/>
              <w:right w:w="90" w:type="dxa"/>
            </w:tcMar>
          </w:tcPr>
          <w:p>
            <w:pPr>
              <w:jc w:val="center"/>
              <w:spacing w:before="0" w:after="0" w:line="260" w:lineRule="auto"/>
            </w:pPr>
            <w:r>
              <w:rPr>
                <w:sz w:val="16"/>
                <w:szCs w:val="16"/>
              </w:rPr>
              <w:t xml:space="preserve">200</w:t>
            </w:r>
          </w:p>
        </w:tc>
      </w:tr>
    </w:tbl>
    <w:p>
      <w:pPr>
        <w:spacing w:before="0" w:after="160" w:line="260" w:lineRule="auto"/>
      </w:pPr>
      <w:r>
        <w:t xml:space="preserve"/>
      </w:r>
    </w:p>
    <w:p>
      <w:pPr>
        <w:spacing w:before="0" w:after="120" w:line="260" w:lineRule="auto"/>
      </w:pPr>
      <w:r>
        <w:t xml:space="preserve">Range pretrage izvedene su za proizvoljne donje i gornje granice. Za prikaz su ograničene na najviše 200 rezultata, što je dovoljno za usporedbu vremena bez opterećivanja dokumenta velikim ispisima.</w:t>
      </w:r>
    </w:p>
    <w:p>
      <w:pPr>
        <w:pStyle w:val="Heading2"/>
        <w:spacing w:before="120" w:after="120" w:line="260" w:lineRule="auto"/>
        <w:keepNext/>
      </w:pPr>
      <w:r>
        <w:t xml:space="preserve">Sortiranja</w:t>
      </w:r>
    </w:p>
    <w:p>
      <w:pPr>
        <w:spacing w:before="0" w:after="120" w:line="260" w:lineRule="auto"/>
      </w:pPr>
      <w:r>
        <w:t xml:space="preserve">U nastavku su prikazana vremena sortiranja za sva tri indeksna ključa i sve zadane veličine podskupova: 1 000, 2 000, 5 000, 10 000, 20 000, 50 000 i 100 000 zapisa.</w:t>
      </w:r>
    </w:p>
    <w:p>
      <w:r>
        <w:br w:type="page"/>
      </w:r>
    </w:p>
    <w:p>
      <w:pPr>
        <w:pStyle w:val="Heading2"/>
        <w:spacing w:before="120" w:after="120" w:line="260" w:lineRule="auto"/>
        <w:keepNext/>
      </w:pPr>
      <w:r>
        <w:t xml:space="preserve">Sortiranje po prezimenu i imenu</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100"/>
        <w:gridCol w:w="1700"/>
        <w:gridCol w:w="1500"/>
        <w:gridCol w:w="1500"/>
        <w:gridCol w:w="1600"/>
        <w:gridCol w:w="1600"/>
      </w:tblGrid>
      <w:tr>
        <w:tc>
          <w:tcPr>
            <w:tcW w:w="11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N</w:t>
            </w:r>
          </w:p>
        </w:tc>
        <w:tc>
          <w:tcPr>
            <w:tcW w:w="17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insertion (s)</w:t>
            </w:r>
          </w:p>
        </w:tc>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merge (s)</w:t>
            </w:r>
          </w:p>
        </w:tc>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quick (s)</w:t>
            </w:r>
          </w:p>
        </w:tc>
        <w:tc>
          <w:tcPr>
            <w:tcW w:w="16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tree AVL (s)</w:t>
            </w:r>
          </w:p>
        </w:tc>
        <w:tc>
          <w:tcPr>
            <w:tcW w:w="16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tree RB (s)</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0.016</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0.001</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0.003</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0.001</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2000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0.066</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0.003</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0.002</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0.003</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5000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0.430</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0.018</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0.009</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1.789</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0.017</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0.013</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0.039</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0.019</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20000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7.176</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0.038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0.027</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0.085</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0.042</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50000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51.910</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0.112</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0.079</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0.244</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0.137</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332.751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0.275</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0.224</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0.559</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0.281</w:t>
            </w:r>
          </w:p>
        </w:tc>
      </w:tr>
    </w:tbl>
    <w:p>
      <w:pPr>
        <w:spacing w:before="0" w:after="160" w:line="260" w:lineRule="auto"/>
      </w:pPr>
      <w:r>
        <w:t xml:space="preserve"/>
      </w:r>
    </w:p>
    <w:p>
      <w:pPr>
        <w:pStyle w:val="Heading2"/>
        <w:spacing w:before="120" w:after="120" w:line="260" w:lineRule="auto"/>
        <w:keepNext/>
      </w:pPr>
      <w:r>
        <w:t xml:space="preserve">Sortiranje po datumu rođenja</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100"/>
        <w:gridCol w:w="1700"/>
        <w:gridCol w:w="1500"/>
        <w:gridCol w:w="1500"/>
        <w:gridCol w:w="1600"/>
        <w:gridCol w:w="1600"/>
      </w:tblGrid>
      <w:tr>
        <w:tc>
          <w:tcPr>
            <w:tcW w:w="11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N</w:t>
            </w:r>
          </w:p>
        </w:tc>
        <w:tc>
          <w:tcPr>
            <w:tcW w:w="17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insertion (s)</w:t>
            </w:r>
          </w:p>
        </w:tc>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merge (s)</w:t>
            </w:r>
          </w:p>
        </w:tc>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quick (s)</w:t>
            </w:r>
          </w:p>
        </w:tc>
        <w:tc>
          <w:tcPr>
            <w:tcW w:w="16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tree AVL (s)</w:t>
            </w:r>
          </w:p>
        </w:tc>
        <w:tc>
          <w:tcPr>
            <w:tcW w:w="16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tree RB (s)</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0.017</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0.001</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0.003</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0.001</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2000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0.071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0.003</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0.002</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0.004</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5000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0.485</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0.017</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0.008</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1.931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0.018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0.013</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0.039</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0.018</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20000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7.993</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0.040</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0.029</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0.085</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0.041</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50000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64.117</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0.118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0.088</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0.250</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0.124</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411.195</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0.274</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0.261</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0.576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0.285</w:t>
            </w:r>
          </w:p>
        </w:tc>
      </w:tr>
    </w:tbl>
    <w:p>
      <w:pPr>
        <w:spacing w:before="0" w:after="160" w:line="260" w:lineRule="auto"/>
      </w:pPr>
      <w:r>
        <w:t xml:space="preserve"/>
      </w:r>
    </w:p>
    <w:p>
      <w:pPr>
        <w:pStyle w:val="Heading2"/>
        <w:spacing w:before="120" w:after="120" w:line="260" w:lineRule="auto"/>
        <w:keepNext/>
      </w:pPr>
      <w:r>
        <w:t xml:space="preserve">Sortiranje po mjestu stanovanja</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1100"/>
        <w:gridCol w:w="1700"/>
        <w:gridCol w:w="1500"/>
        <w:gridCol w:w="1500"/>
        <w:gridCol w:w="1600"/>
        <w:gridCol w:w="1600"/>
      </w:tblGrid>
      <w:tr>
        <w:tc>
          <w:tcPr>
            <w:tcW w:w="11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N</w:t>
            </w:r>
          </w:p>
        </w:tc>
        <w:tc>
          <w:tcPr>
            <w:tcW w:w="17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insertion (s)</w:t>
            </w:r>
          </w:p>
        </w:tc>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merge (s)</w:t>
            </w:r>
          </w:p>
        </w:tc>
        <w:tc>
          <w:tcPr>
            <w:tcW w:w="15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quick (s)</w:t>
            </w:r>
          </w:p>
        </w:tc>
        <w:tc>
          <w:tcPr>
            <w:tcW w:w="16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tree AVL (s)</w:t>
            </w:r>
          </w:p>
        </w:tc>
        <w:tc>
          <w:tcPr>
            <w:tcW w:w="16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tree RB (s)</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0.017</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0.001</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0.003</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0.001</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2000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0.068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0.003</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0.002</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0.004</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5000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0.457</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0.018</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0.009</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1.861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0.018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0.014</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0.040</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0.019</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20000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7.668</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0.040</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0.031</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0.088</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0.042</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50000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57.684</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0.121</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0.106</w:t>
            </w:r>
          </w:p>
        </w:tc>
        <w:tc>
          <w:tcPr>
            <w:tcW w:w="1600" w:type="dxa"/>
            <w:tcMar>
              <w:top w:w="80" w:type="dxa"/>
              <w:left w:w="90" w:type="dxa"/>
              <w:bottom w:w="80" w:type="dxa"/>
              <w:right w:w="90" w:type="dxa"/>
            </w:tcMar>
          </w:tcPr>
          <w:p>
            <w:pPr>
              <w:jc w:val="center"/>
              <w:spacing w:before="0" w:after="0" w:line="260" w:lineRule="auto"/>
            </w:pPr>
            <w:r>
              <w:rPr>
                <w:sz w:val="16"/>
                <w:szCs w:val="16"/>
              </w:rPr>
              <w:t xml:space="preserve">2.143</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0.126</w:t>
            </w:r>
          </w:p>
        </w:tc>
      </w:tr>
      <w:tr>
        <w:tc>
          <w:tcPr>
            <w:tcW w:w="1100" w:type="dxa"/>
            <w:tcMar>
              <w:top w:w="80" w:type="dxa"/>
              <w:left w:w="90" w:type="dxa"/>
              <w:bottom w:w="80" w:type="dxa"/>
              <w:right w:w="90" w:type="dxa"/>
            </w:tcMar>
          </w:tcPr>
          <w:p>
            <w:pPr>
              <w:jc w:val="center"/>
              <w:spacing w:before="0" w:after="0" w:line="260" w:lineRule="auto"/>
            </w:pPr>
            <w:r>
              <w:rPr>
                <w:sz w:val="16"/>
                <w:szCs w:val="16"/>
              </w:rPr>
              <w:t xml:space="preserve">100000</w:t>
            </w:r>
          </w:p>
        </w:tc>
        <w:tc>
          <w:tcPr>
            <w:tcW w:w="1700" w:type="dxa"/>
            <w:tcMar>
              <w:top w:w="80" w:type="dxa"/>
              <w:left w:w="90" w:type="dxa"/>
              <w:bottom w:w="80" w:type="dxa"/>
              <w:right w:w="90" w:type="dxa"/>
            </w:tcMar>
          </w:tcPr>
          <w:p>
            <w:pPr>
              <w:jc w:val="center"/>
              <w:spacing w:before="0" w:after="0" w:line="260" w:lineRule="auto"/>
            </w:pPr>
            <w:r>
              <w:rPr>
                <w:sz w:val="16"/>
                <w:szCs w:val="16"/>
              </w:rPr>
              <w:t xml:space="preserve">358.980</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0.284</w:t>
            </w:r>
          </w:p>
        </w:tc>
        <w:tc>
          <w:tcPr>
            <w:tcW w:w="1500" w:type="dxa"/>
            <w:tcMar>
              <w:top w:w="80" w:type="dxa"/>
              <w:left w:w="90" w:type="dxa"/>
              <w:bottom w:w="80" w:type="dxa"/>
              <w:right w:w="90" w:type="dxa"/>
            </w:tcMar>
          </w:tcPr>
          <w:p>
            <w:pPr>
              <w:jc w:val="center"/>
              <w:spacing w:before="0" w:after="0" w:line="260" w:lineRule="auto"/>
            </w:pPr>
            <w:r>
              <w:rPr>
                <w:sz w:val="16"/>
                <w:szCs w:val="16"/>
              </w:rPr>
              <w:t xml:space="preserve">0.300</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0.587</w:t>
            </w:r>
          </w:p>
        </w:tc>
        <w:tc>
          <w:tcPr>
            <w:tcW w:w="1600" w:type="dxa"/>
            <w:tcMar>
              <w:top w:w="80" w:type="dxa"/>
              <w:left w:w="90" w:type="dxa"/>
              <w:bottom w:w="80" w:type="dxa"/>
              <w:right w:w="90" w:type="dxa"/>
            </w:tcMar>
          </w:tcPr>
          <w:p>
            <w:pPr>
              <w:jc w:val="center"/>
              <w:spacing w:before="0" w:after="0" w:line="260" w:lineRule="auto"/>
            </w:pPr>
            <w:r>
              <w:rPr>
                <w:sz w:val="16"/>
                <w:szCs w:val="16"/>
              </w:rPr>
              <w:t xml:space="preserve">0.294</w:t>
            </w:r>
          </w:p>
        </w:tc>
      </w:tr>
    </w:tbl>
    <w:p>
      <w:pPr>
        <w:spacing w:before="0" w:after="160" w:line="260" w:lineRule="auto"/>
      </w:pPr>
      <w:r>
        <w:t xml:space="preserve"/>
      </w:r>
    </w:p>
    <w:p>
      <w:pPr>
        <w:jc w:val="center"/>
        <w:spacing w:after="80"/>
      </w:pPr>
      <w:r>
        <w:drawing>
          <wp:inline distT="0" distB="0" distL="0" distR="0">
            <wp:extent cx="5394960" cy="3035808"/>
            <wp:effectExtent l="0" t="0" r="0" b="0"/>
            <wp:docPr id="3" name="sort_100k.png"/>
            <wp:cNvGraphicFramePr>
              <a:graphicFrameLocks noChangeAspect="1"/>
            </wp:cNvGraphicFramePr>
            <a:graphic>
              <a:graphicData uri="http://schemas.openxmlformats.org/drawingml/2006/picture">
                <pic:pic>
                  <pic:nvPicPr>
                    <pic:cNvPr id="3" name="sort_100k.png"/>
                    <pic:cNvPicPr/>
                  </pic:nvPicPr>
                  <pic:blipFill>
                    <a:blip r:embed="rIdImg3"/>
                    <a:stretch>
                      <a:fillRect/>
                    </a:stretch>
                  </pic:blipFill>
                  <pic:spPr>
                    <a:xfrm>
                      <a:off x="0" y="0"/>
                      <a:ext cx="5394960" cy="3035808"/>
                    </a:xfrm>
                    <a:prstGeom prst="rect">
                      <a:avLst/>
                    </a:prstGeom>
                  </pic:spPr>
                </pic:pic>
              </a:graphicData>
            </a:graphic>
          </wp:inline>
        </w:drawing>
      </w:r>
    </w:p>
    <w:p>
      <w:pPr>
        <w:pStyle w:val="Caption"/>
        <w:jc w:val="center"/>
        <w:spacing w:before="0" w:after="140" w:line="260" w:lineRule="auto"/>
      </w:pPr>
      <w:r>
        <w:t xml:space="preserve">Slika 3. Usporedba bržih algoritama sortiranja na 100 000 zapisa; insertion sort je naveden posebno jer je višestruko sporiji.</w:t>
      </w:r>
    </w:p>
    <w:p>
      <w:pPr>
        <w:pStyle w:val="Heading2"/>
        <w:spacing w:before="120" w:after="120" w:line="260" w:lineRule="auto"/>
        <w:keepNext/>
      </w:pPr>
      <w:r>
        <w:t xml:space="preserve">Ispis po razinama</w:t>
      </w:r>
    </w:p>
    <w:p>
      <w:pPr>
        <w:spacing w:before="0" w:after="120" w:line="260" w:lineRule="auto"/>
      </w:pPr>
      <w:r>
        <w:t xml:space="preserve">Za svaku od tri vrste stabla i za svaki indeksni ključ u notebooku je ispisano prvih 10 razina stabla, pri čemu se svaka razina ispisuje u zasebnom retku. Zbog veličine ulaza u Word dokument nisu preneseni puni redovi razina; ovdje su sažeti rezultati visina, dok potpuni ispisi ostaju u izvršenom notebooku.</w:t>
      </w:r>
    </w:p>
    <w:p>
      <w:pPr>
        <w:pStyle w:val="Heading2"/>
        <w:spacing w:before="120" w:after="120" w:line="260" w:lineRule="auto"/>
        <w:keepNext/>
      </w:pPr>
      <w:r>
        <w:t xml:space="preserve">Pokriće zahtjeva</w:t>
      </w:r>
    </w:p>
    <w:tbl>
      <w:tblPr>
        <w:tblW w:w="0" w:type="auto"/>
        <w:tblLayout w:type="fixed"/>
        <w:tblBorders>
          <w:top w:val="single" w:sz="4" w:space="0" w:color="9FB6C8"/>
          <w:left w:val="single" w:sz="4" w:space="0" w:color="9FB6C8"/>
          <w:bottom w:val="single" w:sz="4" w:space="0" w:color="9FB6C8"/>
          <w:right w:val="single" w:sz="4" w:space="0" w:color="9FB6C8"/>
          <w:insideH w:val="single" w:sz="4" w:space="0" w:color="9FB6C8"/>
          <w:insideV w:val="single" w:sz="4" w:space="0" w:color="9FB6C8"/>
        </w:tblBorders>
        <w:tblCellMar>
          <w:top w:w="80" w:type="dxa"/>
          <w:left w:w="90" w:type="dxa"/>
          <w:bottom w:w="80" w:type="dxa"/>
          <w:right w:w="90" w:type="dxa"/>
        </w:tblCellMar>
      </w:tblPr>
      <w:tblGrid>
        <w:gridCol w:w="900"/>
        <w:gridCol w:w="1300"/>
        <w:gridCol w:w="7400"/>
      </w:tblGrid>
      <w:tr>
        <w:tc>
          <w:tcPr>
            <w:tcW w:w="9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Zahtjev</w:t>
            </w:r>
          </w:p>
        </w:tc>
        <w:tc>
          <w:tcPr>
            <w:tcW w:w="13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Status</w:t>
            </w:r>
          </w:p>
        </w:tc>
        <w:tc>
          <w:tcPr>
            <w:tcW w:w="7400" w:type="dxa"/>
            <w:shd w:fill="D9EAF7"/>
            <w:tcMar>
              <w:top w:w="80" w:type="dxa"/>
              <w:left w:w="90" w:type="dxa"/>
              <w:bottom w:w="80" w:type="dxa"/>
              <w:right w:w="90" w:type="dxa"/>
            </w:tcMar>
          </w:tcPr>
          <w:p>
            <w:pPr>
              <w:jc w:val="center"/>
              <w:spacing w:before="0" w:after="0" w:line="260" w:lineRule="auto"/>
            </w:pPr>
            <w:r>
              <w:rPr>
                <w:b/>
                <w:color w:val="1F2937"/>
                <w:sz w:val="16"/>
                <w:szCs w:val="16"/>
              </w:rPr>
              <w:t xml:space="preserve">Napomena</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a)</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CSV se učitava u listu PersonRecord zapisa.</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b)</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Izgrađeni su obični BST i AVL; ispisane su visine i vremena.</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c)</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Ispisani su minimalni i maksimalni indeksi s pripadnim zapisima.</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d)</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Broje se lijeve i desne AVL rotacije.</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e)</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Ispisano je prvih 10 razina stabala u notebooku.</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f)</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Podržani su cjeloviti i prefiks upiti, uz usporedbu vremena.</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g)</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Podržana je range pretraga za proizvoljne granice.</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h)</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Uspoređeni su insertion, merge, quick i tree sort za tražene veličine.</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i)</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Postupci su ponovljeni za datum rođenja i mjesto stanovanja.</w:t>
            </w:r>
          </w:p>
        </w:tc>
      </w:tr>
      <w:tr>
        <w:tc>
          <w:tcPr>
            <w:tcW w:w="900" w:type="dxa"/>
            <w:tcMar>
              <w:top w:w="80" w:type="dxa"/>
              <w:left w:w="90" w:type="dxa"/>
              <w:bottom w:w="80" w:type="dxa"/>
              <w:right w:w="90" w:type="dxa"/>
            </w:tcMar>
          </w:tcPr>
          <w:p>
            <w:pPr>
              <w:jc w:val="center"/>
              <w:spacing w:before="0" w:after="0" w:line="260" w:lineRule="auto"/>
            </w:pPr>
            <w:r>
              <w:rPr>
                <w:sz w:val="16"/>
                <w:szCs w:val="16"/>
              </w:rPr>
              <w:t xml:space="preserve">bonus</w:t>
            </w:r>
          </w:p>
        </w:tc>
        <w:tc>
          <w:tcPr>
            <w:tcW w:w="1300" w:type="dxa"/>
            <w:tcMar>
              <w:top w:w="80" w:type="dxa"/>
              <w:left w:w="90" w:type="dxa"/>
              <w:bottom w:w="80" w:type="dxa"/>
              <w:right w:w="90" w:type="dxa"/>
            </w:tcMar>
          </w:tcPr>
          <w:p>
            <w:pPr>
              <w:jc w:val="center"/>
              <w:spacing w:before="0" w:after="0" w:line="260" w:lineRule="auto"/>
            </w:pPr>
            <w:r>
              <w:rPr>
                <w:sz w:val="16"/>
                <w:szCs w:val="16"/>
              </w:rPr>
              <w:t xml:space="preserve">ispunjeno</w:t>
            </w:r>
          </w:p>
        </w:tc>
        <w:tc>
          <w:tcPr>
            <w:tcW w:w="7400" w:type="dxa"/>
            <w:tcMar>
              <w:top w:w="80" w:type="dxa"/>
              <w:left w:w="90" w:type="dxa"/>
              <w:bottom w:w="80" w:type="dxa"/>
              <w:right w:w="90" w:type="dxa"/>
            </w:tcMar>
          </w:tcPr>
          <w:p>
            <w:pPr>
              <w:jc w:val="left"/>
              <w:spacing w:before="0" w:after="0" w:line="260" w:lineRule="auto"/>
            </w:pPr>
            <w:r>
              <w:rPr>
                <w:sz w:val="16"/>
                <w:szCs w:val="16"/>
              </w:rPr>
              <w:t xml:space="preserve">Dodani su sintetski skup i crveno-crno stablo.</w:t>
            </w:r>
          </w:p>
        </w:tc>
      </w:tr>
    </w:tbl>
    <w:p>
      <w:pPr>
        <w:spacing w:before="0" w:after="160" w:line="260" w:lineRule="auto"/>
      </w:pPr>
      <w:r>
        <w:t xml:space="preserve"/>
      </w:r>
    </w:p>
    <w:p>
      <w:pPr>
        <w:pStyle w:val="Heading1"/>
        <w:spacing w:before="120" w:after="160" w:line="260" w:lineRule="auto"/>
        <w:keepNext/>
      </w:pPr>
      <w:r>
        <w:t xml:space="preserve">5 Zaključak</w:t>
      </w:r>
    </w:p>
    <w:p>
      <w:pPr>
        <w:spacing w:before="0" w:after="120" w:line="260" w:lineRule="auto"/>
      </w:pPr>
      <w:r>
        <w:t xml:space="preserve">Implementacija ispunjava sve obvezne zadatke a)-i) za tim od četiri člana. Za primarni ključ, datum rođenja i mjesto stanovanja izgrađena su obična BST, AVL i crveno-crna stabla, provedene su pretrage, range upiti, ispis razina, min/max provjere i usporedba sortiranja.</w:t>
      </w:r>
    </w:p>
    <w:p>
      <w:pPr>
        <w:spacing w:before="0" w:after="120" w:line="260" w:lineRule="auto"/>
      </w:pPr>
      <w:r>
        <w:t xml:space="preserve">Rezultati jasno pokazuju prednost balansiranih stabala. AVL stablo ima visinu 23 za sva tri indeksna ključa, dok RB stablo ima visine od 23 do 25. Obično BST stablo je znatno više, posebno za primarni ključ gdje doseže visinu 134. To potvrđuje očekivano ponašanje: AVL i RB održavaju logaritamsku visinu, dok obični BST ovisi o redoslijedu i raspodjeli unosa.</w:t>
      </w:r>
    </w:p>
    <w:p>
      <w:pPr>
        <w:spacing w:before="0" w:after="120" w:line="260" w:lineRule="auto"/>
      </w:pPr>
      <w:r>
        <w:t xml:space="preserve">Vremena izgradnje pokazuju da je RB stablo u ovom eksperimentu najbrže među balansiranim strukturama, s oko 4.6 do 5.0 sekundi na milijun zapisa, dok AVL treba oko 7.4 do 7.9 sekundi. Sortiranja potvrđuju teorijsku složenost: insertion sort raste kvadratno i na 100 000 zapisa traje nekoliko minuta, dok merge sort, quick sort i tree sort ostaju u rasponu desetinki sekunde do približno pola sekunde.</w:t>
      </w:r>
    </w:p>
    <w:p>
      <w:pPr>
        <w:spacing w:before="0" w:after="120" w:line="260" w:lineRule="auto"/>
      </w:pPr>
      <w:r>
        <w:t xml:space="preserve">Dodatno su ostvarena oba bonus zahtjeva. Sintetski skup je istog reda veličine i iste strukture kao zadani CSV skup, a crveno-crno stablo je provedeno kroz isti eksperimentalni postupak kao AVL stablo.</w:t>
      </w:r>
    </w:p>
    <w:p>
      <w:pPr>
        <w:pStyle w:val="Heading1"/>
        <w:spacing w:before="120" w:after="160" w:line="260" w:lineRule="auto"/>
        <w:keepNext/>
      </w:pPr>
      <w:r>
        <w:t xml:space="preserve">6 Literatura</w:t>
      </w:r>
    </w:p>
    <w:p>
      <w:pPr>
        <w:spacing w:before="0" w:after="80" w:line="260" w:lineRule="auto"/>
      </w:pPr>
      <w:r>
        <w:t xml:space="preserve">[1] Adelson-Velsky, G. M.; Landis, E. M. (1962). An algorithm for the organization of information. Proceedings of the USSR Academy of Sciences.</w:t>
      </w:r>
    </w:p>
    <w:p>
      <w:pPr>
        <w:spacing w:before="0" w:after="80" w:line="260" w:lineRule="auto"/>
      </w:pPr>
      <w:r>
        <w:t xml:space="preserve">[2] Bayer, R. (1972). Symmetric binary B-Trees: Data structure and maintenance algorithms. Acta Informatica 1(4).</w:t>
      </w:r>
    </w:p>
    <w:p>
      <w:pPr>
        <w:spacing w:before="0" w:after="80" w:line="260" w:lineRule="auto"/>
      </w:pPr>
      <w:r>
        <w:t xml:space="preserve">[3] Guibas, L.; Sedgewick, R. (1978). A dichromatic framework for balanced trees. 19th Annual Symposium on Foundations of Computer Science.</w:t>
      </w:r>
    </w:p>
    <w:p>
      <w:pPr>
        <w:spacing w:before="0" w:after="80" w:line="260" w:lineRule="auto"/>
      </w:pPr>
      <w:r>
        <w:t xml:space="preserve">[4] Cormen, T. H.; Leiserson, C. E.; Rivest, R. L.; Stein, C. (2022). Introduction to Algorithms, 4th edition. MIT Press.</w:t>
      </w:r>
    </w:p>
    <w:p>
      <w:pPr>
        <w:spacing w:before="0" w:after="80" w:line="260" w:lineRule="auto"/>
      </w:pPr>
      <w:r>
        <w:t xml:space="preserve">[5] Knuth, D. E. (1998). The Art of Computer Programming, Vol. 3: Sorting and Searching, 2nd edition. Addison-Wesley.</w:t>
      </w:r>
    </w:p>
    <w:p>
      <w:pPr>
        <w:spacing w:before="0" w:after="80" w:line="260" w:lineRule="auto"/>
      </w:pPr>
      <w:r>
        <w:t xml:space="preserve">[6] Goodrich, M. T.; Tamassia, R.; Goldwasser, M. H. (2013). Data Structures and Algorithms in Python. Wiley.</w:t>
      </w:r>
    </w:p>
    <w:p>
      <w:pPr>
        <w:spacing w:before="0" w:after="80" w:line="260" w:lineRule="auto"/>
      </w:pPr>
      <w:r>
        <w:t xml:space="preserve">[7] Skripta i predavanja kolegija Napredna teorija algoritama i sustava, FERIT, akademska godina 2025./2026.</w:t>
      </w:r>
    </w:p>
    <w:p>
      <w:pPr>
        <w:spacing w:before="0" w:after="80" w:line="260" w:lineRule="auto"/>
      </w:pPr>
      <w:r>
        <w:t xml:space="preserve">[8] Državni zavod za statistiku Republike Hrvatske, Popis stanovništva 2021. https://podaci.dzs.hr/.</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color w:val="111827"/>
      </w:rPr>
    </w:rPrDefault>
    <w:pPrDefault>
      <w:pPr>
        <w:spacing w:after="120" w:line="260" w:lineRule="auto"/>
      </w:pPr>
    </w:pPrDefault>
  </w:docDefaults>
  <w:style w:type="paragraph" w:default="1" w:styleId="Normal">
    <w:name w:val="Normal"/>
    <w:qFormat/>
  </w:style>
  <w:style w:type="paragraph" w:styleId="Title">
    <w:name w:val="Title"/>
    <w:basedOn w:val="Normal"/>
    <w:qFormat/>
    <w:pPr>
      <w:jc w:val="center"/>
      <w:spacing w:before="240" w:after="240"/>
    </w:pPr>
    <w:rPr>
      <w:rFonts w:ascii="Calibri Light" w:hAnsi="Calibri Light"/>
      <w:b/>
      <w:color w:val="1F4E79"/>
      <w:sz w:val="44"/>
      <w:szCs w:val="44"/>
    </w:rPr>
  </w:style>
  <w:style w:type="paragraph" w:styleId="Subtitle">
    <w:name w:val="Subtitle"/>
    <w:basedOn w:val="Normal"/>
    <w:qFormat/>
    <w:pPr>
      <w:jc w:val="center"/>
    </w:pPr>
    <w:rPr>
      <w:color w:val="4B5563"/>
      <w:sz w:val="26"/>
      <w:szCs w:val="26"/>
    </w:rPr>
  </w:style>
  <w:style w:type="paragraph" w:styleId="Heading1">
    <w:name w:val="heading 1"/>
    <w:basedOn w:val="Normal"/>
    <w:qFormat/>
    <w:pPr>
      <w:keepNext/>
      <w:spacing w:before="260" w:after="140"/>
      <w:outlineLvl w:val="0"/>
    </w:pPr>
    <w:rPr>
      <w:b/>
      <w:color w:val="1F4E79"/>
      <w:sz w:val="30"/>
      <w:szCs w:val="30"/>
    </w:rPr>
  </w:style>
  <w:style w:type="paragraph" w:styleId="Heading2">
    <w:name w:val="heading 2"/>
    <w:basedOn w:val="Normal"/>
    <w:qFormat/>
    <w:pPr>
      <w:keepNext/>
      <w:spacing w:before="180" w:after="100"/>
      <w:outlineLvl w:val="1"/>
    </w:pPr>
    <w:rPr>
      <w:b/>
      <w:color w:val="1F2937"/>
      <w:sz w:val="25"/>
      <w:szCs w:val="25"/>
    </w:rPr>
  </w:style>
  <w:style w:type="paragraph" w:styleId="Caption">
    <w:name w:val="Caption"/>
    <w:basedOn w:val="Normal"/>
    <w:qFormat/>
    <w:pPr>
      <w:spacing w:after="160"/>
    </w:pPr>
    <w:rPr>
      <w:i/>
      <w:color w:val="4B5563"/>
      <w:sz w:val="19"/>
      <w:szCs w:val="19"/>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heights.png"/><Relationship Id="rIdImg2" Type="http://schemas.openxmlformats.org/officeDocument/2006/relationships/image" Target="media/build_times.png"/><Relationship Id="rIdImg3" Type="http://schemas.openxmlformats.org/officeDocument/2006/relationships/image" Target="media/sort_100k.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dc:title>AVL stablo za indeksiranje zapisa iz baze podataka</dc:title>
  <dc:creator>TIM_02</dc:creator>
  <cp:lastModifiedBy>TIM_02</cp:lastModifiedBy>
</cp:coreProperties>
</file>