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E30FF" w14:textId="4CFA774C" w:rsidR="004A17EA" w:rsidRDefault="00FB5100" w:rsidP="00FB5100">
      <w:pPr>
        <w:jc w:val="both"/>
      </w:pPr>
      <w:r>
        <w:t>Notas:</w:t>
      </w:r>
    </w:p>
    <w:p w14:paraId="3FBF85C9" w14:textId="65E8C9EE" w:rsidR="00FB5100" w:rsidRDefault="00FB5100" w:rsidP="00FB5100">
      <w:pPr>
        <w:pStyle w:val="Prrafodelista"/>
        <w:numPr>
          <w:ilvl w:val="0"/>
          <w:numId w:val="1"/>
        </w:numPr>
        <w:jc w:val="both"/>
      </w:pPr>
      <w:r>
        <w:t>El financiamiento oficial (</w:t>
      </w:r>
      <w:proofErr w:type="spellStart"/>
      <w:r>
        <w:t>Aid</w:t>
      </w:r>
      <w:proofErr w:type="spellEnd"/>
      <w:r>
        <w:t xml:space="preserve"> Data) podría coincidir con el financiamiento al desarrollo (BU). El primero llega hasta 2014 e incluye, además de financiamiento al desarrollo, ayuda y otras transferencias oficiales. </w:t>
      </w:r>
    </w:p>
    <w:p w14:paraId="2E979717" w14:textId="56C04CCA" w:rsidR="00FB5100" w:rsidRDefault="00FB5100" w:rsidP="00FB5100">
      <w:pPr>
        <w:pStyle w:val="Prrafodelista"/>
        <w:numPr>
          <w:ilvl w:val="0"/>
          <w:numId w:val="1"/>
        </w:numPr>
        <w:jc w:val="both"/>
      </w:pPr>
      <w:r>
        <w:t xml:space="preserve">El cuadro de inversiones (AEI) registra proyectos de empresas (no detalla financiamiento). </w:t>
      </w:r>
    </w:p>
    <w:p w14:paraId="4672CD87" w14:textId="6779C1D6" w:rsidR="00FB5100" w:rsidRDefault="00FB5100" w:rsidP="00FB5100">
      <w:pPr>
        <w:pStyle w:val="Prrafodelista"/>
        <w:numPr>
          <w:ilvl w:val="0"/>
          <w:numId w:val="1"/>
        </w:numPr>
        <w:jc w:val="both"/>
      </w:pPr>
      <w:r>
        <w:t>El financiamiento de energía (BU) puede estar desactualizado. Probablemente coincida con financiamiento oficial (</w:t>
      </w:r>
      <w:proofErr w:type="spellStart"/>
      <w:r>
        <w:t>Aid</w:t>
      </w:r>
      <w:proofErr w:type="spellEnd"/>
      <w:r>
        <w:t xml:space="preserve"> Data) y al desarrollo (BU).</w:t>
      </w:r>
    </w:p>
    <w:p w14:paraId="450E225B" w14:textId="44B03F19" w:rsidR="00FB5100" w:rsidRDefault="00FB5100" w:rsidP="00FB5100">
      <w:pPr>
        <w:pStyle w:val="Prrafodelista"/>
        <w:numPr>
          <w:ilvl w:val="0"/>
          <w:numId w:val="1"/>
        </w:numPr>
        <w:jc w:val="both"/>
      </w:pPr>
      <w:r>
        <w:t>Se podría cruzar los datos. Ya existen mapas que muestran dónde están los proyectos. Se podría generar un mapa de calor con los países con mayores flujos generales.</w:t>
      </w:r>
    </w:p>
    <w:p w14:paraId="38716F69" w14:textId="60DFED70" w:rsidR="00FB5100" w:rsidRDefault="00FB5100" w:rsidP="00FB5100">
      <w:pPr>
        <w:pStyle w:val="Prrafodelista"/>
        <w:numPr>
          <w:ilvl w:val="0"/>
          <w:numId w:val="1"/>
        </w:numPr>
        <w:jc w:val="both"/>
      </w:pPr>
      <w:r>
        <w:t xml:space="preserve">Limpiar las bases para que no se repliquen los flujos. Lo ideal sería armar una base para inversiones, otra para financiamiento (distinguir ayudas, préstamos, </w:t>
      </w:r>
      <w:proofErr w:type="spellStart"/>
      <w:r>
        <w:t>etc</w:t>
      </w:r>
      <w:proofErr w:type="spellEnd"/>
      <w:r>
        <w:t>) y otra para proyectos del AIIB.</w:t>
      </w:r>
    </w:p>
    <w:p w14:paraId="09A4D83A" w14:textId="72858672" w:rsidR="00FB5100" w:rsidRDefault="00FB5100" w:rsidP="00FB5100">
      <w:pPr>
        <w:pStyle w:val="Prrafodelista"/>
        <w:numPr>
          <w:ilvl w:val="0"/>
          <w:numId w:val="1"/>
        </w:numPr>
        <w:jc w:val="both"/>
      </w:pPr>
      <w:r>
        <w:t>Podría incluirse una última base con los datos comerciales (principales socios de exportación e importación). El problema es que muchas veces no coinciden los números. Tomar solo los datos desde China.</w:t>
      </w:r>
    </w:p>
    <w:sectPr w:rsidR="00FB5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D768BA"/>
    <w:multiLevelType w:val="hybridMultilevel"/>
    <w:tmpl w:val="0EA66B4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39"/>
    <w:rsid w:val="004A17EA"/>
    <w:rsid w:val="00997C39"/>
    <w:rsid w:val="00FB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218E"/>
  <w15:chartTrackingRefBased/>
  <w15:docId w15:val="{8083A717-CBBD-413D-BF9D-2B7892A3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5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Luciano Aguirre</dc:creator>
  <cp:keywords/>
  <dc:description/>
  <cp:lastModifiedBy>Franco Luciano Aguirre</cp:lastModifiedBy>
  <cp:revision>2</cp:revision>
  <dcterms:created xsi:type="dcterms:W3CDTF">2021-05-30T21:42:00Z</dcterms:created>
  <dcterms:modified xsi:type="dcterms:W3CDTF">2021-05-30T21:47:00Z</dcterms:modified>
</cp:coreProperties>
</file>