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052F1" w14:textId="77777777" w:rsidR="00C51044" w:rsidRDefault="00F561DE">
      <w:pPr>
        <w:spacing w:after="60"/>
        <w:jc w:val="center"/>
      </w:pPr>
      <w:r>
        <w:rPr>
          <w:b/>
          <w:bCs/>
          <w:color w:val="1F3864"/>
          <w:sz w:val="28"/>
          <w:szCs w:val="28"/>
        </w:rPr>
        <w:t>FL-</w:t>
      </w:r>
      <w:proofErr w:type="spellStart"/>
      <w:r>
        <w:rPr>
          <w:b/>
          <w:bCs/>
          <w:color w:val="1F3864"/>
          <w:sz w:val="28"/>
          <w:szCs w:val="28"/>
        </w:rPr>
        <w:t>KubeOps</w:t>
      </w:r>
      <w:proofErr w:type="spellEnd"/>
      <w:r>
        <w:rPr>
          <w:b/>
          <w:bCs/>
          <w:color w:val="1F3864"/>
          <w:sz w:val="28"/>
          <w:szCs w:val="28"/>
        </w:rPr>
        <w:t xml:space="preserve"> — Project Schedule</w:t>
      </w:r>
    </w:p>
    <w:p w14:paraId="586A97A7" w14:textId="77777777" w:rsidR="00C51044" w:rsidRDefault="00F561DE">
      <w:pPr>
        <w:spacing w:after="200"/>
        <w:jc w:val="center"/>
      </w:pPr>
      <w:r>
        <w:rPr>
          <w:color w:val="808080"/>
          <w:sz w:val="20"/>
          <w:szCs w:val="20"/>
        </w:rPr>
        <w:t>Spring 2026 (April) through Fall 2026 (November)</w:t>
      </w:r>
    </w:p>
    <w:p w14:paraId="0C48D30A" w14:textId="7EBDF758" w:rsidR="006114E0" w:rsidRDefault="00F561DE">
      <w:pPr>
        <w:spacing w:after="200"/>
        <w:jc w:val="center"/>
        <w:rPr>
          <w:color w:val="808080"/>
          <w:sz w:val="18"/>
          <w:szCs w:val="18"/>
        </w:rPr>
      </w:pPr>
      <w:r>
        <w:rPr>
          <w:color w:val="808080"/>
          <w:sz w:val="18"/>
          <w:szCs w:val="18"/>
        </w:rPr>
        <w:t xml:space="preserve">Advisor: Mr. </w:t>
      </w:r>
      <w:proofErr w:type="spellStart"/>
      <w:r>
        <w:rPr>
          <w:color w:val="808080"/>
          <w:sz w:val="18"/>
          <w:szCs w:val="18"/>
        </w:rPr>
        <w:t>Zulkifl</w:t>
      </w:r>
      <w:proofErr w:type="spellEnd"/>
      <w:r>
        <w:rPr>
          <w:color w:val="808080"/>
          <w:sz w:val="18"/>
          <w:szCs w:val="18"/>
        </w:rPr>
        <w:t xml:space="preserve"> Hasan   |   Team: Faisal Khalid · Shah </w:t>
      </w:r>
      <w:proofErr w:type="spellStart"/>
      <w:r>
        <w:rPr>
          <w:color w:val="808080"/>
          <w:sz w:val="18"/>
          <w:szCs w:val="18"/>
        </w:rPr>
        <w:t>Wali</w:t>
      </w:r>
      <w:proofErr w:type="spellEnd"/>
      <w:r>
        <w:rPr>
          <w:color w:val="808080"/>
          <w:sz w:val="18"/>
          <w:szCs w:val="18"/>
        </w:rPr>
        <w:t xml:space="preserve"> · </w:t>
      </w:r>
      <w:proofErr w:type="spellStart"/>
      <w:r>
        <w:rPr>
          <w:color w:val="808080"/>
          <w:sz w:val="18"/>
          <w:szCs w:val="18"/>
        </w:rPr>
        <w:t>Wajeeh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ur</w:t>
      </w:r>
      <w:proofErr w:type="spellEnd"/>
      <w:r>
        <w:rPr>
          <w:color w:val="808080"/>
          <w:sz w:val="18"/>
          <w:szCs w:val="18"/>
        </w:rPr>
        <w:t xml:space="preserve"> Rehman · M. Hammad</w:t>
      </w:r>
    </w:p>
    <w:p w14:paraId="58C6F8E2" w14:textId="77777777" w:rsidR="006114E0" w:rsidRDefault="006114E0">
      <w:pPr>
        <w:rPr>
          <w:color w:val="808080"/>
          <w:sz w:val="18"/>
          <w:szCs w:val="18"/>
        </w:rPr>
      </w:pPr>
      <w:r>
        <w:rPr>
          <w:color w:val="808080"/>
          <w:sz w:val="18"/>
          <w:szCs w:val="18"/>
        </w:rPr>
        <w:br w:type="page"/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</w:tblGrid>
      <w:tr w:rsidR="00C51044" w14:paraId="252F78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0D4D34A" w14:textId="77777777" w:rsidR="00C51044" w:rsidRDefault="00F561DE">
            <w:bookmarkStart w:id="0" w:name="_Hlk228669507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Task / Milestone</w:t>
            </w:r>
          </w:p>
        </w:tc>
        <w:tc>
          <w:tcPr>
            <w:tcW w:w="141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AA19C" w14:textId="77777777" w:rsidR="00C51044" w:rsidRDefault="00F561DE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April 2026</w:t>
            </w:r>
          </w:p>
        </w:tc>
        <w:tc>
          <w:tcPr>
            <w:tcW w:w="141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6D4D0" w14:textId="77777777" w:rsidR="00C51044" w:rsidRDefault="00F561DE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May 2026</w:t>
            </w:r>
          </w:p>
        </w:tc>
        <w:tc>
          <w:tcPr>
            <w:tcW w:w="141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EDBB1" w14:textId="77777777" w:rsidR="00C51044" w:rsidRDefault="00F561DE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June 2026</w:t>
            </w:r>
          </w:p>
        </w:tc>
        <w:tc>
          <w:tcPr>
            <w:tcW w:w="141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F14FA" w14:textId="77777777" w:rsidR="00C51044" w:rsidRDefault="00F561DE">
            <w:pPr>
              <w:jc w:val="center"/>
            </w:pPr>
            <w:r>
              <w:rPr>
                <w:b/>
                <w:bCs/>
                <w:color w:val="7F6000"/>
                <w:sz w:val="15"/>
                <w:szCs w:val="15"/>
              </w:rPr>
              <w:t>July 2026 (</w:t>
            </w:r>
            <w:proofErr w:type="spellStart"/>
            <w:r>
              <w:rPr>
                <w:b/>
                <w:bCs/>
                <w:color w:val="7F6000"/>
                <w:sz w:val="15"/>
                <w:szCs w:val="15"/>
              </w:rPr>
              <w:t>Exams+Break</w:t>
            </w:r>
            <w:proofErr w:type="spellEnd"/>
            <w:r>
              <w:rPr>
                <w:b/>
                <w:bCs/>
                <w:color w:val="7F6000"/>
                <w:sz w:val="15"/>
                <w:szCs w:val="15"/>
              </w:rPr>
              <w:t>)</w:t>
            </w:r>
          </w:p>
        </w:tc>
        <w:tc>
          <w:tcPr>
            <w:tcW w:w="141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A870" w14:textId="77777777" w:rsidR="00C51044" w:rsidRDefault="00F561DE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August 2026</w:t>
            </w:r>
          </w:p>
        </w:tc>
        <w:tc>
          <w:tcPr>
            <w:tcW w:w="141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EC6EC" w14:textId="77777777" w:rsidR="00C51044" w:rsidRDefault="00F561DE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September 2026</w:t>
            </w:r>
          </w:p>
        </w:tc>
        <w:tc>
          <w:tcPr>
            <w:tcW w:w="141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23DD9" w14:textId="77777777" w:rsidR="00C51044" w:rsidRDefault="00F561DE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October 2026</w:t>
            </w:r>
          </w:p>
        </w:tc>
        <w:tc>
          <w:tcPr>
            <w:tcW w:w="141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BA03F" w14:textId="77777777" w:rsidR="00C51044" w:rsidRDefault="00F561DE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November 2026</w:t>
            </w:r>
          </w:p>
        </w:tc>
      </w:tr>
      <w:tr w:rsidR="00C51044" w14:paraId="21CD2D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7BB36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5C435" w14:textId="77777777" w:rsidR="00C51044" w:rsidRDefault="00F561DE">
            <w:pPr>
              <w:jc w:val="center"/>
            </w:pPr>
            <w:r>
              <w:rPr>
                <w:color w:val="404040"/>
                <w:sz w:val="14"/>
                <w:szCs w:val="14"/>
              </w:rPr>
              <w:t>1–13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50AEF" w14:textId="77777777" w:rsidR="00C51044" w:rsidRDefault="00F561DE">
            <w:pPr>
              <w:jc w:val="center"/>
            </w:pPr>
            <w:r>
              <w:rPr>
                <w:color w:val="404040"/>
                <w:sz w:val="14"/>
                <w:szCs w:val="14"/>
              </w:rPr>
              <w:t>14–30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138F6" w14:textId="77777777" w:rsidR="00C51044" w:rsidRDefault="00F561DE">
            <w:pPr>
              <w:jc w:val="center"/>
            </w:pPr>
            <w:r>
              <w:rPr>
                <w:color w:val="404040"/>
                <w:sz w:val="14"/>
                <w:szCs w:val="14"/>
              </w:rPr>
              <w:t>1–15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2E971" w14:textId="77777777" w:rsidR="00C51044" w:rsidRDefault="00F561DE">
            <w:pPr>
              <w:jc w:val="center"/>
            </w:pPr>
            <w:r>
              <w:rPr>
                <w:color w:val="404040"/>
                <w:sz w:val="14"/>
                <w:szCs w:val="14"/>
              </w:rPr>
              <w:t>16–31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2771A" w14:textId="77777777" w:rsidR="00C51044" w:rsidRDefault="00F561DE">
            <w:pPr>
              <w:jc w:val="center"/>
            </w:pPr>
            <w:r>
              <w:rPr>
                <w:color w:val="404040"/>
                <w:sz w:val="14"/>
                <w:szCs w:val="14"/>
              </w:rPr>
              <w:t>1–15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02597" w14:textId="77777777" w:rsidR="00C51044" w:rsidRDefault="00F561DE">
            <w:pPr>
              <w:jc w:val="center"/>
            </w:pPr>
            <w:r>
              <w:rPr>
                <w:color w:val="404040"/>
                <w:sz w:val="14"/>
                <w:szCs w:val="14"/>
              </w:rPr>
              <w:t>16–30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0984" w14:textId="77777777" w:rsidR="00C51044" w:rsidRDefault="00F561DE">
            <w:pPr>
              <w:jc w:val="center"/>
            </w:pPr>
            <w:r>
              <w:rPr>
                <w:color w:val="404040"/>
                <w:sz w:val="14"/>
                <w:szCs w:val="14"/>
              </w:rPr>
              <w:t>1–18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E9F0" w14:textId="77777777" w:rsidR="00C51044" w:rsidRDefault="00F561DE">
            <w:pPr>
              <w:jc w:val="center"/>
            </w:pPr>
            <w:r>
              <w:rPr>
                <w:color w:val="404040"/>
                <w:sz w:val="14"/>
                <w:szCs w:val="14"/>
              </w:rPr>
              <w:t>19–31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785FC" w14:textId="77777777" w:rsidR="00C51044" w:rsidRDefault="00F561DE">
            <w:pPr>
              <w:jc w:val="center"/>
            </w:pPr>
            <w:r>
              <w:rPr>
                <w:color w:val="404040"/>
                <w:sz w:val="14"/>
                <w:szCs w:val="14"/>
              </w:rPr>
              <w:t>1–15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00AB" w14:textId="77777777" w:rsidR="00C51044" w:rsidRDefault="00F561DE">
            <w:pPr>
              <w:jc w:val="center"/>
            </w:pPr>
            <w:r>
              <w:rPr>
                <w:color w:val="404040"/>
                <w:sz w:val="14"/>
                <w:szCs w:val="14"/>
              </w:rPr>
              <w:t>16–31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27E15" w14:textId="77777777" w:rsidR="00C51044" w:rsidRDefault="00F561DE">
            <w:pPr>
              <w:jc w:val="center"/>
            </w:pPr>
            <w:r>
              <w:rPr>
                <w:color w:val="404040"/>
                <w:sz w:val="14"/>
                <w:szCs w:val="14"/>
              </w:rPr>
              <w:t>1–15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BBCEE" w14:textId="77777777" w:rsidR="00C51044" w:rsidRDefault="00F561DE">
            <w:pPr>
              <w:jc w:val="center"/>
            </w:pPr>
            <w:r>
              <w:rPr>
                <w:color w:val="404040"/>
                <w:sz w:val="14"/>
                <w:szCs w:val="14"/>
              </w:rPr>
              <w:t>16–30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BAD03" w14:textId="77777777" w:rsidR="00C51044" w:rsidRDefault="00F561DE">
            <w:pPr>
              <w:jc w:val="center"/>
            </w:pPr>
            <w:r>
              <w:rPr>
                <w:color w:val="404040"/>
                <w:sz w:val="14"/>
                <w:szCs w:val="14"/>
              </w:rPr>
              <w:t>1–15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90890" w14:textId="77777777" w:rsidR="00C51044" w:rsidRDefault="00F561DE">
            <w:pPr>
              <w:jc w:val="center"/>
            </w:pPr>
            <w:r>
              <w:rPr>
                <w:color w:val="404040"/>
                <w:sz w:val="14"/>
                <w:szCs w:val="14"/>
              </w:rPr>
              <w:t>16–31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A36D4" w14:textId="77777777" w:rsidR="00C51044" w:rsidRDefault="00F561DE">
            <w:pPr>
              <w:jc w:val="center"/>
            </w:pPr>
            <w:r>
              <w:rPr>
                <w:color w:val="404040"/>
                <w:sz w:val="14"/>
                <w:szCs w:val="14"/>
              </w:rPr>
              <w:t>1–15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65DE7" w14:textId="77777777" w:rsidR="00C51044" w:rsidRDefault="00F561DE">
            <w:pPr>
              <w:jc w:val="center"/>
            </w:pPr>
            <w:r>
              <w:rPr>
                <w:color w:val="404040"/>
                <w:sz w:val="14"/>
                <w:szCs w:val="14"/>
              </w:rPr>
              <w:t>16–30</w:t>
            </w:r>
          </w:p>
        </w:tc>
      </w:tr>
      <w:tr w:rsidR="00C51044" w14:paraId="4FBE29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30" w:type="dxa"/>
              <w:bottom w:w="55" w:type="dxa"/>
              <w:right w:w="60" w:type="dxa"/>
            </w:tcMar>
            <w:vAlign w:val="center"/>
          </w:tcPr>
          <w:p w14:paraId="574EC5C6" w14:textId="77777777" w:rsidR="00C51044" w:rsidRDefault="00F561DE">
            <w:r>
              <w:rPr>
                <w:sz w:val="17"/>
                <w:szCs w:val="17"/>
              </w:rPr>
              <w:t>Proposal Submission &amp; Idea Defense</w:t>
            </w:r>
          </w:p>
          <w:p w14:paraId="040613A0" w14:textId="77777777" w:rsidR="00C51044" w:rsidRDefault="00F561DE">
            <w:r>
              <w:rPr>
                <w:color w:val="808080"/>
                <w:sz w:val="14"/>
                <w:szCs w:val="14"/>
              </w:rPr>
              <w:t>All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82B9AAB" w14:textId="77777777" w:rsidR="00C51044" w:rsidRDefault="00F561D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▲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3BD97F24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21EF6D02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935B2E6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1C1D2535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25291B47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35082F09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1601479C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A24EF42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5FB8AAD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1E03BE34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10A4A2F1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170BA70F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3514A412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3E71429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2FD6FFF" w14:textId="77777777" w:rsidR="00C51044" w:rsidRDefault="00C51044">
            <w:pPr>
              <w:jc w:val="center"/>
            </w:pPr>
          </w:p>
        </w:tc>
      </w:tr>
      <w:tr w:rsidR="00C51044" w14:paraId="247933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30" w:type="dxa"/>
              <w:bottom w:w="55" w:type="dxa"/>
              <w:right w:w="60" w:type="dxa"/>
            </w:tcMar>
            <w:vAlign w:val="center"/>
          </w:tcPr>
          <w:p w14:paraId="4D5B7451" w14:textId="77777777" w:rsidR="00C51044" w:rsidRDefault="00F561DE">
            <w:r>
              <w:rPr>
                <w:sz w:val="17"/>
                <w:szCs w:val="17"/>
              </w:rPr>
              <w:t>Phase 1 (RS) — Requirements Spec.</w:t>
            </w:r>
          </w:p>
          <w:p w14:paraId="488A24A3" w14:textId="77777777" w:rsidR="00C51044" w:rsidRDefault="00F561DE">
            <w:r>
              <w:rPr>
                <w:color w:val="808080"/>
                <w:sz w:val="14"/>
                <w:szCs w:val="14"/>
              </w:rPr>
              <w:t>All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6AC598D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CF47C58" w14:textId="77777777" w:rsidR="00C51044" w:rsidRDefault="00F561D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▲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A531B34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1476E8F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C694787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1DE9EF3F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328BF843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3EBFFAE8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6096494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11647ADA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6C9C50D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159964FC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38C3C22F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8FD461D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3777937D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161EACC" w14:textId="77777777" w:rsidR="00C51044" w:rsidRDefault="00C51044">
            <w:pPr>
              <w:jc w:val="center"/>
            </w:pPr>
          </w:p>
        </w:tc>
      </w:tr>
      <w:tr w:rsidR="00C51044" w14:paraId="56DD2C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30" w:type="dxa"/>
              <w:bottom w:w="55" w:type="dxa"/>
              <w:right w:w="60" w:type="dxa"/>
            </w:tcMar>
            <w:vAlign w:val="center"/>
          </w:tcPr>
          <w:p w14:paraId="58A87A99" w14:textId="77777777" w:rsidR="00C51044" w:rsidRDefault="00F561DE">
            <w:r>
              <w:rPr>
                <w:sz w:val="17"/>
                <w:szCs w:val="17"/>
              </w:rPr>
              <w:t>K3s Cluster Setup &amp; Verification</w:t>
            </w:r>
          </w:p>
          <w:p w14:paraId="5274351B" w14:textId="77777777" w:rsidR="00C51044" w:rsidRDefault="00F561DE">
            <w:proofErr w:type="spellStart"/>
            <w:r>
              <w:rPr>
                <w:color w:val="808080"/>
                <w:sz w:val="14"/>
                <w:szCs w:val="14"/>
              </w:rPr>
              <w:t>Wajeeh</w:t>
            </w:r>
            <w:proofErr w:type="spellEnd"/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F263628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7F88536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41B1293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DA486D0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2BD4CB9B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1D93BE78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7FECE2C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153839E4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29119361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224FC8E1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9DA3501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3305C53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2152CAC0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038DF20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20D48B05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14E601BB" w14:textId="77777777" w:rsidR="00C51044" w:rsidRDefault="00C51044">
            <w:pPr>
              <w:jc w:val="center"/>
            </w:pPr>
          </w:p>
        </w:tc>
      </w:tr>
      <w:tr w:rsidR="00C51044" w14:paraId="5E2EBF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30" w:type="dxa"/>
              <w:bottom w:w="55" w:type="dxa"/>
              <w:right w:w="60" w:type="dxa"/>
            </w:tcMar>
            <w:vAlign w:val="center"/>
          </w:tcPr>
          <w:p w14:paraId="7E074567" w14:textId="77777777" w:rsidR="00C51044" w:rsidRDefault="00F561DE">
            <w:r>
              <w:rPr>
                <w:sz w:val="17"/>
                <w:szCs w:val="17"/>
              </w:rPr>
              <w:t>System Architecture Design</w:t>
            </w:r>
          </w:p>
          <w:p w14:paraId="77FE83D7" w14:textId="77777777" w:rsidR="00C51044" w:rsidRDefault="00F561DE">
            <w:r>
              <w:rPr>
                <w:color w:val="808080"/>
                <w:sz w:val="14"/>
                <w:szCs w:val="14"/>
              </w:rPr>
              <w:t>Faisal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A14C005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91775D5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4102326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A21608A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D817203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9FFBBCC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2D471BA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B1BC6B6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3A2FB4D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E8F81E0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2766476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2F8E6E5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31BECBD7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F9EB91D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7308EB7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CDFBBA6" w14:textId="77777777" w:rsidR="00C51044" w:rsidRDefault="00C51044">
            <w:pPr>
              <w:jc w:val="center"/>
            </w:pPr>
          </w:p>
        </w:tc>
      </w:tr>
      <w:tr w:rsidR="00C51044" w14:paraId="2A0A5FCF" w14:textId="77777777" w:rsidTr="00A84096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30" w:type="dxa"/>
              <w:bottom w:w="55" w:type="dxa"/>
              <w:right w:w="60" w:type="dxa"/>
            </w:tcMar>
            <w:vAlign w:val="center"/>
          </w:tcPr>
          <w:p w14:paraId="4282BB14" w14:textId="77777777" w:rsidR="00C51044" w:rsidRDefault="00F561DE">
            <w:proofErr w:type="spellStart"/>
            <w:r>
              <w:rPr>
                <w:sz w:val="17"/>
                <w:szCs w:val="17"/>
              </w:rPr>
              <w:t>kopf</w:t>
            </w:r>
            <w:proofErr w:type="spellEnd"/>
            <w:r>
              <w:rPr>
                <w:sz w:val="17"/>
                <w:szCs w:val="17"/>
              </w:rPr>
              <w:t xml:space="preserve"> Operator — Core Development</w:t>
            </w:r>
          </w:p>
          <w:p w14:paraId="2C4FC08A" w14:textId="77777777" w:rsidR="00C51044" w:rsidRDefault="00F561DE">
            <w:r>
              <w:rPr>
                <w:color w:val="808080"/>
                <w:sz w:val="14"/>
                <w:szCs w:val="14"/>
              </w:rPr>
              <w:t>Faisal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A9A328C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891D21D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D3697A5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2649178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72DA49A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3D107306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3B19872B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D635C3A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7D61495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AE0671A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DE03B85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E582685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6CAA7EA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7988F8D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2C8025E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2E0FAA70" w14:textId="77777777" w:rsidR="00C51044" w:rsidRDefault="00C51044">
            <w:pPr>
              <w:jc w:val="center"/>
            </w:pPr>
          </w:p>
        </w:tc>
      </w:tr>
      <w:tr w:rsidR="00C51044" w14:paraId="5E62F5D7" w14:textId="77777777" w:rsidTr="00A84096">
        <w:tblPrEx>
          <w:tblCellMar>
            <w:top w:w="0" w:type="dxa"/>
            <w:bottom w:w="0" w:type="dxa"/>
          </w:tblCellMar>
        </w:tblPrEx>
        <w:trPr>
          <w:trHeight w:val="483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30" w:type="dxa"/>
              <w:bottom w:w="55" w:type="dxa"/>
              <w:right w:w="60" w:type="dxa"/>
            </w:tcMar>
            <w:vAlign w:val="center"/>
          </w:tcPr>
          <w:p w14:paraId="6B0A48DC" w14:textId="77777777" w:rsidR="00C51044" w:rsidRDefault="00F561DE">
            <w:proofErr w:type="spellStart"/>
            <w:r>
              <w:rPr>
                <w:sz w:val="17"/>
                <w:szCs w:val="17"/>
              </w:rPr>
              <w:t>PySyft</w:t>
            </w:r>
            <w:proofErr w:type="spellEnd"/>
            <w:r>
              <w:rPr>
                <w:sz w:val="17"/>
                <w:szCs w:val="17"/>
              </w:rPr>
              <w:t xml:space="preserve"> FL Client Implementation</w:t>
            </w:r>
          </w:p>
          <w:p w14:paraId="049A16C3" w14:textId="77777777" w:rsidR="00C51044" w:rsidRDefault="00F561DE">
            <w:r>
              <w:rPr>
                <w:color w:val="808080"/>
                <w:sz w:val="14"/>
                <w:szCs w:val="14"/>
              </w:rPr>
              <w:t xml:space="preserve">Shah </w:t>
            </w:r>
            <w:proofErr w:type="spellStart"/>
            <w:r>
              <w:rPr>
                <w:color w:val="808080"/>
                <w:sz w:val="14"/>
                <w:szCs w:val="14"/>
              </w:rPr>
              <w:t>Wali</w:t>
            </w:r>
            <w:proofErr w:type="spellEnd"/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2667ED9D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C137167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10F286AA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324E02E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8B915EE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F8B47C4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D4D113B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209AD4FC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EE98523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FA57565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99569E6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40C7DF6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E49254C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728DA21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5451833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6BE522A" w14:textId="77777777" w:rsidR="00C51044" w:rsidRDefault="00C51044">
            <w:pPr>
              <w:jc w:val="center"/>
            </w:pPr>
          </w:p>
        </w:tc>
      </w:tr>
      <w:tr w:rsidR="00C51044" w14:paraId="6CBEEFFD" w14:textId="77777777" w:rsidTr="00A84096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30" w:type="dxa"/>
              <w:bottom w:w="55" w:type="dxa"/>
              <w:right w:w="60" w:type="dxa"/>
            </w:tcMar>
            <w:vAlign w:val="center"/>
          </w:tcPr>
          <w:p w14:paraId="157E181E" w14:textId="77777777" w:rsidR="00C51044" w:rsidRDefault="00F561DE">
            <w:r>
              <w:rPr>
                <w:sz w:val="17"/>
                <w:szCs w:val="17"/>
              </w:rPr>
              <w:t>Phase 2 (SDS) — Software Design Spec.</w:t>
            </w:r>
          </w:p>
          <w:p w14:paraId="216FF6AA" w14:textId="77777777" w:rsidR="00C51044" w:rsidRDefault="00F561DE">
            <w:r>
              <w:rPr>
                <w:color w:val="808080"/>
                <w:sz w:val="14"/>
                <w:szCs w:val="14"/>
              </w:rPr>
              <w:t>All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F56A156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19784852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367B30BB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2F093F97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10D94C8A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B5A04F3" w14:textId="77777777" w:rsidR="00C51044" w:rsidRDefault="00F561D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▲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77CCEAB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1A1161A5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27DBC385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34E89138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917EB42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5A91B9F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39551AB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26ADBB8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87C1070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A8F766B" w14:textId="77777777" w:rsidR="00C51044" w:rsidRDefault="00C51044">
            <w:pPr>
              <w:jc w:val="center"/>
            </w:pPr>
          </w:p>
        </w:tc>
      </w:tr>
      <w:tr w:rsidR="00C51044" w14:paraId="4D97B4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55" w:type="dxa"/>
              <w:left w:w="130" w:type="dxa"/>
              <w:bottom w:w="55" w:type="dxa"/>
              <w:right w:w="60" w:type="dxa"/>
            </w:tcMar>
            <w:vAlign w:val="center"/>
          </w:tcPr>
          <w:p w14:paraId="7409A655" w14:textId="77777777" w:rsidR="00C51044" w:rsidRDefault="00F561DE">
            <w:r>
              <w:rPr>
                <w:b/>
                <w:bCs/>
                <w:color w:val="7F6000"/>
                <w:sz w:val="17"/>
                <w:szCs w:val="17"/>
              </w:rPr>
              <w:t xml:space="preserve">[ SEMESTER EXAMS &amp; </w:t>
            </w:r>
            <w:proofErr w:type="gramStart"/>
            <w:r>
              <w:rPr>
                <w:b/>
                <w:bCs/>
                <w:color w:val="7F6000"/>
                <w:sz w:val="17"/>
                <w:szCs w:val="17"/>
              </w:rPr>
              <w:t>BREAK ]</w:t>
            </w:r>
            <w:proofErr w:type="gramEnd"/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313EFA99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82092D4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4ADA149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411584B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87508F0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96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CE4DB44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96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22BCB81D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96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3CF0067A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F355D45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1D480FF0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09824EE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17CDA7E3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7AE78D2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B5DE377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2BEBF12C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158FED85" w14:textId="77777777" w:rsidR="00C51044" w:rsidRDefault="00C51044">
            <w:pPr>
              <w:jc w:val="center"/>
            </w:pPr>
          </w:p>
        </w:tc>
      </w:tr>
      <w:tr w:rsidR="00C51044" w14:paraId="61B1D3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30" w:type="dxa"/>
              <w:bottom w:w="55" w:type="dxa"/>
              <w:right w:w="60" w:type="dxa"/>
            </w:tcMar>
            <w:vAlign w:val="center"/>
          </w:tcPr>
          <w:p w14:paraId="4FE8DACC" w14:textId="77777777" w:rsidR="00C51044" w:rsidRDefault="00F561DE">
            <w:r>
              <w:rPr>
                <w:sz w:val="17"/>
                <w:szCs w:val="17"/>
              </w:rPr>
              <w:t>Kubeflow Pipelines Integration</w:t>
            </w:r>
          </w:p>
          <w:p w14:paraId="331EAEE2" w14:textId="77777777" w:rsidR="00C51044" w:rsidRDefault="00F561DE">
            <w:proofErr w:type="spellStart"/>
            <w:r>
              <w:rPr>
                <w:color w:val="808080"/>
                <w:sz w:val="14"/>
                <w:szCs w:val="14"/>
              </w:rPr>
              <w:t>Wajeeh</w:t>
            </w:r>
            <w:proofErr w:type="spellEnd"/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3B27E7B9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4F172F6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3DD3F72C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7BE287B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2523B3D4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5B687E2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2687C7F6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96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20F008F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4953FC5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CBC4FE4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F51CA2C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FC5ECFF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721EBDF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B629FCD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11997ADB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80ACEF1" w14:textId="77777777" w:rsidR="00C51044" w:rsidRDefault="00C51044">
            <w:pPr>
              <w:jc w:val="center"/>
            </w:pPr>
          </w:p>
        </w:tc>
      </w:tr>
      <w:tr w:rsidR="00C51044" w14:paraId="3F2941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30" w:type="dxa"/>
              <w:bottom w:w="55" w:type="dxa"/>
              <w:right w:w="60" w:type="dxa"/>
            </w:tcMar>
            <w:vAlign w:val="center"/>
          </w:tcPr>
          <w:p w14:paraId="7E1B5BBF" w14:textId="77777777" w:rsidR="00C51044" w:rsidRDefault="00F561DE">
            <w:r>
              <w:rPr>
                <w:sz w:val="17"/>
                <w:szCs w:val="17"/>
              </w:rPr>
              <w:t>Secure Aggregation Module (</w:t>
            </w:r>
            <w:proofErr w:type="spellStart"/>
            <w:r>
              <w:rPr>
                <w:sz w:val="17"/>
                <w:szCs w:val="17"/>
              </w:rPr>
              <w:t>PySyft</w:t>
            </w:r>
            <w:proofErr w:type="spellEnd"/>
            <w:r>
              <w:rPr>
                <w:sz w:val="17"/>
                <w:szCs w:val="17"/>
              </w:rPr>
              <w:t xml:space="preserve"> SMPC)</w:t>
            </w:r>
          </w:p>
          <w:p w14:paraId="7A9BA0E0" w14:textId="77777777" w:rsidR="00C51044" w:rsidRDefault="00F561DE">
            <w:r>
              <w:rPr>
                <w:color w:val="808080"/>
                <w:sz w:val="14"/>
                <w:szCs w:val="14"/>
              </w:rPr>
              <w:t xml:space="preserve">Shah </w:t>
            </w:r>
            <w:proofErr w:type="spellStart"/>
            <w:r>
              <w:rPr>
                <w:color w:val="808080"/>
                <w:sz w:val="14"/>
                <w:szCs w:val="14"/>
              </w:rPr>
              <w:t>Wali</w:t>
            </w:r>
            <w:proofErr w:type="spellEnd"/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3F77A032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B496A84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A88274F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4590E7D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78DB6EF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12AFF3C0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326C939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202333A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2973EF4C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FAFFC10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D65D29E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64DEB50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364935E7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31A5B097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3C746A3F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91CC11C" w14:textId="77777777" w:rsidR="00C51044" w:rsidRDefault="00C51044">
            <w:pPr>
              <w:jc w:val="center"/>
            </w:pPr>
          </w:p>
        </w:tc>
      </w:tr>
      <w:tr w:rsidR="00C51044" w14:paraId="35751B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30" w:type="dxa"/>
              <w:bottom w:w="55" w:type="dxa"/>
              <w:right w:w="60" w:type="dxa"/>
            </w:tcMar>
            <w:vAlign w:val="center"/>
          </w:tcPr>
          <w:p w14:paraId="2CBA7FDD" w14:textId="77777777" w:rsidR="00C51044" w:rsidRDefault="00F561DE">
            <w:r>
              <w:rPr>
                <w:sz w:val="17"/>
                <w:szCs w:val="17"/>
              </w:rPr>
              <w:t>End-to-End Testing &amp; Benchmarking</w:t>
            </w:r>
          </w:p>
          <w:p w14:paraId="09C7FBCF" w14:textId="77777777" w:rsidR="00C51044" w:rsidRDefault="00F561DE">
            <w:r>
              <w:rPr>
                <w:color w:val="808080"/>
                <w:sz w:val="14"/>
                <w:szCs w:val="14"/>
              </w:rPr>
              <w:t>Hammad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813E25B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DDF92B4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50BCE78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0FCAB95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384F52BD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625EDCE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820ED2D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2379C0E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A6AB494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A9E7665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3C30D85C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38E908D4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F048AD3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C4EAA60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0EB0A08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3EC90A0" w14:textId="77777777" w:rsidR="00C51044" w:rsidRDefault="00C51044">
            <w:pPr>
              <w:jc w:val="center"/>
            </w:pPr>
          </w:p>
        </w:tc>
      </w:tr>
      <w:tr w:rsidR="00C51044" w14:paraId="29ECCB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30" w:type="dxa"/>
              <w:bottom w:w="55" w:type="dxa"/>
              <w:right w:w="60" w:type="dxa"/>
            </w:tcMar>
            <w:vAlign w:val="center"/>
          </w:tcPr>
          <w:p w14:paraId="689B8741" w14:textId="77777777" w:rsidR="00C51044" w:rsidRDefault="00F561DE">
            <w:r>
              <w:rPr>
                <w:sz w:val="17"/>
                <w:szCs w:val="17"/>
              </w:rPr>
              <w:t>Phase 3 (DTS) — Design &amp; Test Spec.</w:t>
            </w:r>
          </w:p>
          <w:p w14:paraId="31A0B808" w14:textId="77777777" w:rsidR="00C51044" w:rsidRDefault="00F561DE">
            <w:r>
              <w:rPr>
                <w:color w:val="808080"/>
                <w:sz w:val="14"/>
                <w:szCs w:val="14"/>
              </w:rPr>
              <w:t>All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DC0E890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CA6DE76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8B14256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234AC59F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68C1937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7B00C27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7CEFE59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B006F6D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ABF934D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2829742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16F1B837" w14:textId="77777777" w:rsidR="00C51044" w:rsidRDefault="00F561D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▲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234C58F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D8BE5E6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AFF986D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A874858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2EF1B09" w14:textId="77777777" w:rsidR="00C51044" w:rsidRDefault="00C51044">
            <w:pPr>
              <w:jc w:val="center"/>
            </w:pPr>
          </w:p>
        </w:tc>
      </w:tr>
      <w:tr w:rsidR="00C51044" w14:paraId="58E9A7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30" w:type="dxa"/>
              <w:bottom w:w="55" w:type="dxa"/>
              <w:right w:w="60" w:type="dxa"/>
            </w:tcMar>
            <w:vAlign w:val="center"/>
          </w:tcPr>
          <w:p w14:paraId="7C3BBCA3" w14:textId="77777777" w:rsidR="00C51044" w:rsidRDefault="00F561DE">
            <w:r>
              <w:rPr>
                <w:sz w:val="17"/>
                <w:szCs w:val="17"/>
              </w:rPr>
              <w:t>Documentation, Polish &amp; Peer Review</w:t>
            </w:r>
          </w:p>
          <w:p w14:paraId="1AC0C602" w14:textId="77777777" w:rsidR="00C51044" w:rsidRDefault="00F561DE">
            <w:r>
              <w:rPr>
                <w:color w:val="808080"/>
                <w:sz w:val="14"/>
                <w:szCs w:val="14"/>
              </w:rPr>
              <w:t>Hammad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078F9E3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C177E63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C587ECB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A052210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1F8A45E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AC67AD8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2B63A25D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285880DC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6543ECD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8FA383B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24C0FA4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B00E91B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CFBAB8A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DF0BB5B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7504D06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EA7DD83" w14:textId="77777777" w:rsidR="00C51044" w:rsidRDefault="00C51044">
            <w:pPr>
              <w:jc w:val="center"/>
            </w:pPr>
          </w:p>
        </w:tc>
      </w:tr>
      <w:tr w:rsidR="00C51044" w14:paraId="79CDF7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30" w:type="dxa"/>
              <w:bottom w:w="55" w:type="dxa"/>
              <w:right w:w="60" w:type="dxa"/>
            </w:tcMar>
            <w:vAlign w:val="center"/>
          </w:tcPr>
          <w:p w14:paraId="16CBF38E" w14:textId="77777777" w:rsidR="00C51044" w:rsidRDefault="00F561DE">
            <w:r>
              <w:rPr>
                <w:sz w:val="17"/>
                <w:szCs w:val="17"/>
              </w:rPr>
              <w:t>Phase 4 (Final) — Complete System</w:t>
            </w:r>
          </w:p>
          <w:p w14:paraId="294B5372" w14:textId="77777777" w:rsidR="00C51044" w:rsidRDefault="00F561DE">
            <w:r>
              <w:rPr>
                <w:color w:val="808080"/>
                <w:sz w:val="14"/>
                <w:szCs w:val="14"/>
              </w:rPr>
              <w:t>All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9CD137B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B713212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209AB4F5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A1CDB5D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018801C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6F79FA4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14B43EF5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1DFF187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741AE8B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DD1F6EA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AFA68D7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394E748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12799392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D1EF66B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7E0516C" w14:textId="77777777" w:rsidR="00C51044" w:rsidRDefault="00F561DE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▲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3A05AF3" w14:textId="77777777" w:rsidR="00C51044" w:rsidRDefault="00C51044">
            <w:pPr>
              <w:jc w:val="center"/>
            </w:pPr>
          </w:p>
        </w:tc>
      </w:tr>
      <w:tr w:rsidR="00C51044" w14:paraId="6B8BEB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30" w:type="dxa"/>
              <w:bottom w:w="55" w:type="dxa"/>
              <w:right w:w="60" w:type="dxa"/>
            </w:tcMar>
            <w:vAlign w:val="center"/>
          </w:tcPr>
          <w:p w14:paraId="6D988C5F" w14:textId="77777777" w:rsidR="00C51044" w:rsidRDefault="00F561DE">
            <w:r>
              <w:rPr>
                <w:sz w:val="17"/>
                <w:szCs w:val="17"/>
              </w:rPr>
              <w:lastRenderedPageBreak/>
              <w:t>Bi-weekly Advisor Meetings</w:t>
            </w:r>
          </w:p>
          <w:p w14:paraId="104DF8A6" w14:textId="77777777" w:rsidR="00C51044" w:rsidRDefault="00F561DE">
            <w:r>
              <w:rPr>
                <w:color w:val="808080"/>
                <w:sz w:val="14"/>
                <w:szCs w:val="14"/>
              </w:rPr>
              <w:t>All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1A48AD95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137E639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8880249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4CC5B72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EDD15B5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2968CCE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4A4A2AF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966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B020A55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8535B56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0E3C0D8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7C69E6B2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05C43EC4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54A8A1AB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644F0D5D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47C0865F" w14:textId="77777777" w:rsidR="00C51044" w:rsidRDefault="00C51044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" w:type="dxa"/>
              <w:left w:w="8" w:type="dxa"/>
              <w:bottom w:w="10" w:type="dxa"/>
              <w:right w:w="8" w:type="dxa"/>
            </w:tcMar>
            <w:vAlign w:val="center"/>
          </w:tcPr>
          <w:p w14:paraId="3FEFBF55" w14:textId="77777777" w:rsidR="00C51044" w:rsidRDefault="00C51044">
            <w:pPr>
              <w:jc w:val="center"/>
            </w:pPr>
          </w:p>
        </w:tc>
      </w:tr>
      <w:tr w:rsidR="00C51044" w14:paraId="51E869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20" w:type="dxa"/>
            </w:tcMar>
            <w:vAlign w:val="center"/>
          </w:tcPr>
          <w:p w14:paraId="71C472DC" w14:textId="77777777" w:rsidR="00C51044" w:rsidRDefault="00F561DE">
            <w:r>
              <w:rPr>
                <w:b/>
                <w:bCs/>
                <w:sz w:val="16"/>
                <w:szCs w:val="16"/>
              </w:rPr>
              <w:t>Legend:</w:t>
            </w:r>
          </w:p>
        </w:tc>
        <w:tc>
          <w:tcPr>
            <w:tcW w:w="2115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763ED" w14:textId="77777777" w:rsidR="00C51044" w:rsidRDefault="00F561DE">
            <w:pPr>
              <w:jc w:val="center"/>
            </w:pPr>
            <w:r>
              <w:rPr>
                <w:color w:val="FFFFFF"/>
                <w:sz w:val="15"/>
                <w:szCs w:val="15"/>
              </w:rPr>
              <w:t>Development</w:t>
            </w:r>
          </w:p>
        </w:tc>
        <w:tc>
          <w:tcPr>
            <w:tcW w:w="2115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13445" w14:textId="77777777" w:rsidR="00C51044" w:rsidRDefault="00F561DE">
            <w:pPr>
              <w:jc w:val="center"/>
            </w:pPr>
            <w:r>
              <w:rPr>
                <w:color w:val="FFFFFF"/>
                <w:sz w:val="15"/>
                <w:szCs w:val="15"/>
              </w:rPr>
              <w:t>▲ Milestone</w:t>
            </w:r>
          </w:p>
        </w:tc>
        <w:tc>
          <w:tcPr>
            <w:tcW w:w="2115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F053E" w14:textId="77777777" w:rsidR="00C51044" w:rsidRDefault="00F561DE">
            <w:pPr>
              <w:jc w:val="center"/>
            </w:pPr>
            <w:r>
              <w:rPr>
                <w:color w:val="7F6000"/>
                <w:sz w:val="15"/>
                <w:szCs w:val="15"/>
              </w:rPr>
              <w:t>Exams / Break</w:t>
            </w:r>
          </w:p>
        </w:tc>
        <w:tc>
          <w:tcPr>
            <w:tcW w:w="282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914FC" w14:textId="77777777" w:rsidR="00C51044" w:rsidRDefault="00F561DE">
            <w:pPr>
              <w:jc w:val="center"/>
            </w:pPr>
            <w:r>
              <w:rPr>
                <w:color w:val="FFFFFF"/>
                <w:sz w:val="15"/>
                <w:szCs w:val="15"/>
              </w:rPr>
              <w:t>Advisor Meetings</w:t>
            </w:r>
          </w:p>
        </w:tc>
        <w:tc>
          <w:tcPr>
            <w:tcW w:w="2115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6CBE2" w14:textId="77777777" w:rsidR="00C51044" w:rsidRDefault="00C51044">
            <w:pPr>
              <w:jc w:val="center"/>
            </w:pPr>
          </w:p>
        </w:tc>
      </w:tr>
      <w:bookmarkEnd w:id="0"/>
    </w:tbl>
    <w:p w14:paraId="5C2DE3FC" w14:textId="77777777" w:rsidR="00C51044" w:rsidRDefault="00C51044">
      <w:pPr>
        <w:spacing w:after="180"/>
      </w:pPr>
    </w:p>
    <w:p w14:paraId="67901056" w14:textId="77777777" w:rsidR="00C51044" w:rsidRDefault="00F561DE">
      <w:r>
        <w:rPr>
          <w:b/>
          <w:bCs/>
          <w:color w:val="1F3864"/>
          <w:sz w:val="18"/>
          <w:szCs w:val="18"/>
        </w:rPr>
        <w:t xml:space="preserve">Important Dates: </w:t>
      </w:r>
      <w:r>
        <w:rPr>
          <w:color w:val="404040"/>
          <w:sz w:val="17"/>
          <w:szCs w:val="17"/>
        </w:rPr>
        <w:t xml:space="preserve">Semester 1 Midterm: April 20–25, </w:t>
      </w:r>
      <w:proofErr w:type="gramStart"/>
      <w:r>
        <w:rPr>
          <w:color w:val="404040"/>
          <w:sz w:val="17"/>
          <w:szCs w:val="17"/>
        </w:rPr>
        <w:t>2026  |</w:t>
      </w:r>
      <w:proofErr w:type="gramEnd"/>
      <w:r>
        <w:rPr>
          <w:color w:val="404040"/>
          <w:sz w:val="17"/>
          <w:szCs w:val="17"/>
        </w:rPr>
        <w:t xml:space="preserve">  Final Exams: June 29 – July 8, 2026  |  Semester Break: July 9–18, 2026  |  Semester 2 Start: July 20, 2026  |  ▲ = Phase submission milestone</w:t>
      </w:r>
    </w:p>
    <w:p w14:paraId="1CCFB29F" w14:textId="77777777" w:rsidR="00C51044" w:rsidRDefault="00C51044">
      <w:pPr>
        <w:sectPr w:rsidR="00C51044">
          <w:footerReference w:type="default" r:id="rId7"/>
          <w:pgSz w:w="15840" w:h="12240" w:orient="landscape"/>
          <w:pgMar w:top="1080" w:right="900" w:bottom="1080" w:left="900" w:header="708" w:footer="708" w:gutter="0"/>
          <w:cols w:space="720"/>
          <w:docGrid w:linePitch="360"/>
        </w:sectPr>
      </w:pPr>
    </w:p>
    <w:p w14:paraId="67044F82" w14:textId="77777777" w:rsidR="00C51044" w:rsidRDefault="00F561DE">
      <w:pPr>
        <w:spacing w:after="60"/>
        <w:jc w:val="center"/>
      </w:pPr>
      <w:r>
        <w:rPr>
          <w:b/>
          <w:bCs/>
          <w:color w:val="1F3864"/>
          <w:sz w:val="28"/>
          <w:szCs w:val="28"/>
        </w:rPr>
        <w:lastRenderedPageBreak/>
        <w:t>Work Breakdown Structure (WBS)</w:t>
      </w:r>
    </w:p>
    <w:p w14:paraId="2B6B0E96" w14:textId="77777777" w:rsidR="00C51044" w:rsidRDefault="00F561DE">
      <w:pPr>
        <w:spacing w:after="200"/>
        <w:jc w:val="center"/>
      </w:pPr>
      <w:r>
        <w:rPr>
          <w:color w:val="808080"/>
          <w:sz w:val="20"/>
          <w:szCs w:val="20"/>
        </w:rPr>
        <w:t>FL-</w:t>
      </w:r>
      <w:proofErr w:type="spellStart"/>
      <w:r>
        <w:rPr>
          <w:color w:val="808080"/>
          <w:sz w:val="20"/>
          <w:szCs w:val="20"/>
        </w:rPr>
        <w:t>KubeOps</w:t>
      </w:r>
      <w:proofErr w:type="spellEnd"/>
      <w:r>
        <w:rPr>
          <w:color w:val="808080"/>
          <w:sz w:val="20"/>
          <w:szCs w:val="20"/>
        </w:rPr>
        <w:t>: Secure Orchestration of Federated Learning Clients</w:t>
      </w:r>
    </w:p>
    <w:p w14:paraId="4715B237" w14:textId="77777777" w:rsidR="00A84096" w:rsidRDefault="00A84096">
      <w:pPr>
        <w:jc w:val="both"/>
        <w:rPr>
          <w:b/>
          <w:bCs/>
          <w:noProof/>
          <w:color w:val="1F3864"/>
          <w:sz w:val="19"/>
          <w:szCs w:val="19"/>
        </w:rPr>
      </w:pPr>
    </w:p>
    <w:p w14:paraId="36933C64" w14:textId="328C2FE2" w:rsidR="00C51044" w:rsidRDefault="00A84096">
      <w:pPr>
        <w:jc w:val="both"/>
      </w:pPr>
      <w:r>
        <w:rPr>
          <w:b/>
          <w:bCs/>
          <w:noProof/>
          <w:color w:val="1F3864"/>
          <w:sz w:val="19"/>
          <w:szCs w:val="19"/>
        </w:rPr>
        <w:drawing>
          <wp:inline distT="0" distB="0" distL="0" distR="0" wp14:anchorId="4B619E5E" wp14:editId="3F9AD939">
            <wp:extent cx="6400800" cy="39020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46"/>
                    <a:stretch/>
                  </pic:blipFill>
                  <pic:spPr bwMode="auto">
                    <a:xfrm>
                      <a:off x="0" y="0"/>
                      <a:ext cx="6400800" cy="3902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561DE">
        <w:rPr>
          <w:b/>
          <w:bCs/>
          <w:color w:val="1F3864"/>
          <w:sz w:val="19"/>
          <w:szCs w:val="19"/>
        </w:rPr>
        <w:t xml:space="preserve">WBS Notes: </w:t>
      </w:r>
      <w:r w:rsidR="00F561DE">
        <w:rPr>
          <w:color w:val="404040"/>
          <w:sz w:val="18"/>
          <w:szCs w:val="18"/>
        </w:rPr>
        <w:t>The WBS is organized into 6 top-level domains reflecting the system's major engineering areas. Each domain maps to one or more GitHub repositories and team member responsibilities. Domain 3 (Operator) and Domain 4 (FL Clients) are the core technical delive</w:t>
      </w:r>
      <w:r w:rsidR="00F561DE">
        <w:rPr>
          <w:color w:val="404040"/>
          <w:sz w:val="18"/>
          <w:szCs w:val="18"/>
        </w:rPr>
        <w:t>rables. Domain 1 (Project Management) runs throughout both semesters. Total work packages: 33.</w:t>
      </w:r>
    </w:p>
    <w:p w14:paraId="49809CB2" w14:textId="77777777" w:rsidR="00C51044" w:rsidRDefault="00C51044">
      <w:pPr>
        <w:spacing w:after="120"/>
      </w:pPr>
    </w:p>
    <w:p w14:paraId="660846BB" w14:textId="77777777" w:rsidR="00C51044" w:rsidRDefault="00F561DE">
      <w:pPr>
        <w:spacing w:after="100"/>
      </w:pPr>
      <w:r>
        <w:rPr>
          <w:b/>
          <w:bCs/>
          <w:color w:val="1F3864"/>
          <w:sz w:val="19"/>
          <w:szCs w:val="19"/>
        </w:rPr>
        <w:t>Domain Ownership: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"/>
        <w:gridCol w:w="1721"/>
        <w:gridCol w:w="2367"/>
        <w:gridCol w:w="2797"/>
        <w:gridCol w:w="2625"/>
      </w:tblGrid>
      <w:tr w:rsidR="00C51044" w14:paraId="26483C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E6D9D" w14:textId="77777777" w:rsidR="00C51044" w:rsidRDefault="00F561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01101FA4" w14:textId="77777777" w:rsidR="00C51044" w:rsidRDefault="00F561DE"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A96DD" w14:textId="77777777" w:rsidR="00C51044" w:rsidRDefault="00F561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Primary Owner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A96A5" w14:textId="77777777" w:rsidR="00C51044" w:rsidRDefault="00F561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Repo</w:t>
            </w:r>
          </w:p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20EA2" w14:textId="77777777" w:rsidR="00C51044" w:rsidRDefault="00F561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Semester</w:t>
            </w:r>
          </w:p>
        </w:tc>
      </w:tr>
      <w:tr w:rsidR="00C51044" w14:paraId="7CD5FC0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FCB7F" w14:textId="77777777" w:rsidR="00C51044" w:rsidRDefault="00F561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5C3EABFD" w14:textId="77777777" w:rsidR="00C51044" w:rsidRDefault="00F561DE">
            <w:r>
              <w:rPr>
                <w:sz w:val="18"/>
                <w:szCs w:val="18"/>
              </w:rPr>
              <w:t>Project Management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8F57B" w14:textId="77777777" w:rsidR="00C51044" w:rsidRDefault="00F561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All Members (Faisal leads)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E5117" w14:textId="77777777" w:rsidR="00C51044" w:rsidRDefault="00F561DE">
            <w:pPr>
              <w:jc w:val="center"/>
            </w:pPr>
            <w:r>
              <w:rPr>
                <w:sz w:val="17"/>
                <w:szCs w:val="17"/>
              </w:rPr>
              <w:t>docs</w:t>
            </w:r>
          </w:p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9BE4A" w14:textId="77777777" w:rsidR="00C51044" w:rsidRDefault="00F561DE">
            <w:pPr>
              <w:jc w:val="center"/>
            </w:pPr>
            <w:r>
              <w:rPr>
                <w:sz w:val="18"/>
                <w:szCs w:val="18"/>
              </w:rPr>
              <w:t>Sem 1 + Sem 2</w:t>
            </w:r>
          </w:p>
        </w:tc>
      </w:tr>
      <w:tr w:rsidR="00C51044" w14:paraId="78AD92C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2FFB3" w14:textId="77777777" w:rsidR="00C51044" w:rsidRDefault="00F561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17883771" w14:textId="77777777" w:rsidR="00C51044" w:rsidRDefault="00F561DE">
            <w:r>
              <w:rPr>
                <w:sz w:val="18"/>
                <w:szCs w:val="18"/>
              </w:rPr>
              <w:t>Infrastructure Setup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3B37B" w14:textId="77777777" w:rsidR="00C51044" w:rsidRDefault="00F561DE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Wajeeh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ur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Rehman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94FD2" w14:textId="77777777" w:rsidR="00C51044" w:rsidRDefault="00F561DE">
            <w:pPr>
              <w:jc w:val="center"/>
            </w:pPr>
            <w:r>
              <w:rPr>
                <w:sz w:val="17"/>
                <w:szCs w:val="17"/>
              </w:rPr>
              <w:t>operator, pipeline</w:t>
            </w:r>
          </w:p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818D5" w14:textId="77777777" w:rsidR="00C51044" w:rsidRDefault="00F561DE">
            <w:pPr>
              <w:jc w:val="center"/>
            </w:pPr>
            <w:r>
              <w:rPr>
                <w:sz w:val="18"/>
                <w:szCs w:val="18"/>
              </w:rPr>
              <w:t>Sem 1 (early)</w:t>
            </w:r>
          </w:p>
        </w:tc>
      </w:tr>
      <w:tr w:rsidR="00C51044" w14:paraId="1D339DF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579C5" w14:textId="77777777" w:rsidR="00C51044" w:rsidRDefault="00F561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3F7D5681" w14:textId="77777777" w:rsidR="00C51044" w:rsidRDefault="00F561DE">
            <w:r>
              <w:rPr>
                <w:sz w:val="18"/>
                <w:szCs w:val="18"/>
              </w:rPr>
              <w:t>Operator Development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C67D5" w14:textId="77777777" w:rsidR="00C51044" w:rsidRDefault="00F561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Faisal Khalid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2F78" w14:textId="77777777" w:rsidR="00C51044" w:rsidRDefault="00F561DE">
            <w:pPr>
              <w:jc w:val="center"/>
            </w:pPr>
            <w:r>
              <w:rPr>
                <w:sz w:val="17"/>
                <w:szCs w:val="17"/>
              </w:rPr>
              <w:t>operator</w:t>
            </w:r>
          </w:p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1E74F" w14:textId="77777777" w:rsidR="00C51044" w:rsidRDefault="00F561DE">
            <w:pPr>
              <w:jc w:val="center"/>
            </w:pPr>
            <w:r>
              <w:rPr>
                <w:sz w:val="18"/>
                <w:szCs w:val="18"/>
              </w:rPr>
              <w:t>Sem 1 + Sem 2</w:t>
            </w:r>
          </w:p>
        </w:tc>
      </w:tr>
      <w:tr w:rsidR="00C51044" w14:paraId="1D875DA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ECAAA" w14:textId="77777777" w:rsidR="00C51044" w:rsidRDefault="00F561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63F1CABA" w14:textId="77777777" w:rsidR="00C51044" w:rsidRDefault="00F561DE">
            <w:r>
              <w:rPr>
                <w:sz w:val="18"/>
                <w:szCs w:val="18"/>
              </w:rPr>
              <w:t>FL Client Development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1BC9" w14:textId="77777777" w:rsidR="00C51044" w:rsidRDefault="00F561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Shah </w:t>
            </w:r>
            <w:proofErr w:type="spellStart"/>
            <w:r>
              <w:rPr>
                <w:b/>
                <w:bCs/>
                <w:sz w:val="18"/>
                <w:szCs w:val="18"/>
              </w:rPr>
              <w:t>Wali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5BC2C" w14:textId="77777777" w:rsidR="00C51044" w:rsidRDefault="00F561DE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fl</w:t>
            </w:r>
            <w:proofErr w:type="spellEnd"/>
            <w:r>
              <w:rPr>
                <w:sz w:val="17"/>
                <w:szCs w:val="17"/>
              </w:rPr>
              <w:t>-clients</w:t>
            </w:r>
          </w:p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0A8C5" w14:textId="77777777" w:rsidR="00C51044" w:rsidRDefault="00F561DE">
            <w:pPr>
              <w:jc w:val="center"/>
            </w:pPr>
            <w:r>
              <w:rPr>
                <w:sz w:val="18"/>
                <w:szCs w:val="18"/>
              </w:rPr>
              <w:t>Sem 1 + Sem 2</w:t>
            </w:r>
          </w:p>
        </w:tc>
      </w:tr>
      <w:tr w:rsidR="00C51044" w14:paraId="2DDB5D8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12343" w14:textId="77777777" w:rsidR="00C51044" w:rsidRDefault="00F561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2B52BFBF" w14:textId="77777777" w:rsidR="00C51044" w:rsidRDefault="00F561DE">
            <w:r>
              <w:rPr>
                <w:sz w:val="18"/>
                <w:szCs w:val="18"/>
              </w:rPr>
              <w:t>Pipeline Integration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C659" w14:textId="77777777" w:rsidR="00C51044" w:rsidRDefault="00F561DE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Wajeeh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ur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Rehman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1482" w14:textId="77777777" w:rsidR="00C51044" w:rsidRDefault="00F561DE">
            <w:pPr>
              <w:jc w:val="center"/>
            </w:pPr>
            <w:r>
              <w:rPr>
                <w:sz w:val="17"/>
                <w:szCs w:val="17"/>
              </w:rPr>
              <w:t>pipeline</w:t>
            </w:r>
          </w:p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F8056" w14:textId="77777777" w:rsidR="00C51044" w:rsidRDefault="00F561DE">
            <w:pPr>
              <w:jc w:val="center"/>
            </w:pPr>
            <w:r>
              <w:rPr>
                <w:sz w:val="18"/>
                <w:szCs w:val="18"/>
              </w:rPr>
              <w:t>Sem 1 (late) + Sem 2</w:t>
            </w:r>
          </w:p>
        </w:tc>
      </w:tr>
      <w:tr w:rsidR="00C51044" w14:paraId="6DDF122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FC84D" w14:textId="77777777" w:rsidR="00C51044" w:rsidRDefault="00F561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33D41E05" w14:textId="77777777" w:rsidR="00C51044" w:rsidRDefault="00F561DE">
            <w:r>
              <w:rPr>
                <w:sz w:val="18"/>
                <w:szCs w:val="18"/>
              </w:rPr>
              <w:t>Testing &amp; Validation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07CCE" w14:textId="77777777" w:rsidR="00C51044" w:rsidRDefault="00F561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M. Hammad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E69F" w14:textId="77777777" w:rsidR="00C51044" w:rsidRDefault="00F561DE">
            <w:pPr>
              <w:jc w:val="center"/>
            </w:pPr>
            <w:r>
              <w:rPr>
                <w:sz w:val="17"/>
                <w:szCs w:val="17"/>
              </w:rPr>
              <w:t>all repos</w:t>
            </w:r>
          </w:p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C17F0" w14:textId="77777777" w:rsidR="00C51044" w:rsidRDefault="00F561DE">
            <w:pPr>
              <w:jc w:val="center"/>
            </w:pPr>
            <w:r>
              <w:rPr>
                <w:sz w:val="18"/>
                <w:szCs w:val="18"/>
              </w:rPr>
              <w:t>Sem 2</w:t>
            </w:r>
          </w:p>
        </w:tc>
      </w:tr>
    </w:tbl>
    <w:p w14:paraId="21C926D6" w14:textId="77777777" w:rsidR="00C51044" w:rsidRDefault="00C51044">
      <w:pPr>
        <w:sectPr w:rsidR="00C51044">
          <w:footerReference w:type="default" r:id="rId9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3CE3952B" w14:textId="77777777" w:rsidR="00C51044" w:rsidRDefault="00F561DE">
      <w:pPr>
        <w:spacing w:after="60"/>
        <w:jc w:val="center"/>
      </w:pPr>
      <w:r>
        <w:rPr>
          <w:b/>
          <w:bCs/>
          <w:color w:val="1F3864"/>
          <w:sz w:val="28"/>
          <w:szCs w:val="28"/>
        </w:rPr>
        <w:lastRenderedPageBreak/>
        <w:t>Completeness Criteria</w:t>
      </w:r>
    </w:p>
    <w:p w14:paraId="01DE59A8" w14:textId="77777777" w:rsidR="00C51044" w:rsidRDefault="00F561DE">
      <w:pPr>
        <w:spacing w:after="200"/>
        <w:jc w:val="center"/>
      </w:pPr>
      <w:r>
        <w:rPr>
          <w:color w:val="808080"/>
          <w:sz w:val="20"/>
          <w:szCs w:val="20"/>
        </w:rPr>
        <w:t>FL-</w:t>
      </w:r>
      <w:proofErr w:type="spellStart"/>
      <w:r>
        <w:rPr>
          <w:color w:val="808080"/>
          <w:sz w:val="20"/>
          <w:szCs w:val="20"/>
        </w:rPr>
        <w:t>KubeOps</w:t>
      </w:r>
      <w:proofErr w:type="spellEnd"/>
      <w:r>
        <w:rPr>
          <w:color w:val="808080"/>
          <w:sz w:val="20"/>
          <w:szCs w:val="20"/>
        </w:rPr>
        <w:t>: Measurable success indicators for FYP evaluation</w:t>
      </w:r>
    </w:p>
    <w:p w14:paraId="4A223D00" w14:textId="77777777" w:rsidR="00C51044" w:rsidRDefault="00F561DE">
      <w:pPr>
        <w:spacing w:after="200"/>
        <w:jc w:val="both"/>
      </w:pPr>
      <w:r>
        <w:rPr>
          <w:color w:val="404040"/>
          <w:sz w:val="21"/>
          <w:szCs w:val="21"/>
        </w:rPr>
        <w:t xml:space="preserve">The project is considered fully complete when each of the following criteria is independently verifiable by the FYP evaluation committee. Each criterion maps directly to a system component and has an explicit, observable test condition. Weightages reflect </w:t>
      </w:r>
      <w:r>
        <w:rPr>
          <w:color w:val="404040"/>
          <w:sz w:val="21"/>
          <w:szCs w:val="21"/>
        </w:rPr>
        <w:t>engineering complexity and research significance.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"/>
        <w:gridCol w:w="2754"/>
        <w:gridCol w:w="4516"/>
        <w:gridCol w:w="1394"/>
      </w:tblGrid>
      <w:tr w:rsidR="00C51044" w14:paraId="3B2547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B00F8" w14:textId="77777777" w:rsidR="00C51044" w:rsidRDefault="00F561DE">
            <w:pPr>
              <w:jc w:val="center"/>
            </w:pPr>
            <w:bookmarkStart w:id="1" w:name="_Hlk228669297"/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FE03" w14:textId="77777777" w:rsidR="00C51044" w:rsidRDefault="00F561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4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DA3B8" w14:textId="77777777" w:rsidR="00C51044" w:rsidRDefault="00F561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Measurable Outcome / Success Indicator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E692A" w14:textId="77777777" w:rsidR="00C51044" w:rsidRDefault="00F561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Weightage (%)</w:t>
            </w:r>
          </w:p>
        </w:tc>
      </w:tr>
      <w:tr w:rsidR="00C51044" w14:paraId="6AFE41F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4EAC" w14:textId="77777777" w:rsidR="00C51044" w:rsidRDefault="00F561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5EFF5" w14:textId="77777777" w:rsidR="00C51044" w:rsidRDefault="00F561DE">
            <w:r>
              <w:rPr>
                <w:b/>
                <w:bCs/>
                <w:sz w:val="19"/>
                <w:szCs w:val="19"/>
              </w:rPr>
              <w:t>Kubernetes Operator Implementation</w:t>
            </w:r>
          </w:p>
        </w:tc>
        <w:tc>
          <w:tcPr>
            <w:tcW w:w="4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34AD2" w14:textId="77777777" w:rsidR="00C51044" w:rsidRDefault="00F561DE">
            <w:proofErr w:type="spellStart"/>
            <w:r>
              <w:rPr>
                <w:sz w:val="18"/>
                <w:szCs w:val="18"/>
              </w:rPr>
              <w:t>kopf</w:t>
            </w:r>
            <w:proofErr w:type="spellEnd"/>
            <w:r>
              <w:rPr>
                <w:sz w:val="18"/>
                <w:szCs w:val="18"/>
              </w:rPr>
              <w:t xml:space="preserve">-based </w:t>
            </w:r>
            <w:proofErr w:type="spellStart"/>
            <w:r>
              <w:rPr>
                <w:sz w:val="18"/>
                <w:szCs w:val="18"/>
              </w:rPr>
              <w:t>FLCluster</w:t>
            </w:r>
            <w:proofErr w:type="spellEnd"/>
            <w:r>
              <w:rPr>
                <w:sz w:val="18"/>
                <w:szCs w:val="18"/>
              </w:rPr>
              <w:t xml:space="preserve"> CRD is created, updated, and deleted cleanly. Operator reconciliation loop runs </w:t>
            </w:r>
            <w:r>
              <w:rPr>
                <w:sz w:val="18"/>
                <w:szCs w:val="18"/>
              </w:rPr>
              <w:t xml:space="preserve">without crashing on a live K3s cluster. </w:t>
            </w:r>
            <w:proofErr w:type="spellStart"/>
            <w:r>
              <w:rPr>
                <w:sz w:val="18"/>
                <w:szCs w:val="18"/>
              </w:rPr>
              <w:t>FLCluster</w:t>
            </w:r>
            <w:proofErr w:type="spellEnd"/>
            <w:r>
              <w:rPr>
                <w:sz w:val="18"/>
                <w:szCs w:val="18"/>
              </w:rPr>
              <w:t xml:space="preserve"> resource status reflects real-time round state.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A1257" w14:textId="77777777" w:rsidR="00C51044" w:rsidRDefault="00F561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</w:tr>
      <w:tr w:rsidR="00C51044" w14:paraId="17AC0A3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4B19" w14:textId="77777777" w:rsidR="00C51044" w:rsidRDefault="00F561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BBCF3" w14:textId="77777777" w:rsidR="00C51044" w:rsidRDefault="00F561DE">
            <w:r>
              <w:rPr>
                <w:b/>
                <w:bCs/>
                <w:sz w:val="19"/>
                <w:szCs w:val="19"/>
              </w:rPr>
              <w:t>FL Training Round Execution</w:t>
            </w:r>
          </w:p>
        </w:tc>
        <w:tc>
          <w:tcPr>
            <w:tcW w:w="4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C78F7" w14:textId="77777777" w:rsidR="00C51044" w:rsidRDefault="00F561DE">
            <w:r>
              <w:rPr>
                <w:sz w:val="18"/>
                <w:szCs w:val="18"/>
              </w:rPr>
              <w:t>A complete federated training round (model broadcast → local training → update collection → aggregation → round counter increment) executes end-to-end across a minimum of 4 client nodes without manual intervention.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96888" w14:textId="77777777" w:rsidR="00C51044" w:rsidRDefault="00F561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</w:tr>
      <w:tr w:rsidR="00C51044" w14:paraId="1AF588A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0AD88" w14:textId="77777777" w:rsidR="00C51044" w:rsidRDefault="00F561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E142C" w14:textId="77777777" w:rsidR="00C51044" w:rsidRDefault="00F561DE">
            <w:r>
              <w:rPr>
                <w:b/>
                <w:bCs/>
                <w:sz w:val="19"/>
                <w:szCs w:val="19"/>
              </w:rPr>
              <w:t>Secure Aggregation (</w:t>
            </w:r>
            <w:proofErr w:type="spellStart"/>
            <w:r>
              <w:rPr>
                <w:b/>
                <w:bCs/>
                <w:sz w:val="19"/>
                <w:szCs w:val="19"/>
              </w:rPr>
              <w:t>PySyft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SMPC)</w:t>
            </w:r>
          </w:p>
        </w:tc>
        <w:tc>
          <w:tcPr>
            <w:tcW w:w="4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8A6B1" w14:textId="77777777" w:rsidR="00C51044" w:rsidRDefault="00F561DE">
            <w:r>
              <w:rPr>
                <w:sz w:val="18"/>
                <w:szCs w:val="18"/>
              </w:rPr>
              <w:t>Individual client model updates are aggregated using Secure Multiparty Computation. No single client update is recoverable from the aggregated result. Verified by inspection of intermediate data at the aggregation server.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F8B74" w14:textId="77777777" w:rsidR="00C51044" w:rsidRDefault="00F561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5%</w:t>
            </w:r>
          </w:p>
        </w:tc>
      </w:tr>
      <w:tr w:rsidR="00C51044" w14:paraId="140FC9D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76EC2" w14:textId="77777777" w:rsidR="00C51044" w:rsidRDefault="00F561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0F336" w14:textId="77777777" w:rsidR="00C51044" w:rsidRDefault="00F561DE">
            <w:r>
              <w:rPr>
                <w:b/>
                <w:bCs/>
                <w:sz w:val="19"/>
                <w:szCs w:val="19"/>
              </w:rPr>
              <w:t>Fault Tolerance &amp; Recovery</w:t>
            </w:r>
          </w:p>
        </w:tc>
        <w:tc>
          <w:tcPr>
            <w:tcW w:w="4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F41F9" w14:textId="77777777" w:rsidR="00C51044" w:rsidRDefault="00F561DE">
            <w:r>
              <w:rPr>
                <w:sz w:val="18"/>
                <w:szCs w:val="18"/>
              </w:rPr>
              <w:t>System detects a simulated client pod failure mid-round, reschedules or proceeds with remaining quorum, and completes the training round. Recovery time is logged and is within 60 seconds of failure onset.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2C1C0" w14:textId="77777777" w:rsidR="00C51044" w:rsidRDefault="00F561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15%</w:t>
            </w:r>
          </w:p>
        </w:tc>
      </w:tr>
      <w:tr w:rsidR="00C51044" w14:paraId="12C2B33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F87A3" w14:textId="77777777" w:rsidR="00C51044" w:rsidRDefault="00F561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35115" w14:textId="77777777" w:rsidR="00C51044" w:rsidRDefault="00F561DE">
            <w:r>
              <w:rPr>
                <w:b/>
                <w:bCs/>
                <w:sz w:val="19"/>
                <w:szCs w:val="19"/>
              </w:rPr>
              <w:t>Kubeflow Pipeline Integration</w:t>
            </w:r>
          </w:p>
        </w:tc>
        <w:tc>
          <w:tcPr>
            <w:tcW w:w="4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A5670" w14:textId="77777777" w:rsidR="00C51044" w:rsidRDefault="00F561DE">
            <w:r>
              <w:rPr>
                <w:sz w:val="18"/>
                <w:szCs w:val="18"/>
              </w:rPr>
              <w:t xml:space="preserve">FL training lifecycle is defined as a reproducible Kubeflow DAG pipeline. Pipeline executes minimum 10 rounds. All round results, metrics, and model versions appear in </w:t>
            </w:r>
            <w:proofErr w:type="spellStart"/>
            <w:r>
              <w:rPr>
                <w:sz w:val="18"/>
                <w:szCs w:val="18"/>
              </w:rPr>
              <w:t>MLflow</w:t>
            </w:r>
            <w:proofErr w:type="spellEnd"/>
            <w:r>
              <w:rPr>
                <w:sz w:val="18"/>
                <w:szCs w:val="18"/>
              </w:rPr>
              <w:t xml:space="preserve"> experiment tracking dashboard.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2EF49" w14:textId="77777777" w:rsidR="00C51044" w:rsidRDefault="00F561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</w:tr>
      <w:tr w:rsidR="00C51044" w14:paraId="12E45B3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2FE68" w14:textId="77777777" w:rsidR="00C51044" w:rsidRDefault="00F561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6AE0E" w14:textId="77777777" w:rsidR="00C51044" w:rsidRDefault="00F561DE">
            <w:r>
              <w:rPr>
                <w:b/>
                <w:bCs/>
                <w:sz w:val="19"/>
                <w:szCs w:val="19"/>
              </w:rPr>
              <w:t>Benchmarking &amp; KPI Verification</w:t>
            </w:r>
          </w:p>
        </w:tc>
        <w:tc>
          <w:tcPr>
            <w:tcW w:w="4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137E" w14:textId="77777777" w:rsidR="00C51044" w:rsidRDefault="00F561DE">
            <w:r>
              <w:rPr>
                <w:sz w:val="18"/>
                <w:szCs w:val="18"/>
              </w:rPr>
              <w:t>Federated model achieves ≥85% of centralized model accuracy on IoT anomaly detection benchmark. Communication overhead per round is measured and documented. All 4 KPIs from Section 8 are met and independently verifiable.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8C2C2" w14:textId="77777777" w:rsidR="00C51044" w:rsidRDefault="00F561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</w:tr>
      <w:tr w:rsidR="00C51044" w14:paraId="56E17BD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C963D" w14:textId="77777777" w:rsidR="00C51044" w:rsidRDefault="00F561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C77A7" w14:textId="77777777" w:rsidR="00C51044" w:rsidRDefault="00F561DE">
            <w:r>
              <w:rPr>
                <w:b/>
                <w:bCs/>
                <w:sz w:val="19"/>
                <w:szCs w:val="19"/>
              </w:rPr>
              <w:t>Deployment Guide &amp; Reproducibility</w:t>
            </w:r>
          </w:p>
        </w:tc>
        <w:tc>
          <w:tcPr>
            <w:tcW w:w="4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7252C" w14:textId="77777777" w:rsidR="00C51044" w:rsidRDefault="00F561DE">
            <w:r>
              <w:rPr>
                <w:sz w:val="18"/>
                <w:szCs w:val="18"/>
              </w:rPr>
              <w:t>A third party can deploy the complete FL-</w:t>
            </w:r>
            <w:proofErr w:type="spellStart"/>
            <w:r>
              <w:rPr>
                <w:sz w:val="18"/>
                <w:szCs w:val="18"/>
              </w:rPr>
              <w:t>KubeOps</w:t>
            </w:r>
            <w:proofErr w:type="spellEnd"/>
            <w:r>
              <w:rPr>
                <w:sz w:val="18"/>
                <w:szCs w:val="18"/>
              </w:rPr>
              <w:t xml:space="preserve"> system on any K3s cluster by following the published GitHub guide without team assistance. Deployment guide is tested by at least one team member not involved in writing it.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9EB38" w14:textId="77777777" w:rsidR="00C51044" w:rsidRDefault="00F561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</w:tr>
      <w:tr w:rsidR="00C51044" w14:paraId="66D8B02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8BF4C" w14:textId="77777777" w:rsidR="00C51044" w:rsidRDefault="00C51044">
            <w:pPr>
              <w:jc w:val="center"/>
            </w:pP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F986F" w14:textId="77777777" w:rsidR="00C51044" w:rsidRDefault="00F561DE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79B49" w14:textId="77777777" w:rsidR="00C51044" w:rsidRDefault="00F561DE">
            <w:r>
              <w:rPr>
                <w:sz w:val="18"/>
                <w:szCs w:val="18"/>
              </w:rPr>
              <w:t>All criteria independently verifiable by FYP evaluation committee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D2BDD" w14:textId="77777777" w:rsidR="00C51044" w:rsidRDefault="00F561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</w:tr>
      <w:bookmarkEnd w:id="1"/>
    </w:tbl>
    <w:p w14:paraId="21EA8D2E" w14:textId="77777777" w:rsidR="00C51044" w:rsidRDefault="00C51044">
      <w:pPr>
        <w:spacing w:after="200"/>
      </w:pPr>
    </w:p>
    <w:p w14:paraId="3E36DC5A" w14:textId="77777777" w:rsidR="00C51044" w:rsidRDefault="00F561DE">
      <w:pPr>
        <w:jc w:val="both"/>
      </w:pPr>
      <w:r>
        <w:rPr>
          <w:b/>
          <w:bCs/>
          <w:color w:val="1F3864"/>
          <w:sz w:val="20"/>
          <w:szCs w:val="20"/>
        </w:rPr>
        <w:t xml:space="preserve">Evaluation Method: </w:t>
      </w:r>
      <w:r>
        <w:rPr>
          <w:color w:val="404040"/>
          <w:sz w:val="19"/>
          <w:szCs w:val="19"/>
        </w:rPr>
        <w:t xml:space="preserve">Each criterion will be demonstrated live during the Phase 4 (Final) evaluation session. The evaluator may request a re-run of any specific test case. All benchmark data will be available in the GitHub repository and </w:t>
      </w:r>
      <w:proofErr w:type="spellStart"/>
      <w:r>
        <w:rPr>
          <w:color w:val="404040"/>
          <w:sz w:val="19"/>
          <w:szCs w:val="19"/>
        </w:rPr>
        <w:t>MLflow</w:t>
      </w:r>
      <w:proofErr w:type="spellEnd"/>
      <w:r>
        <w:rPr>
          <w:color w:val="404040"/>
          <w:sz w:val="19"/>
          <w:szCs w:val="19"/>
        </w:rPr>
        <w:t xml:space="preserve"> experiment dashboard at the time </w:t>
      </w:r>
      <w:r>
        <w:rPr>
          <w:color w:val="404040"/>
          <w:sz w:val="19"/>
          <w:szCs w:val="19"/>
        </w:rPr>
        <w:t>of evaluation.</w:t>
      </w:r>
    </w:p>
    <w:p w14:paraId="59B03CD7" w14:textId="77777777" w:rsidR="00C51044" w:rsidRDefault="00C51044">
      <w:pPr>
        <w:sectPr w:rsidR="00C51044" w:rsidSect="00A84096">
          <w:footerReference w:type="default" r:id="rId10"/>
          <w:pgSz w:w="11906" w:h="16838" w:code="9"/>
          <w:pgMar w:top="1080" w:right="1080" w:bottom="1080" w:left="1080" w:header="708" w:footer="708" w:gutter="0"/>
          <w:cols w:space="720"/>
          <w:docGrid w:linePitch="360"/>
        </w:sectPr>
      </w:pPr>
    </w:p>
    <w:p w14:paraId="591ADD45" w14:textId="77777777" w:rsidR="00C51044" w:rsidRDefault="00F561DE">
      <w:pPr>
        <w:spacing w:after="60"/>
        <w:jc w:val="center"/>
      </w:pPr>
      <w:r>
        <w:rPr>
          <w:b/>
          <w:bCs/>
          <w:color w:val="1F3864"/>
          <w:sz w:val="28"/>
          <w:szCs w:val="28"/>
        </w:rPr>
        <w:lastRenderedPageBreak/>
        <w:t>Comparison with Existing Solutions</w:t>
      </w:r>
    </w:p>
    <w:p w14:paraId="76A77FBF" w14:textId="77777777" w:rsidR="00C51044" w:rsidRDefault="00F561DE">
      <w:pPr>
        <w:spacing w:after="200"/>
        <w:jc w:val="center"/>
      </w:pPr>
      <w:r>
        <w:rPr>
          <w:color w:val="808080"/>
          <w:sz w:val="20"/>
          <w:szCs w:val="20"/>
        </w:rPr>
        <w:t>FL-</w:t>
      </w:r>
      <w:proofErr w:type="spellStart"/>
      <w:r>
        <w:rPr>
          <w:color w:val="808080"/>
          <w:sz w:val="20"/>
          <w:szCs w:val="20"/>
        </w:rPr>
        <w:t>KubeOps</w:t>
      </w:r>
      <w:proofErr w:type="spellEnd"/>
      <w:r>
        <w:rPr>
          <w:color w:val="808080"/>
          <w:sz w:val="20"/>
          <w:szCs w:val="20"/>
        </w:rPr>
        <w:t xml:space="preserve"> positioned against the current FL infrastructure landscape</w:t>
      </w:r>
    </w:p>
    <w:p w14:paraId="12DCC0DE" w14:textId="77777777" w:rsidR="00C51044" w:rsidRDefault="00F561DE">
      <w:pPr>
        <w:spacing w:after="200"/>
        <w:jc w:val="both"/>
      </w:pPr>
      <w:r>
        <w:rPr>
          <w:color w:val="404040"/>
          <w:sz w:val="21"/>
          <w:szCs w:val="21"/>
        </w:rPr>
        <w:t>The table below compares FL-</w:t>
      </w:r>
      <w:proofErr w:type="spellStart"/>
      <w:r>
        <w:rPr>
          <w:color w:val="404040"/>
          <w:sz w:val="21"/>
          <w:szCs w:val="21"/>
        </w:rPr>
        <w:t>KubeOps</w:t>
      </w:r>
      <w:proofErr w:type="spellEnd"/>
      <w:r>
        <w:rPr>
          <w:color w:val="404040"/>
          <w:sz w:val="21"/>
          <w:szCs w:val="21"/>
        </w:rPr>
        <w:t xml:space="preserve"> against the four most relevant existing approaches: Flower (the dominant FL research framework), </w:t>
      </w:r>
      <w:proofErr w:type="spellStart"/>
      <w:r>
        <w:rPr>
          <w:color w:val="404040"/>
          <w:sz w:val="21"/>
          <w:szCs w:val="21"/>
        </w:rPr>
        <w:t>OpenFL</w:t>
      </w:r>
      <w:proofErr w:type="spellEnd"/>
      <w:r>
        <w:rPr>
          <w:color w:val="404040"/>
          <w:sz w:val="21"/>
          <w:szCs w:val="21"/>
        </w:rPr>
        <w:t xml:space="preserve"> (Intel's enterprise FL solution), stock Kubefl</w:t>
      </w:r>
      <w:r>
        <w:rPr>
          <w:color w:val="404040"/>
          <w:sz w:val="21"/>
          <w:szCs w:val="21"/>
        </w:rPr>
        <w:t xml:space="preserve">ow (the </w:t>
      </w:r>
      <w:proofErr w:type="spellStart"/>
      <w:r>
        <w:rPr>
          <w:color w:val="404040"/>
          <w:sz w:val="21"/>
          <w:szCs w:val="21"/>
        </w:rPr>
        <w:t>MLOps</w:t>
      </w:r>
      <w:proofErr w:type="spellEnd"/>
      <w:r>
        <w:rPr>
          <w:color w:val="404040"/>
          <w:sz w:val="21"/>
          <w:szCs w:val="21"/>
        </w:rPr>
        <w:t xml:space="preserve"> platform FL-</w:t>
      </w:r>
      <w:proofErr w:type="spellStart"/>
      <w:r>
        <w:rPr>
          <w:color w:val="404040"/>
          <w:sz w:val="21"/>
          <w:szCs w:val="21"/>
        </w:rPr>
        <w:t>KubeOps</w:t>
      </w:r>
      <w:proofErr w:type="spellEnd"/>
      <w:r>
        <w:rPr>
          <w:color w:val="404040"/>
          <w:sz w:val="21"/>
          <w:szCs w:val="21"/>
        </w:rPr>
        <w:t xml:space="preserve"> extends), and a manual FL deployment approach representing the current industry baseline. The comparison criteria are drawn from Li et al. (2020)'s taxonomy of FL system challenges.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00"/>
        <w:gridCol w:w="1250"/>
        <w:gridCol w:w="1250"/>
        <w:gridCol w:w="1710"/>
        <w:gridCol w:w="1450"/>
      </w:tblGrid>
      <w:tr w:rsidR="00C51044" w14:paraId="423033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FCF81" w14:textId="77777777" w:rsidR="00C51044" w:rsidRDefault="00F561DE">
            <w:pPr>
              <w:jc w:val="center"/>
            </w:pPr>
            <w:bookmarkStart w:id="2" w:name="_Hlk228669414"/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84CF2" w14:textId="77777777" w:rsidR="00C51044" w:rsidRDefault="00F561DE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FL-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KubeOps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FFFFFF"/>
                <w:sz w:val="21"/>
                <w:szCs w:val="21"/>
              </w:rPr>
              <w:t>(This Project)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CCBE2" w14:textId="77777777" w:rsidR="00C51044" w:rsidRDefault="00F561D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Flower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Beutel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et al., 2020)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937E" w14:textId="77777777" w:rsidR="00C51044" w:rsidRDefault="00F561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OpenFL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(Intel, 2021)</w:t>
            </w:r>
          </w:p>
        </w:tc>
        <w:tc>
          <w:tcPr>
            <w:tcW w:w="1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4FBF4" w14:textId="77777777" w:rsidR="00C51044" w:rsidRDefault="00F561D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Kubeflow (Vanilla / Stock)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7571" w14:textId="77777777" w:rsidR="00C51044" w:rsidRDefault="00F561D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Manual FL Deployment</w:t>
            </w:r>
          </w:p>
        </w:tc>
      </w:tr>
      <w:tr w:rsidR="00C51044" w14:paraId="44744E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6E80A" w14:textId="77777777" w:rsidR="00C51044" w:rsidRDefault="00F561DE">
            <w:r>
              <w:rPr>
                <w:b/>
                <w:bCs/>
                <w:sz w:val="18"/>
                <w:szCs w:val="18"/>
              </w:rPr>
              <w:t>Kubernetes-Native Operator (CRD)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2B70A179" w14:textId="77777777" w:rsidR="00C51044" w:rsidRDefault="00F561DE">
            <w:r>
              <w:rPr>
                <w:b/>
                <w:bCs/>
                <w:color w:val="1A5276"/>
                <w:sz w:val="17"/>
                <w:szCs w:val="17"/>
              </w:rPr>
              <w:t>✔</w:t>
            </w:r>
            <w:r>
              <w:rPr>
                <w:b/>
                <w:bCs/>
                <w:color w:val="1A5276"/>
                <w:sz w:val="17"/>
                <w:szCs w:val="17"/>
              </w:rPr>
              <w:t xml:space="preserve"> Yes —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FLCluster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CRD managed by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kopf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controller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1AEF70A2" w14:textId="77777777" w:rsidR="00C51044" w:rsidRDefault="00F561DE">
            <w:r>
              <w:rPr>
                <w:color w:val="C00000"/>
                <w:sz w:val="17"/>
                <w:szCs w:val="17"/>
              </w:rPr>
              <w:t>✗</w:t>
            </w:r>
            <w:r>
              <w:rPr>
                <w:color w:val="C00000"/>
                <w:sz w:val="17"/>
                <w:szCs w:val="17"/>
              </w:rPr>
              <w:t xml:space="preserve"> No — runs on K8s but not as an operator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6EC0A9E0" w14:textId="77777777" w:rsidR="00C51044" w:rsidRDefault="00F561DE">
            <w:r>
              <w:rPr>
                <w:color w:val="C00000"/>
                <w:sz w:val="17"/>
                <w:szCs w:val="17"/>
              </w:rPr>
              <w:t>✗</w:t>
            </w:r>
            <w:r>
              <w:rPr>
                <w:color w:val="C00000"/>
                <w:sz w:val="17"/>
                <w:szCs w:val="17"/>
              </w:rPr>
              <w:t xml:space="preserve"> No — no CRD abstraction</w:t>
            </w:r>
          </w:p>
        </w:tc>
        <w:tc>
          <w:tcPr>
            <w:tcW w:w="1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7041EAF6" w14:textId="77777777" w:rsidR="00C51044" w:rsidRDefault="00F561DE">
            <w:r>
              <w:rPr>
                <w:color w:val="7F6000"/>
                <w:sz w:val="17"/>
                <w:szCs w:val="17"/>
              </w:rPr>
              <w:t xml:space="preserve">~ Partial — </w:t>
            </w:r>
            <w:proofErr w:type="spellStart"/>
            <w:r>
              <w:rPr>
                <w:color w:val="7F6000"/>
                <w:sz w:val="17"/>
                <w:szCs w:val="17"/>
              </w:rPr>
              <w:t>TFJob</w:t>
            </w:r>
            <w:proofErr w:type="spellEnd"/>
            <w:r>
              <w:rPr>
                <w:color w:val="7F6000"/>
                <w:sz w:val="17"/>
                <w:szCs w:val="17"/>
              </w:rPr>
              <w:t>/</w:t>
            </w:r>
            <w:proofErr w:type="spellStart"/>
            <w:r>
              <w:rPr>
                <w:color w:val="7F6000"/>
                <w:sz w:val="17"/>
                <w:szCs w:val="17"/>
              </w:rPr>
              <w:t>PyTorchJob</w:t>
            </w:r>
            <w:proofErr w:type="spellEnd"/>
            <w:r>
              <w:rPr>
                <w:color w:val="7F6000"/>
                <w:sz w:val="17"/>
                <w:szCs w:val="17"/>
              </w:rPr>
              <w:t xml:space="preserve"> only; no FL round concept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2BDFD17C" w14:textId="77777777" w:rsidR="00C51044" w:rsidRDefault="00F561DE">
            <w:r>
              <w:rPr>
                <w:color w:val="C00000"/>
                <w:sz w:val="17"/>
                <w:szCs w:val="17"/>
              </w:rPr>
              <w:t>✗</w:t>
            </w:r>
            <w:r>
              <w:rPr>
                <w:color w:val="C00000"/>
                <w:sz w:val="17"/>
                <w:szCs w:val="17"/>
              </w:rPr>
              <w:t xml:space="preserve"> No — manual pod management required</w:t>
            </w:r>
          </w:p>
        </w:tc>
      </w:tr>
      <w:tr w:rsidR="00C51044" w14:paraId="39127A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4FCEF" w14:textId="77777777" w:rsidR="00C51044" w:rsidRDefault="00F561DE">
            <w:r>
              <w:rPr>
                <w:b/>
                <w:bCs/>
                <w:sz w:val="18"/>
                <w:szCs w:val="18"/>
              </w:rPr>
              <w:t>FL Round Orchestration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37C82D39" w14:textId="77777777" w:rsidR="00C51044" w:rsidRDefault="00F561DE">
            <w:r>
              <w:rPr>
                <w:b/>
                <w:bCs/>
                <w:color w:val="1A5276"/>
                <w:sz w:val="17"/>
                <w:szCs w:val="17"/>
              </w:rPr>
              <w:t>✔</w:t>
            </w:r>
            <w:r>
              <w:rPr>
                <w:b/>
                <w:bCs/>
                <w:color w:val="1A5276"/>
                <w:sz w:val="17"/>
                <w:szCs w:val="17"/>
              </w:rPr>
              <w:t xml:space="preserve"> Yes — automated fan-out, quorum wait, aggregation, advance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157BB9BA" w14:textId="77777777" w:rsidR="00C51044" w:rsidRDefault="00F561DE">
            <w:r>
              <w:rPr>
                <w:color w:val="1E5631"/>
                <w:sz w:val="17"/>
                <w:szCs w:val="17"/>
              </w:rPr>
              <w:t>✔</w:t>
            </w:r>
            <w:r>
              <w:rPr>
                <w:color w:val="1E5631"/>
                <w:sz w:val="17"/>
                <w:szCs w:val="17"/>
              </w:rPr>
              <w:t xml:space="preserve"> Yes — built-in strategy engine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4690DC20" w14:textId="77777777" w:rsidR="00C51044" w:rsidRDefault="00F561DE">
            <w:r>
              <w:rPr>
                <w:color w:val="1E5631"/>
                <w:sz w:val="17"/>
                <w:szCs w:val="17"/>
              </w:rPr>
              <w:t>✔</w:t>
            </w:r>
            <w:r>
              <w:rPr>
                <w:color w:val="1E5631"/>
                <w:sz w:val="17"/>
                <w:szCs w:val="17"/>
              </w:rPr>
              <w:t xml:space="preserve"> Yes — plan-based workflow</w:t>
            </w:r>
          </w:p>
        </w:tc>
        <w:tc>
          <w:tcPr>
            <w:tcW w:w="1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3E59A35F" w14:textId="77777777" w:rsidR="00C51044" w:rsidRDefault="00F561DE">
            <w:r>
              <w:rPr>
                <w:color w:val="C00000"/>
                <w:sz w:val="17"/>
                <w:szCs w:val="17"/>
              </w:rPr>
              <w:t>✗</w:t>
            </w:r>
            <w:r>
              <w:rPr>
                <w:color w:val="C00000"/>
                <w:sz w:val="17"/>
                <w:szCs w:val="17"/>
              </w:rPr>
              <w:t xml:space="preserve"> No — no round concept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0FDD54FF" w14:textId="77777777" w:rsidR="00C51044" w:rsidRDefault="00F561DE">
            <w:r>
              <w:rPr>
                <w:color w:val="C00000"/>
                <w:sz w:val="17"/>
                <w:szCs w:val="17"/>
              </w:rPr>
              <w:t>✗</w:t>
            </w:r>
            <w:r>
              <w:rPr>
                <w:color w:val="C00000"/>
                <w:sz w:val="17"/>
                <w:szCs w:val="17"/>
              </w:rPr>
              <w:t xml:space="preserve"> No — fully manual per round</w:t>
            </w:r>
          </w:p>
        </w:tc>
      </w:tr>
      <w:tr w:rsidR="00C51044" w14:paraId="20C9E9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5EB63" w14:textId="77777777" w:rsidR="00C51044" w:rsidRDefault="00F561DE">
            <w:r>
              <w:rPr>
                <w:b/>
                <w:bCs/>
                <w:sz w:val="18"/>
                <w:szCs w:val="18"/>
              </w:rPr>
              <w:t>Secure Aggregation (SMPC)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5384030A" w14:textId="77777777" w:rsidR="00C51044" w:rsidRDefault="00F561DE">
            <w:r>
              <w:rPr>
                <w:b/>
                <w:bCs/>
                <w:color w:val="1A5276"/>
                <w:sz w:val="17"/>
                <w:szCs w:val="17"/>
              </w:rPr>
              <w:t>✔</w:t>
            </w:r>
            <w:r>
              <w:rPr>
                <w:b/>
                <w:bCs/>
                <w:color w:val="1A5276"/>
                <w:sz w:val="17"/>
                <w:szCs w:val="17"/>
              </w:rPr>
              <w:t xml:space="preserve"> Yes —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PySyft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SMPC; server cannot recover individual updates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0A757AD1" w14:textId="77777777" w:rsidR="00C51044" w:rsidRDefault="00F561DE">
            <w:r>
              <w:rPr>
                <w:color w:val="7F6000"/>
                <w:sz w:val="17"/>
                <w:szCs w:val="17"/>
              </w:rPr>
              <w:t xml:space="preserve">~ Partial — </w:t>
            </w:r>
            <w:proofErr w:type="spellStart"/>
            <w:r>
              <w:rPr>
                <w:color w:val="7F6000"/>
                <w:sz w:val="17"/>
                <w:szCs w:val="17"/>
              </w:rPr>
              <w:t>SecAgg</w:t>
            </w:r>
            <w:proofErr w:type="spellEnd"/>
            <w:r>
              <w:rPr>
                <w:color w:val="7F6000"/>
                <w:sz w:val="17"/>
                <w:szCs w:val="17"/>
              </w:rPr>
              <w:t xml:space="preserve"> available in experimental branch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57F551C8" w14:textId="77777777" w:rsidR="00C51044" w:rsidRDefault="00F561DE">
            <w:r>
              <w:rPr>
                <w:color w:val="1E5631"/>
                <w:sz w:val="17"/>
                <w:szCs w:val="17"/>
              </w:rPr>
              <w:t>✔</w:t>
            </w:r>
            <w:r>
              <w:rPr>
                <w:color w:val="1E5631"/>
                <w:sz w:val="17"/>
                <w:szCs w:val="17"/>
              </w:rPr>
              <w:t xml:space="preserve"> Yes — TLS + SMPC support</w:t>
            </w:r>
          </w:p>
        </w:tc>
        <w:tc>
          <w:tcPr>
            <w:tcW w:w="1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794F45C9" w14:textId="77777777" w:rsidR="00C51044" w:rsidRDefault="00F561DE">
            <w:r>
              <w:rPr>
                <w:color w:val="C00000"/>
                <w:sz w:val="17"/>
                <w:szCs w:val="17"/>
              </w:rPr>
              <w:t>✗</w:t>
            </w:r>
            <w:r>
              <w:rPr>
                <w:color w:val="C00000"/>
                <w:sz w:val="17"/>
                <w:szCs w:val="17"/>
              </w:rPr>
              <w:t xml:space="preserve"> No — no FL privacy primitives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713531F1" w14:textId="77777777" w:rsidR="00C51044" w:rsidRDefault="00F561DE">
            <w:r>
              <w:rPr>
                <w:color w:val="C00000"/>
                <w:sz w:val="17"/>
                <w:szCs w:val="17"/>
              </w:rPr>
              <w:t>✗</w:t>
            </w:r>
            <w:r>
              <w:rPr>
                <w:color w:val="C00000"/>
                <w:sz w:val="17"/>
                <w:szCs w:val="17"/>
              </w:rPr>
              <w:t xml:space="preserve"> No — depends entirely on implementer</w:t>
            </w:r>
          </w:p>
        </w:tc>
      </w:tr>
      <w:tr w:rsidR="00C51044" w14:paraId="575A72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1C1ED" w14:textId="77777777" w:rsidR="00C51044" w:rsidRDefault="00F561DE">
            <w:r>
              <w:rPr>
                <w:b/>
                <w:bCs/>
                <w:sz w:val="18"/>
                <w:szCs w:val="18"/>
              </w:rPr>
              <w:t>Automatic Failure Recovery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2D499D08" w14:textId="77777777" w:rsidR="00C51044" w:rsidRDefault="00F561DE">
            <w:r>
              <w:rPr>
                <w:b/>
                <w:bCs/>
                <w:color w:val="1A5276"/>
                <w:sz w:val="17"/>
                <w:szCs w:val="17"/>
              </w:rPr>
              <w:t>✔</w:t>
            </w:r>
            <w:r>
              <w:rPr>
                <w:b/>
                <w:bCs/>
                <w:color w:val="1A5276"/>
                <w:sz w:val="17"/>
                <w:szCs w:val="17"/>
              </w:rPr>
              <w:t xml:space="preserve"> Yes — operator detects pod failure, reschedules within 60s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7C1A002A" w14:textId="77777777" w:rsidR="00C51044" w:rsidRDefault="00F561DE">
            <w:r>
              <w:rPr>
                <w:color w:val="C00000"/>
                <w:sz w:val="17"/>
                <w:szCs w:val="17"/>
              </w:rPr>
              <w:t>✗</w:t>
            </w:r>
            <w:r>
              <w:rPr>
                <w:color w:val="C00000"/>
                <w:sz w:val="17"/>
                <w:szCs w:val="17"/>
              </w:rPr>
              <w:t xml:space="preserve"> No — client dropout is caller's responsibility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0C85374F" w14:textId="77777777" w:rsidR="00C51044" w:rsidRDefault="00F561DE">
            <w:r>
              <w:rPr>
                <w:color w:val="7F6000"/>
                <w:sz w:val="17"/>
                <w:szCs w:val="17"/>
              </w:rPr>
              <w:t>~ Partial — limited retry logic</w:t>
            </w:r>
          </w:p>
        </w:tc>
        <w:tc>
          <w:tcPr>
            <w:tcW w:w="1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6DA7827A" w14:textId="77777777" w:rsidR="00C51044" w:rsidRDefault="00F561DE">
            <w:r>
              <w:rPr>
                <w:color w:val="C00000"/>
                <w:sz w:val="17"/>
                <w:szCs w:val="17"/>
              </w:rPr>
              <w:t>✗</w:t>
            </w:r>
            <w:r>
              <w:rPr>
                <w:color w:val="C00000"/>
                <w:sz w:val="17"/>
                <w:szCs w:val="17"/>
              </w:rPr>
              <w:t xml:space="preserve"> No — standard K8s pod restart only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4E4565AD" w14:textId="77777777" w:rsidR="00C51044" w:rsidRDefault="00F561DE">
            <w:r>
              <w:rPr>
                <w:color w:val="C00000"/>
                <w:sz w:val="17"/>
                <w:szCs w:val="17"/>
              </w:rPr>
              <w:t>✗</w:t>
            </w:r>
            <w:r>
              <w:rPr>
                <w:color w:val="C00000"/>
                <w:sz w:val="17"/>
                <w:szCs w:val="17"/>
              </w:rPr>
              <w:t xml:space="preserve"> No — no recovery mechanism</w:t>
            </w:r>
          </w:p>
        </w:tc>
      </w:tr>
      <w:tr w:rsidR="00C51044" w14:paraId="5AE2AC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F75EC" w14:textId="77777777" w:rsidR="00C51044" w:rsidRDefault="00F561DE">
            <w:proofErr w:type="spellStart"/>
            <w:r>
              <w:rPr>
                <w:b/>
                <w:bCs/>
                <w:sz w:val="18"/>
                <w:szCs w:val="18"/>
              </w:rPr>
              <w:t>MLflow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Experiment Tracking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6EBBADEE" w14:textId="77777777" w:rsidR="00C51044" w:rsidRDefault="00F561DE">
            <w:r>
              <w:rPr>
                <w:b/>
                <w:bCs/>
                <w:color w:val="1A5276"/>
                <w:sz w:val="17"/>
                <w:szCs w:val="17"/>
              </w:rPr>
              <w:t>✔</w:t>
            </w:r>
            <w:r>
              <w:rPr>
                <w:b/>
                <w:bCs/>
                <w:color w:val="1A5276"/>
                <w:sz w:val="17"/>
                <w:szCs w:val="17"/>
              </w:rPr>
              <w:t xml:space="preserve"> Yes — every round versioned; metrics in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MLflow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dashboard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310C8371" w14:textId="77777777" w:rsidR="00C51044" w:rsidRDefault="00F561DE">
            <w:r>
              <w:rPr>
                <w:color w:val="C00000"/>
                <w:sz w:val="17"/>
                <w:szCs w:val="17"/>
              </w:rPr>
              <w:t>✗</w:t>
            </w:r>
            <w:r>
              <w:rPr>
                <w:color w:val="C00000"/>
                <w:sz w:val="17"/>
                <w:szCs w:val="17"/>
              </w:rPr>
              <w:t xml:space="preserve"> No — no built-in experiment tracking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481B42D1" w14:textId="77777777" w:rsidR="00C51044" w:rsidRDefault="00F561DE">
            <w:r>
              <w:rPr>
                <w:color w:val="C00000"/>
                <w:sz w:val="17"/>
                <w:szCs w:val="17"/>
              </w:rPr>
              <w:t>✗</w:t>
            </w:r>
            <w:r>
              <w:rPr>
                <w:color w:val="C00000"/>
                <w:sz w:val="17"/>
                <w:szCs w:val="17"/>
              </w:rPr>
              <w:t xml:space="preserve"> No — no </w:t>
            </w:r>
            <w:proofErr w:type="spellStart"/>
            <w:r>
              <w:rPr>
                <w:color w:val="C00000"/>
                <w:sz w:val="17"/>
                <w:szCs w:val="17"/>
              </w:rPr>
              <w:t>MLflow</w:t>
            </w:r>
            <w:proofErr w:type="spellEnd"/>
            <w:r>
              <w:rPr>
                <w:color w:val="C00000"/>
                <w:sz w:val="17"/>
                <w:szCs w:val="17"/>
              </w:rPr>
              <w:t xml:space="preserve"> integration</w:t>
            </w:r>
          </w:p>
        </w:tc>
        <w:tc>
          <w:tcPr>
            <w:tcW w:w="1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58DF31AD" w14:textId="77777777" w:rsidR="00C51044" w:rsidRDefault="00F561DE">
            <w:r>
              <w:rPr>
                <w:color w:val="1E5631"/>
                <w:sz w:val="17"/>
                <w:szCs w:val="17"/>
              </w:rPr>
              <w:t>✔</w:t>
            </w:r>
            <w:r>
              <w:rPr>
                <w:color w:val="1E5631"/>
                <w:sz w:val="17"/>
                <w:szCs w:val="17"/>
              </w:rPr>
              <w:t xml:space="preserve"> Yes — native </w:t>
            </w:r>
            <w:proofErr w:type="spellStart"/>
            <w:r>
              <w:rPr>
                <w:color w:val="1E5631"/>
                <w:sz w:val="17"/>
                <w:szCs w:val="17"/>
              </w:rPr>
              <w:t>MLflow</w:t>
            </w:r>
            <w:proofErr w:type="spellEnd"/>
            <w:r>
              <w:rPr>
                <w:color w:val="1E5631"/>
                <w:sz w:val="17"/>
                <w:szCs w:val="17"/>
              </w:rPr>
              <w:t xml:space="preserve"> + KFP integration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0581AD51" w14:textId="77777777" w:rsidR="00C51044" w:rsidRDefault="00F561DE">
            <w:r>
              <w:rPr>
                <w:color w:val="C00000"/>
                <w:sz w:val="17"/>
                <w:szCs w:val="17"/>
              </w:rPr>
              <w:t>✗</w:t>
            </w:r>
            <w:r>
              <w:rPr>
                <w:color w:val="C00000"/>
                <w:sz w:val="17"/>
                <w:szCs w:val="17"/>
              </w:rPr>
              <w:t xml:space="preserve"> No</w:t>
            </w:r>
          </w:p>
        </w:tc>
      </w:tr>
      <w:tr w:rsidR="00C51044" w14:paraId="6D7024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BE8AB" w14:textId="77777777" w:rsidR="00C51044" w:rsidRDefault="00F561DE">
            <w:r>
              <w:rPr>
                <w:b/>
                <w:bCs/>
                <w:sz w:val="18"/>
                <w:szCs w:val="18"/>
              </w:rPr>
              <w:t>Declarative Configuration (YAML/CRD)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0F19C363" w14:textId="77777777" w:rsidR="00C51044" w:rsidRDefault="00F561DE">
            <w:r>
              <w:rPr>
                <w:b/>
                <w:bCs/>
                <w:color w:val="1A5276"/>
                <w:sz w:val="17"/>
                <w:szCs w:val="17"/>
              </w:rPr>
              <w:t>✔</w:t>
            </w:r>
            <w:r>
              <w:rPr>
                <w:b/>
                <w:bCs/>
                <w:color w:val="1A5276"/>
                <w:sz w:val="17"/>
                <w:szCs w:val="17"/>
              </w:rPr>
              <w:t xml:space="preserve"> Yes — single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FLCluster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manifest deploys full FL cluster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6A696994" w14:textId="77777777" w:rsidR="00C51044" w:rsidRDefault="00F561DE">
            <w:r>
              <w:rPr>
                <w:color w:val="C00000"/>
                <w:sz w:val="17"/>
                <w:szCs w:val="17"/>
              </w:rPr>
              <w:t>✗</w:t>
            </w:r>
            <w:r>
              <w:rPr>
                <w:color w:val="C00000"/>
                <w:sz w:val="17"/>
                <w:szCs w:val="17"/>
              </w:rPr>
              <w:t xml:space="preserve"> No — Python API only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690450F1" w14:textId="77777777" w:rsidR="00C51044" w:rsidRDefault="00F561DE">
            <w:r>
              <w:rPr>
                <w:color w:val="C00000"/>
                <w:sz w:val="17"/>
                <w:szCs w:val="17"/>
              </w:rPr>
              <w:t>✗</w:t>
            </w:r>
            <w:r>
              <w:rPr>
                <w:color w:val="C00000"/>
                <w:sz w:val="17"/>
                <w:szCs w:val="17"/>
              </w:rPr>
              <w:t xml:space="preserve"> No — JSON plan files</w:t>
            </w:r>
          </w:p>
        </w:tc>
        <w:tc>
          <w:tcPr>
            <w:tcW w:w="1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65A22941" w14:textId="77777777" w:rsidR="00C51044" w:rsidRDefault="00F561DE">
            <w:r>
              <w:rPr>
                <w:color w:val="1E5631"/>
                <w:sz w:val="17"/>
                <w:szCs w:val="17"/>
              </w:rPr>
              <w:t>✔</w:t>
            </w:r>
            <w:r>
              <w:rPr>
                <w:color w:val="1E5631"/>
                <w:sz w:val="17"/>
                <w:szCs w:val="17"/>
              </w:rPr>
              <w:t xml:space="preserve"> Yes — pipeline YAML definitions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19159E8C" w14:textId="77777777" w:rsidR="00C51044" w:rsidRDefault="00F561DE">
            <w:r>
              <w:rPr>
                <w:color w:val="C00000"/>
                <w:sz w:val="17"/>
                <w:szCs w:val="17"/>
              </w:rPr>
              <w:t>✗</w:t>
            </w:r>
            <w:r>
              <w:rPr>
                <w:color w:val="C00000"/>
                <w:sz w:val="17"/>
                <w:szCs w:val="17"/>
              </w:rPr>
              <w:t xml:space="preserve"> No — imperative scripts only</w:t>
            </w:r>
          </w:p>
        </w:tc>
      </w:tr>
      <w:tr w:rsidR="00C51044" w14:paraId="6AD0D5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1C35" w14:textId="77777777" w:rsidR="00C51044" w:rsidRDefault="00F561DE">
            <w:r>
              <w:rPr>
                <w:b/>
                <w:bCs/>
                <w:sz w:val="18"/>
                <w:szCs w:val="18"/>
              </w:rPr>
              <w:t>Edge / Local Hardware Support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7D11D61F" w14:textId="77777777" w:rsidR="00C51044" w:rsidRDefault="00F561DE">
            <w:r>
              <w:rPr>
                <w:b/>
                <w:bCs/>
                <w:color w:val="1A5276"/>
                <w:sz w:val="17"/>
                <w:szCs w:val="17"/>
              </w:rPr>
              <w:t>✔</w:t>
            </w:r>
            <w:r>
              <w:rPr>
                <w:b/>
                <w:bCs/>
                <w:color w:val="1A5276"/>
                <w:sz w:val="17"/>
                <w:szCs w:val="17"/>
              </w:rPr>
              <w:t xml:space="preserve"> Yes — runs on K3s on commodity laptops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30505E4C" w14:textId="77777777" w:rsidR="00C51044" w:rsidRDefault="00F561DE">
            <w:r>
              <w:rPr>
                <w:color w:val="1E5631"/>
                <w:sz w:val="17"/>
                <w:szCs w:val="17"/>
              </w:rPr>
              <w:t>✔</w:t>
            </w:r>
            <w:r>
              <w:rPr>
                <w:color w:val="1E5631"/>
                <w:sz w:val="17"/>
                <w:szCs w:val="17"/>
              </w:rPr>
              <w:t xml:space="preserve"> Yes — any Python environment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163E5DE8" w14:textId="77777777" w:rsidR="00C51044" w:rsidRDefault="00F561DE">
            <w:r>
              <w:rPr>
                <w:color w:val="7F6000"/>
                <w:sz w:val="17"/>
                <w:szCs w:val="17"/>
              </w:rPr>
              <w:t>~ Partial — enterprise-focused; cloud preferred</w:t>
            </w:r>
          </w:p>
        </w:tc>
        <w:tc>
          <w:tcPr>
            <w:tcW w:w="1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71A54E04" w14:textId="77777777" w:rsidR="00C51044" w:rsidRDefault="00F561DE">
            <w:r>
              <w:rPr>
                <w:color w:val="7F6000"/>
                <w:sz w:val="17"/>
                <w:szCs w:val="17"/>
              </w:rPr>
              <w:t>~ Partial — requires full K8s; resource heavy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6DAEED41" w14:textId="77777777" w:rsidR="00C51044" w:rsidRDefault="00F561DE">
            <w:r>
              <w:rPr>
                <w:color w:val="1E5631"/>
                <w:sz w:val="17"/>
                <w:szCs w:val="17"/>
              </w:rPr>
              <w:t>✔</w:t>
            </w:r>
            <w:r>
              <w:rPr>
                <w:color w:val="1E5631"/>
                <w:sz w:val="17"/>
                <w:szCs w:val="17"/>
              </w:rPr>
              <w:t xml:space="preserve"> Yes — hardware agnostic</w:t>
            </w:r>
          </w:p>
        </w:tc>
      </w:tr>
      <w:tr w:rsidR="00C51044" w14:paraId="2F9B33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B6339" w14:textId="77777777" w:rsidR="00C51044" w:rsidRDefault="00F561DE">
            <w:r>
              <w:rPr>
                <w:b/>
                <w:bCs/>
                <w:sz w:val="18"/>
                <w:szCs w:val="18"/>
              </w:rPr>
              <w:t>Kubeflow Pipeline Integration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120A6D3B" w14:textId="77777777" w:rsidR="00C51044" w:rsidRDefault="00F561DE">
            <w:r>
              <w:rPr>
                <w:b/>
                <w:bCs/>
                <w:color w:val="1A5276"/>
                <w:sz w:val="17"/>
                <w:szCs w:val="17"/>
              </w:rPr>
              <w:t>✔</w:t>
            </w:r>
            <w:r>
              <w:rPr>
                <w:b/>
                <w:bCs/>
                <w:color w:val="1A5276"/>
                <w:sz w:val="17"/>
                <w:szCs w:val="17"/>
              </w:rPr>
              <w:t xml:space="preserve"> Yes — FL round DAG in Kubeflow Pipelines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350D3D03" w14:textId="77777777" w:rsidR="00C51044" w:rsidRDefault="00F561DE">
            <w:r>
              <w:rPr>
                <w:color w:val="C00000"/>
                <w:sz w:val="17"/>
                <w:szCs w:val="17"/>
              </w:rPr>
              <w:t>✗</w:t>
            </w:r>
            <w:r>
              <w:rPr>
                <w:color w:val="C00000"/>
                <w:sz w:val="17"/>
                <w:szCs w:val="17"/>
              </w:rPr>
              <w:t xml:space="preserve"> No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57EA67FE" w14:textId="77777777" w:rsidR="00C51044" w:rsidRDefault="00F561DE">
            <w:r>
              <w:rPr>
                <w:color w:val="C00000"/>
                <w:sz w:val="17"/>
                <w:szCs w:val="17"/>
              </w:rPr>
              <w:t>✗</w:t>
            </w:r>
            <w:r>
              <w:rPr>
                <w:color w:val="C00000"/>
                <w:sz w:val="17"/>
                <w:szCs w:val="17"/>
              </w:rPr>
              <w:t xml:space="preserve"> No</w:t>
            </w:r>
          </w:p>
        </w:tc>
        <w:tc>
          <w:tcPr>
            <w:tcW w:w="1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56A45530" w14:textId="77777777" w:rsidR="00C51044" w:rsidRDefault="00F561DE">
            <w:r>
              <w:rPr>
                <w:color w:val="1E5631"/>
                <w:sz w:val="17"/>
                <w:szCs w:val="17"/>
              </w:rPr>
              <w:t>✔</w:t>
            </w:r>
            <w:r>
              <w:rPr>
                <w:color w:val="1E5631"/>
                <w:sz w:val="17"/>
                <w:szCs w:val="17"/>
              </w:rPr>
              <w:t xml:space="preserve"> Yes — native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7964EB13" w14:textId="77777777" w:rsidR="00C51044" w:rsidRDefault="00F561DE">
            <w:r>
              <w:rPr>
                <w:color w:val="C00000"/>
                <w:sz w:val="17"/>
                <w:szCs w:val="17"/>
              </w:rPr>
              <w:t>✗</w:t>
            </w:r>
            <w:r>
              <w:rPr>
                <w:color w:val="C00000"/>
                <w:sz w:val="17"/>
                <w:szCs w:val="17"/>
              </w:rPr>
              <w:t xml:space="preserve"> No</w:t>
            </w:r>
          </w:p>
        </w:tc>
      </w:tr>
      <w:tr w:rsidR="00C51044" w14:paraId="2C7D27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4DD84" w14:textId="77777777" w:rsidR="00C51044" w:rsidRDefault="00F561DE">
            <w:r>
              <w:rPr>
                <w:b/>
                <w:bCs/>
                <w:sz w:val="18"/>
                <w:szCs w:val="18"/>
              </w:rPr>
              <w:t>Python-Native Implementation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6B830D7B" w14:textId="77777777" w:rsidR="00C51044" w:rsidRDefault="00F561DE">
            <w:r>
              <w:rPr>
                <w:b/>
                <w:bCs/>
                <w:color w:val="1A5276"/>
                <w:sz w:val="17"/>
                <w:szCs w:val="17"/>
              </w:rPr>
              <w:t>✔</w:t>
            </w:r>
            <w:r>
              <w:rPr>
                <w:b/>
                <w:bCs/>
                <w:color w:val="1A5276"/>
                <w:sz w:val="17"/>
                <w:szCs w:val="17"/>
              </w:rPr>
              <w:t xml:space="preserve"> Yes — 100% Python stack —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kopf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PySyft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>, KFP SDK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1DA923B1" w14:textId="77777777" w:rsidR="00C51044" w:rsidRDefault="00F561DE">
            <w:r>
              <w:rPr>
                <w:color w:val="1E5631"/>
                <w:sz w:val="17"/>
                <w:szCs w:val="17"/>
              </w:rPr>
              <w:t>✔</w:t>
            </w:r>
            <w:r>
              <w:rPr>
                <w:color w:val="1E5631"/>
                <w:sz w:val="17"/>
                <w:szCs w:val="17"/>
              </w:rPr>
              <w:t xml:space="preserve"> Yes — Python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7CCB0873" w14:textId="77777777" w:rsidR="00C51044" w:rsidRDefault="00F561DE">
            <w:r>
              <w:rPr>
                <w:color w:val="7F6000"/>
                <w:sz w:val="17"/>
                <w:szCs w:val="17"/>
              </w:rPr>
              <w:t>~ Partial — Python client; some Go infrastructure</w:t>
            </w:r>
          </w:p>
        </w:tc>
        <w:tc>
          <w:tcPr>
            <w:tcW w:w="1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14102B1A" w14:textId="77777777" w:rsidR="00C51044" w:rsidRDefault="00F561DE">
            <w:r>
              <w:rPr>
                <w:color w:val="7F6000"/>
                <w:sz w:val="17"/>
                <w:szCs w:val="17"/>
              </w:rPr>
              <w:t>~ Partial — Python SDK; Go core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4B5239B8" w14:textId="77777777" w:rsidR="00C51044" w:rsidRDefault="00F561DE">
            <w:r>
              <w:rPr>
                <w:color w:val="1E5631"/>
                <w:sz w:val="17"/>
                <w:szCs w:val="17"/>
              </w:rPr>
              <w:t>✔</w:t>
            </w:r>
            <w:r>
              <w:rPr>
                <w:color w:val="1E5631"/>
                <w:sz w:val="17"/>
                <w:szCs w:val="17"/>
              </w:rPr>
              <w:t xml:space="preserve"> Yes — typically Python</w:t>
            </w:r>
          </w:p>
        </w:tc>
      </w:tr>
      <w:tr w:rsidR="00C51044" w14:paraId="61C5E4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99E8C" w14:textId="77777777" w:rsidR="00C51044" w:rsidRDefault="00F561DE">
            <w:r>
              <w:rPr>
                <w:b/>
                <w:bCs/>
                <w:sz w:val="18"/>
                <w:szCs w:val="18"/>
              </w:rPr>
              <w:t>Open Source &amp; Reproducible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01243814" w14:textId="77777777" w:rsidR="00C51044" w:rsidRDefault="00F561DE">
            <w:r>
              <w:rPr>
                <w:b/>
                <w:bCs/>
                <w:color w:val="1A5276"/>
                <w:sz w:val="17"/>
                <w:szCs w:val="17"/>
              </w:rPr>
              <w:t>✔</w:t>
            </w:r>
            <w:r>
              <w:rPr>
                <w:b/>
                <w:bCs/>
                <w:color w:val="1A5276"/>
                <w:sz w:val="17"/>
                <w:szCs w:val="17"/>
              </w:rPr>
              <w:t xml:space="preserve"> Yes — MIT license; full GitHub reproducibility guide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65881B39" w14:textId="77777777" w:rsidR="00C51044" w:rsidRDefault="00F561DE">
            <w:r>
              <w:rPr>
                <w:color w:val="1E5631"/>
                <w:sz w:val="17"/>
                <w:szCs w:val="17"/>
              </w:rPr>
              <w:t>✔</w:t>
            </w:r>
            <w:r>
              <w:rPr>
                <w:color w:val="1E5631"/>
                <w:sz w:val="17"/>
                <w:szCs w:val="17"/>
              </w:rPr>
              <w:t xml:space="preserve"> Yes — Apache 2.0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3189503F" w14:textId="77777777" w:rsidR="00C51044" w:rsidRDefault="00F561DE">
            <w:r>
              <w:rPr>
                <w:color w:val="1E5631"/>
                <w:sz w:val="17"/>
                <w:szCs w:val="17"/>
              </w:rPr>
              <w:t>✔</w:t>
            </w:r>
            <w:r>
              <w:rPr>
                <w:color w:val="1E5631"/>
                <w:sz w:val="17"/>
                <w:szCs w:val="17"/>
              </w:rPr>
              <w:t xml:space="preserve"> Yes — Apache 2.0</w:t>
            </w:r>
          </w:p>
        </w:tc>
        <w:tc>
          <w:tcPr>
            <w:tcW w:w="1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7BD84D76" w14:textId="77777777" w:rsidR="00C51044" w:rsidRDefault="00F561DE">
            <w:r>
              <w:rPr>
                <w:color w:val="1E5631"/>
                <w:sz w:val="17"/>
                <w:szCs w:val="17"/>
              </w:rPr>
              <w:t>✔</w:t>
            </w:r>
            <w:r>
              <w:rPr>
                <w:color w:val="1E5631"/>
                <w:sz w:val="17"/>
                <w:szCs w:val="17"/>
              </w:rPr>
              <w:t xml:space="preserve"> Yes — Apache 2.0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34209A22" w14:textId="77777777" w:rsidR="00C51044" w:rsidRDefault="00F561DE">
            <w:r>
              <w:rPr>
                <w:color w:val="C00000"/>
                <w:sz w:val="17"/>
                <w:szCs w:val="17"/>
              </w:rPr>
              <w:t>✗</w:t>
            </w:r>
            <w:r>
              <w:rPr>
                <w:color w:val="C00000"/>
                <w:sz w:val="17"/>
                <w:szCs w:val="17"/>
              </w:rPr>
              <w:t xml:space="preserve"> No — typically internal scripts</w:t>
            </w:r>
          </w:p>
        </w:tc>
      </w:tr>
      <w:tr w:rsidR="00C51044" w14:paraId="7ED735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5BD36" w14:textId="77777777" w:rsidR="00C51044" w:rsidRDefault="00F561DE">
            <w:r>
              <w:rPr>
                <w:b/>
                <w:bCs/>
                <w:sz w:val="18"/>
                <w:szCs w:val="18"/>
              </w:rPr>
              <w:lastRenderedPageBreak/>
              <w:t>Designed for FL as a First-Class Workload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45C8B821" w14:textId="77777777" w:rsidR="00C51044" w:rsidRDefault="00F561DE">
            <w:r>
              <w:rPr>
                <w:b/>
                <w:bCs/>
                <w:color w:val="1A5276"/>
                <w:sz w:val="17"/>
                <w:szCs w:val="17"/>
              </w:rPr>
              <w:t>✔</w:t>
            </w:r>
            <w:r>
              <w:rPr>
                <w:b/>
                <w:bCs/>
                <w:color w:val="1A5276"/>
                <w:sz w:val="17"/>
                <w:szCs w:val="17"/>
              </w:rPr>
              <w:t xml:space="preserve"> Yes — core design principle; FL = native K8s resource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404C990A" w14:textId="77777777" w:rsidR="00C51044" w:rsidRDefault="00F561DE">
            <w:r>
              <w:rPr>
                <w:color w:val="7F6000"/>
                <w:sz w:val="17"/>
                <w:szCs w:val="17"/>
              </w:rPr>
              <w:t>~ Partial — FL-first algorithm design; infra is secondary</w:t>
            </w:r>
          </w:p>
        </w:tc>
        <w:tc>
          <w:tcPr>
            <w:tcW w:w="1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5597E04F" w14:textId="77777777" w:rsidR="00C51044" w:rsidRDefault="00F561DE">
            <w:r>
              <w:rPr>
                <w:color w:val="7F6000"/>
                <w:sz w:val="17"/>
                <w:szCs w:val="17"/>
              </w:rPr>
              <w:t>~ Partial — enterprise FL-first; K8s is deployment environment</w:t>
            </w:r>
          </w:p>
        </w:tc>
        <w:tc>
          <w:tcPr>
            <w:tcW w:w="1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3E852212" w14:textId="77777777" w:rsidR="00C51044" w:rsidRDefault="00F561DE">
            <w:r>
              <w:rPr>
                <w:color w:val="C00000"/>
                <w:sz w:val="17"/>
                <w:szCs w:val="17"/>
              </w:rPr>
              <w:t>✗</w:t>
            </w:r>
            <w:r>
              <w:rPr>
                <w:color w:val="C00000"/>
                <w:sz w:val="17"/>
                <w:szCs w:val="17"/>
              </w:rPr>
              <w:t xml:space="preserve"> No — general ML platform; FL is an afterthought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1478F18C" w14:textId="77777777" w:rsidR="00C51044" w:rsidRDefault="00F561DE">
            <w:r>
              <w:rPr>
                <w:color w:val="C00000"/>
                <w:sz w:val="17"/>
                <w:szCs w:val="17"/>
              </w:rPr>
              <w:t>✗</w:t>
            </w:r>
            <w:r>
              <w:rPr>
                <w:color w:val="C00000"/>
                <w:sz w:val="17"/>
                <w:szCs w:val="17"/>
              </w:rPr>
              <w:t xml:space="preserve"> No — no design principle; ad-hoc</w:t>
            </w:r>
          </w:p>
        </w:tc>
      </w:tr>
      <w:bookmarkEnd w:id="2"/>
    </w:tbl>
    <w:p w14:paraId="2131ADBF" w14:textId="77777777" w:rsidR="00C51044" w:rsidRDefault="00C51044">
      <w:pPr>
        <w:spacing w:after="200"/>
      </w:pPr>
    </w:p>
    <w:p w14:paraId="09E331DC" w14:textId="77777777" w:rsidR="00C51044" w:rsidRDefault="00F561DE">
      <w:pPr>
        <w:spacing w:after="120"/>
        <w:jc w:val="both"/>
      </w:pPr>
      <w:r>
        <w:rPr>
          <w:b/>
          <w:bCs/>
          <w:color w:val="4472C4"/>
          <w:sz w:val="20"/>
          <w:szCs w:val="20"/>
        </w:rPr>
        <w:t xml:space="preserve">Key differentiator: </w:t>
      </w:r>
      <w:r>
        <w:rPr>
          <w:color w:val="404040"/>
          <w:sz w:val="19"/>
          <w:szCs w:val="19"/>
        </w:rPr>
        <w:t>FL-</w:t>
      </w:r>
      <w:proofErr w:type="spellStart"/>
      <w:r>
        <w:rPr>
          <w:color w:val="404040"/>
          <w:sz w:val="19"/>
          <w:szCs w:val="19"/>
        </w:rPr>
        <w:t>KubeOps</w:t>
      </w:r>
      <w:proofErr w:type="spellEnd"/>
      <w:r>
        <w:rPr>
          <w:color w:val="404040"/>
          <w:sz w:val="19"/>
          <w:szCs w:val="19"/>
        </w:rPr>
        <w:t xml:space="preserve"> is the only solution that treats Federated Learning as a first-class Kubernetes workload — expressing the complete FL cluster as a declarative custom resource (</w:t>
      </w:r>
      <w:proofErr w:type="spellStart"/>
      <w:r>
        <w:rPr>
          <w:color w:val="404040"/>
          <w:sz w:val="19"/>
          <w:szCs w:val="19"/>
        </w:rPr>
        <w:t>FLCluster</w:t>
      </w:r>
      <w:proofErr w:type="spellEnd"/>
      <w:r>
        <w:rPr>
          <w:color w:val="404040"/>
          <w:sz w:val="19"/>
          <w:szCs w:val="19"/>
        </w:rPr>
        <w:t xml:space="preserve"> CRD) and managing it through a native Kubernetes operator. No existing open</w:t>
      </w:r>
      <w:r>
        <w:rPr>
          <w:color w:val="404040"/>
          <w:sz w:val="19"/>
          <w:szCs w:val="19"/>
        </w:rPr>
        <w:t>-source tool occupies this architectural position.</w:t>
      </w:r>
    </w:p>
    <w:p w14:paraId="6BFC849C" w14:textId="77777777" w:rsidR="00C51044" w:rsidRDefault="00F561DE">
      <w:r>
        <w:rPr>
          <w:b/>
          <w:bCs/>
          <w:color w:val="808080"/>
          <w:sz w:val="19"/>
          <w:szCs w:val="19"/>
        </w:rPr>
        <w:t xml:space="preserve">References: </w:t>
      </w:r>
      <w:r>
        <w:rPr>
          <w:color w:val="808080"/>
          <w:sz w:val="17"/>
          <w:szCs w:val="17"/>
        </w:rPr>
        <w:t xml:space="preserve">Flower — </w:t>
      </w:r>
      <w:proofErr w:type="spellStart"/>
      <w:r>
        <w:rPr>
          <w:color w:val="808080"/>
          <w:sz w:val="17"/>
          <w:szCs w:val="17"/>
        </w:rPr>
        <w:t>Beutel</w:t>
      </w:r>
      <w:proofErr w:type="spellEnd"/>
      <w:r>
        <w:rPr>
          <w:color w:val="808080"/>
          <w:sz w:val="17"/>
          <w:szCs w:val="17"/>
        </w:rPr>
        <w:t xml:space="preserve"> et al., arXiv:2007.14390, 2020. </w:t>
      </w:r>
      <w:proofErr w:type="spellStart"/>
      <w:r>
        <w:rPr>
          <w:color w:val="808080"/>
          <w:sz w:val="17"/>
          <w:szCs w:val="17"/>
        </w:rPr>
        <w:t>OpenFL</w:t>
      </w:r>
      <w:proofErr w:type="spellEnd"/>
      <w:r>
        <w:rPr>
          <w:color w:val="808080"/>
          <w:sz w:val="17"/>
          <w:szCs w:val="17"/>
        </w:rPr>
        <w:t xml:space="preserve"> — Reina et al., arXiv:2105.06413, 2021. Kubeflow — kubeflow.org, v1.8, 2024. Li et al. taxonomy — IEEE Signal Process. Mag., vol. 37, no. </w:t>
      </w:r>
      <w:r>
        <w:rPr>
          <w:color w:val="808080"/>
          <w:sz w:val="17"/>
          <w:szCs w:val="17"/>
        </w:rPr>
        <w:t>3, 2020.</w:t>
      </w:r>
    </w:p>
    <w:sectPr w:rsidR="00C51044"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95E12" w14:textId="77777777" w:rsidR="00F561DE" w:rsidRDefault="00F561DE">
      <w:r>
        <w:separator/>
      </w:r>
    </w:p>
  </w:endnote>
  <w:endnote w:type="continuationSeparator" w:id="0">
    <w:p w14:paraId="7438198B" w14:textId="77777777" w:rsidR="00F561DE" w:rsidRDefault="00F56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68CE6" w14:textId="77777777" w:rsidR="00C51044" w:rsidRDefault="00F561DE">
    <w:pPr>
      <w:jc w:val="center"/>
    </w:pPr>
    <w:r>
      <w:rPr>
        <w:color w:val="888888"/>
        <w:sz w:val="16"/>
        <w:szCs w:val="16"/>
      </w:rPr>
      <w:t>FL-</w:t>
    </w:r>
    <w:proofErr w:type="spellStart"/>
    <w:proofErr w:type="gramStart"/>
    <w:r>
      <w:rPr>
        <w:color w:val="888888"/>
        <w:sz w:val="16"/>
        <w:szCs w:val="16"/>
      </w:rPr>
      <w:t>KubeOps</w:t>
    </w:r>
    <w:proofErr w:type="spellEnd"/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Project Gantt Chart  |  Spring 2026 – Fall 2026  |  University of Central Punjab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CBF49" w14:textId="77777777" w:rsidR="00C51044" w:rsidRDefault="00F561DE">
    <w:pPr>
      <w:jc w:val="center"/>
    </w:pPr>
    <w:r>
      <w:rPr>
        <w:color w:val="888888"/>
        <w:sz w:val="16"/>
        <w:szCs w:val="16"/>
      </w:rPr>
      <w:t>FL-</w:t>
    </w:r>
    <w:proofErr w:type="spellStart"/>
    <w:proofErr w:type="gramStart"/>
    <w:r>
      <w:rPr>
        <w:color w:val="888888"/>
        <w:sz w:val="16"/>
        <w:szCs w:val="16"/>
      </w:rPr>
      <w:t>KubeOps</w:t>
    </w:r>
    <w:proofErr w:type="spellEnd"/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Work Breakdown Structure  |  University of Central Punjab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B184E" w14:textId="77777777" w:rsidR="00C51044" w:rsidRDefault="00F561DE">
    <w:pPr>
      <w:jc w:val="center"/>
    </w:pPr>
    <w:r>
      <w:rPr>
        <w:color w:val="888888"/>
        <w:sz w:val="16"/>
        <w:szCs w:val="16"/>
      </w:rPr>
      <w:t>FL-</w:t>
    </w:r>
    <w:proofErr w:type="spellStart"/>
    <w:proofErr w:type="gramStart"/>
    <w:r>
      <w:rPr>
        <w:color w:val="888888"/>
        <w:sz w:val="16"/>
        <w:szCs w:val="16"/>
      </w:rPr>
      <w:t>KubeOps</w:t>
    </w:r>
    <w:proofErr w:type="spellEnd"/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Completeness Criteria  |  University of Central Punjab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945A0" w14:textId="77777777" w:rsidR="00C51044" w:rsidRDefault="00F561DE">
    <w:pPr>
      <w:jc w:val="center"/>
    </w:pPr>
    <w:r>
      <w:rPr>
        <w:color w:val="888888"/>
        <w:sz w:val="16"/>
        <w:szCs w:val="16"/>
      </w:rPr>
      <w:t>FL-</w:t>
    </w:r>
    <w:proofErr w:type="spellStart"/>
    <w:proofErr w:type="gramStart"/>
    <w:r>
      <w:rPr>
        <w:color w:val="888888"/>
        <w:sz w:val="16"/>
        <w:szCs w:val="16"/>
      </w:rPr>
      <w:t>KubeOps</w:t>
    </w:r>
    <w:proofErr w:type="spellEnd"/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Comparison with Existing Solutions  |  University of Central Punjab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18FFB" w14:textId="77777777" w:rsidR="00F561DE" w:rsidRDefault="00F561DE">
      <w:r>
        <w:separator/>
      </w:r>
    </w:p>
  </w:footnote>
  <w:footnote w:type="continuationSeparator" w:id="0">
    <w:p w14:paraId="1D65B83F" w14:textId="77777777" w:rsidR="00F561DE" w:rsidRDefault="00F561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11237"/>
    <w:multiLevelType w:val="hybridMultilevel"/>
    <w:tmpl w:val="F1722BF0"/>
    <w:lvl w:ilvl="0" w:tplc="F544D248">
      <w:start w:val="1"/>
      <w:numFmt w:val="bullet"/>
      <w:lvlText w:val="●"/>
      <w:lvlJc w:val="left"/>
      <w:pPr>
        <w:ind w:left="720" w:hanging="360"/>
      </w:pPr>
    </w:lvl>
    <w:lvl w:ilvl="1" w:tplc="B3846748">
      <w:start w:val="1"/>
      <w:numFmt w:val="bullet"/>
      <w:lvlText w:val="○"/>
      <w:lvlJc w:val="left"/>
      <w:pPr>
        <w:ind w:left="1440" w:hanging="360"/>
      </w:pPr>
    </w:lvl>
    <w:lvl w:ilvl="2" w:tplc="96DA9E0C">
      <w:start w:val="1"/>
      <w:numFmt w:val="bullet"/>
      <w:lvlText w:val="■"/>
      <w:lvlJc w:val="left"/>
      <w:pPr>
        <w:ind w:left="2160" w:hanging="360"/>
      </w:pPr>
    </w:lvl>
    <w:lvl w:ilvl="3" w:tplc="D3A84DCC">
      <w:start w:val="1"/>
      <w:numFmt w:val="bullet"/>
      <w:lvlText w:val="●"/>
      <w:lvlJc w:val="left"/>
      <w:pPr>
        <w:ind w:left="2880" w:hanging="360"/>
      </w:pPr>
    </w:lvl>
    <w:lvl w:ilvl="4" w:tplc="F7981200">
      <w:start w:val="1"/>
      <w:numFmt w:val="bullet"/>
      <w:lvlText w:val="○"/>
      <w:lvlJc w:val="left"/>
      <w:pPr>
        <w:ind w:left="3600" w:hanging="360"/>
      </w:pPr>
    </w:lvl>
    <w:lvl w:ilvl="5" w:tplc="F530BC6A">
      <w:start w:val="1"/>
      <w:numFmt w:val="bullet"/>
      <w:lvlText w:val="■"/>
      <w:lvlJc w:val="left"/>
      <w:pPr>
        <w:ind w:left="4320" w:hanging="360"/>
      </w:pPr>
    </w:lvl>
    <w:lvl w:ilvl="6" w:tplc="B80EA00C">
      <w:start w:val="1"/>
      <w:numFmt w:val="bullet"/>
      <w:lvlText w:val="●"/>
      <w:lvlJc w:val="left"/>
      <w:pPr>
        <w:ind w:left="5040" w:hanging="360"/>
      </w:pPr>
    </w:lvl>
    <w:lvl w:ilvl="7" w:tplc="9872F1AE">
      <w:start w:val="1"/>
      <w:numFmt w:val="bullet"/>
      <w:lvlText w:val="●"/>
      <w:lvlJc w:val="left"/>
      <w:pPr>
        <w:ind w:left="5760" w:hanging="360"/>
      </w:pPr>
    </w:lvl>
    <w:lvl w:ilvl="8" w:tplc="6854B6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044"/>
    <w:rsid w:val="0013431A"/>
    <w:rsid w:val="002166B9"/>
    <w:rsid w:val="006114E0"/>
    <w:rsid w:val="007C1E4F"/>
    <w:rsid w:val="00A84096"/>
    <w:rsid w:val="00C51044"/>
    <w:rsid w:val="00F5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D278F"/>
  <w15:docId w15:val="{DA1EB127-9016-4070-AE29-BCE8F6900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C1E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1E4F"/>
  </w:style>
  <w:style w:type="paragraph" w:styleId="Footer">
    <w:name w:val="footer"/>
    <w:basedOn w:val="Normal"/>
    <w:link w:val="FooterChar"/>
    <w:uiPriority w:val="99"/>
    <w:unhideWhenUsed/>
    <w:rsid w:val="007C1E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1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1271</Words>
  <Characters>7247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L1F22BSML0075- AREEJ KHALID</cp:lastModifiedBy>
  <cp:revision>2</cp:revision>
  <dcterms:created xsi:type="dcterms:W3CDTF">2026-05-02T17:09:00Z</dcterms:created>
  <dcterms:modified xsi:type="dcterms:W3CDTF">2026-05-02T22:04:00Z</dcterms:modified>
</cp:coreProperties>
</file>