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33032" w:rsidRDefault="001B6EA3" w:rsidP="001B6EA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 робота №1</w:t>
      </w:r>
    </w:p>
    <w:p w:rsidR="002470CD" w:rsidRDefault="002470CD" w:rsidP="002470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1.1</w:t>
      </w:r>
    </w:p>
    <w:p w:rsidR="002470CD" w:rsidRDefault="002470CD" w:rsidP="002470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9EF6D7" wp14:editId="32704922">
            <wp:extent cx="5301014" cy="20421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36" cy="207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402580" cy="2520099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70" cy="2553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280660" cy="35275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072" cy="353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70CD" w:rsidRDefault="002470CD" w:rsidP="002470CD">
      <w:pPr>
        <w:rPr>
          <w:rFonts w:ascii="Times New Roman" w:hAnsi="Times New Roman" w:cs="Times New Roman"/>
          <w:sz w:val="28"/>
          <w:szCs w:val="28"/>
        </w:rPr>
      </w:pPr>
    </w:p>
    <w:p w:rsidR="002D6245" w:rsidRDefault="002D6245" w:rsidP="001B6EA3">
      <w:pPr>
        <w:rPr>
          <w:rFonts w:ascii="Times New Roman" w:hAnsi="Times New Roman" w:cs="Times New Roman"/>
          <w:sz w:val="28"/>
          <w:szCs w:val="28"/>
        </w:rPr>
      </w:pPr>
    </w:p>
    <w:p w:rsidR="001B6EA3" w:rsidRDefault="001B6EA3" w:rsidP="001B6EA3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lastRenderedPageBreak/>
        <w:t>Завдання 1.2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8"/>
        <w:gridCol w:w="2176"/>
        <w:gridCol w:w="1846"/>
        <w:gridCol w:w="5677"/>
      </w:tblGrid>
      <w:tr w:rsidR="002A549E" w:rsidTr="002A549E">
        <w:trPr>
          <w:trHeight w:val="686"/>
        </w:trPr>
        <w:tc>
          <w:tcPr>
            <w:tcW w:w="2550" w:type="dxa"/>
          </w:tcPr>
          <w:p w:rsid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№</w:t>
            </w:r>
          </w:p>
          <w:p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з/п</w:t>
            </w:r>
          </w:p>
        </w:tc>
        <w:tc>
          <w:tcPr>
            <w:tcW w:w="2549" w:type="dxa"/>
          </w:tcPr>
          <w:p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B6EA3">
              <w:rPr>
                <w:rFonts w:ascii="Times New Roman" w:hAnsi="Times New Roman" w:cs="Times New Roman"/>
                <w:sz w:val="24"/>
                <w:szCs w:val="28"/>
                <w:lang w:val="ru-RU"/>
              </w:rPr>
              <w:t>Терм</w:t>
            </w:r>
            <w:proofErr w:type="spellStart"/>
            <w:r w:rsidRPr="001B6EA3">
              <w:rPr>
                <w:rFonts w:ascii="Times New Roman" w:hAnsi="Times New Roman" w:cs="Times New Roman"/>
                <w:sz w:val="24"/>
                <w:szCs w:val="28"/>
              </w:rPr>
              <w:t>ін</w:t>
            </w:r>
            <w:proofErr w:type="spellEnd"/>
          </w:p>
        </w:tc>
        <w:tc>
          <w:tcPr>
            <w:tcW w:w="2549" w:type="dxa"/>
          </w:tcPr>
          <w:p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</w:t>
            </w:r>
          </w:p>
        </w:tc>
        <w:tc>
          <w:tcPr>
            <w:tcW w:w="2549" w:type="dxa"/>
          </w:tcPr>
          <w:p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B6EA3">
              <w:rPr>
                <w:rFonts w:ascii="Times New Roman" w:hAnsi="Times New Roman" w:cs="Times New Roman"/>
                <w:sz w:val="24"/>
                <w:szCs w:val="28"/>
              </w:rPr>
              <w:t>Джерело інформації</w:t>
            </w:r>
          </w:p>
        </w:tc>
      </w:tr>
      <w:tr w:rsidR="002A549E" w:rsidTr="002A549E">
        <w:trPr>
          <w:trHeight w:val="1045"/>
        </w:trPr>
        <w:tc>
          <w:tcPr>
            <w:tcW w:w="2550" w:type="dxa"/>
          </w:tcPr>
          <w:p w:rsidR="001B6EA3" w:rsidRPr="002A549E" w:rsidRDefault="001B6EA3" w:rsidP="001B6EA3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2549" w:type="dxa"/>
          </w:tcPr>
          <w:p w:rsidR="001B6EA3" w:rsidRPr="002A549E" w:rsidRDefault="001B6EA3" w:rsidP="001B6EA3">
            <w:pPr>
              <w:rPr>
                <w:rFonts w:ascii="Times New Roman" w:hAnsi="Times New Roman" w:cs="Times New Roman"/>
                <w:b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Веб програмування</w:t>
            </w:r>
          </w:p>
        </w:tc>
        <w:tc>
          <w:tcPr>
            <w:tcW w:w="2549" w:type="dxa"/>
          </w:tcPr>
          <w:p w:rsidR="001B6EA3" w:rsidRPr="002A549E" w:rsidRDefault="001B6EA3" w:rsidP="001B6EA3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створення динамічних веб додатків та веб сайтів</w:t>
            </w:r>
          </w:p>
        </w:tc>
        <w:tc>
          <w:tcPr>
            <w:tcW w:w="2549" w:type="dxa"/>
          </w:tcPr>
          <w:p w:rsidR="001B6EA3" w:rsidRPr="00745F9D" w:rsidRDefault="009247C7" w:rsidP="001B6EA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8" w:history="1">
              <w:r w:rsidR="00745F9D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3341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b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Браузер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програма, що дозволяє відображати сторінки мережі інтернет на екрані комп’ютера, передавати і отримувати дані з «всесвітньої павутини»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69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b/>
                <w:szCs w:val="24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Front-end</w:t>
            </w:r>
            <w:proofErr w:type="spellEnd"/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 все, що бачить користувач, коли завантажує веб-сторінку в браузері і, власне, все, що може показати та виконати браузер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58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HTML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спеціальний код, призначений для розмітки веб сторінок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1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69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CSS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код, який описує правила стилю для відображення веб-сторінок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2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58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6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JavaScript</w:t>
            </w:r>
            <w:proofErr w:type="spellEnd"/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 </w:t>
            </w:r>
            <w:proofErr w:type="spellStart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скріптова</w:t>
            </w:r>
            <w:proofErr w:type="spellEnd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 xml:space="preserve"> мова програмування, яка широко використовується для додавання функціональності та інтерактивності веб-сторінкам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3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58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Адаптивна розмітка</w:t>
            </w: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, </w:t>
            </w: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адаптивний дизайн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розмітка, яка змінюється залежно від ширини робочої області вікна браузера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4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58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8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Back-end</w:t>
            </w:r>
            <w:proofErr w:type="spellEnd"/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все, що відбувається за лаштунками веб-</w:t>
            </w: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lastRenderedPageBreak/>
              <w:t xml:space="preserve">додатків. </w:t>
            </w:r>
            <w:proofErr w:type="spellStart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Back-end</w:t>
            </w:r>
            <w:proofErr w:type="spellEnd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 xml:space="preserve"> переважно використовує базу даних для збереження інформації, за допомогою якої потім генерується </w:t>
            </w:r>
            <w:proofErr w:type="spellStart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front-end</w:t>
            </w:r>
            <w:proofErr w:type="spellEnd"/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5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58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Мокап</w:t>
            </w:r>
            <w:proofErr w:type="spellEnd"/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модель певного об’єкта в спрощеному вигляді для того, щоб скласти загальне уявлення про нього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6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:rsidTr="002A549E">
        <w:trPr>
          <w:trHeight w:val="258"/>
        </w:trPr>
        <w:tc>
          <w:tcPr>
            <w:tcW w:w="2550" w:type="dxa"/>
          </w:tcPr>
          <w:p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10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Рефакторинг</w:t>
            </w:r>
            <w:proofErr w:type="spellEnd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 </w:t>
            </w:r>
          </w:p>
        </w:tc>
        <w:tc>
          <w:tcPr>
            <w:tcW w:w="2549" w:type="dxa"/>
          </w:tcPr>
          <w:p w:rsidR="002A549E" w:rsidRPr="002A549E" w:rsidRDefault="002A549E" w:rsidP="002A549E">
            <w:pPr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це контрольований процес покращення вашого коду, без написання нової функціональності</w:t>
            </w:r>
          </w:p>
        </w:tc>
        <w:tc>
          <w:tcPr>
            <w:tcW w:w="2549" w:type="dxa"/>
          </w:tcPr>
          <w:p w:rsidR="002A549E" w:rsidRPr="00745F9D" w:rsidRDefault="009247C7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7" w:history="1">
              <w:r w:rsidR="002A549E"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</w:tbl>
    <w:p w:rsidR="001B6EA3" w:rsidRDefault="001B6EA3" w:rsidP="001B6EA3">
      <w:pPr>
        <w:rPr>
          <w:rFonts w:ascii="Times New Roman" w:hAnsi="Times New Roman" w:cs="Times New Roman"/>
          <w:sz w:val="28"/>
          <w:szCs w:val="28"/>
        </w:rPr>
      </w:pPr>
    </w:p>
    <w:p w:rsidR="002A549E" w:rsidRDefault="002A549E" w:rsidP="001B6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1.3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5"/>
        <w:gridCol w:w="4395"/>
        <w:gridCol w:w="5036"/>
      </w:tblGrid>
      <w:tr w:rsidR="002A549E" w:rsidRPr="001D1D7C" w:rsidTr="009247C7">
        <w:trPr>
          <w:trHeight w:val="442"/>
        </w:trPr>
        <w:tc>
          <w:tcPr>
            <w:tcW w:w="675" w:type="dxa"/>
            <w:shd w:val="clear" w:color="auto" w:fill="C6D9F1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8"/>
              </w:rPr>
            </w:pPr>
            <w:r w:rsidRPr="00C23FFF">
              <w:rPr>
                <w:rFonts w:ascii="Times New Roman" w:hAnsi="Times New Roman" w:cs="Times New Roman"/>
                <w:sz w:val="28"/>
              </w:rPr>
              <w:t>№</w:t>
            </w:r>
          </w:p>
        </w:tc>
        <w:tc>
          <w:tcPr>
            <w:tcW w:w="4395" w:type="dxa"/>
            <w:shd w:val="clear" w:color="auto" w:fill="C6D9F1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8"/>
              </w:rPr>
            </w:pPr>
            <w:r w:rsidRPr="00C23FFF">
              <w:rPr>
                <w:rFonts w:ascii="Times New Roman" w:hAnsi="Times New Roman" w:cs="Times New Roman"/>
                <w:sz w:val="28"/>
              </w:rPr>
              <w:t>Умова пошуку</w:t>
            </w:r>
          </w:p>
        </w:tc>
        <w:tc>
          <w:tcPr>
            <w:tcW w:w="4785" w:type="dxa"/>
            <w:shd w:val="clear" w:color="auto" w:fill="C6D9F1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8"/>
              </w:rPr>
            </w:pPr>
            <w:r w:rsidRPr="00C23FFF">
              <w:rPr>
                <w:rFonts w:ascii="Times New Roman" w:hAnsi="Times New Roman" w:cs="Times New Roman"/>
                <w:sz w:val="28"/>
              </w:rPr>
              <w:t>Результат пошуку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Прізвище та ім’я студента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2A549E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Вольський Віталій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Електронна пошта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vitalijvolskij22</w:t>
            </w:r>
            <w:r w:rsidRPr="00C23FFF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t>@gmail.com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Дата народження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 w:rsidRPr="00C23FFF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Pr="00C23FFF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Знак зодіаку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C23FFF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i/>
                <w:sz w:val="24"/>
                <w:szCs w:val="24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40pt;height:183pt">
                  <v:imagedata r:id="rId18" o:title="70714df0e925a687e12eaf411a379ebe"/>
                </v:shape>
              </w:pic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Ваш гороскоп на поточний місяць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t xml:space="preserve">Водолії зіштовхнуться з труднощами у кар’єрі, які будуть пов’язані із заздрощами колег. Ви звикли сприймати все близько до серця, але не цього разу. Ви будете підпорядковуватися правилу “Стався до </w:t>
            </w:r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lastRenderedPageBreak/>
              <w:t xml:space="preserve">людей так, як хочеш, щоб вони ставилися до тебе”. Лютий буде немов зебра: то чорна смуга, то біла. На любовному фронті також ймовірні певні непорозуміння. Їх вдасться уникнути лише, якщо ви проводитиме більше часу окремо. Не забувайте дбати про здоров’я. Якщо ви лінуєтесь ходити у спортзал, то дивіться вправи на </w:t>
            </w:r>
            <w:proofErr w:type="spellStart"/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t>Ютубі</w:t>
            </w:r>
            <w:proofErr w:type="spellEnd"/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t>. За можливості більше ходіть пішки, щоб наситити тканини хребта киснем.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Що означає ваше </w:t>
            </w:r>
            <w:proofErr w:type="spellStart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ім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’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я?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 xml:space="preserve">Ім'я Віталій походить від латинського слова </w:t>
            </w:r>
            <w:proofErr w:type="spellStart"/>
            <w:r w:rsidRPr="00C23FFF">
              <w:rPr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>Vitalis</w:t>
            </w:r>
            <w:proofErr w:type="spellEnd"/>
            <w:r w:rsidRPr="00C23FFF">
              <w:rPr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 xml:space="preserve"> і означає 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«життєвий», «життєздатний», «той, що дає життя»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Місто вашого народження </w:t>
            </w:r>
          </w:p>
        </w:tc>
        <w:tc>
          <w:tcPr>
            <w:tcW w:w="4785" w:type="dxa"/>
            <w:shd w:val="clear" w:color="auto" w:fill="auto"/>
          </w:tcPr>
          <w:p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Миргород</w: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Карта місцевості вашого проживання </w:t>
            </w:r>
          </w:p>
        </w:tc>
        <w:tc>
          <w:tcPr>
            <w:tcW w:w="4785" w:type="dxa"/>
            <w:shd w:val="clear" w:color="auto" w:fill="auto"/>
            <w:vAlign w:val="center"/>
          </w:tcPr>
          <w:p w:rsidR="002A549E" w:rsidRPr="00C23FFF" w:rsidRDefault="009247C7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https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://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maps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.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app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.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goo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gl</w:t>
              </w:r>
              <w:proofErr w:type="spellEnd"/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/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LC</w:t>
              </w:r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6</w:t>
              </w:r>
              <w:proofErr w:type="spellStart"/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iwhtDvTnwX</w:t>
              </w:r>
              <w:proofErr w:type="spellEnd"/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3</w:t>
              </w:r>
              <w:proofErr w:type="spellStart"/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gn</w:t>
              </w:r>
              <w:proofErr w:type="spellEnd"/>
              <w:r w:rsidR="004838D4"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6</w:t>
              </w:r>
            </w:hyperlink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Ваше рідне місто </w:t>
            </w:r>
          </w:p>
        </w:tc>
        <w:tc>
          <w:tcPr>
            <w:tcW w:w="4785" w:type="dxa"/>
            <w:shd w:val="clear" w:color="auto" w:fill="auto"/>
          </w:tcPr>
          <w:p w:rsidR="009247C7" w:rsidRDefault="009247C7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Семенівка</w:t>
            </w:r>
          </w:p>
          <w:p w:rsidR="009247C7" w:rsidRPr="00C23FFF" w:rsidRDefault="009247C7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hyperlink r:id="rId20" w:history="1">
              <w:r w:rsidRPr="00925FE3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https://semenivska-gromada.gov.ua/istoriya-semenivki-16-37-18-14-07-2021/</w:t>
              </w:r>
            </w:hyperlink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Хто з видатних людей народилися з Вами в один день.</w:t>
            </w:r>
          </w:p>
        </w:tc>
        <w:tc>
          <w:tcPr>
            <w:tcW w:w="4785" w:type="dxa"/>
            <w:shd w:val="clear" w:color="auto" w:fill="auto"/>
            <w:vAlign w:val="center"/>
          </w:tcPr>
          <w:p w:rsidR="002A549E" w:rsidRPr="00C23FFF" w:rsidRDefault="004838D4" w:rsidP="004838D4">
            <w:pPr>
              <w:tabs>
                <w:tab w:val="left" w:pos="1134"/>
              </w:tabs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</w:pPr>
            <w:r w:rsidRPr="00C23FFF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>Всеволод Нестайко</w:t>
            </w:r>
            <w:r w:rsidR="00C23FFF" w:rsidRPr="00C23FFF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pict>
                <v:shape id="_x0000_i1026" type="#_x0000_t75" style="width:142.8pt;height:177.6pt">
                  <v:imagedata r:id="rId21" o:title="Нестайко_Всеволод_Зіновійович"/>
                </v:shape>
              </w:pict>
            </w:r>
          </w:p>
          <w:p w:rsidR="00AD7195" w:rsidRPr="00C23FFF" w:rsidRDefault="00AD7195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>Володимир Антонович</w:t>
            </w:r>
            <w:r w:rsidR="009247C7" w:rsidRPr="00C23FFF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pict>
                <v:shape id="_x0000_i1027" type="#_x0000_t75" style="width:149.4pt;height:189.6pt">
                  <v:imagedata r:id="rId22" o:title="EEweDYtpTpvo5jwYSABpehXs0BpL6Kp94UXwPSDC"/>
                </v:shape>
              </w:pict>
            </w:r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Знайти перелік книг з тематики </w:t>
            </w:r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WEB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-дизайн </w:t>
            </w:r>
          </w:p>
        </w:tc>
        <w:tc>
          <w:tcPr>
            <w:tcW w:w="4785" w:type="dxa"/>
            <w:shd w:val="clear" w:color="auto" w:fill="auto"/>
            <w:vAlign w:val="center"/>
          </w:tcPr>
          <w:p w:rsidR="00AD7195" w:rsidRPr="00C23FFF" w:rsidRDefault="00C23FFF" w:rsidP="00AD7195">
            <w:pPr>
              <w:shd w:val="clear" w:color="auto" w:fill="FFFFFF"/>
              <w:spacing w:after="0" w:line="36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Style w:val="whitespace-normal"/>
                <w:rFonts w:ascii="Times New Roman" w:hAnsi="Times New Roman" w:cs="Times New Roman"/>
                <w:sz w:val="24"/>
                <w:szCs w:val="24"/>
              </w:rPr>
              <w:t>Не змушуйте мене думати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 — книга </w:t>
            </w:r>
            <w:r w:rsidRPr="00C23FFF">
              <w:rPr>
                <w:rStyle w:val="whitespace-normal"/>
                <w:rFonts w:ascii="Times New Roman" w:hAnsi="Times New Roman" w:cs="Times New Roman"/>
                <w:sz w:val="24"/>
                <w:szCs w:val="24"/>
              </w:rPr>
              <w:t>Стів Круґ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перекладена Людмилою </w:t>
            </w:r>
            <w:proofErr w:type="spellStart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Горин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видана у 2024 році видавництвом </w:t>
            </w:r>
            <w:proofErr w:type="spellStart"/>
            <w:r w:rsidRPr="00C23FFF">
              <w:rPr>
                <w:rStyle w:val="whitespace-normal"/>
                <w:rFonts w:ascii="Times New Roman" w:hAnsi="Times New Roman" w:cs="Times New Roman"/>
                <w:sz w:val="24"/>
                <w:szCs w:val="24"/>
              </w:rPr>
              <w:t>ArtHuss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, обсягом близько 200 сторінок, паперова, м’яка обкладинка, тематика — веб-дизайн та UX-юзабіліті.</w:t>
            </w:r>
          </w:p>
          <w:p w:rsidR="00C23FFF" w:rsidRPr="00C23FFF" w:rsidRDefault="00C23FFF" w:rsidP="00AD7195">
            <w:pPr>
              <w:shd w:val="clear" w:color="auto" w:fill="FFFFFF"/>
              <w:spacing w:after="0" w:line="36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3" w:history="1"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https://www.arthuss.com.ua/shop/ne-zmushuyte-mene-dumaty</w:t>
              </w:r>
            </w:hyperlink>
          </w:p>
        </w:tc>
      </w:tr>
      <w:tr w:rsidR="002A549E" w:rsidRPr="001D1D7C" w:rsidTr="009247C7">
        <w:tc>
          <w:tcPr>
            <w:tcW w:w="675" w:type="dxa"/>
            <w:shd w:val="clear" w:color="auto" w:fill="auto"/>
            <w:vAlign w:val="center"/>
          </w:tcPr>
          <w:p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shd w:val="clear" w:color="auto" w:fill="auto"/>
            <w:vAlign w:val="center"/>
          </w:tcPr>
          <w:p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Знайти перелік книг з тематики </w:t>
            </w:r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WEB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-програмування</w:t>
            </w:r>
          </w:p>
        </w:tc>
        <w:tc>
          <w:tcPr>
            <w:tcW w:w="4785" w:type="dxa"/>
            <w:shd w:val="clear" w:color="auto" w:fill="auto"/>
            <w:vAlign w:val="center"/>
          </w:tcPr>
          <w:p w:rsidR="002A549E" w:rsidRPr="00C23FFF" w:rsidRDefault="00C23FFF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Рефакторинг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 Поліпшення існуючого коду — автор </w:t>
            </w:r>
            <w:r w:rsidRPr="00C23FFF">
              <w:rPr>
                <w:rStyle w:val="whitespace-normal"/>
                <w:rFonts w:ascii="Times New Roman" w:hAnsi="Times New Roman" w:cs="Times New Roman"/>
                <w:bCs/>
                <w:sz w:val="24"/>
                <w:szCs w:val="24"/>
              </w:rPr>
              <w:t>Мартін</w:t>
            </w:r>
            <w:r w:rsidRPr="00C23FFF">
              <w:rPr>
                <w:rStyle w:val="whitespace-normal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C23FFF">
              <w:rPr>
                <w:rStyle w:val="whitespace-normal"/>
                <w:rFonts w:ascii="Times New Roman" w:hAnsi="Times New Roman" w:cs="Times New Roman"/>
                <w:bCs/>
                <w:sz w:val="24"/>
                <w:szCs w:val="24"/>
              </w:rPr>
              <w:t>Фаулер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Addison-Wesley</w:t>
            </w:r>
            <w:proofErr w:type="spellEnd"/>
            <w:r w:rsidRPr="00C23FFF">
              <w:rPr>
                <w:rStyle w:val="a4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Professional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2-ге видання </w:t>
            </w:r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2018/2019</w:t>
            </w:r>
            <w:r w:rsidRPr="00C23FF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448 сторінок</w:t>
            </w:r>
            <w:r w:rsidRPr="00C23FFF">
              <w:rPr>
                <w:rStyle w:val="a4"/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присвячена методам поліпшення структури й дизайну існуючого програмного коду без зміни його зовнішньої поведінки.</w:t>
            </w:r>
          </w:p>
          <w:p w:rsidR="00C23FFF" w:rsidRPr="00C23FFF" w:rsidRDefault="00C23FFF" w:rsidP="00C23FFF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hyperlink r:id="rId24" w:history="1"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https://javarush.com/ua/groups/posts/uk.2719.top-10-knig-z-programuvannja-dlja-pochatkvcv</w:t>
              </w:r>
            </w:hyperlink>
          </w:p>
        </w:tc>
      </w:tr>
    </w:tbl>
    <w:p w:rsidR="002A549E" w:rsidRDefault="002A549E" w:rsidP="001B6EA3">
      <w:pPr>
        <w:rPr>
          <w:rFonts w:ascii="Times New Roman" w:hAnsi="Times New Roman" w:cs="Times New Roman"/>
          <w:sz w:val="24"/>
          <w:szCs w:val="24"/>
        </w:rPr>
      </w:pPr>
    </w:p>
    <w:p w:rsidR="009247C7" w:rsidRDefault="009247C7" w:rsidP="001B6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1.4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4"/>
        <w:gridCol w:w="3662"/>
        <w:gridCol w:w="5868"/>
      </w:tblGrid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16956">
              <w:rPr>
                <w:rStyle w:val="a4"/>
                <w:rFonts w:ascii="Times New Roman" w:hAnsi="Times New Roman" w:cs="Times New Roman"/>
                <w:b w:val="0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16956">
              <w:rPr>
                <w:rStyle w:val="a4"/>
                <w:rFonts w:ascii="Times New Roman" w:hAnsi="Times New Roman" w:cs="Times New Roman"/>
                <w:b w:val="0"/>
                <w:sz w:val="28"/>
                <w:szCs w:val="28"/>
              </w:rPr>
              <w:t>Суб’єкт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16956">
              <w:rPr>
                <w:rStyle w:val="a4"/>
                <w:rFonts w:ascii="Times New Roman" w:hAnsi="Times New Roman" w:cs="Times New Roman"/>
                <w:b w:val="0"/>
                <w:sz w:val="28"/>
                <w:szCs w:val="28"/>
              </w:rPr>
              <w:t>Тематика інформації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http://www.rada.gov.ua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Законодавча влада України (Верховна Рада).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6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http://library.ukma.edu.ua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 xml:space="preserve">Бібліотека </w:t>
            </w:r>
            <w:proofErr w:type="spellStart"/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НаУКМА</w:t>
            </w:r>
            <w:proofErr w:type="spellEnd"/>
            <w:r w:rsidRPr="00A16956">
              <w:rPr>
                <w:rFonts w:ascii="Times New Roman" w:hAnsi="Times New Roman" w:cs="Times New Roman"/>
                <w:sz w:val="24"/>
                <w:szCs w:val="24"/>
              </w:rPr>
              <w:t xml:space="preserve"> (освіта та наука).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7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https://gd.tickets.ua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Залізничні квитки онлайн (комерція/транспорт).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8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http://www.travel.ru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Туристичний портал (інформація про подорожі).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9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http://www.bambook.com.ua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Книжковий інтернет-магазин (комерція).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0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http://hostmaster.ua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Технічне адміністрування домену .UA.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http://www.monash.edu.au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Університет Монаша (освіта, Австралія).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2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https://www.riosalado.edu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Коледж Ріо-Саладо (освіта, США).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3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http://www.ox.ac.uk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Оксфордський університет (освіта, Велика Британія).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4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http://allreferats.narod.ru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Навчальні матеріали (реферати).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https://support.office.com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Технічна підтримка програмного забезпечення.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6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http://www.discoverukraine.com.ua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Туризм та визначні місця України.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7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https://nupp.edu.ua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Полтавська політехніка (вища освіта).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8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http://www.cam.ac.uk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Кембриджський університет (освіта, Велика Британія).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9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https://gotoshop.net.ua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Знижки та акції в магазинах (комерція).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0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http://poltava.to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Новини Полтавського регіону.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1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https://www.segodnya.ua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Загальнонаціональні новини України.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2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http://www.mon.gov.ua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Міністерство освіти і науки України.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3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http://www.kmu.gov.ua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Кабінет Міністрів України (виконавча влада).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4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http://www.uw.edu.pl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Варшавський університет (освіта, Польща).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http://vstup.info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Інформаційна система про вступ до ВНЗ.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6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https://edu.gov.by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Міністерство освіти (Білорусь).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7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http://www.bsu.by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Білоруський державний університет (освіта).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8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http://readroom.me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Електронна бібліотека (дозвілля).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9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http://www.univ.kiev.ua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КНУ ім. Тараса Шевченка (вища освіта).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0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http://www.putidorogi-nn.ru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Подорожі та краєзнавство.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1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http://www.zapovedniki-mira.com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Природоохоронні зони та заповідники.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2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https://osvita.ua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Освітній інформаційний портал.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3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https://www.euruni.edu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Європейський університет (бізнес-освіта).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30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4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https://003.poltava.ua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Довідкова служба міста Полтава.</w:t>
            </w:r>
          </w:p>
        </w:tc>
      </w:tr>
      <w:tr w:rsidR="009247C7" w:rsidRPr="00A16956" w:rsidTr="00A16956"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http://book-online.com.ua</w:t>
              </w:r>
            </w:hyperlink>
          </w:p>
        </w:tc>
        <w:tc>
          <w:tcPr>
            <w:tcW w:w="0" w:type="auto"/>
            <w:hideMark/>
          </w:tcPr>
          <w:p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Читання книг онлайн (електронна бібліотека).</w:t>
            </w:r>
          </w:p>
        </w:tc>
      </w:tr>
    </w:tbl>
    <w:p w:rsidR="009247C7" w:rsidRPr="00A16956" w:rsidRDefault="009247C7" w:rsidP="001B6EA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58"/>
        <w:gridCol w:w="1082"/>
        <w:gridCol w:w="5106"/>
        <w:gridCol w:w="1816"/>
        <w:gridCol w:w="1635"/>
      </w:tblGrid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№ п/п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III рівня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II рівня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І рівня (організаційні)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І рівня (географічні)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rada.gov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library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ukma.edu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gd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tickets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travel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https://www.google.com/search?q=bambook.com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hostmaster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monash.edu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au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riosalado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edu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ox.ac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uk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allreferats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narod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office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https://www.google.com/search?q=discoverukraine.com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nupp.edu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cam.ac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uk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gotoshop.net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poltava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to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segodnya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mon.gov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kmu.gov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uw.edu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pl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vstup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info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edu.gov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by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bsu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by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readroom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me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univ.kiev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putidorogi-nn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zapovedniki-mira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osvita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euruni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edu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003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poltava</w:t>
            </w:r>
            <w:proofErr w:type="spellEnd"/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:rsidTr="00A16956"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31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https://www.google.com/search?q=book-online.com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</w:tbl>
    <w:p w:rsidR="009247C7" w:rsidRPr="00A16956" w:rsidRDefault="009247C7" w:rsidP="001B6EA3">
      <w:pPr>
        <w:rPr>
          <w:rFonts w:ascii="Times New Roman" w:hAnsi="Times New Roman" w:cs="Times New Roman"/>
          <w:sz w:val="24"/>
          <w:szCs w:val="24"/>
        </w:rPr>
      </w:pPr>
    </w:p>
    <w:sectPr w:rsidR="009247C7" w:rsidRPr="00A16956" w:rsidSect="00745F9D">
      <w:pgSz w:w="11906" w:h="16838"/>
      <w:pgMar w:top="850" w:right="282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E2A18"/>
    <w:multiLevelType w:val="hybridMultilevel"/>
    <w:tmpl w:val="4C62C1AA"/>
    <w:lvl w:ilvl="0" w:tplc="7D98C38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CBC"/>
    <w:rsid w:val="001B6EA3"/>
    <w:rsid w:val="001C4CBC"/>
    <w:rsid w:val="002470CD"/>
    <w:rsid w:val="002A549E"/>
    <w:rsid w:val="002D6245"/>
    <w:rsid w:val="004838D4"/>
    <w:rsid w:val="00745F9D"/>
    <w:rsid w:val="009247C7"/>
    <w:rsid w:val="00A16956"/>
    <w:rsid w:val="00A33032"/>
    <w:rsid w:val="00AD7195"/>
    <w:rsid w:val="00C2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46E304"/>
  <w15:chartTrackingRefBased/>
  <w15:docId w15:val="{141F3553-6D6F-47FD-A156-59C74AF5D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B6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1B6EA3"/>
    <w:rPr>
      <w:b/>
      <w:bCs/>
    </w:rPr>
  </w:style>
  <w:style w:type="character" w:styleId="a5">
    <w:name w:val="Hyperlink"/>
    <w:basedOn w:val="a0"/>
    <w:uiPriority w:val="99"/>
    <w:unhideWhenUsed/>
    <w:rsid w:val="00745F9D"/>
    <w:rPr>
      <w:color w:val="0563C1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745F9D"/>
    <w:rPr>
      <w:color w:val="954F72" w:themeColor="followedHyperlink"/>
      <w:u w:val="single"/>
    </w:rPr>
  </w:style>
  <w:style w:type="character" w:customStyle="1" w:styleId="whitespace-normal">
    <w:name w:val="whitespace-normal"/>
    <w:basedOn w:val="a0"/>
    <w:rsid w:val="00C23FFF"/>
  </w:style>
  <w:style w:type="character" w:styleId="a7">
    <w:name w:val="Emphasis"/>
    <w:basedOn w:val="a0"/>
    <w:uiPriority w:val="20"/>
    <w:qFormat/>
    <w:rsid w:val="00C23FFF"/>
    <w:rPr>
      <w:i/>
      <w:iCs/>
    </w:rPr>
  </w:style>
  <w:style w:type="character" w:styleId="a8">
    <w:name w:val="Unresolved Mention"/>
    <w:basedOn w:val="a0"/>
    <w:uiPriority w:val="99"/>
    <w:semiHidden/>
    <w:unhideWhenUsed/>
    <w:rsid w:val="00C23F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0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6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3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urses.prometheus.org.ua/courses/course-v1:LITS+114+2017_T4/06b98b433d3a457a8c809f3be2dfc24c/" TargetMode="External"/><Relationship Id="rId18" Type="http://schemas.openxmlformats.org/officeDocument/2006/relationships/image" Target="media/image4.jpeg"/><Relationship Id="rId26" Type="http://schemas.openxmlformats.org/officeDocument/2006/relationships/hyperlink" Target="http://library.ukma.edu.ua/" TargetMode="External"/><Relationship Id="rId39" Type="http://schemas.openxmlformats.org/officeDocument/2006/relationships/hyperlink" Target="https://gotoshop.net.ua/" TargetMode="External"/><Relationship Id="rId21" Type="http://schemas.openxmlformats.org/officeDocument/2006/relationships/image" Target="media/image5.jpeg"/><Relationship Id="rId34" Type="http://schemas.openxmlformats.org/officeDocument/2006/relationships/hyperlink" Target="http://allreferats.narod.ru/" TargetMode="External"/><Relationship Id="rId42" Type="http://schemas.openxmlformats.org/officeDocument/2006/relationships/hyperlink" Target="http://www.mon.gov.ua/" TargetMode="External"/><Relationship Id="rId47" Type="http://schemas.openxmlformats.org/officeDocument/2006/relationships/hyperlink" Target="http://www.bsu.by/" TargetMode="External"/><Relationship Id="rId50" Type="http://schemas.openxmlformats.org/officeDocument/2006/relationships/hyperlink" Target="http://www.putidorogi-nn.ru/" TargetMode="External"/><Relationship Id="rId55" Type="http://schemas.openxmlformats.org/officeDocument/2006/relationships/hyperlink" Target="http://book-online.com.ua/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courses.prometheus.org.ua/courses/course-v1:LITS+114+2017_T4/06b98b433d3a457a8c809f3be2dfc24c/" TargetMode="External"/><Relationship Id="rId29" Type="http://schemas.openxmlformats.org/officeDocument/2006/relationships/hyperlink" Target="http://www.bambook.com.ua/" TargetMode="External"/><Relationship Id="rId11" Type="http://schemas.openxmlformats.org/officeDocument/2006/relationships/hyperlink" Target="https://courses.prometheus.org.ua/courses/course-v1:LITS+114+2017_T4/06b98b433d3a457a8c809f3be2dfc24c/" TargetMode="External"/><Relationship Id="rId24" Type="http://schemas.openxmlformats.org/officeDocument/2006/relationships/hyperlink" Target="https://javarush.com/ua/groups/posts/uk.2719.top-10-knig-z-programuvannja-dlja-pochatkvcv" TargetMode="External"/><Relationship Id="rId32" Type="http://schemas.openxmlformats.org/officeDocument/2006/relationships/hyperlink" Target="https://www.riosalado.edu/" TargetMode="External"/><Relationship Id="rId37" Type="http://schemas.openxmlformats.org/officeDocument/2006/relationships/hyperlink" Target="https://nupp.edu.ua/" TargetMode="External"/><Relationship Id="rId40" Type="http://schemas.openxmlformats.org/officeDocument/2006/relationships/hyperlink" Target="http://poltava.to/" TargetMode="External"/><Relationship Id="rId45" Type="http://schemas.openxmlformats.org/officeDocument/2006/relationships/hyperlink" Target="http://vstup.info/" TargetMode="External"/><Relationship Id="rId53" Type="http://schemas.openxmlformats.org/officeDocument/2006/relationships/hyperlink" Target="https://www.euruni.edu/" TargetMode="External"/><Relationship Id="rId5" Type="http://schemas.openxmlformats.org/officeDocument/2006/relationships/image" Target="media/image1.png"/><Relationship Id="rId19" Type="http://schemas.openxmlformats.org/officeDocument/2006/relationships/hyperlink" Target="https://maps.app.goo.gl/LC6iwhtDvTnwX3gn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s.prometheus.org.ua/courses/course-v1:LITS+114+2017_T4/06b98b433d3a457a8c809f3be2dfc24c/" TargetMode="External"/><Relationship Id="rId14" Type="http://schemas.openxmlformats.org/officeDocument/2006/relationships/hyperlink" Target="https://courses.prometheus.org.ua/courses/course-v1:LITS+114+2017_T4/06b98b433d3a457a8c809f3be2dfc24c/" TargetMode="External"/><Relationship Id="rId22" Type="http://schemas.openxmlformats.org/officeDocument/2006/relationships/image" Target="media/image6.jpeg"/><Relationship Id="rId27" Type="http://schemas.openxmlformats.org/officeDocument/2006/relationships/hyperlink" Target="https://gd.tickets.ua/" TargetMode="External"/><Relationship Id="rId30" Type="http://schemas.openxmlformats.org/officeDocument/2006/relationships/hyperlink" Target="http://hostmaster.ua/" TargetMode="External"/><Relationship Id="rId35" Type="http://schemas.openxmlformats.org/officeDocument/2006/relationships/hyperlink" Target="https://support.office.com/" TargetMode="External"/><Relationship Id="rId43" Type="http://schemas.openxmlformats.org/officeDocument/2006/relationships/hyperlink" Target="http://www.kmu.gov.ua/" TargetMode="External"/><Relationship Id="rId48" Type="http://schemas.openxmlformats.org/officeDocument/2006/relationships/hyperlink" Target="http://readroom.me/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courses.prometheus.org.ua/courses/course-v1:LITS+114+2017_T4/06b98b433d3a457a8c809f3be2dfc24c/" TargetMode="External"/><Relationship Id="rId51" Type="http://schemas.openxmlformats.org/officeDocument/2006/relationships/hyperlink" Target="http://www.zapovedniki-mira.com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urses.prometheus.org.ua/courses/course-v1:LITS+114+2017_T4/06b98b433d3a457a8c809f3be2dfc24c/" TargetMode="External"/><Relationship Id="rId17" Type="http://schemas.openxmlformats.org/officeDocument/2006/relationships/hyperlink" Target="https://courses.prometheus.org.ua/courses/course-v1:LITS+114+2017_T4/06b98b433d3a457a8c809f3be2dfc24c/" TargetMode="External"/><Relationship Id="rId25" Type="http://schemas.openxmlformats.org/officeDocument/2006/relationships/hyperlink" Target="http://www.rada.gov.ua/" TargetMode="External"/><Relationship Id="rId33" Type="http://schemas.openxmlformats.org/officeDocument/2006/relationships/hyperlink" Target="http://www.ox.ac.uk/" TargetMode="External"/><Relationship Id="rId38" Type="http://schemas.openxmlformats.org/officeDocument/2006/relationships/hyperlink" Target="http://www.cam.ac.uk/" TargetMode="External"/><Relationship Id="rId46" Type="http://schemas.openxmlformats.org/officeDocument/2006/relationships/hyperlink" Target="https://edu.gov.by/" TargetMode="External"/><Relationship Id="rId20" Type="http://schemas.openxmlformats.org/officeDocument/2006/relationships/hyperlink" Target="https://semenivska-gromada.gov.ua/istoriya-semenivki-16-37-18-14-07-2021/" TargetMode="External"/><Relationship Id="rId41" Type="http://schemas.openxmlformats.org/officeDocument/2006/relationships/hyperlink" Target="https://www.google.com/search?q=https://www.segodnya.ua" TargetMode="External"/><Relationship Id="rId54" Type="http://schemas.openxmlformats.org/officeDocument/2006/relationships/hyperlink" Target="https://003.poltava.ua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courses.prometheus.org.ua/courses/course-v1:LITS+114+2017_T4/06b98b433d3a457a8c809f3be2dfc24c/" TargetMode="External"/><Relationship Id="rId23" Type="http://schemas.openxmlformats.org/officeDocument/2006/relationships/hyperlink" Target="https://www.arthuss.com.ua/shop/ne-zmushuyte-mene-dumaty" TargetMode="External"/><Relationship Id="rId28" Type="http://schemas.openxmlformats.org/officeDocument/2006/relationships/hyperlink" Target="http://www.travel.ru/" TargetMode="External"/><Relationship Id="rId36" Type="http://schemas.openxmlformats.org/officeDocument/2006/relationships/hyperlink" Target="http://www.discoverukraine.com.ua/" TargetMode="External"/><Relationship Id="rId49" Type="http://schemas.openxmlformats.org/officeDocument/2006/relationships/hyperlink" Target="http://www.univ.kiev.ua/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courses.prometheus.org.ua/courses/course-v1:LITS+114+2017_T4/06b98b433d3a457a8c809f3be2dfc24c/" TargetMode="External"/><Relationship Id="rId31" Type="http://schemas.openxmlformats.org/officeDocument/2006/relationships/hyperlink" Target="http://www.monash.edu.au/" TargetMode="External"/><Relationship Id="rId44" Type="http://schemas.openxmlformats.org/officeDocument/2006/relationships/hyperlink" Target="http://www.uw.edu.pl/" TargetMode="External"/><Relationship Id="rId52" Type="http://schemas.openxmlformats.org/officeDocument/2006/relationships/hyperlink" Target="https://osvita.ua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8</Pages>
  <Words>6602</Words>
  <Characters>3764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TPCUser</cp:lastModifiedBy>
  <cp:revision>4</cp:revision>
  <dcterms:created xsi:type="dcterms:W3CDTF">2026-02-11T10:45:00Z</dcterms:created>
  <dcterms:modified xsi:type="dcterms:W3CDTF">2026-02-22T15:32:00Z</dcterms:modified>
</cp:coreProperties>
</file>