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8E8EFF" w14:textId="3E561BEE" w:rsidR="006405B4" w:rsidRDefault="005C4E67">
      <w:r>
        <w:t>Link budget flow chart adding:</w:t>
      </w:r>
    </w:p>
    <w:p w14:paraId="19C71B1E" w14:textId="77777777" w:rsidR="005C4E67" w:rsidRPr="005C4E67" w:rsidRDefault="005C4E67" w:rsidP="005C4E67">
      <w:pPr>
        <w:rPr>
          <w:sz w:val="18"/>
          <w:szCs w:val="18"/>
        </w:rPr>
      </w:pPr>
      <w:r w:rsidRPr="005C4E67">
        <w:rPr>
          <w:sz w:val="18"/>
          <w:szCs w:val="18"/>
        </w:rPr>
        <w:t>Mission phase</w:t>
      </w:r>
    </w:p>
    <w:p w14:paraId="066817C8" w14:textId="77777777" w:rsidR="005C4E67" w:rsidRPr="005C4E67" w:rsidRDefault="005C4E67" w:rsidP="005C4E67">
      <w:pPr>
        <w:rPr>
          <w:rFonts w:hint="eastAsia"/>
          <w:sz w:val="18"/>
          <w:szCs w:val="18"/>
        </w:rPr>
      </w:pPr>
      <w:r w:rsidRPr="005C4E67">
        <w:rPr>
          <w:rFonts w:hint="eastAsia"/>
          <w:sz w:val="18"/>
          <w:szCs w:val="18"/>
        </w:rPr>
        <w:t xml:space="preserve">    </w:t>
      </w:r>
      <w:r w:rsidRPr="005C4E67">
        <w:rPr>
          <w:rFonts w:hint="eastAsia"/>
          <w:sz w:val="18"/>
          <w:szCs w:val="18"/>
        </w:rPr>
        <w:t>↓</w:t>
      </w:r>
    </w:p>
    <w:p w14:paraId="62650AE0" w14:textId="77777777" w:rsidR="005C4E67" w:rsidRPr="005C4E67" w:rsidRDefault="005C4E67" w:rsidP="005C4E67">
      <w:pPr>
        <w:rPr>
          <w:sz w:val="18"/>
          <w:szCs w:val="18"/>
        </w:rPr>
      </w:pPr>
      <w:r w:rsidRPr="005C4E67">
        <w:rPr>
          <w:sz w:val="18"/>
          <w:szCs w:val="18"/>
        </w:rPr>
        <w:t>Define communication link</w:t>
      </w:r>
    </w:p>
    <w:p w14:paraId="595F2E8E" w14:textId="77777777" w:rsidR="005C4E67" w:rsidRPr="005C4E67" w:rsidRDefault="005C4E67" w:rsidP="005C4E67">
      <w:pPr>
        <w:rPr>
          <w:rFonts w:hint="eastAsia"/>
          <w:sz w:val="18"/>
          <w:szCs w:val="18"/>
        </w:rPr>
      </w:pPr>
      <w:r w:rsidRPr="005C4E67">
        <w:rPr>
          <w:rFonts w:hint="eastAsia"/>
          <w:sz w:val="18"/>
          <w:szCs w:val="18"/>
        </w:rPr>
        <w:t xml:space="preserve">    </w:t>
      </w:r>
      <w:r w:rsidRPr="005C4E67">
        <w:rPr>
          <w:rFonts w:hint="eastAsia"/>
          <w:sz w:val="18"/>
          <w:szCs w:val="18"/>
        </w:rPr>
        <w:t>↓</w:t>
      </w:r>
    </w:p>
    <w:p w14:paraId="3389EF1A" w14:textId="77777777" w:rsidR="005C4E67" w:rsidRPr="005C4E67" w:rsidRDefault="005C4E67" w:rsidP="005C4E67">
      <w:pPr>
        <w:rPr>
          <w:sz w:val="18"/>
          <w:szCs w:val="18"/>
        </w:rPr>
      </w:pPr>
      <w:r w:rsidRPr="005C4E67">
        <w:rPr>
          <w:sz w:val="18"/>
          <w:szCs w:val="18"/>
        </w:rPr>
        <w:t>Define range and visibility</w:t>
      </w:r>
    </w:p>
    <w:p w14:paraId="4DA69967" w14:textId="77777777" w:rsidR="005C4E67" w:rsidRPr="005C4E67" w:rsidRDefault="005C4E67" w:rsidP="005C4E67">
      <w:pPr>
        <w:rPr>
          <w:rFonts w:hint="eastAsia"/>
          <w:sz w:val="18"/>
          <w:szCs w:val="18"/>
        </w:rPr>
      </w:pPr>
      <w:r w:rsidRPr="005C4E67">
        <w:rPr>
          <w:rFonts w:hint="eastAsia"/>
          <w:sz w:val="18"/>
          <w:szCs w:val="18"/>
        </w:rPr>
        <w:t xml:space="preserve">    </w:t>
      </w:r>
      <w:r w:rsidRPr="005C4E67">
        <w:rPr>
          <w:rFonts w:hint="eastAsia"/>
          <w:sz w:val="18"/>
          <w:szCs w:val="18"/>
        </w:rPr>
        <w:t>↓</w:t>
      </w:r>
    </w:p>
    <w:p w14:paraId="0B57DFE9" w14:textId="77777777" w:rsidR="005C4E67" w:rsidRPr="005C4E67" w:rsidRDefault="005C4E67" w:rsidP="005C4E67">
      <w:pPr>
        <w:rPr>
          <w:sz w:val="18"/>
          <w:szCs w:val="18"/>
        </w:rPr>
      </w:pPr>
      <w:r w:rsidRPr="005C4E67">
        <w:rPr>
          <w:sz w:val="18"/>
          <w:szCs w:val="18"/>
        </w:rPr>
        <w:t>Define required data rate</w:t>
      </w:r>
    </w:p>
    <w:p w14:paraId="453598CE" w14:textId="77777777" w:rsidR="005C4E67" w:rsidRPr="005C4E67" w:rsidRDefault="005C4E67" w:rsidP="005C4E67">
      <w:pPr>
        <w:rPr>
          <w:rFonts w:hint="eastAsia"/>
          <w:sz w:val="18"/>
          <w:szCs w:val="18"/>
        </w:rPr>
      </w:pPr>
      <w:r w:rsidRPr="005C4E67">
        <w:rPr>
          <w:rFonts w:hint="eastAsia"/>
          <w:sz w:val="18"/>
          <w:szCs w:val="18"/>
        </w:rPr>
        <w:t xml:space="preserve">    </w:t>
      </w:r>
      <w:r w:rsidRPr="005C4E67">
        <w:rPr>
          <w:rFonts w:hint="eastAsia"/>
          <w:sz w:val="18"/>
          <w:szCs w:val="18"/>
        </w:rPr>
        <w:t>↓</w:t>
      </w:r>
    </w:p>
    <w:p w14:paraId="3433E24A" w14:textId="77777777" w:rsidR="005C4E67" w:rsidRPr="005C4E67" w:rsidRDefault="005C4E67" w:rsidP="005C4E67">
      <w:pPr>
        <w:rPr>
          <w:sz w:val="18"/>
          <w:szCs w:val="18"/>
        </w:rPr>
      </w:pPr>
      <w:r w:rsidRPr="005C4E67">
        <w:rPr>
          <w:sz w:val="18"/>
          <w:szCs w:val="18"/>
        </w:rPr>
        <w:t>Choose frequency band</w:t>
      </w:r>
    </w:p>
    <w:p w14:paraId="457D075A" w14:textId="77777777" w:rsidR="005C4E67" w:rsidRPr="005C4E67" w:rsidRDefault="005C4E67" w:rsidP="005C4E67">
      <w:pPr>
        <w:rPr>
          <w:rFonts w:hint="eastAsia"/>
          <w:sz w:val="18"/>
          <w:szCs w:val="18"/>
        </w:rPr>
      </w:pPr>
      <w:r w:rsidRPr="005C4E67">
        <w:rPr>
          <w:rFonts w:hint="eastAsia"/>
          <w:sz w:val="18"/>
          <w:szCs w:val="18"/>
        </w:rPr>
        <w:t xml:space="preserve">    </w:t>
      </w:r>
      <w:r w:rsidRPr="005C4E67">
        <w:rPr>
          <w:rFonts w:hint="eastAsia"/>
          <w:sz w:val="18"/>
          <w:szCs w:val="18"/>
        </w:rPr>
        <w:t>↓</w:t>
      </w:r>
    </w:p>
    <w:p w14:paraId="688FD2B2" w14:textId="77777777" w:rsidR="005C4E67" w:rsidRPr="005C4E67" w:rsidRDefault="005C4E67" w:rsidP="005C4E67">
      <w:pPr>
        <w:rPr>
          <w:sz w:val="18"/>
          <w:szCs w:val="18"/>
        </w:rPr>
      </w:pPr>
      <w:r w:rsidRPr="005C4E67">
        <w:rPr>
          <w:sz w:val="18"/>
          <w:szCs w:val="18"/>
        </w:rPr>
        <w:t>Choose transmitter power and antenna gain</w:t>
      </w:r>
    </w:p>
    <w:p w14:paraId="7092F00C" w14:textId="77777777" w:rsidR="005C4E67" w:rsidRPr="005C4E67" w:rsidRDefault="005C4E67" w:rsidP="005C4E67">
      <w:pPr>
        <w:rPr>
          <w:rFonts w:hint="eastAsia"/>
          <w:sz w:val="18"/>
          <w:szCs w:val="18"/>
        </w:rPr>
      </w:pPr>
      <w:r w:rsidRPr="005C4E67">
        <w:rPr>
          <w:rFonts w:hint="eastAsia"/>
          <w:sz w:val="18"/>
          <w:szCs w:val="18"/>
        </w:rPr>
        <w:t xml:space="preserve">    </w:t>
      </w:r>
      <w:r w:rsidRPr="005C4E67">
        <w:rPr>
          <w:rFonts w:hint="eastAsia"/>
          <w:sz w:val="18"/>
          <w:szCs w:val="18"/>
        </w:rPr>
        <w:t>↓</w:t>
      </w:r>
    </w:p>
    <w:p w14:paraId="500FE017" w14:textId="77777777" w:rsidR="005C4E67" w:rsidRPr="005C4E67" w:rsidRDefault="005C4E67" w:rsidP="005C4E67">
      <w:pPr>
        <w:rPr>
          <w:sz w:val="18"/>
          <w:szCs w:val="18"/>
        </w:rPr>
      </w:pPr>
      <w:r w:rsidRPr="005C4E67">
        <w:rPr>
          <w:sz w:val="18"/>
          <w:szCs w:val="18"/>
        </w:rPr>
        <w:t>Calculate free-space path loss</w:t>
      </w:r>
    </w:p>
    <w:p w14:paraId="0C14A335" w14:textId="77777777" w:rsidR="005C4E67" w:rsidRPr="005C4E67" w:rsidRDefault="005C4E67" w:rsidP="005C4E67">
      <w:pPr>
        <w:rPr>
          <w:rFonts w:hint="eastAsia"/>
          <w:sz w:val="18"/>
          <w:szCs w:val="18"/>
        </w:rPr>
      </w:pPr>
      <w:r w:rsidRPr="005C4E67">
        <w:rPr>
          <w:rFonts w:hint="eastAsia"/>
          <w:sz w:val="18"/>
          <w:szCs w:val="18"/>
        </w:rPr>
        <w:t xml:space="preserve">    </w:t>
      </w:r>
      <w:r w:rsidRPr="005C4E67">
        <w:rPr>
          <w:rFonts w:hint="eastAsia"/>
          <w:sz w:val="18"/>
          <w:szCs w:val="18"/>
        </w:rPr>
        <w:t>↓</w:t>
      </w:r>
    </w:p>
    <w:p w14:paraId="0EC5DB5C" w14:textId="77777777" w:rsidR="005C4E67" w:rsidRPr="005C4E67" w:rsidRDefault="005C4E67" w:rsidP="005C4E67">
      <w:pPr>
        <w:rPr>
          <w:sz w:val="18"/>
          <w:szCs w:val="18"/>
        </w:rPr>
      </w:pPr>
      <w:r w:rsidRPr="005C4E67">
        <w:rPr>
          <w:sz w:val="18"/>
          <w:szCs w:val="18"/>
        </w:rPr>
        <w:t>Add other losses</w:t>
      </w:r>
    </w:p>
    <w:p w14:paraId="577D0740" w14:textId="77777777" w:rsidR="005C4E67" w:rsidRPr="005C4E67" w:rsidRDefault="005C4E67" w:rsidP="005C4E67">
      <w:pPr>
        <w:rPr>
          <w:rFonts w:hint="eastAsia"/>
          <w:sz w:val="18"/>
          <w:szCs w:val="18"/>
        </w:rPr>
      </w:pPr>
      <w:r w:rsidRPr="005C4E67">
        <w:rPr>
          <w:rFonts w:hint="eastAsia"/>
          <w:sz w:val="18"/>
          <w:szCs w:val="18"/>
        </w:rPr>
        <w:t xml:space="preserve">    </w:t>
      </w:r>
      <w:r w:rsidRPr="005C4E67">
        <w:rPr>
          <w:rFonts w:hint="eastAsia"/>
          <w:sz w:val="18"/>
          <w:szCs w:val="18"/>
        </w:rPr>
        <w:t>↓</w:t>
      </w:r>
    </w:p>
    <w:p w14:paraId="728C103E" w14:textId="77777777" w:rsidR="005C4E67" w:rsidRPr="005C4E67" w:rsidRDefault="005C4E67" w:rsidP="005C4E67">
      <w:pPr>
        <w:rPr>
          <w:sz w:val="18"/>
          <w:szCs w:val="18"/>
        </w:rPr>
      </w:pPr>
      <w:r w:rsidRPr="005C4E67">
        <w:rPr>
          <w:sz w:val="18"/>
          <w:szCs w:val="18"/>
        </w:rPr>
        <w:t>Choose receiver antenna / ground station / G/T</w:t>
      </w:r>
    </w:p>
    <w:p w14:paraId="02580D3E" w14:textId="77777777" w:rsidR="005C4E67" w:rsidRPr="005C4E67" w:rsidRDefault="005C4E67" w:rsidP="005C4E67">
      <w:pPr>
        <w:rPr>
          <w:rFonts w:hint="eastAsia"/>
          <w:sz w:val="18"/>
          <w:szCs w:val="18"/>
        </w:rPr>
      </w:pPr>
      <w:r w:rsidRPr="005C4E67">
        <w:rPr>
          <w:rFonts w:hint="eastAsia"/>
          <w:sz w:val="18"/>
          <w:szCs w:val="18"/>
        </w:rPr>
        <w:t xml:space="preserve">    </w:t>
      </w:r>
      <w:r w:rsidRPr="005C4E67">
        <w:rPr>
          <w:rFonts w:hint="eastAsia"/>
          <w:sz w:val="18"/>
          <w:szCs w:val="18"/>
        </w:rPr>
        <w:t>↓</w:t>
      </w:r>
    </w:p>
    <w:p w14:paraId="0700BA99" w14:textId="77777777" w:rsidR="005C4E67" w:rsidRPr="005C4E67" w:rsidRDefault="005C4E67" w:rsidP="005C4E67">
      <w:pPr>
        <w:rPr>
          <w:sz w:val="18"/>
          <w:szCs w:val="18"/>
        </w:rPr>
      </w:pPr>
      <w:r w:rsidRPr="005C4E67">
        <w:rPr>
          <w:sz w:val="18"/>
          <w:szCs w:val="18"/>
        </w:rPr>
        <w:t>Calculate received power</w:t>
      </w:r>
    </w:p>
    <w:p w14:paraId="42034677" w14:textId="77777777" w:rsidR="005C4E67" w:rsidRPr="005C4E67" w:rsidRDefault="005C4E67" w:rsidP="005C4E67">
      <w:pPr>
        <w:rPr>
          <w:rFonts w:hint="eastAsia"/>
          <w:sz w:val="18"/>
          <w:szCs w:val="18"/>
        </w:rPr>
      </w:pPr>
      <w:r w:rsidRPr="005C4E67">
        <w:rPr>
          <w:rFonts w:hint="eastAsia"/>
          <w:sz w:val="18"/>
          <w:szCs w:val="18"/>
        </w:rPr>
        <w:t xml:space="preserve">    </w:t>
      </w:r>
      <w:r w:rsidRPr="005C4E67">
        <w:rPr>
          <w:rFonts w:hint="eastAsia"/>
          <w:sz w:val="18"/>
          <w:szCs w:val="18"/>
        </w:rPr>
        <w:t>↓</w:t>
      </w:r>
    </w:p>
    <w:p w14:paraId="12B32D9F" w14:textId="77777777" w:rsidR="005C4E67" w:rsidRPr="005C4E67" w:rsidRDefault="005C4E67" w:rsidP="005C4E67">
      <w:pPr>
        <w:rPr>
          <w:sz w:val="18"/>
          <w:szCs w:val="18"/>
        </w:rPr>
      </w:pPr>
      <w:r w:rsidRPr="005C4E67">
        <w:rPr>
          <w:sz w:val="18"/>
          <w:szCs w:val="18"/>
        </w:rPr>
        <w:t>Calculate C/N0</w:t>
      </w:r>
    </w:p>
    <w:p w14:paraId="7EE9F49D" w14:textId="77777777" w:rsidR="005C4E67" w:rsidRPr="005C4E67" w:rsidRDefault="005C4E67" w:rsidP="005C4E67">
      <w:pPr>
        <w:rPr>
          <w:rFonts w:hint="eastAsia"/>
          <w:sz w:val="18"/>
          <w:szCs w:val="18"/>
        </w:rPr>
      </w:pPr>
      <w:r w:rsidRPr="005C4E67">
        <w:rPr>
          <w:rFonts w:hint="eastAsia"/>
          <w:sz w:val="18"/>
          <w:szCs w:val="18"/>
        </w:rPr>
        <w:t xml:space="preserve">    </w:t>
      </w:r>
      <w:r w:rsidRPr="005C4E67">
        <w:rPr>
          <w:rFonts w:hint="eastAsia"/>
          <w:sz w:val="18"/>
          <w:szCs w:val="18"/>
        </w:rPr>
        <w:t>↓</w:t>
      </w:r>
    </w:p>
    <w:p w14:paraId="705A32A7" w14:textId="77777777" w:rsidR="005C4E67" w:rsidRPr="005C4E67" w:rsidRDefault="005C4E67" w:rsidP="005C4E67">
      <w:pPr>
        <w:rPr>
          <w:sz w:val="18"/>
          <w:szCs w:val="18"/>
        </w:rPr>
      </w:pPr>
      <w:r w:rsidRPr="005C4E67">
        <w:rPr>
          <w:sz w:val="18"/>
          <w:szCs w:val="18"/>
        </w:rPr>
        <w:t>Calculate Eb/N0</w:t>
      </w:r>
    </w:p>
    <w:p w14:paraId="4F56282E" w14:textId="77777777" w:rsidR="005C4E67" w:rsidRPr="005C4E67" w:rsidRDefault="005C4E67" w:rsidP="005C4E67">
      <w:pPr>
        <w:rPr>
          <w:rFonts w:hint="eastAsia"/>
          <w:sz w:val="18"/>
          <w:szCs w:val="18"/>
        </w:rPr>
      </w:pPr>
      <w:r w:rsidRPr="005C4E67">
        <w:rPr>
          <w:rFonts w:hint="eastAsia"/>
          <w:sz w:val="18"/>
          <w:szCs w:val="18"/>
        </w:rPr>
        <w:t xml:space="preserve">    </w:t>
      </w:r>
      <w:r w:rsidRPr="005C4E67">
        <w:rPr>
          <w:rFonts w:hint="eastAsia"/>
          <w:sz w:val="18"/>
          <w:szCs w:val="18"/>
        </w:rPr>
        <w:t>↓</w:t>
      </w:r>
    </w:p>
    <w:p w14:paraId="37503BC3" w14:textId="77777777" w:rsidR="005C4E67" w:rsidRPr="005C4E67" w:rsidRDefault="005C4E67" w:rsidP="005C4E67">
      <w:pPr>
        <w:rPr>
          <w:sz w:val="18"/>
          <w:szCs w:val="18"/>
        </w:rPr>
      </w:pPr>
      <w:r w:rsidRPr="005C4E67">
        <w:rPr>
          <w:sz w:val="18"/>
          <w:szCs w:val="18"/>
        </w:rPr>
        <w:t>Compare with required Eb/N0</w:t>
      </w:r>
    </w:p>
    <w:p w14:paraId="1C117385" w14:textId="77777777" w:rsidR="005C4E67" w:rsidRPr="005C4E67" w:rsidRDefault="005C4E67" w:rsidP="005C4E67">
      <w:pPr>
        <w:rPr>
          <w:rFonts w:hint="eastAsia"/>
          <w:sz w:val="18"/>
          <w:szCs w:val="18"/>
        </w:rPr>
      </w:pPr>
      <w:r w:rsidRPr="005C4E67">
        <w:rPr>
          <w:rFonts w:hint="eastAsia"/>
          <w:sz w:val="18"/>
          <w:szCs w:val="18"/>
        </w:rPr>
        <w:t xml:space="preserve">    </w:t>
      </w:r>
      <w:r w:rsidRPr="005C4E67">
        <w:rPr>
          <w:rFonts w:hint="eastAsia"/>
          <w:sz w:val="18"/>
          <w:szCs w:val="18"/>
        </w:rPr>
        <w:t>↓</w:t>
      </w:r>
    </w:p>
    <w:p w14:paraId="64897A53" w14:textId="77777777" w:rsidR="005C4E67" w:rsidRPr="005C4E67" w:rsidRDefault="005C4E67" w:rsidP="005C4E67">
      <w:pPr>
        <w:rPr>
          <w:sz w:val="18"/>
          <w:szCs w:val="18"/>
        </w:rPr>
      </w:pPr>
      <w:r w:rsidRPr="005C4E67">
        <w:rPr>
          <w:sz w:val="18"/>
          <w:szCs w:val="18"/>
        </w:rPr>
        <w:t>Calculate link margin</w:t>
      </w:r>
    </w:p>
    <w:p w14:paraId="0926A729" w14:textId="77777777" w:rsidR="005C4E67" w:rsidRPr="005C4E67" w:rsidRDefault="005C4E67" w:rsidP="005C4E67">
      <w:pPr>
        <w:rPr>
          <w:rFonts w:hint="eastAsia"/>
          <w:sz w:val="18"/>
          <w:szCs w:val="18"/>
        </w:rPr>
      </w:pPr>
      <w:r w:rsidRPr="005C4E67">
        <w:rPr>
          <w:rFonts w:hint="eastAsia"/>
          <w:sz w:val="18"/>
          <w:szCs w:val="18"/>
        </w:rPr>
        <w:t xml:space="preserve">    </w:t>
      </w:r>
      <w:r w:rsidRPr="005C4E67">
        <w:rPr>
          <w:rFonts w:hint="eastAsia"/>
          <w:sz w:val="18"/>
          <w:szCs w:val="18"/>
        </w:rPr>
        <w:t>↓</w:t>
      </w:r>
    </w:p>
    <w:p w14:paraId="2AE77DAD" w14:textId="77777777" w:rsidR="005C4E67" w:rsidRPr="005C4E67" w:rsidRDefault="005C4E67" w:rsidP="005C4E67">
      <w:pPr>
        <w:rPr>
          <w:sz w:val="18"/>
          <w:szCs w:val="18"/>
        </w:rPr>
      </w:pPr>
      <w:r w:rsidRPr="005C4E67">
        <w:rPr>
          <w:sz w:val="18"/>
          <w:szCs w:val="18"/>
        </w:rPr>
        <w:t>Feasible?</w:t>
      </w:r>
    </w:p>
    <w:p w14:paraId="0DCD2F04" w14:textId="77777777" w:rsidR="005C4E67" w:rsidRDefault="005C4E67" w:rsidP="005C4E67">
      <w:pPr>
        <w:rPr>
          <w:sz w:val="18"/>
          <w:szCs w:val="18"/>
        </w:rPr>
      </w:pPr>
      <w:r w:rsidRPr="005C4E67">
        <w:rPr>
          <w:rFonts w:hint="eastAsia"/>
          <w:sz w:val="18"/>
          <w:szCs w:val="18"/>
        </w:rPr>
        <w:t xml:space="preserve">    </w:t>
      </w:r>
      <w:r w:rsidRPr="005C4E67">
        <w:rPr>
          <w:rFonts w:hint="eastAsia"/>
          <w:sz w:val="18"/>
          <w:szCs w:val="18"/>
        </w:rPr>
        <w:t>↓</w:t>
      </w:r>
    </w:p>
    <w:p w14:paraId="05607B11" w14:textId="77777777" w:rsidR="005C4E67" w:rsidRPr="005C4E67" w:rsidRDefault="005C4E67" w:rsidP="005C4E67">
      <w:pPr>
        <w:rPr>
          <w:sz w:val="18"/>
          <w:szCs w:val="18"/>
        </w:rPr>
      </w:pPr>
    </w:p>
    <w:p w14:paraId="139165C7" w14:textId="77777777" w:rsidR="005C4E67" w:rsidRPr="005C4E67" w:rsidRDefault="005C4E67" w:rsidP="005C4E67">
      <w:pPr>
        <w:rPr>
          <w:rFonts w:hint="eastAsia"/>
          <w:sz w:val="18"/>
          <w:szCs w:val="18"/>
        </w:rPr>
      </w:pPr>
      <w:r w:rsidRPr="005C4E67">
        <w:rPr>
          <w:rFonts w:hint="eastAsia"/>
          <w:sz w:val="18"/>
          <w:szCs w:val="18"/>
        </w:rPr>
        <w:lastRenderedPageBreak/>
        <w:t xml:space="preserve">Yes </w:t>
      </w:r>
      <w:r w:rsidRPr="005C4E67">
        <w:rPr>
          <w:rFonts w:hint="eastAsia"/>
          <w:sz w:val="18"/>
          <w:szCs w:val="18"/>
        </w:rPr>
        <w:t>→</w:t>
      </w:r>
      <w:r w:rsidRPr="005C4E67">
        <w:rPr>
          <w:rFonts w:hint="eastAsia"/>
          <w:sz w:val="18"/>
          <w:szCs w:val="18"/>
        </w:rPr>
        <w:t xml:space="preserve"> save design</w:t>
      </w:r>
    </w:p>
    <w:p w14:paraId="58C0784C" w14:textId="4BFA350C" w:rsidR="005C4E67" w:rsidRDefault="005C4E67" w:rsidP="005C4E67">
      <w:pPr>
        <w:rPr>
          <w:sz w:val="18"/>
          <w:szCs w:val="18"/>
        </w:rPr>
      </w:pPr>
      <w:r w:rsidRPr="005C4E67">
        <w:rPr>
          <w:rFonts w:hint="eastAsia"/>
          <w:sz w:val="18"/>
          <w:szCs w:val="18"/>
        </w:rPr>
        <w:t xml:space="preserve">No </w:t>
      </w:r>
      <w:r w:rsidRPr="005C4E67">
        <w:rPr>
          <w:rFonts w:hint="eastAsia"/>
          <w:sz w:val="18"/>
          <w:szCs w:val="18"/>
        </w:rPr>
        <w:t>→</w:t>
      </w:r>
      <w:r w:rsidRPr="005C4E67">
        <w:rPr>
          <w:rFonts w:hint="eastAsia"/>
          <w:sz w:val="18"/>
          <w:szCs w:val="18"/>
        </w:rPr>
        <w:t xml:space="preserve"> change architecture / antenna / power / data rate / coding</w:t>
      </w:r>
    </w:p>
    <w:p w14:paraId="6E50EF0A" w14:textId="77777777" w:rsidR="005C4E67" w:rsidRDefault="005C4E67" w:rsidP="005C4E67">
      <w:pPr>
        <w:rPr>
          <w:sz w:val="18"/>
          <w:szCs w:val="18"/>
        </w:rPr>
      </w:pPr>
    </w:p>
    <w:p w14:paraId="453E2E02" w14:textId="6C16D468" w:rsidR="005C4E67" w:rsidRDefault="005C4E67" w:rsidP="005C4E67">
      <w:pPr>
        <w:rPr>
          <w:sz w:val="18"/>
          <w:szCs w:val="18"/>
        </w:rPr>
      </w:pPr>
      <w:r>
        <w:rPr>
          <w:sz w:val="18"/>
          <w:szCs w:val="18"/>
        </w:rPr>
        <w:t xml:space="preserve">Standard link budget structure: </w:t>
      </w:r>
      <w:proofErr w:type="spellStart"/>
      <w:r w:rsidRPr="005C4E67">
        <w:rPr>
          <w:sz w:val="18"/>
          <w:szCs w:val="18"/>
        </w:rPr>
        <w:t>Pr</w:t>
      </w:r>
      <w:proofErr w:type="spellEnd"/>
      <w:r w:rsidRPr="005C4E67">
        <w:rPr>
          <w:sz w:val="18"/>
          <w:szCs w:val="18"/>
        </w:rPr>
        <w:t xml:space="preserve"> = Pt + Gt + Gr − Lt − LFS − Lr </w:t>
      </w:r>
      <w:r>
        <w:rPr>
          <w:sz w:val="18"/>
          <w:szCs w:val="18"/>
        </w:rPr>
        <w:t>–</w:t>
      </w:r>
      <w:r w:rsidRPr="005C4E67">
        <w:rPr>
          <w:sz w:val="18"/>
          <w:szCs w:val="18"/>
        </w:rPr>
        <w:t xml:space="preserve"> </w:t>
      </w:r>
      <w:proofErr w:type="spellStart"/>
      <w:r w:rsidRPr="005C4E67">
        <w:rPr>
          <w:sz w:val="18"/>
          <w:szCs w:val="18"/>
        </w:rPr>
        <w:t>Lmisc</w:t>
      </w:r>
      <w:proofErr w:type="spellEnd"/>
    </w:p>
    <w:p w14:paraId="3CE28C5A" w14:textId="77777777" w:rsidR="005C4E67" w:rsidRDefault="005C4E67" w:rsidP="005C4E67">
      <w:pPr>
        <w:rPr>
          <w:sz w:val="18"/>
          <w:szCs w:val="18"/>
        </w:rPr>
      </w:pPr>
      <w:r>
        <w:rPr>
          <w:sz w:val="18"/>
          <w:szCs w:val="18"/>
        </w:rPr>
        <w:t>Start from the small model start with each L1, L2 and L</w:t>
      </w:r>
      <w:proofErr w:type="gramStart"/>
      <w:r>
        <w:rPr>
          <w:sz w:val="18"/>
          <w:szCs w:val="18"/>
        </w:rPr>
        <w:t>3 :</w:t>
      </w:r>
      <w:proofErr w:type="gramEnd"/>
      <w:r>
        <w:rPr>
          <w:sz w:val="18"/>
          <w:szCs w:val="18"/>
        </w:rPr>
        <w:t xml:space="preserve"> uplink, downlink and relay. For each link, calculate:</w:t>
      </w:r>
    </w:p>
    <w:p w14:paraId="49AE1147" w14:textId="36823972" w:rsidR="005C4E67" w:rsidRPr="005C4E67" w:rsidRDefault="005C4E67" w:rsidP="005C4E67">
      <w:pPr>
        <w:rPr>
          <w:sz w:val="18"/>
          <w:szCs w:val="18"/>
        </w:rPr>
      </w:pPr>
      <w:r>
        <w:rPr>
          <w:sz w:val="18"/>
          <w:szCs w:val="18"/>
        </w:rPr>
        <w:t xml:space="preserve"> </w:t>
      </w:r>
      <w:r w:rsidRPr="005C4E67">
        <w:rPr>
          <w:sz w:val="18"/>
          <w:szCs w:val="18"/>
        </w:rPr>
        <w:t>FSPL</w:t>
      </w:r>
    </w:p>
    <w:p w14:paraId="35D9A7DC" w14:textId="77777777" w:rsidR="005C4E67" w:rsidRPr="005C4E67" w:rsidRDefault="005C4E67" w:rsidP="005C4E67">
      <w:pPr>
        <w:rPr>
          <w:sz w:val="18"/>
          <w:szCs w:val="18"/>
        </w:rPr>
      </w:pPr>
      <w:r w:rsidRPr="005C4E67">
        <w:rPr>
          <w:sz w:val="18"/>
          <w:szCs w:val="18"/>
        </w:rPr>
        <w:t>EIRP</w:t>
      </w:r>
    </w:p>
    <w:p w14:paraId="7A097F4E" w14:textId="77777777" w:rsidR="005C4E67" w:rsidRPr="005C4E67" w:rsidRDefault="005C4E67" w:rsidP="005C4E67">
      <w:pPr>
        <w:rPr>
          <w:sz w:val="18"/>
          <w:szCs w:val="18"/>
        </w:rPr>
      </w:pPr>
      <w:r w:rsidRPr="005C4E67">
        <w:rPr>
          <w:sz w:val="18"/>
          <w:szCs w:val="18"/>
        </w:rPr>
        <w:t>Received power</w:t>
      </w:r>
    </w:p>
    <w:p w14:paraId="5965D21D" w14:textId="77777777" w:rsidR="005C4E67" w:rsidRPr="005C4E67" w:rsidRDefault="005C4E67" w:rsidP="005C4E67">
      <w:pPr>
        <w:rPr>
          <w:sz w:val="18"/>
          <w:szCs w:val="18"/>
        </w:rPr>
      </w:pPr>
      <w:r w:rsidRPr="005C4E67">
        <w:rPr>
          <w:sz w:val="18"/>
          <w:szCs w:val="18"/>
        </w:rPr>
        <w:t>C/N0</w:t>
      </w:r>
    </w:p>
    <w:p w14:paraId="323A8943" w14:textId="77777777" w:rsidR="005C4E67" w:rsidRPr="005C4E67" w:rsidRDefault="005C4E67" w:rsidP="005C4E67">
      <w:pPr>
        <w:rPr>
          <w:sz w:val="18"/>
          <w:szCs w:val="18"/>
        </w:rPr>
      </w:pPr>
      <w:r w:rsidRPr="005C4E67">
        <w:rPr>
          <w:sz w:val="18"/>
          <w:szCs w:val="18"/>
        </w:rPr>
        <w:t>Eb/N0</w:t>
      </w:r>
    </w:p>
    <w:p w14:paraId="7BE9BF1F" w14:textId="0AB0AA4E" w:rsidR="005C4E67" w:rsidRDefault="005C4E67" w:rsidP="005C4E67">
      <w:pPr>
        <w:rPr>
          <w:sz w:val="18"/>
          <w:szCs w:val="18"/>
        </w:rPr>
      </w:pPr>
      <w:r w:rsidRPr="005C4E67">
        <w:rPr>
          <w:sz w:val="18"/>
          <w:szCs w:val="18"/>
        </w:rPr>
        <w:t>Link margin</w:t>
      </w:r>
    </w:p>
    <w:p w14:paraId="657B46CC" w14:textId="77777777" w:rsidR="00183C02" w:rsidRDefault="00183C02" w:rsidP="005C4E67">
      <w:pPr>
        <w:rPr>
          <w:sz w:val="18"/>
          <w:szCs w:val="18"/>
        </w:rPr>
      </w:pPr>
    </w:p>
    <w:p w14:paraId="5A1F851B" w14:textId="77777777" w:rsidR="00183C02" w:rsidRDefault="00183C02" w:rsidP="005C4E67">
      <w:pPr>
        <w:rPr>
          <w:sz w:val="18"/>
          <w:szCs w:val="18"/>
        </w:rPr>
      </w:pPr>
    </w:p>
    <w:p w14:paraId="189910EF" w14:textId="77777777" w:rsidR="00183C02" w:rsidRPr="00183C02" w:rsidRDefault="00183C02" w:rsidP="00183C02">
      <w:pPr>
        <w:rPr>
          <w:b/>
          <w:bCs/>
          <w:sz w:val="18"/>
          <w:szCs w:val="18"/>
        </w:rPr>
      </w:pPr>
      <w:r w:rsidRPr="00183C02">
        <w:rPr>
          <w:b/>
          <w:bCs/>
          <w:sz w:val="18"/>
          <w:szCs w:val="18"/>
        </w:rPr>
        <w:t>This architecture is feasible if:</w:t>
      </w:r>
    </w:p>
    <w:p w14:paraId="432B653C" w14:textId="77777777" w:rsidR="00183C02" w:rsidRPr="00183C02" w:rsidRDefault="00183C02" w:rsidP="00183C02">
      <w:pPr>
        <w:rPr>
          <w:sz w:val="18"/>
          <w:szCs w:val="18"/>
        </w:rPr>
      </w:pPr>
      <w:r w:rsidRPr="00183C02">
        <w:rPr>
          <w:sz w:val="18"/>
          <w:szCs w:val="18"/>
        </w:rPr>
        <w:t>- Earth link uses X-band/S-band</w:t>
      </w:r>
    </w:p>
    <w:p w14:paraId="72D7826A" w14:textId="77777777" w:rsidR="00183C02" w:rsidRPr="00183C02" w:rsidRDefault="00183C02" w:rsidP="00183C02">
      <w:pPr>
        <w:rPr>
          <w:sz w:val="18"/>
          <w:szCs w:val="18"/>
        </w:rPr>
      </w:pPr>
      <w:r w:rsidRPr="00183C02">
        <w:rPr>
          <w:sz w:val="18"/>
          <w:szCs w:val="18"/>
        </w:rPr>
        <w:t xml:space="preserve">- relay has antenna gain around ___ </w:t>
      </w:r>
      <w:proofErr w:type="spellStart"/>
      <w:r w:rsidRPr="00183C02">
        <w:rPr>
          <w:sz w:val="18"/>
          <w:szCs w:val="18"/>
        </w:rPr>
        <w:t>dBi</w:t>
      </w:r>
      <w:proofErr w:type="spellEnd"/>
    </w:p>
    <w:p w14:paraId="50B3119F" w14:textId="77777777" w:rsidR="00183C02" w:rsidRPr="00183C02" w:rsidRDefault="00183C02" w:rsidP="00183C02">
      <w:pPr>
        <w:rPr>
          <w:sz w:val="18"/>
          <w:szCs w:val="18"/>
        </w:rPr>
      </w:pPr>
      <w:r w:rsidRPr="00183C02">
        <w:rPr>
          <w:sz w:val="18"/>
          <w:szCs w:val="18"/>
        </w:rPr>
        <w:t xml:space="preserve">- </w:t>
      </w:r>
      <w:proofErr w:type="gramStart"/>
      <w:r w:rsidRPr="00183C02">
        <w:rPr>
          <w:sz w:val="18"/>
          <w:szCs w:val="18"/>
        </w:rPr>
        <w:t>lander</w:t>
      </w:r>
      <w:proofErr w:type="gramEnd"/>
      <w:r w:rsidRPr="00183C02">
        <w:rPr>
          <w:sz w:val="18"/>
          <w:szCs w:val="18"/>
        </w:rPr>
        <w:t xml:space="preserve"> transmit power is around ___ W</w:t>
      </w:r>
    </w:p>
    <w:p w14:paraId="00B7D702" w14:textId="77777777" w:rsidR="00183C02" w:rsidRPr="00183C02" w:rsidRDefault="00183C02" w:rsidP="00183C02">
      <w:pPr>
        <w:rPr>
          <w:sz w:val="18"/>
          <w:szCs w:val="18"/>
        </w:rPr>
      </w:pPr>
      <w:r w:rsidRPr="00183C02">
        <w:rPr>
          <w:sz w:val="18"/>
          <w:szCs w:val="18"/>
        </w:rPr>
        <w:t>- emergency link data rate is reduced to ___ bps/kbps</w:t>
      </w:r>
    </w:p>
    <w:p w14:paraId="389F16CC" w14:textId="27C01DD4" w:rsidR="00183C02" w:rsidRDefault="00183C02" w:rsidP="00183C02">
      <w:pPr>
        <w:rPr>
          <w:sz w:val="18"/>
          <w:szCs w:val="18"/>
        </w:rPr>
      </w:pPr>
      <w:r w:rsidRPr="00183C02">
        <w:rPr>
          <w:sz w:val="18"/>
          <w:szCs w:val="18"/>
        </w:rPr>
        <w:t xml:space="preserve">- ground station gain is around ___ </w:t>
      </w:r>
      <w:proofErr w:type="spellStart"/>
      <w:r w:rsidRPr="00183C02">
        <w:rPr>
          <w:sz w:val="18"/>
          <w:szCs w:val="18"/>
        </w:rPr>
        <w:t>dBi</w:t>
      </w:r>
      <w:proofErr w:type="spellEnd"/>
    </w:p>
    <w:p w14:paraId="3FA56ECF" w14:textId="77777777" w:rsidR="00AE1E2C" w:rsidRDefault="00AE1E2C" w:rsidP="00183C02">
      <w:pPr>
        <w:rPr>
          <w:sz w:val="18"/>
          <w:szCs w:val="18"/>
        </w:rPr>
      </w:pPr>
    </w:p>
    <w:p w14:paraId="27F5AC0B" w14:textId="77777777" w:rsidR="00AE1E2C" w:rsidRDefault="00AE1E2C" w:rsidP="00183C02">
      <w:pPr>
        <w:rPr>
          <w:sz w:val="18"/>
          <w:szCs w:val="18"/>
        </w:rPr>
      </w:pPr>
    </w:p>
    <w:p w14:paraId="2684DC72" w14:textId="3A7A5AD4" w:rsidR="00AE1E2C" w:rsidRDefault="00AE1E2C" w:rsidP="00183C02">
      <w:pPr>
        <w:rPr>
          <w:b/>
          <w:bCs/>
          <w:sz w:val="18"/>
          <w:szCs w:val="18"/>
        </w:rPr>
      </w:pPr>
      <w:r w:rsidRPr="00AE1E2C">
        <w:rPr>
          <w:b/>
          <w:bCs/>
          <w:sz w:val="18"/>
          <w:szCs w:val="18"/>
        </w:rPr>
        <w:t xml:space="preserve">TTC: </w:t>
      </w:r>
      <w:r w:rsidRPr="00AE1E2C">
        <w:rPr>
          <w:b/>
          <w:bCs/>
          <w:sz w:val="18"/>
          <w:szCs w:val="18"/>
        </w:rPr>
        <w:t>communication and control link with humans on Earth</w:t>
      </w:r>
    </w:p>
    <w:p w14:paraId="31397F7E" w14:textId="77777777" w:rsidR="001B6888" w:rsidRDefault="00501759" w:rsidP="00183C02">
      <w:pPr>
        <w:rPr>
          <w:sz w:val="18"/>
          <w:szCs w:val="18"/>
        </w:rPr>
      </w:pPr>
      <w:r w:rsidRPr="00501759">
        <w:rPr>
          <w:sz w:val="18"/>
          <w:szCs w:val="18"/>
        </w:rPr>
        <w:t>this</w:t>
      </w:r>
      <w:r>
        <w:rPr>
          <w:sz w:val="18"/>
          <w:szCs w:val="18"/>
        </w:rPr>
        <w:t xml:space="preserve"> is mostly used in uplink and downlink. </w:t>
      </w:r>
    </w:p>
    <w:p w14:paraId="02AE9D3B" w14:textId="77777777" w:rsidR="001B6888" w:rsidRDefault="00501759" w:rsidP="00183C02">
      <w:pPr>
        <w:rPr>
          <w:sz w:val="18"/>
          <w:szCs w:val="18"/>
        </w:rPr>
      </w:pPr>
      <w:r>
        <w:rPr>
          <w:sz w:val="18"/>
          <w:szCs w:val="18"/>
        </w:rPr>
        <w:t xml:space="preserve">Uplink includes all the </w:t>
      </w:r>
      <w:proofErr w:type="gramStart"/>
      <w:r w:rsidR="00C121BB">
        <w:rPr>
          <w:sz w:val="18"/>
          <w:szCs w:val="18"/>
        </w:rPr>
        <w:t>command  from</w:t>
      </w:r>
      <w:proofErr w:type="gramEnd"/>
      <w:r w:rsidR="00C121BB">
        <w:rPr>
          <w:sz w:val="18"/>
          <w:szCs w:val="18"/>
        </w:rPr>
        <w:t xml:space="preserve"> G to S.</w:t>
      </w:r>
    </w:p>
    <w:p w14:paraId="20B3BD97" w14:textId="05DCCCEF" w:rsidR="00501759" w:rsidRDefault="00C121BB" w:rsidP="00183C02">
      <w:pPr>
        <w:rPr>
          <w:sz w:val="18"/>
          <w:szCs w:val="18"/>
        </w:rPr>
      </w:pPr>
      <w:r>
        <w:rPr>
          <w:sz w:val="18"/>
          <w:szCs w:val="18"/>
        </w:rPr>
        <w:t xml:space="preserve"> </w:t>
      </w:r>
      <w:proofErr w:type="gramStart"/>
      <w:r>
        <w:rPr>
          <w:sz w:val="18"/>
          <w:szCs w:val="18"/>
        </w:rPr>
        <w:t>Downlink :</w:t>
      </w:r>
      <w:proofErr w:type="gramEnd"/>
      <w:r>
        <w:rPr>
          <w:sz w:val="18"/>
          <w:szCs w:val="18"/>
        </w:rPr>
        <w:t xml:space="preserve"> all signals from S to G</w:t>
      </w:r>
      <w:r w:rsidR="00121B28">
        <w:rPr>
          <w:sz w:val="18"/>
          <w:szCs w:val="18"/>
        </w:rPr>
        <w:t>, telemetry.</w:t>
      </w:r>
    </w:p>
    <w:p w14:paraId="3A08E73F" w14:textId="77777777" w:rsidR="00A23A5F" w:rsidRDefault="002756C5" w:rsidP="002756C5">
      <w:pPr>
        <w:rPr>
          <w:sz w:val="18"/>
          <w:szCs w:val="18"/>
        </w:rPr>
      </w:pPr>
      <w:r>
        <w:rPr>
          <w:sz w:val="18"/>
          <w:szCs w:val="18"/>
        </w:rPr>
        <w:t>Tracking: where the spacecraft is,</w:t>
      </w:r>
    </w:p>
    <w:p w14:paraId="7B2C6FB0" w14:textId="50A90251" w:rsidR="002756C5" w:rsidRPr="002756C5" w:rsidRDefault="002756C5" w:rsidP="002756C5">
      <w:pPr>
        <w:rPr>
          <w:sz w:val="18"/>
          <w:szCs w:val="18"/>
        </w:rPr>
      </w:pPr>
      <w:r w:rsidRPr="002756C5">
        <w:rPr>
          <w:sz w:val="18"/>
          <w:szCs w:val="18"/>
        </w:rPr>
        <w:t>Range measurement</w:t>
      </w:r>
      <w:r w:rsidR="00A23A5F">
        <w:rPr>
          <w:sz w:val="18"/>
          <w:szCs w:val="18"/>
        </w:rPr>
        <w:t xml:space="preserve">: </w:t>
      </w:r>
      <w:r>
        <w:rPr>
          <w:sz w:val="18"/>
          <w:szCs w:val="18"/>
        </w:rPr>
        <w:t xml:space="preserve"> which calculates the distance of the </w:t>
      </w:r>
      <w:r w:rsidR="00A23A5F">
        <w:rPr>
          <w:sz w:val="18"/>
          <w:szCs w:val="18"/>
        </w:rPr>
        <w:t>lander</w:t>
      </w:r>
    </w:p>
    <w:p w14:paraId="72C59AA3" w14:textId="66EA3A0B" w:rsidR="002756C5" w:rsidRPr="002756C5" w:rsidRDefault="002756C5" w:rsidP="002756C5">
      <w:pPr>
        <w:rPr>
          <w:sz w:val="18"/>
          <w:szCs w:val="18"/>
        </w:rPr>
      </w:pPr>
      <w:r w:rsidRPr="002756C5">
        <w:rPr>
          <w:sz w:val="18"/>
          <w:szCs w:val="18"/>
        </w:rPr>
        <w:t>Doppler measurement</w:t>
      </w:r>
      <w:r w:rsidR="00A23A5F">
        <w:rPr>
          <w:sz w:val="18"/>
          <w:szCs w:val="18"/>
        </w:rPr>
        <w:t>: the speed of the spacecraft</w:t>
      </w:r>
      <w:r w:rsidR="00DA4E5B">
        <w:rPr>
          <w:sz w:val="18"/>
          <w:szCs w:val="18"/>
        </w:rPr>
        <w:t>, trajectory</w:t>
      </w:r>
    </w:p>
    <w:p w14:paraId="0DE82F8C" w14:textId="2D010FCA" w:rsidR="002756C5" w:rsidRDefault="002756C5" w:rsidP="002756C5">
      <w:pPr>
        <w:rPr>
          <w:sz w:val="18"/>
          <w:szCs w:val="18"/>
        </w:rPr>
      </w:pPr>
      <w:r w:rsidRPr="002756C5">
        <w:rPr>
          <w:sz w:val="18"/>
          <w:szCs w:val="18"/>
        </w:rPr>
        <w:t>Angle measurement</w:t>
      </w:r>
      <w:r w:rsidR="00DA4E5B">
        <w:rPr>
          <w:sz w:val="18"/>
          <w:szCs w:val="18"/>
        </w:rPr>
        <w:t>: thrust control</w:t>
      </w:r>
    </w:p>
    <w:p w14:paraId="4E754CD1" w14:textId="77777777" w:rsidR="001B6888" w:rsidRDefault="001B6888" w:rsidP="002756C5">
      <w:pPr>
        <w:rPr>
          <w:sz w:val="18"/>
          <w:szCs w:val="18"/>
        </w:rPr>
      </w:pPr>
    </w:p>
    <w:p w14:paraId="121C0A33" w14:textId="77777777" w:rsidR="001B6888" w:rsidRDefault="001B6888" w:rsidP="001B6888">
      <w:pPr>
        <w:rPr>
          <w:sz w:val="18"/>
          <w:szCs w:val="18"/>
        </w:rPr>
      </w:pPr>
      <w:r>
        <w:rPr>
          <w:sz w:val="18"/>
          <w:szCs w:val="18"/>
        </w:rPr>
        <w:t xml:space="preserve">Commands for example: </w:t>
      </w:r>
    </w:p>
    <w:p w14:paraId="33DFE84A" w14:textId="3C2FD570" w:rsidR="001B6888" w:rsidRPr="001B6888" w:rsidRDefault="001B6888" w:rsidP="001B6888">
      <w:pPr>
        <w:rPr>
          <w:sz w:val="18"/>
          <w:szCs w:val="18"/>
        </w:rPr>
      </w:pPr>
      <w:r w:rsidRPr="001B6888">
        <w:rPr>
          <w:sz w:val="18"/>
          <w:szCs w:val="18"/>
        </w:rPr>
        <w:t>Start engine burn</w:t>
      </w:r>
    </w:p>
    <w:p w14:paraId="2FDF1E80" w14:textId="77777777" w:rsidR="001B6888" w:rsidRPr="001B6888" w:rsidRDefault="001B6888" w:rsidP="001B6888">
      <w:pPr>
        <w:rPr>
          <w:sz w:val="18"/>
          <w:szCs w:val="18"/>
        </w:rPr>
      </w:pPr>
      <w:r w:rsidRPr="001B6888">
        <w:rPr>
          <w:sz w:val="18"/>
          <w:szCs w:val="18"/>
        </w:rPr>
        <w:t>Stop engine burn</w:t>
      </w:r>
    </w:p>
    <w:p w14:paraId="1DA1D025" w14:textId="77777777" w:rsidR="001B6888" w:rsidRPr="001B6888" w:rsidRDefault="001B6888" w:rsidP="001B6888">
      <w:pPr>
        <w:rPr>
          <w:sz w:val="18"/>
          <w:szCs w:val="18"/>
        </w:rPr>
      </w:pPr>
      <w:r w:rsidRPr="001B6888">
        <w:rPr>
          <w:sz w:val="18"/>
          <w:szCs w:val="18"/>
        </w:rPr>
        <w:t>Open valve</w:t>
      </w:r>
    </w:p>
    <w:p w14:paraId="63BAE565" w14:textId="77777777" w:rsidR="001B6888" w:rsidRPr="001B6888" w:rsidRDefault="001B6888" w:rsidP="001B6888">
      <w:pPr>
        <w:rPr>
          <w:sz w:val="18"/>
          <w:szCs w:val="18"/>
        </w:rPr>
      </w:pPr>
      <w:r w:rsidRPr="001B6888">
        <w:rPr>
          <w:sz w:val="18"/>
          <w:szCs w:val="18"/>
        </w:rPr>
        <w:lastRenderedPageBreak/>
        <w:t>Change attitude</w:t>
      </w:r>
    </w:p>
    <w:p w14:paraId="13FF3840" w14:textId="77777777" w:rsidR="001B6888" w:rsidRPr="001B6888" w:rsidRDefault="001B6888" w:rsidP="001B6888">
      <w:pPr>
        <w:rPr>
          <w:sz w:val="18"/>
          <w:szCs w:val="18"/>
        </w:rPr>
      </w:pPr>
      <w:r w:rsidRPr="001B6888">
        <w:rPr>
          <w:sz w:val="18"/>
          <w:szCs w:val="18"/>
        </w:rPr>
        <w:t>Switch antenna</w:t>
      </w:r>
    </w:p>
    <w:p w14:paraId="411D9996" w14:textId="77777777" w:rsidR="001B6888" w:rsidRPr="001B6888" w:rsidRDefault="001B6888" w:rsidP="001B6888">
      <w:pPr>
        <w:rPr>
          <w:sz w:val="18"/>
          <w:szCs w:val="18"/>
        </w:rPr>
      </w:pPr>
      <w:r w:rsidRPr="001B6888">
        <w:rPr>
          <w:sz w:val="18"/>
          <w:szCs w:val="18"/>
        </w:rPr>
        <w:t>Start video transmission</w:t>
      </w:r>
    </w:p>
    <w:p w14:paraId="2799DB06" w14:textId="77777777" w:rsidR="001B6888" w:rsidRPr="001B6888" w:rsidRDefault="001B6888" w:rsidP="001B6888">
      <w:pPr>
        <w:rPr>
          <w:sz w:val="18"/>
          <w:szCs w:val="18"/>
        </w:rPr>
      </w:pPr>
      <w:r w:rsidRPr="001B6888">
        <w:rPr>
          <w:sz w:val="18"/>
          <w:szCs w:val="18"/>
        </w:rPr>
        <w:t>Enter safe mode</w:t>
      </w:r>
    </w:p>
    <w:p w14:paraId="54742C40" w14:textId="77777777" w:rsidR="001B6888" w:rsidRPr="001B6888" w:rsidRDefault="001B6888" w:rsidP="001B6888">
      <w:pPr>
        <w:rPr>
          <w:sz w:val="18"/>
          <w:szCs w:val="18"/>
        </w:rPr>
      </w:pPr>
      <w:r w:rsidRPr="001B6888">
        <w:rPr>
          <w:sz w:val="18"/>
          <w:szCs w:val="18"/>
        </w:rPr>
        <w:t>Upload new software command sequence</w:t>
      </w:r>
    </w:p>
    <w:p w14:paraId="07D28080" w14:textId="77777777" w:rsidR="001B6888" w:rsidRPr="001B6888" w:rsidRDefault="001B6888" w:rsidP="001B6888">
      <w:pPr>
        <w:rPr>
          <w:sz w:val="18"/>
          <w:szCs w:val="18"/>
        </w:rPr>
      </w:pPr>
      <w:r w:rsidRPr="001B6888">
        <w:rPr>
          <w:sz w:val="18"/>
          <w:szCs w:val="18"/>
        </w:rPr>
        <w:t>Prepare for ascent</w:t>
      </w:r>
    </w:p>
    <w:p w14:paraId="6F370299" w14:textId="31985B88" w:rsidR="001B6888" w:rsidRDefault="001B6888" w:rsidP="001B6888">
      <w:pPr>
        <w:rPr>
          <w:sz w:val="18"/>
          <w:szCs w:val="18"/>
        </w:rPr>
      </w:pPr>
      <w:r w:rsidRPr="001B6888">
        <w:rPr>
          <w:sz w:val="18"/>
          <w:szCs w:val="18"/>
        </w:rPr>
        <w:t>Prepare for Earth return</w:t>
      </w:r>
    </w:p>
    <w:p w14:paraId="1B7BD3D5" w14:textId="77777777" w:rsidR="00457FDC" w:rsidRDefault="00457FDC" w:rsidP="001B6888">
      <w:pPr>
        <w:rPr>
          <w:sz w:val="18"/>
          <w:szCs w:val="18"/>
        </w:rPr>
      </w:pPr>
    </w:p>
    <w:p w14:paraId="075DA2A5" w14:textId="1CA78EB7" w:rsidR="00457FDC" w:rsidRDefault="00457FDC" w:rsidP="001B6888">
      <w:pPr>
        <w:rPr>
          <w:sz w:val="18"/>
          <w:szCs w:val="18"/>
        </w:rPr>
      </w:pPr>
      <w:r>
        <w:rPr>
          <w:sz w:val="18"/>
          <w:szCs w:val="18"/>
        </w:rPr>
        <w:t xml:space="preserve">Mission process: </w:t>
      </w:r>
    </w:p>
    <w:p w14:paraId="4F2E9B58" w14:textId="77777777" w:rsidR="00457FDC" w:rsidRDefault="00457FDC" w:rsidP="00457FDC">
      <w:pPr>
        <w:rPr>
          <w:sz w:val="18"/>
          <w:szCs w:val="18"/>
        </w:rPr>
      </w:pPr>
    </w:p>
    <w:p w14:paraId="6A433675" w14:textId="04E10EB1" w:rsidR="00457FDC" w:rsidRPr="00457FDC" w:rsidRDefault="00457FDC" w:rsidP="00457FDC">
      <w:pPr>
        <w:rPr>
          <w:sz w:val="18"/>
          <w:szCs w:val="18"/>
        </w:rPr>
      </w:pPr>
      <w:r w:rsidRPr="00457FDC">
        <w:rPr>
          <w:sz w:val="18"/>
          <w:szCs w:val="18"/>
        </w:rPr>
        <w:t>TTC requirement</w:t>
      </w:r>
      <w:r w:rsidR="00225C5E">
        <w:rPr>
          <w:sz w:val="18"/>
          <w:szCs w:val="18"/>
        </w:rPr>
        <w:t>: commands</w:t>
      </w:r>
    </w:p>
    <w:p w14:paraId="2F8D0B22" w14:textId="77777777" w:rsidR="00457FDC" w:rsidRPr="00457FDC" w:rsidRDefault="00457FDC" w:rsidP="00457FDC">
      <w:pPr>
        <w:rPr>
          <w:rFonts w:hint="eastAsia"/>
          <w:sz w:val="18"/>
          <w:szCs w:val="18"/>
        </w:rPr>
      </w:pPr>
      <w:r w:rsidRPr="00457FDC">
        <w:rPr>
          <w:rFonts w:hint="eastAsia"/>
          <w:sz w:val="18"/>
          <w:szCs w:val="18"/>
        </w:rPr>
        <w:t xml:space="preserve">        </w:t>
      </w:r>
      <w:r w:rsidRPr="00457FDC">
        <w:rPr>
          <w:rFonts w:hint="eastAsia"/>
          <w:sz w:val="18"/>
          <w:szCs w:val="18"/>
        </w:rPr>
        <w:t>↓</w:t>
      </w:r>
    </w:p>
    <w:p w14:paraId="50F0EF04" w14:textId="18499235" w:rsidR="00457FDC" w:rsidRPr="00457FDC" w:rsidRDefault="00457FDC" w:rsidP="00457FDC">
      <w:pPr>
        <w:rPr>
          <w:sz w:val="18"/>
          <w:szCs w:val="18"/>
        </w:rPr>
      </w:pPr>
      <w:r w:rsidRPr="00457FDC">
        <w:rPr>
          <w:sz w:val="18"/>
          <w:szCs w:val="18"/>
        </w:rPr>
        <w:t>Required data rate and reliability</w:t>
      </w:r>
      <w:r w:rsidR="00225C5E">
        <w:rPr>
          <w:sz w:val="18"/>
          <w:szCs w:val="18"/>
        </w:rPr>
        <w:t>: data modulation</w:t>
      </w:r>
    </w:p>
    <w:p w14:paraId="460E5A39" w14:textId="77777777" w:rsidR="00457FDC" w:rsidRPr="00457FDC" w:rsidRDefault="00457FDC" w:rsidP="00457FDC">
      <w:pPr>
        <w:rPr>
          <w:rFonts w:hint="eastAsia"/>
          <w:sz w:val="18"/>
          <w:szCs w:val="18"/>
        </w:rPr>
      </w:pPr>
      <w:r w:rsidRPr="00457FDC">
        <w:rPr>
          <w:rFonts w:hint="eastAsia"/>
          <w:sz w:val="18"/>
          <w:szCs w:val="18"/>
        </w:rPr>
        <w:t xml:space="preserve">        </w:t>
      </w:r>
      <w:r w:rsidRPr="00457FDC">
        <w:rPr>
          <w:rFonts w:hint="eastAsia"/>
          <w:sz w:val="18"/>
          <w:szCs w:val="18"/>
        </w:rPr>
        <w:t>↓</w:t>
      </w:r>
    </w:p>
    <w:p w14:paraId="2FA81A85" w14:textId="2C2A0B5C" w:rsidR="00457FDC" w:rsidRPr="00457FDC" w:rsidRDefault="00457FDC" w:rsidP="00457FDC">
      <w:pPr>
        <w:rPr>
          <w:sz w:val="18"/>
          <w:szCs w:val="18"/>
        </w:rPr>
      </w:pPr>
      <w:r w:rsidRPr="00457FDC">
        <w:rPr>
          <w:sz w:val="18"/>
          <w:szCs w:val="18"/>
        </w:rPr>
        <w:t>Link budget calculation</w:t>
      </w:r>
      <w:r w:rsidR="007C1793">
        <w:rPr>
          <w:sz w:val="18"/>
          <w:szCs w:val="18"/>
        </w:rPr>
        <w:t>: make sure commands can arrive &amp; telemetry can be received</w:t>
      </w:r>
    </w:p>
    <w:p w14:paraId="5F0E23AD" w14:textId="77777777" w:rsidR="00457FDC" w:rsidRPr="00457FDC" w:rsidRDefault="00457FDC" w:rsidP="00457FDC">
      <w:pPr>
        <w:rPr>
          <w:rFonts w:hint="eastAsia"/>
          <w:sz w:val="18"/>
          <w:szCs w:val="18"/>
        </w:rPr>
      </w:pPr>
      <w:r w:rsidRPr="00457FDC">
        <w:rPr>
          <w:rFonts w:hint="eastAsia"/>
          <w:sz w:val="18"/>
          <w:szCs w:val="18"/>
        </w:rPr>
        <w:t xml:space="preserve">        </w:t>
      </w:r>
      <w:r w:rsidRPr="00457FDC">
        <w:rPr>
          <w:rFonts w:hint="eastAsia"/>
          <w:sz w:val="18"/>
          <w:szCs w:val="18"/>
        </w:rPr>
        <w:t>↓</w:t>
      </w:r>
    </w:p>
    <w:p w14:paraId="50167B77" w14:textId="3C7B8900" w:rsidR="00457FDC" w:rsidRPr="00501759" w:rsidRDefault="00457FDC" w:rsidP="00457FDC">
      <w:pPr>
        <w:rPr>
          <w:sz w:val="18"/>
          <w:szCs w:val="18"/>
        </w:rPr>
      </w:pPr>
      <w:r w:rsidRPr="00457FDC">
        <w:rPr>
          <w:sz w:val="18"/>
          <w:szCs w:val="18"/>
        </w:rPr>
        <w:t>Antenna / power / ground station / modulation choice</w:t>
      </w:r>
    </w:p>
    <w:p w14:paraId="7F176AB1" w14:textId="77777777" w:rsidR="00AE1E2C" w:rsidRPr="005C4E67" w:rsidRDefault="00AE1E2C" w:rsidP="00183C02">
      <w:pPr>
        <w:rPr>
          <w:sz w:val="18"/>
          <w:szCs w:val="18"/>
        </w:rPr>
      </w:pPr>
    </w:p>
    <w:sectPr w:rsidR="00AE1E2C" w:rsidRPr="005C4E6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4E67"/>
    <w:rsid w:val="00121B28"/>
    <w:rsid w:val="00183C02"/>
    <w:rsid w:val="001B6888"/>
    <w:rsid w:val="00225C5E"/>
    <w:rsid w:val="002756C5"/>
    <w:rsid w:val="00457FDC"/>
    <w:rsid w:val="00501759"/>
    <w:rsid w:val="005C4E67"/>
    <w:rsid w:val="006405B4"/>
    <w:rsid w:val="007C1793"/>
    <w:rsid w:val="00A23A5F"/>
    <w:rsid w:val="00AE1E2C"/>
    <w:rsid w:val="00C121BB"/>
    <w:rsid w:val="00D93CDD"/>
    <w:rsid w:val="00DA4E5B"/>
    <w:rsid w:val="00F7427A"/>
    <w:rsid w:val="00FB6E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6935AE"/>
  <w15:chartTrackingRefBased/>
  <w15:docId w15:val="{377B9B25-0CC7-478B-8E12-1BD20A342C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4E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4E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4E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4E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4E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4E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4E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4E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4E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4E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4E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4E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4E6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4E6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4E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4E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4E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4E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4E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4E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4E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4E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4E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4E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4E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4E6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4E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4E6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4E6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288</Words>
  <Characters>1644</Characters>
  <Application>Microsoft Office Word</Application>
  <DocSecurity>0</DocSecurity>
  <Lines>13</Lines>
  <Paragraphs>3</Paragraphs>
  <ScaleCrop>false</ScaleCrop>
  <Company/>
  <LinksUpToDate>false</LinksUpToDate>
  <CharactersWithSpaces>1929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Li, Francis</dc:creator>
  <cp:keywords/>
  <dc:description/>
  <cp:lastModifiedBy>Li, Francis</cp:lastModifiedBy>
  <cp:revision>13</cp:revision>
  <dcterms:created xsi:type="dcterms:W3CDTF">2026-05-13T14:34:00Z</dcterms:created>
  <dcterms:modified xsi:type="dcterms:W3CDTF">2026-05-13T14:44:00Z</dcterms:modified>
</cp:coreProperties>
</file>