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9141A">
      <w:pPr>
        <w:pStyle w:val="22"/>
        <w:ind w:left="0" w:firstLine="0"/>
        <w:rPr>
          <w:rStyle w:val="5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МИНИСТЕРСТВО НАУКИ И ВЫСШЕГО ОБРАЗОВАНИЯ РОССИЙСКОЙ ФЕДЕРАЦИИ</w:t>
      </w:r>
    </w:p>
    <w:p w14:paraId="303477B1">
      <w:pPr>
        <w:pStyle w:val="2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Федеральное государственное автономное образовательное учреждение высшего образования</w:t>
      </w:r>
    </w:p>
    <w:p w14:paraId="1252383E">
      <w:pPr>
        <w:pStyle w:val="22"/>
        <w:spacing w:before="60"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Санкт-Петербургский национальный исследовательский университет ИТМО</w:t>
      </w:r>
    </w:p>
    <w:p w14:paraId="6A06EE96">
      <w:pPr>
        <w:pStyle w:val="22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Мегафакультет трансляционных информационных технологий</w:t>
      </w:r>
    </w:p>
    <w:p w14:paraId="241CCF5E">
      <w:pPr>
        <w:pStyle w:val="22"/>
        <w:spacing w:line="72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Факультет информационных технологий и программирования</w:t>
      </w:r>
    </w:p>
    <w:p w14:paraId="5AAAC055">
      <w:pPr>
        <w:pStyle w:val="21"/>
        <w:spacing w:after="100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ЛАБОРАТОРНАЯ РАБОТА № 4</w:t>
      </w:r>
    </w:p>
    <w:p w14:paraId="74FA57A3">
      <w:pPr>
        <w:pStyle w:val="23"/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по дисциплине «Инструмент</w:t>
      </w:r>
      <w:r>
        <w:rPr>
          <w:rFonts w:cs="Times New Roman"/>
          <w:color w:val="000000"/>
          <w:sz w:val="24"/>
          <w:lang w:val="ru-RU"/>
        </w:rPr>
        <w:t>альные</w:t>
      </w:r>
      <w:r>
        <w:rPr>
          <w:rFonts w:hint="default" w:cs="Times New Roman"/>
          <w:color w:val="000000"/>
          <w:sz w:val="24"/>
          <w:lang w:val="ru-RU"/>
        </w:rPr>
        <w:t xml:space="preserve"> средства разработки ПО</w:t>
      </w:r>
      <w:r>
        <w:rPr>
          <w:rFonts w:ascii="Times New Roman" w:hAnsi="Times New Roman" w:eastAsia="Times New Roman" w:cs="Times New Roman"/>
          <w:color w:val="000000"/>
          <w:sz w:val="24"/>
        </w:rPr>
        <w:t>»</w:t>
      </w:r>
    </w:p>
    <w:p w14:paraId="31F86414">
      <w:pPr>
        <w:pStyle w:val="23"/>
        <w:spacing w:after="270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Тема «Написание Unit тестов»</w:t>
      </w:r>
    </w:p>
    <w:p w14:paraId="6B27978B">
      <w:pPr>
        <w:pStyle w:val="24"/>
        <w:spacing w:before="1200" w:after="80"/>
        <w:ind w:left="4989" w:right="0" w:firstLine="0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Выполнил:</w:t>
      </w:r>
    </w:p>
    <w:p w14:paraId="6501D0B8">
      <w:pPr>
        <w:pStyle w:val="24"/>
        <w:spacing w:after="240"/>
        <w:ind w:left="4989" w:right="0" w:firstLine="0"/>
        <w:rPr>
          <w:rFonts w:ascii="Times New Roman" w:hAnsi="Times New Roman" w:cs="Times New Roman"/>
          <w:i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студент группы M3115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Фурлет Данил Анатольевич</w:t>
      </w:r>
    </w:p>
    <w:p w14:paraId="57A75724">
      <w:pPr>
        <w:pStyle w:val="24"/>
        <w:spacing w:before="200" w:after="80"/>
        <w:ind w:left="4989" w:right="0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Проверил:</w:t>
      </w:r>
    </w:p>
    <w:p w14:paraId="3B273D12">
      <w:pPr>
        <w:pStyle w:val="24"/>
        <w:keepNext w:val="0"/>
        <w:spacing w:after="2100"/>
        <w:ind w:left="4989" w:right="0" w:firstLine="0"/>
        <w:rPr>
          <w:rFonts w:ascii="Times New Roman" w:hAnsi="Times New Roman" w:cs="Times New Roman"/>
          <w:i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Повышев Владислав Вячеславович</w:t>
      </w:r>
    </w:p>
    <w:p w14:paraId="778FF0EF">
      <w:pPr>
        <w:pStyle w:val="26"/>
        <w:spacing w:before="800" w:after="200"/>
        <w:jc w:val="center"/>
        <w:rPr>
          <w:rFonts w:ascii="Times New Roman" w:hAnsi="Times New Roman" w:cs="Times New Roman"/>
        </w:rPr>
      </w:pPr>
      <w:r>
        <w:rPr>
          <w:color w:val="000000"/>
        </w:rPr>
        <w:drawing>
          <wp:inline distT="0" distB="0" distL="0" distR="0">
            <wp:extent cx="3779520" cy="1490345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9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BF78">
      <w:pPr>
        <w:pStyle w:val="23"/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Санкт-Петербург</w:t>
      </w:r>
    </w:p>
    <w:p w14:paraId="3B41505D">
      <w:pPr>
        <w:pStyle w:val="23"/>
        <w:keepNext w:val="0"/>
        <w:spacing w:after="8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2026</w:t>
      </w:r>
      <w:r>
        <w:rPr>
          <w:rFonts w:ascii="Times New Roman" w:hAnsi="Times New Roman" w:eastAsia="Times New Roman" w:cs="Times New Roman"/>
          <w:color w:val="000000"/>
          <w:sz w:val="24"/>
        </w:rPr>
        <w:br w:type="page"/>
      </w:r>
    </w:p>
    <w:p w14:paraId="6C09193B">
      <w:pPr>
        <w:keepNext/>
        <w:keepLines/>
        <w:spacing w:before="60" w:after="10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План тестирования</w:t>
      </w:r>
    </w:p>
    <w:p w14:paraId="2B12BE4B">
      <w:pPr>
        <w:keepNext/>
        <w:keepLines/>
        <w:spacing w:before="60" w:after="4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1. Цели и задачи тестирования</w:t>
      </w:r>
    </w:p>
    <w:p w14:paraId="74B8443A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Проверить площадь и периметр четырёх фигур вручную и через unittest</w:t>
      </w:r>
    </w:p>
    <w:p w14:paraId="46B7287C">
      <w:pPr>
        <w:keepNext/>
        <w:keepLines/>
        <w:spacing w:before="60" w:after="4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2. Описание тестируемого продукта</w:t>
      </w:r>
    </w:p>
    <w:p w14:paraId="3017A00A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geometric_lib считает площадь и периметр четырёх фигур, периметр прямоугольника взят из исходной ветки feature</w:t>
      </w:r>
    </w:p>
    <w:p w14:paraId="26800DE9">
      <w:pPr>
        <w:keepNext/>
        <w:keepLines/>
        <w:spacing w:before="60" w:after="4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3. Область тестирования</w:t>
      </w:r>
    </w:p>
    <w:p w14:paraId="29E10F77">
      <w:pPr>
        <w:keepNext w:val="0"/>
        <w:keepLines/>
        <w:spacing w:before="0" w:after="100" w:line="264" w:lineRule="auto"/>
        <w:jc w:val="left"/>
        <w:rPr>
          <w:rFonts w:hint="default"/>
          <w:lang w:val="en-GB"/>
        </w:rPr>
      </w:pPr>
      <w:r>
        <w:rPr>
          <w:rFonts w:ascii="Times New Roman" w:hAnsi="Times New Roman"/>
          <w:b w:val="0"/>
          <w:color w:val="000000"/>
          <w:sz w:val="24"/>
        </w:rPr>
        <w:t>Проверяются все 8 функций area и perimete</w:t>
      </w:r>
      <w:r>
        <w:rPr>
          <w:rFonts w:hint="default" w:ascii="Times New Roman" w:hAnsi="Times New Roman"/>
          <w:b w:val="0"/>
          <w:color w:val="000000"/>
          <w:sz w:val="24"/>
          <w:lang w:val="en-GB"/>
        </w:rPr>
        <w:t>r</w:t>
      </w:r>
    </w:p>
    <w:p w14:paraId="5ED759FC">
      <w:pPr>
        <w:keepNext/>
        <w:keepLines/>
        <w:spacing w:before="60" w:after="4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4. Стратегия тестирования</w:t>
      </w:r>
    </w:p>
    <w:p w14:paraId="17BCF324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color w:val="000000"/>
          <w:sz w:val="24"/>
        </w:rPr>
        <w:t>Функциональное тестирование: ручные вызовы и 24 теста unittest на положительных, нулевых и дробных значениях</w:t>
      </w:r>
    </w:p>
    <w:p w14:paraId="2D9B2735">
      <w:pPr>
        <w:keepNext/>
        <w:keepLines/>
        <w:pageBreakBefore w:val="0"/>
        <w:spacing w:before="0" w:after="140" w:line="276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Тесты в test_figures.py</w:t>
      </w:r>
    </w:p>
    <w:p w14:paraId="390E7BFE">
      <w:pPr>
        <w:keepNext w:val="0"/>
        <w:keepLines/>
        <w:spacing w:before="0" w:after="12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У каждой фигуры свой класс от unittest.TestCase</w:t>
      </w:r>
      <w:r>
        <w:rPr>
          <w:rFonts w:hint="default" w:ascii="Times New Roman" w:hAnsi="Times New Roman"/>
          <w:b w:val="0"/>
          <w:color w:val="000000"/>
          <w:sz w:val="24"/>
          <w:lang w:val="ru-RU"/>
        </w:rPr>
        <w:t xml:space="preserve"> и</w:t>
      </w:r>
      <w:r>
        <w:rPr>
          <w:rFonts w:ascii="Times New Roman" w:hAnsi="Times New Roman"/>
          <w:b w:val="0"/>
          <w:color w:val="000000"/>
          <w:sz w:val="24"/>
        </w:rPr>
        <w:t xml:space="preserve"> перед классом написано, что проверяется</w:t>
      </w:r>
    </w:p>
    <w:p w14:paraId="4539C3DD">
      <w:pPr>
        <w:keepNext/>
        <w:spacing w:after="60"/>
        <w:jc w:val="center"/>
      </w:pPr>
      <w:r>
        <w:drawing>
          <wp:inline distT="0" distB="0" distL="114300" distR="114300">
            <wp:extent cx="5759450" cy="2987040"/>
            <wp:effectExtent l="0" t="0" r="3175" b="3810"/>
            <wp:docPr id="1709179638" name="Picture 170917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8" name="Picture 1709179638"/>
                    <pic:cNvPicPr>
                      <a:picLocks noChangeAspect="1"/>
                    </pic:cNvPicPr>
                  </pic:nvPicPr>
                  <pic:blipFill>
                    <a:blip r:embed="rId8"/>
                    <a:srcRect l="22786" t="28750" r="28385" b="307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0C75">
      <w:pPr>
        <w:keepNext w:val="0"/>
        <w:keepLines/>
        <w:spacing w:before="0" w:after="12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Методы с началом test_ находятся автоматически, внутри сравнивается ответ функции с ожидаемым значением</w:t>
      </w:r>
    </w:p>
    <w:p w14:paraId="0334968E">
      <w:pPr>
        <w:keepNext/>
        <w:keepLines/>
        <w:spacing w:before="60" w:after="40" w:line="264" w:lineRule="auto"/>
        <w:jc w:val="left"/>
        <w:rPr>
          <w:rFonts w:hint="default"/>
          <w:lang w:val="ru-RU"/>
        </w:rPr>
      </w:pPr>
      <w:r>
        <w:rPr>
          <w:rFonts w:ascii="Times New Roman" w:hAnsi="Times New Roman"/>
          <w:b/>
          <w:color w:val="000000"/>
          <w:sz w:val="24"/>
        </w:rPr>
        <w:t>5. Критерии приемки</w:t>
      </w:r>
    </w:p>
    <w:p w14:paraId="67909AFE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Все 24 теста выполнены, ручные ответы сверены, найденные расхождения записаны, для приёмки библиотеки ошибок быть не должно</w:t>
      </w:r>
    </w:p>
    <w:p w14:paraId="41027610">
      <w:pPr>
        <w:keepNext/>
        <w:keepLines/>
        <w:spacing w:before="60" w:after="4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6. Ожидаемые результаты</w:t>
      </w:r>
    </w:p>
    <w:p w14:paraId="62FAD2E2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Ответы рассчитаны по формулам, например периметр сторон 4 и 3 должен быть 14, дроби сравниваются с places=7</w:t>
      </w:r>
    </w:p>
    <w:p>
      <w:pPr>
        <w:keepNext/>
        <w:pageBreakBefore/>
        <w:spacing w:before="0" w:after="120"/>
      </w:pPr>
      <w:r>
        <w:rPr>
          <w:rFonts w:ascii="Times New Roman" w:hAnsi="Times New Roman"/>
          <w:b/>
          <w:color w:val="000000"/>
          <w:sz w:val="24"/>
        </w:rPr>
        <w:t>7. Актуальные результаты тестирования</w:t>
      </w:r>
    </w:p>
    <w:p w14:paraId="3C42D0A7">
      <w:pPr>
        <w:keepNext/>
        <w:keepLines/>
        <w:spacing w:before="60" w:after="10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Ручная проверка</w:t>
      </w:r>
    </w:p>
    <w:p w14:paraId="55E7FBCE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Сначала рассчитывается ответ по формуле, затем проверяется результат вызова</w:t>
      </w:r>
    </w:p>
    <w:p w14:paraId="69CDE48A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circle.area(3): ожидалось 9π ≈ 28,2743339, получено 28,2743339</w:t>
      </w:r>
    </w:p>
    <w:p w14:paraId="15F210A6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circle.perimeter(3): ожидалось 6π ≈ 18,8495559, получено 18,8495559</w:t>
      </w:r>
    </w:p>
    <w:p w14:paraId="71C5732F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rectangle.area(4, 3): ожидалось 12, получено 12</w:t>
      </w:r>
    </w:p>
    <w:p w14:paraId="06C121C6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rectangle.perimeter(4, 3): ожидалось 14, получено 7, FAIL</w:t>
      </w:r>
    </w:p>
    <w:p w14:paraId="19E2C348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square.area(3): ожидалось 9, получено 9</w:t>
      </w:r>
    </w:p>
    <w:p w14:paraId="45DBFEDC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square.perimeter(3): ожидалось 12, получено 12</w:t>
      </w:r>
    </w:p>
    <w:p w14:paraId="7E256760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triangle.area(4, 3): ожидалось 6, получено 6,0</w:t>
      </w:r>
    </w:p>
    <w:p w14:paraId="567CF18D">
      <w:pPr>
        <w:keepLines/>
        <w:spacing w:before="0" w:after="80" w:line="264" w:lineRule="auto"/>
      </w:pPr>
      <w:r>
        <w:rPr>
          <w:rFonts w:ascii="Times New Roman" w:hAnsi="Times New Roman"/>
          <w:color w:val="000000"/>
          <w:sz w:val="24"/>
        </w:rPr>
        <w:t>triangle.perimeter(3, 4, 5): ожидалось 12, получено 12</w:t>
      </w:r>
    </w:p>
    <w:p w14:paraId="5D857520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Для круга показаны округлённые ответы, в тестах используются полные значения</w:t>
      </w:r>
    </w:p>
    <w:p w14:paraId="728B09FF">
      <w:pPr>
        <w:keepNext/>
        <w:keepLines/>
        <w:spacing w:before="0" w:after="140" w:line="276" w:lineRule="auto"/>
        <w:ind w:firstLine="0"/>
        <w:jc w:val="left"/>
        <w:rPr>
          <w:rFonts w:hint="default"/>
          <w:lang w:val="en-GB"/>
        </w:rPr>
      </w:pPr>
      <w:r>
        <w:rPr>
          <w:rFonts w:ascii="Times New Roman" w:hAnsi="Times New Roman"/>
          <w:b/>
          <w:color w:val="000000"/>
          <w:sz w:val="24"/>
          <w:lang w:val="ru-RU"/>
        </w:rPr>
        <w:t>Автоматическая проверка</w:t>
      </w:r>
    </w:p>
    <w:p w14:paraId="420187B0">
      <w:pPr>
        <w:keepNext w:val="0"/>
        <w:keepLines/>
        <w:spacing w:before="12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/>
      </w:r>
      <w:r>
        <w:drawing>
          <wp:inline distT="0" distB="0" distL="114300" distR="114300">
            <wp:extent cx="5760000" cy="3064954"/>
            <wp:effectExtent l="0" t="0" r="3175" b="0"/>
            <wp:docPr id="1709179639" name="Picture 170917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9" name="Picture 1709179639"/>
                    <pic:cNvPicPr>
                      <a:picLocks noChangeAspect="1"/>
                    </pic:cNvPicPr>
                  </pic:nvPicPr>
                  <pic:blipFill>
                    <a:blip r:embed="rId13"/>
                    <a:srcRect l="30391" t="52434" r="24230" b="113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DDAD">
      <w:pPr>
        <w:keepNext w:val="0"/>
        <w:keepLines/>
        <w:spacing w:before="0" w:after="160" w:line="276" w:lineRule="auto"/>
        <w:ind w:firstLine="0"/>
        <w:jc w:val="center"/>
        <w:rPr>
          <w:rFonts w:hint="default"/>
          <w:lang w:val="ru-RU"/>
        </w:rPr>
      </w:pPr>
      <w:r>
        <w:rPr>
          <w:rFonts w:ascii="Times New Roman" w:hAnsi="Times New Roman"/>
          <w:b w:val="0"/>
          <w:color w:val="000000"/>
          <w:sz w:val="22"/>
        </w:rPr>
        <w:t>Из 24 тестов 22 прошли, два нашли одну ошибку в периметре прямоугольника: 7 вместо 14 и 3,7 вместо 7,4</w:t>
      </w:r>
      <w:r>
        <w:rPr>
          <w:rFonts w:ascii="Times New Roman" w:hAnsi="Times New Roman"/>
          <w:b w:val="0"/>
          <w:color w:val="000000"/>
          <w:sz w:val="22"/>
          <w:lang w:val="ru-RU"/>
        </w:rPr>
      </w:r>
      <w:r>
        <w:rPr>
          <w:rFonts w:hint="default" w:ascii="Times New Roman" w:hAnsi="Times New Roman"/>
          <w:b w:val="0"/>
          <w:color w:val="000000"/>
          <w:sz w:val="22"/>
          <w:lang w:val="ru-RU"/>
        </w:rPr>
      </w:r>
    </w:p>
    <w:p w14:paraId="1D850201">
      <w:pPr>
        <w:keepNext/>
        <w:keepLines/>
        <w:spacing w:before="0" w:after="140" w:line="276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README и история изменений</w:t>
      </w:r>
    </w:p>
    <w:p w14:paraId="4AB9BB4C">
      <w:pPr>
        <w:keepNext/>
        <w:keepLines/>
        <w:spacing w:before="0" w:after="12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В README указаны автор, группа, описание и команда запуска</w:t>
      </w:r>
    </w:p>
    <w:p w14:paraId="4C437488">
      <w:pPr>
        <w:keepNext/>
        <w:keepLines/>
        <w:spacing w:after="80"/>
        <w:jc w:val="center"/>
      </w:pPr>
      <w:r>
        <w:drawing>
          <wp:inline distT="0" distB="0" distL="114300" distR="114300">
            <wp:extent cx="5760000" cy="2784635"/>
            <wp:effectExtent l="0" t="0" r="3175" b="1905"/>
            <wp:docPr id="1709179640" name="Picture 170917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40" name="Picture 1709179640"/>
                    <pic:cNvPicPr>
                      <a:picLocks noChangeAspect="1"/>
                    </pic:cNvPicPr>
                  </pic:nvPicPr>
                  <pic:blipFill>
                    <a:blip r:embed="rId15"/>
                    <a:srcRect l="32473" t="12484" r="4663" b="419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90D5">
      <w:pPr>
        <w:keepNext w:val="0"/>
        <w:keepLines/>
        <w:spacing w:before="0" w:after="160" w:line="276" w:lineRule="auto"/>
        <w:ind w:firstLine="0"/>
        <w:jc w:val="center"/>
      </w:pPr>
      <w:r>
        <w:rPr>
          <w:rFonts w:ascii="Times New Roman" w:hAnsi="Times New Roman"/>
          <w:b w:val="0"/>
          <w:color w:val="000000"/>
          <w:sz w:val="22"/>
        </w:rPr>
        <w:t>README</w:t>
      </w:r>
    </w:p>
    <w:p w14:paraId="0E7FFDF4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Код и тесты опубликованы в открытом репозитории</w:t>
      </w:r>
    </w:p>
    <w:p w14:paraId="59CF7DED">
      <w:pPr>
        <w:keepNext w:val="0"/>
        <w:keepLines/>
        <w:spacing w:before="0" w:after="100" w:line="264" w:lineRule="auto"/>
        <w:jc w:val="left"/>
        <w:rPr>
          <w:rFonts w:hint="default"/>
          <w:lang w:val="ru-RU"/>
        </w:rPr>
      </w:pPr>
      <w:r>
        <w:rPr>
          <w:rFonts w:ascii="Times New Roman" w:hAnsi="Times New Roman"/>
          <w:b w:val="0"/>
          <w:color w:val="000000"/>
          <w:sz w:val="24"/>
        </w:rPr>
        <w:t>https://github.com/fl1nky/geometric_lib</w:t>
      </w:r>
      <w:bookmarkStart w:id="0" w:name="_GoBack"/>
      <w:bookmarkEnd w:id="0"/>
    </w:p>
    <w:p w14:paraId="60D14E75">
      <w:pPr>
        <w:keepNext/>
        <w:keepLines/>
        <w:pageBreakBefore w:val="0"/>
        <w:spacing w:before="60" w:after="100" w:line="264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8. Выводы из результатов тестирования</w:t>
      </w:r>
    </w:p>
    <w:p w14:paraId="302892F3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В rectangle.perimeter складываются стороны без умножения на 2, два теста и один ручной пример показали эту ошибку</w:t>
      </w:r>
    </w:p>
    <w:p w14:paraId="078A4239">
      <w:pPr>
        <w:keepNext w:val="0"/>
        <w:keepLines/>
        <w:spacing w:before="0" w:after="100" w:line="264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Исходная ошибочная формула взята из smartiqaorg/geometric_lib, ветка feature, коммит 3049431, в ходе тестирования ошибка не исправлялась</w:t>
      </w:r>
    </w:p>
    <w:sectPr>
      <w:footerReference r:id="rId5" w:type="default"/>
      <w:pgSz w:w="11906" w:h="16838"/>
      <w:pgMar w:top="1134" w:right="850" w:bottom="1134" w:left="1701" w:header="567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30034376"/>
      <w:docPartObj>
        <w:docPartGallery w:val="autotext"/>
      </w:docPartObj>
    </w:sdtPr>
    <w:sdtContent>
      <w:p w14:paraId="184CDA1C">
        <w:pPr>
          <w:pStyle w:val="1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BF036B">
    <w:pPr>
      <w:pStyle w:val="7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300E5"/>
    <w:multiLevelType w:val="multilevel"/>
    <w:tmpl w:val="0A3300E5"/>
    <w:lvl w:ilvl="0" w:tentative="0">
      <w:start w:val="1"/>
      <w:numFmt w:val="decimal"/>
      <w:pStyle w:val="19"/>
      <w:lvlText w:val="%1."/>
      <w:lvlJc w:val="left"/>
      <w:pPr>
        <w:ind w:left="720" w:hanging="360"/>
      </w:pPr>
    </w:lvl>
    <w:lvl w:ilvl="1" w:tentative="0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640856"/>
    <w:rsid w:val="0001090D"/>
    <w:rsid w:val="00012629"/>
    <w:rsid w:val="00082BD1"/>
    <w:rsid w:val="00101C64"/>
    <w:rsid w:val="001315DD"/>
    <w:rsid w:val="00174439"/>
    <w:rsid w:val="002724D7"/>
    <w:rsid w:val="002C7D8E"/>
    <w:rsid w:val="00383316"/>
    <w:rsid w:val="005B46F6"/>
    <w:rsid w:val="00696ADB"/>
    <w:rsid w:val="007659DF"/>
    <w:rsid w:val="0085778C"/>
    <w:rsid w:val="00860FD2"/>
    <w:rsid w:val="008B4CCB"/>
    <w:rsid w:val="008F5805"/>
    <w:rsid w:val="00942970"/>
    <w:rsid w:val="00AC1B7A"/>
    <w:rsid w:val="00AF30C2"/>
    <w:rsid w:val="00B444C0"/>
    <w:rsid w:val="00B830D5"/>
    <w:rsid w:val="00BF6CCD"/>
    <w:rsid w:val="00C84347"/>
    <w:rsid w:val="00DD5517"/>
    <w:rsid w:val="00FC23FC"/>
    <w:rsid w:val="01BF0989"/>
    <w:rsid w:val="0D0A17F5"/>
    <w:rsid w:val="103F19BB"/>
    <w:rsid w:val="20C74665"/>
    <w:rsid w:val="27244C60"/>
    <w:rsid w:val="27D55CE6"/>
    <w:rsid w:val="2DBF4E1C"/>
    <w:rsid w:val="34736881"/>
    <w:rsid w:val="3C657761"/>
    <w:rsid w:val="3D883B84"/>
    <w:rsid w:val="3F464DDE"/>
    <w:rsid w:val="45161CE6"/>
    <w:rsid w:val="454163AE"/>
    <w:rsid w:val="46205A1C"/>
    <w:rsid w:val="47315FE1"/>
    <w:rsid w:val="50AF0A49"/>
    <w:rsid w:val="53B67427"/>
    <w:rsid w:val="59640856"/>
    <w:rsid w:val="65BF4FC7"/>
    <w:rsid w:val="765B1A3C"/>
    <w:rsid w:val="7A656C2D"/>
    <w:rsid w:val="7CC321BF"/>
    <w:rsid w:val="7EF97355"/>
    <w:rsid w:val="7F06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widowControl/>
      <w:spacing w:after="120" w:line="276" w:lineRule="auto"/>
      <w:jc w:val="both"/>
    </w:pPr>
    <w:rPr>
      <w:rFonts w:asciiTheme="minorHAnsi" w:hAnsiTheme="minorHAnsi" w:eastAsiaTheme="minorHAnsi" w:cstheme="minorBidi"/>
      <w:color w:val="000000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0" w:after="240"/>
      <w:jc w:val="center"/>
      <w:outlineLvl w:val="0"/>
    </w:pPr>
    <w:rPr>
      <w:rFonts w:asciiTheme="majorHAnsi" w:hAnsiTheme="majorHAnsi" w:eastAsiaTheme="majorEastAsia" w:cstheme="majorBidi"/>
      <w:b/>
      <w:color w:val="000000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0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0"/>
    </w:rPr>
  </w:style>
  <w:style w:type="paragraph" w:customStyle="1" w:styleId="8">
    <w:name w:val="1-Уровень"/>
    <w:basedOn w:val="1"/>
    <w:next w:val="1"/>
    <w:link w:val="9"/>
    <w:qFormat/>
    <w:uiPriority w:val="0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color w:val="000000"/>
      <w:sz w:val="32"/>
    </w:rPr>
  </w:style>
  <w:style w:type="character" w:customStyle="1" w:styleId="9">
    <w:name w:val="1-Уровень Знак"/>
    <w:basedOn w:val="3"/>
    <w:link w:val="8"/>
    <w:qFormat/>
    <w:uiPriority w:val="0"/>
    <w:rPr>
      <w:rFonts w:ascii="Times New Roman" w:hAnsi="Times New Roman" w:cs="Times New Roman"/>
      <w:b/>
      <w:caps/>
      <w:sz w:val="32"/>
    </w:rPr>
  </w:style>
  <w:style w:type="paragraph" w:customStyle="1" w:styleId="10">
    <w:name w:val="основной текст"/>
    <w:autoRedefine/>
    <w:qFormat/>
    <w:uiPriority w:val="0"/>
    <w:pPr>
      <w:keepLines/>
      <w:spacing w:after="80" w:line="240" w:lineRule="auto"/>
      <w:ind w:left="1134" w:right="567" w:firstLine="567"/>
      <w:jc w:val="both"/>
    </w:pPr>
    <w:rPr>
      <w:rFonts w:ascii="Times New Roman" w:hAnsi="Times New Roman" w:eastAsiaTheme="majorEastAsia" w:cstheme="majorBidi"/>
      <w:color w:val="000000" w:themeColor="text1"/>
      <w:sz w:val="24"/>
      <w:szCs w:val="32"/>
      <w:lang w:val="en-US" w:eastAsia="en-US" w:bidi="ar-SA"/>
      <w14:textFill>
        <w14:solidFill>
          <w14:schemeClr w14:val="tx1"/>
        </w14:solidFill>
      </w14:textFill>
    </w:rPr>
  </w:style>
  <w:style w:type="paragraph" w:customStyle="1" w:styleId="11">
    <w:name w:val="Подпункт"/>
    <w:next w:val="10"/>
    <w:link w:val="15"/>
    <w:autoRedefine/>
    <w:qFormat/>
    <w:uiPriority w:val="0"/>
    <w:pPr>
      <w:keepNext/>
      <w:keepLines/>
      <w:spacing w:after="80" w:line="259" w:lineRule="auto"/>
      <w:outlineLvl w:val="1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2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color w:val="000000"/>
      <w:sz w:val="22"/>
      <w:szCs w:val="22"/>
      <w:lang w:val="ru-RU" w:eastAsia="en-US" w:bidi="ar-SA"/>
    </w:rPr>
  </w:style>
  <w:style w:type="paragraph" w:customStyle="1" w:styleId="14">
    <w:name w:val="Пункт"/>
    <w:next w:val="11"/>
    <w:autoRedefine/>
    <w:qFormat/>
    <w:uiPriority w:val="0"/>
    <w:pPr>
      <w:pageBreakBefore/>
      <w:spacing w:after="160" w:line="240" w:lineRule="auto"/>
      <w:jc w:val="center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2"/>
      <w:szCs w:val="3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5">
    <w:name w:val="Подпункт Знак"/>
    <w:basedOn w:val="3"/>
    <w:link w:val="11"/>
    <w:qFormat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:lang w:val="en-US"/>
      <w14:textFill>
        <w14:solidFill>
          <w14:schemeClr w14:val="tx1"/>
        </w14:solidFill>
      </w14:textFill>
    </w:rPr>
  </w:style>
  <w:style w:type="character" w:customStyle="1" w:styleId="16">
    <w:name w:val="Верхний колонтитул Знак"/>
    <w:basedOn w:val="3"/>
    <w:link w:val="6"/>
    <w:qFormat/>
    <w:uiPriority w:val="99"/>
  </w:style>
  <w:style w:type="character" w:customStyle="1" w:styleId="17">
    <w:name w:val="Нижний колонтитул Знак"/>
    <w:basedOn w:val="3"/>
    <w:link w:val="7"/>
    <w:qFormat/>
    <w:uiPriority w:val="99"/>
  </w:style>
  <w:style w:type="paragraph" w:customStyle="1" w:styleId="18">
    <w:name w:val="Номера страниц"/>
    <w:link w:val="20"/>
    <w:qFormat/>
    <w:uiPriority w:val="0"/>
    <w:pPr>
      <w:spacing w:after="0" w:line="240" w:lineRule="auto"/>
      <w:jc w:val="right"/>
    </w:pPr>
    <w:rPr>
      <w:rFonts w:ascii="Times New Roman" w:hAnsi="Times New Roman" w:eastAsiaTheme="minorHAnsi" w:cstheme="minorBidi"/>
      <w:caps/>
      <w:color w:val="000000" w:themeColor="text1"/>
      <w:sz w:val="24"/>
      <w:szCs w:val="22"/>
      <w:lang w:val="ru-RU" w:eastAsia="en-US" w:bidi="ar-SA"/>
      <w14:textFill>
        <w14:solidFill>
          <w14:schemeClr w14:val="tx1"/>
        </w14:solidFill>
      </w14:textFill>
    </w:rPr>
  </w:style>
  <w:style w:type="paragraph" w:customStyle="1" w:styleId="19">
    <w:name w:val="нумерация"/>
    <w:basedOn w:val="10"/>
    <w:qFormat/>
    <w:uiPriority w:val="0"/>
    <w:pPr>
      <w:numPr>
        <w:ilvl w:val="0"/>
        <w:numId w:val="1"/>
      </w:numPr>
    </w:pPr>
    <w:rPr>
      <w:color w:val="000000"/>
    </w:rPr>
  </w:style>
  <w:style w:type="character" w:customStyle="1" w:styleId="20">
    <w:name w:val="Номера страниц Знак"/>
    <w:basedOn w:val="3"/>
    <w:link w:val="18"/>
    <w:qFormat/>
    <w:uiPriority w:val="0"/>
    <w:rPr>
      <w:rFonts w:ascii="Times New Roman" w:hAnsi="Times New Roman"/>
      <w:caps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21">
    <w:name w:val="Title"/>
    <w:basedOn w:val="1"/>
    <w:qFormat/>
    <w:uiPriority w:val="0"/>
    <w:pPr>
      <w:keepNext/>
      <w:spacing w:before="600" w:after="160"/>
      <w:jc w:val="center"/>
    </w:pPr>
    <w:rPr>
      <w:rFonts w:ascii="Times New Roman" w:hAnsi="Times New Roman" w:eastAsia="Times New Roman" w:cs="Times New Roman"/>
      <w:b/>
      <w:color w:val="000000"/>
      <w:sz w:val="32"/>
    </w:rPr>
  </w:style>
  <w:style w:type="paragraph" w:customStyle="1" w:styleId="22">
    <w:name w:val="Титул организация"/>
    <w:basedOn w:val="1"/>
    <w:qFormat/>
    <w:uiPriority w:val="0"/>
    <w:pPr>
      <w:keepNext/>
      <w:spacing w:after="60" w:line="240" w:lineRule="auto"/>
      <w:jc w:val="center"/>
    </w:pPr>
    <w:rPr>
      <w:rFonts w:ascii="Times New Roman" w:hAnsi="Times New Roman" w:eastAsia="Times New Roman" w:cs="Times New Roman"/>
      <w:color w:val="000000"/>
      <w:sz w:val="20"/>
    </w:rPr>
  </w:style>
  <w:style w:type="paragraph" w:customStyle="1" w:styleId="23">
    <w:name w:val="Титул подзаголовок"/>
    <w:basedOn w:val="1"/>
    <w:qFormat/>
    <w:uiPriority w:val="0"/>
    <w:pPr>
      <w:keepNext/>
      <w:spacing w:after="80" w:line="264" w:lineRule="auto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24">
    <w:name w:val="Титул сведения"/>
    <w:basedOn w:val="1"/>
    <w:qFormat/>
    <w:uiPriority w:val="0"/>
    <w:pPr>
      <w:keepNext/>
      <w:spacing w:after="60" w:line="240" w:lineRule="auto"/>
      <w:ind w:left="4989" w:firstLine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25">
    <w:name w:val="Шаг задания"/>
    <w:basedOn w:val="1"/>
    <w:qFormat/>
    <w:uiPriority w:val="0"/>
    <w:pPr>
      <w:keepNext/>
      <w:widowControl/>
      <w:spacing w:before="80" w:after="120" w:line="276" w:lineRule="auto"/>
      <w:ind w:left="425" w:hanging="425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26">
    <w:name w:val="Снимок экрана"/>
    <w:basedOn w:val="1"/>
    <w:qFormat/>
    <w:uiPriority w:val="0"/>
    <w:pPr>
      <w:keepNext/>
      <w:keepLines/>
      <w:widowControl/>
      <w:spacing w:before="40" w:after="80"/>
      <w:ind w:left="0" w:right="0" w:firstLine="0"/>
      <w:jc w:val="center"/>
    </w:pPr>
    <w:rPr>
      <w:rFonts w:ascii="Times New Roman" w:hAnsi="Times New Roman" w:eastAsia="Times New Roman" w:cs="Times New Roman"/>
      <w:color w:val="000000"/>
      <w:sz w:val="20"/>
    </w:rPr>
  </w:style>
  <w:style w:type="paragraph" w:customStyle="1" w:styleId="27">
    <w:name w:val="Подпись рисунка"/>
    <w:basedOn w:val="1"/>
    <w:qFormat/>
    <w:uiPriority w:val="0"/>
    <w:pPr>
      <w:keepLines/>
      <w:spacing w:before="0" w:after="200"/>
      <w:jc w:val="center"/>
    </w:pPr>
    <w:rPr>
      <w:rFonts w:ascii="Times New Roman" w:hAnsi="Times New Roman" w:eastAsia="Times New Roman" w:cs="Times New Roman"/>
      <w:i/>
      <w:color w:val="000000"/>
      <w:sz w:val="20"/>
    </w:rPr>
  </w:style>
  <w:style w:type="paragraph" w:customStyle="1" w:styleId="28">
    <w:name w:val="Маркированный список1"/>
    <w:basedOn w:val="1"/>
    <w:qFormat/>
    <w:uiPriority w:val="0"/>
    <w:pPr>
      <w:widowControl/>
      <w:spacing w:after="60" w:line="276" w:lineRule="auto"/>
      <w:ind w:left="680" w:hanging="312"/>
      <w:jc w:val="left"/>
    </w:pPr>
    <w:rPr>
      <w:rFonts w:ascii="Times New Roman" w:hAnsi="Times New Roman" w:eastAsia="Times New Roman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 (1).dotx</Template>
  <Pages>5</Pages>
  <Words>312</Words>
  <Characters>2186</Characters>
  <Lines>3</Lines>
  <Paragraphs>1</Paragraphs>
  <TotalTime>7</TotalTime>
  <ScaleCrop>false</ScaleCrop>
  <LinksUpToDate>false</LinksUpToDate>
  <CharactersWithSpaces>2444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2026-09-06T13:26:00Z</dcterms:created>
  <dc:creator>danil</dc:creator>
  <cp:lastModifiedBy>Данил</cp:lastModifiedBy>
  <dcterms:modified xsi:type="dcterms:W3CDTF">2026-10-29T05:17:28Z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F0BC4B1FA6564292ACA5A327B6FA3906_11</vt:lpwstr>
  </property>
  <property fmtid="{D5CDD505-2E9C-101B-9397-08002B2CF9AE}" pid="3" name="KSOTemplateDocerSaveRecord">
    <vt:lpwstr>eyJoZGlkIjoiODMzOTRmM2NlOTM1NTAxNzk4NjY3OWYxYmZmMGExNWIiLCJ1c2VySWQiOiI4NDIzOTc2MjE0NzUifQ==</vt:lpwstr>
  </property>
  <property fmtid="{D5CDD505-2E9C-101B-9397-08002B2CF9AE}" pid="4" name="KSOProductBuildVer">
    <vt:lpwstr>1049-12.1.0.29162</vt:lpwstr>
  </property>
</Properties>
</file>