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F671" w14:textId="77777777" w:rsidR="00B04F2E" w:rsidRPr="00540A8B" w:rsidRDefault="00B04F2E" w:rsidP="00B04F2E">
      <w:pPr>
        <w:jc w:val="center"/>
      </w:pPr>
    </w:p>
    <w:p w14:paraId="2B1997B1" w14:textId="77777777" w:rsidR="00B04F2E" w:rsidRPr="00540A8B" w:rsidRDefault="00B04F2E" w:rsidP="00B04F2E">
      <w:pPr>
        <w:jc w:val="center"/>
      </w:pPr>
    </w:p>
    <w:p w14:paraId="34E2295F" w14:textId="77777777" w:rsidR="00B04F2E" w:rsidRPr="00540A8B" w:rsidRDefault="00B04F2E" w:rsidP="00B04F2E">
      <w:pPr>
        <w:jc w:val="center"/>
      </w:pPr>
    </w:p>
    <w:p w14:paraId="4693376E" w14:textId="0FDD390C" w:rsidR="003E1950" w:rsidRPr="00540A8B" w:rsidRDefault="00B04F2E" w:rsidP="00B04F2E">
      <w:pPr>
        <w:jc w:val="center"/>
      </w:pPr>
      <w:r w:rsidRPr="00540A8B">
        <w:drawing>
          <wp:inline distT="0" distB="0" distL="0" distR="0" wp14:anchorId="01A4226C" wp14:editId="10C94435">
            <wp:extent cx="4959605" cy="1873346"/>
            <wp:effectExtent l="0" t="0" r="0" b="0"/>
            <wp:docPr id="170611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0685" name=""/>
                    <pic:cNvPicPr/>
                  </pic:nvPicPr>
                  <pic:blipFill>
                    <a:blip r:embed="rId8"/>
                    <a:stretch>
                      <a:fillRect/>
                    </a:stretch>
                  </pic:blipFill>
                  <pic:spPr>
                    <a:xfrm>
                      <a:off x="0" y="0"/>
                      <a:ext cx="4959605" cy="1873346"/>
                    </a:xfrm>
                    <a:prstGeom prst="rect">
                      <a:avLst/>
                    </a:prstGeom>
                  </pic:spPr>
                </pic:pic>
              </a:graphicData>
            </a:graphic>
          </wp:inline>
        </w:drawing>
      </w:r>
    </w:p>
    <w:p w14:paraId="37952787" w14:textId="77777777" w:rsidR="00B04F2E" w:rsidRPr="00540A8B" w:rsidRDefault="00B04F2E" w:rsidP="00B04F2E"/>
    <w:p w14:paraId="5FA4DB03" w14:textId="77777777" w:rsidR="00B04F2E" w:rsidRPr="00B04F2E" w:rsidRDefault="00B04F2E" w:rsidP="00B04F2E">
      <w:pPr>
        <w:rPr>
          <w:rFonts w:hint="eastAsia"/>
        </w:rPr>
      </w:pPr>
    </w:p>
    <w:p w14:paraId="701A2C19" w14:textId="308B5A0F" w:rsidR="00B04F2E" w:rsidRPr="00B04F2E" w:rsidRDefault="00B04F2E" w:rsidP="00B04F2E">
      <w:pPr>
        <w:jc w:val="center"/>
        <w:rPr>
          <w:rStyle w:val="af2"/>
          <w:sz w:val="36"/>
          <w:szCs w:val="40"/>
        </w:rPr>
      </w:pPr>
      <w:r w:rsidRPr="00B04F2E">
        <w:rPr>
          <w:rStyle w:val="af2"/>
          <w:sz w:val="36"/>
          <w:szCs w:val="40"/>
        </w:rPr>
        <w:t>School of Computing</w:t>
      </w:r>
    </w:p>
    <w:p w14:paraId="371AB4EB" w14:textId="6D0ACDE9" w:rsidR="00B04F2E" w:rsidRPr="00B04F2E" w:rsidRDefault="00B04F2E" w:rsidP="00B04F2E">
      <w:pPr>
        <w:jc w:val="center"/>
        <w:rPr>
          <w:rStyle w:val="af2"/>
          <w:sz w:val="36"/>
          <w:szCs w:val="40"/>
        </w:rPr>
      </w:pPr>
      <w:r w:rsidRPr="00B04F2E">
        <w:rPr>
          <w:rStyle w:val="af2"/>
          <w:sz w:val="36"/>
          <w:szCs w:val="40"/>
        </w:rPr>
        <w:t>M33147-INTELLIGENT DATA AND TEXT ANALYTICS</w:t>
      </w:r>
    </w:p>
    <w:p w14:paraId="169B5C56" w14:textId="429C1641" w:rsidR="00B04F2E" w:rsidRPr="00B04F2E" w:rsidRDefault="00B04F2E" w:rsidP="00B04F2E">
      <w:pPr>
        <w:jc w:val="center"/>
        <w:rPr>
          <w:rStyle w:val="af2"/>
          <w:rFonts w:hint="eastAsia"/>
          <w:sz w:val="36"/>
          <w:szCs w:val="40"/>
        </w:rPr>
      </w:pPr>
      <w:r w:rsidRPr="00B04F2E">
        <w:rPr>
          <w:rStyle w:val="af2"/>
          <w:sz w:val="36"/>
          <w:szCs w:val="40"/>
        </w:rPr>
        <w:t xml:space="preserve">Coursework </w:t>
      </w:r>
      <w:r w:rsidR="00B211DD">
        <w:rPr>
          <w:rStyle w:val="af2"/>
          <w:rFonts w:hint="eastAsia"/>
          <w:sz w:val="36"/>
          <w:szCs w:val="40"/>
        </w:rPr>
        <w:t>1</w:t>
      </w:r>
    </w:p>
    <w:p w14:paraId="3F142B95" w14:textId="12D542B2" w:rsidR="00B04F2E" w:rsidRPr="00540A8B" w:rsidRDefault="00E37E45" w:rsidP="00B04F2E">
      <w:pPr>
        <w:jc w:val="center"/>
        <w:rPr>
          <w:rStyle w:val="af2"/>
          <w:sz w:val="36"/>
          <w:szCs w:val="40"/>
        </w:rPr>
      </w:pPr>
      <w:r>
        <w:rPr>
          <w:rStyle w:val="af2"/>
          <w:rFonts w:hint="eastAsia"/>
          <w:sz w:val="36"/>
          <w:szCs w:val="40"/>
        </w:rPr>
        <w:t xml:space="preserve">Date of Submission: </w:t>
      </w:r>
      <w:r w:rsidR="00B04F2E" w:rsidRPr="00540A8B">
        <w:rPr>
          <w:rStyle w:val="af2"/>
          <w:rFonts w:hint="eastAsia"/>
          <w:sz w:val="36"/>
          <w:szCs w:val="40"/>
        </w:rPr>
        <w:t>24th/Nov/2025</w:t>
      </w:r>
    </w:p>
    <w:p w14:paraId="293DEBBC" w14:textId="30321F75" w:rsidR="00B04F2E" w:rsidRPr="00540A8B" w:rsidRDefault="00B04F2E" w:rsidP="00B04F2E">
      <w:pPr>
        <w:jc w:val="center"/>
        <w:rPr>
          <w:rStyle w:val="af2"/>
          <w:rFonts w:hint="eastAsia"/>
          <w:sz w:val="36"/>
          <w:szCs w:val="40"/>
        </w:rPr>
      </w:pPr>
      <w:r w:rsidRPr="00540A8B">
        <w:rPr>
          <w:rStyle w:val="af2"/>
          <w:rFonts w:hint="eastAsia"/>
          <w:sz w:val="36"/>
          <w:szCs w:val="40"/>
        </w:rPr>
        <w:t xml:space="preserve">Module Lecture: </w:t>
      </w:r>
      <w:r w:rsidRPr="00540A8B">
        <w:rPr>
          <w:rStyle w:val="af2"/>
          <w:sz w:val="36"/>
          <w:szCs w:val="40"/>
        </w:rPr>
        <w:t>Dr</w:t>
      </w:r>
      <w:r w:rsidR="00BC3AB8">
        <w:rPr>
          <w:rStyle w:val="af2"/>
          <w:rFonts w:hint="eastAsia"/>
          <w:sz w:val="36"/>
          <w:szCs w:val="40"/>
        </w:rPr>
        <w:t xml:space="preserve"> Atefeh Khazaei, Dr Ella Haig, Dr </w:t>
      </w:r>
      <w:r w:rsidR="00BC3AB8" w:rsidRPr="00540A8B">
        <w:rPr>
          <w:rStyle w:val="af2"/>
          <w:sz w:val="36"/>
          <w:szCs w:val="40"/>
        </w:rPr>
        <w:t>Alaa Mohasseb</w:t>
      </w:r>
      <w:r w:rsidR="00BC3AB8">
        <w:rPr>
          <w:rStyle w:val="af2"/>
          <w:rFonts w:hint="eastAsia"/>
          <w:sz w:val="36"/>
          <w:szCs w:val="40"/>
        </w:rPr>
        <w:t xml:space="preserve">, Dr Grace </w:t>
      </w:r>
      <w:proofErr w:type="spellStart"/>
      <w:r w:rsidR="00BC3AB8">
        <w:rPr>
          <w:rStyle w:val="af2"/>
          <w:rFonts w:hint="eastAsia"/>
          <w:sz w:val="36"/>
          <w:szCs w:val="40"/>
        </w:rPr>
        <w:t>Golcarenarenji</w:t>
      </w:r>
      <w:proofErr w:type="spellEnd"/>
    </w:p>
    <w:p w14:paraId="55F342BC" w14:textId="321F43D4" w:rsidR="00B04F2E" w:rsidRPr="00540A8B" w:rsidRDefault="00B04F2E" w:rsidP="00B04F2E">
      <w:pPr>
        <w:jc w:val="center"/>
        <w:rPr>
          <w:rStyle w:val="af2"/>
          <w:sz w:val="36"/>
          <w:szCs w:val="40"/>
        </w:rPr>
      </w:pPr>
      <w:r w:rsidRPr="00540A8B">
        <w:rPr>
          <w:rStyle w:val="af2"/>
          <w:rFonts w:hint="eastAsia"/>
          <w:sz w:val="36"/>
          <w:szCs w:val="40"/>
        </w:rPr>
        <w:t>Student ID: UP2154598</w:t>
      </w:r>
    </w:p>
    <w:p w14:paraId="2409C4BB" w14:textId="25CD0277" w:rsidR="00B04F2E" w:rsidRPr="00540A8B" w:rsidRDefault="00B04F2E">
      <w:pPr>
        <w:widowControl/>
        <w:rPr>
          <w:rFonts w:hint="eastAsia"/>
        </w:rPr>
      </w:pPr>
      <w:r w:rsidRPr="00540A8B">
        <w:rPr>
          <w:rFonts w:hint="eastAsia"/>
        </w:rPr>
        <w:br w:type="page"/>
      </w:r>
    </w:p>
    <w:sdt>
      <w:sdtPr>
        <w:rPr>
          <w:lang w:val="en-GB"/>
        </w:rPr>
        <w:id w:val="-147321312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42E06582" w14:textId="77777777" w:rsidR="005724CB" w:rsidRPr="00540A8B" w:rsidRDefault="005724CB" w:rsidP="00F1399E">
          <w:pPr>
            <w:pStyle w:val="TOC"/>
            <w:jc w:val="center"/>
            <w:rPr>
              <w:rFonts w:hint="eastAsia"/>
              <w:sz w:val="40"/>
              <w:szCs w:val="40"/>
              <w:lang w:val="en-GB"/>
            </w:rPr>
          </w:pPr>
          <w:r w:rsidRPr="00540A8B">
            <w:rPr>
              <w:rFonts w:hint="eastAsia"/>
              <w:sz w:val="36"/>
              <w:szCs w:val="36"/>
              <w:lang w:val="en-GB"/>
            </w:rPr>
            <w:t>Table of Content</w:t>
          </w:r>
        </w:p>
        <w:p w14:paraId="23A3302E" w14:textId="6F9D99A9" w:rsidR="00D84667" w:rsidRDefault="005724CB">
          <w:pPr>
            <w:pStyle w:val="TOC1"/>
            <w:tabs>
              <w:tab w:val="right" w:leader="dot" w:pos="8296"/>
            </w:tabs>
            <w:rPr>
              <w:rFonts w:hint="eastAsia"/>
              <w:noProof/>
              <w:lang w:val="en-US"/>
            </w:rPr>
          </w:pPr>
          <w:r w:rsidRPr="00CF71A2">
            <w:rPr>
              <w:sz w:val="24"/>
              <w:szCs w:val="28"/>
            </w:rPr>
            <w:fldChar w:fldCharType="begin"/>
          </w:r>
          <w:r w:rsidRPr="00CF71A2">
            <w:rPr>
              <w:sz w:val="24"/>
              <w:szCs w:val="28"/>
            </w:rPr>
            <w:instrText xml:space="preserve"> TOC \o "1-3" \h \z \u </w:instrText>
          </w:r>
          <w:r w:rsidRPr="00CF71A2">
            <w:rPr>
              <w:rFonts w:hint="eastAsia"/>
              <w:sz w:val="24"/>
              <w:szCs w:val="28"/>
            </w:rPr>
            <w:fldChar w:fldCharType="separate"/>
          </w:r>
          <w:hyperlink w:anchor="_Toc214876386" w:history="1">
            <w:r w:rsidR="00D84667" w:rsidRPr="002C520B">
              <w:rPr>
                <w:rStyle w:val="af4"/>
                <w:rFonts w:hint="eastAsia"/>
                <w:noProof/>
              </w:rPr>
              <w:t>Chapter1: Introduction</w:t>
            </w:r>
            <w:r w:rsidR="00D84667">
              <w:rPr>
                <w:rFonts w:hint="eastAsia"/>
                <w:noProof/>
                <w:webHidden/>
              </w:rPr>
              <w:tab/>
            </w:r>
            <w:r w:rsidR="00D84667">
              <w:rPr>
                <w:rFonts w:hint="eastAsia"/>
                <w:noProof/>
                <w:webHidden/>
              </w:rPr>
              <w:fldChar w:fldCharType="begin"/>
            </w:r>
            <w:r w:rsidR="00D84667">
              <w:rPr>
                <w:rFonts w:hint="eastAsia"/>
                <w:noProof/>
                <w:webHidden/>
              </w:rPr>
              <w:instrText xml:space="preserve"> </w:instrText>
            </w:r>
            <w:r w:rsidR="00D84667">
              <w:rPr>
                <w:noProof/>
                <w:webHidden/>
              </w:rPr>
              <w:instrText>PAGEREF _Toc214876386 \h</w:instrText>
            </w:r>
            <w:r w:rsidR="00D84667">
              <w:rPr>
                <w:rFonts w:hint="eastAsia"/>
                <w:noProof/>
                <w:webHidden/>
              </w:rPr>
              <w:instrText xml:space="preserve"> </w:instrText>
            </w:r>
            <w:r w:rsidR="00D84667">
              <w:rPr>
                <w:rFonts w:hint="eastAsia"/>
                <w:noProof/>
                <w:webHidden/>
              </w:rPr>
            </w:r>
            <w:r w:rsidR="00D84667">
              <w:rPr>
                <w:rFonts w:hint="eastAsia"/>
                <w:noProof/>
                <w:webHidden/>
              </w:rPr>
              <w:fldChar w:fldCharType="separate"/>
            </w:r>
            <w:r w:rsidR="00BC3AB8">
              <w:rPr>
                <w:rFonts w:hint="eastAsia"/>
                <w:noProof/>
                <w:webHidden/>
              </w:rPr>
              <w:t>5</w:t>
            </w:r>
            <w:r w:rsidR="00D84667">
              <w:rPr>
                <w:rFonts w:hint="eastAsia"/>
                <w:noProof/>
                <w:webHidden/>
              </w:rPr>
              <w:fldChar w:fldCharType="end"/>
            </w:r>
          </w:hyperlink>
        </w:p>
        <w:p w14:paraId="467C1C58" w14:textId="428B47DF" w:rsidR="00D84667" w:rsidRDefault="00D84667">
          <w:pPr>
            <w:pStyle w:val="TOC1"/>
            <w:tabs>
              <w:tab w:val="right" w:leader="dot" w:pos="8296"/>
            </w:tabs>
            <w:rPr>
              <w:rFonts w:hint="eastAsia"/>
              <w:noProof/>
              <w:lang w:val="en-US"/>
            </w:rPr>
          </w:pPr>
          <w:hyperlink w:anchor="_Toc214876387" w:history="1">
            <w:r w:rsidRPr="002C520B">
              <w:rPr>
                <w:rStyle w:val="af4"/>
                <w:rFonts w:hint="eastAsia"/>
                <w:noProof/>
              </w:rPr>
              <w:t>Chapter2: Data Descriptive Analytics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_Toc214876387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6</w:t>
            </w:r>
            <w:r>
              <w:rPr>
                <w:rFonts w:hint="eastAsia"/>
                <w:noProof/>
                <w:webHidden/>
              </w:rPr>
              <w:fldChar w:fldCharType="end"/>
            </w:r>
          </w:hyperlink>
        </w:p>
        <w:p w14:paraId="22582853" w14:textId="66E23875" w:rsidR="00D84667" w:rsidRDefault="00D84667">
          <w:pPr>
            <w:pStyle w:val="TOC2"/>
            <w:tabs>
              <w:tab w:val="right" w:leader="dot" w:pos="8296"/>
            </w:tabs>
            <w:ind w:left="440"/>
            <w:rPr>
              <w:rFonts w:hint="eastAsia"/>
              <w:noProof/>
              <w:lang w:val="en-US"/>
            </w:rPr>
          </w:pPr>
          <w:hyperlink w:anchor="_Toc214876388" w:history="1">
            <w:r w:rsidRPr="002C520B">
              <w:rPr>
                <w:rStyle w:val="af4"/>
                <w:rFonts w:hint="eastAsia"/>
                <w:noProof/>
              </w:rPr>
              <w:t>2.1 Statistical Summary and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_Toc214876388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6</w:t>
            </w:r>
            <w:r>
              <w:rPr>
                <w:rFonts w:hint="eastAsia"/>
                <w:noProof/>
                <w:webHidden/>
              </w:rPr>
              <w:fldChar w:fldCharType="end"/>
            </w:r>
          </w:hyperlink>
        </w:p>
        <w:p w14:paraId="2B0FAF27" w14:textId="0DCA6F6F" w:rsidR="00D84667" w:rsidRDefault="00D84667">
          <w:pPr>
            <w:pStyle w:val="TOC2"/>
            <w:tabs>
              <w:tab w:val="right" w:leader="dot" w:pos="8296"/>
            </w:tabs>
            <w:ind w:left="440"/>
            <w:rPr>
              <w:rFonts w:hint="eastAsia"/>
              <w:noProof/>
              <w:lang w:val="en-US"/>
            </w:rPr>
          </w:pPr>
          <w:hyperlink w:anchor="_Toc214876389" w:history="1">
            <w:r w:rsidRPr="002C520B">
              <w:rPr>
                <w:rStyle w:val="af4"/>
                <w:rFonts w:hint="eastAsia"/>
                <w:noProof/>
              </w:rPr>
              <w:t>2.2 Visualisation and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_Toc214876389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7</w:t>
            </w:r>
            <w:r>
              <w:rPr>
                <w:rFonts w:hint="eastAsia"/>
                <w:noProof/>
                <w:webHidden/>
              </w:rPr>
              <w:fldChar w:fldCharType="end"/>
            </w:r>
          </w:hyperlink>
        </w:p>
        <w:p w14:paraId="13BF2B16" w14:textId="67D15817" w:rsidR="00D84667" w:rsidRDefault="00D84667">
          <w:pPr>
            <w:pStyle w:val="TOC1"/>
            <w:tabs>
              <w:tab w:val="right" w:leader="dot" w:pos="8296"/>
            </w:tabs>
            <w:rPr>
              <w:rFonts w:hint="eastAsia"/>
              <w:noProof/>
              <w:lang w:val="en-US"/>
            </w:rPr>
          </w:pPr>
          <w:hyperlink w:anchor="_Toc214876390" w:history="1">
            <w:r w:rsidRPr="002C520B">
              <w:rPr>
                <w:rStyle w:val="af4"/>
                <w:rFonts w:eastAsiaTheme="majorHAnsi" w:hint="eastAsia"/>
                <w:noProof/>
              </w:rPr>
              <w:t xml:space="preserve">Chapter3: </w:t>
            </w:r>
            <w:r w:rsidRPr="002C520B">
              <w:rPr>
                <w:rStyle w:val="af4"/>
                <w:rFonts w:eastAsiaTheme="majorHAnsi" w:cs="Calibri" w:hint="eastAsia"/>
                <w:noProof/>
              </w:rPr>
              <w:t>Classification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_Toc214876390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11</w:t>
            </w:r>
            <w:r>
              <w:rPr>
                <w:rFonts w:hint="eastAsia"/>
                <w:noProof/>
                <w:webHidden/>
              </w:rPr>
              <w:fldChar w:fldCharType="end"/>
            </w:r>
          </w:hyperlink>
        </w:p>
        <w:p w14:paraId="27E49C26" w14:textId="19F64648" w:rsidR="00D84667" w:rsidRDefault="00D84667">
          <w:pPr>
            <w:pStyle w:val="TOC2"/>
            <w:tabs>
              <w:tab w:val="right" w:leader="dot" w:pos="8296"/>
            </w:tabs>
            <w:ind w:left="440"/>
            <w:rPr>
              <w:rFonts w:hint="eastAsia"/>
              <w:noProof/>
              <w:lang w:val="en-US"/>
            </w:rPr>
          </w:pPr>
          <w:hyperlink w:anchor="_Toc214876391" w:history="1">
            <w:r w:rsidRPr="002C520B">
              <w:rPr>
                <w:rStyle w:val="af4"/>
                <w:rFonts w:hint="eastAsia"/>
                <w:noProof/>
              </w:rPr>
              <w:t>3.1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_Toc214876391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11</w:t>
            </w:r>
            <w:r>
              <w:rPr>
                <w:rFonts w:hint="eastAsia"/>
                <w:noProof/>
                <w:webHidden/>
              </w:rPr>
              <w:fldChar w:fldCharType="end"/>
            </w:r>
          </w:hyperlink>
        </w:p>
        <w:p w14:paraId="08471747" w14:textId="5C71C118" w:rsidR="00D84667" w:rsidRDefault="00D84667">
          <w:pPr>
            <w:pStyle w:val="TOC2"/>
            <w:tabs>
              <w:tab w:val="right" w:leader="dot" w:pos="8296"/>
            </w:tabs>
            <w:ind w:left="440"/>
            <w:rPr>
              <w:rFonts w:hint="eastAsia"/>
              <w:noProof/>
              <w:lang w:val="en-US"/>
            </w:rPr>
          </w:pPr>
          <w:hyperlink w:anchor="_Toc214876392" w:history="1">
            <w:r w:rsidRPr="002C520B">
              <w:rPr>
                <w:rStyle w:val="af4"/>
                <w:rFonts w:hint="eastAsia"/>
                <w:noProof/>
              </w:rPr>
              <w:t>3.2 Model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_Toc214876392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11</w:t>
            </w:r>
            <w:r>
              <w:rPr>
                <w:rFonts w:hint="eastAsia"/>
                <w:noProof/>
                <w:webHidden/>
              </w:rPr>
              <w:fldChar w:fldCharType="end"/>
            </w:r>
          </w:hyperlink>
        </w:p>
        <w:p w14:paraId="2A54BE7C" w14:textId="707936C2" w:rsidR="00D84667" w:rsidRDefault="00D84667">
          <w:pPr>
            <w:pStyle w:val="TOC2"/>
            <w:tabs>
              <w:tab w:val="right" w:leader="dot" w:pos="8296"/>
            </w:tabs>
            <w:ind w:left="440"/>
            <w:rPr>
              <w:rFonts w:hint="eastAsia"/>
              <w:noProof/>
              <w:lang w:val="en-US"/>
            </w:rPr>
          </w:pPr>
          <w:hyperlink w:anchor="_Toc214876393" w:history="1">
            <w:r w:rsidRPr="002C520B">
              <w:rPr>
                <w:rStyle w:val="af4"/>
                <w:rFonts w:hint="eastAsia"/>
                <w:noProof/>
              </w:rPr>
              <w:t>3.3 Results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_Toc214876393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11</w:t>
            </w:r>
            <w:r>
              <w:rPr>
                <w:rFonts w:hint="eastAsia"/>
                <w:noProof/>
                <w:webHidden/>
              </w:rPr>
              <w:fldChar w:fldCharType="end"/>
            </w:r>
          </w:hyperlink>
        </w:p>
        <w:p w14:paraId="101C5DA9" w14:textId="4AD7BAFB" w:rsidR="00D84667" w:rsidRDefault="00D84667">
          <w:pPr>
            <w:pStyle w:val="TOC2"/>
            <w:tabs>
              <w:tab w:val="right" w:leader="dot" w:pos="8296"/>
            </w:tabs>
            <w:ind w:left="440"/>
            <w:rPr>
              <w:rFonts w:hint="eastAsia"/>
              <w:noProof/>
              <w:lang w:val="en-US"/>
            </w:rPr>
          </w:pPr>
          <w:hyperlink w:anchor="_Toc214876394" w:history="1">
            <w:r w:rsidRPr="002C520B">
              <w:rPr>
                <w:rStyle w:val="af4"/>
                <w:rFonts w:hint="eastAsia"/>
                <w:noProof/>
              </w:rPr>
              <w:t>3.4 Comparison and Critical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_Toc214876394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12</w:t>
            </w:r>
            <w:r>
              <w:rPr>
                <w:rFonts w:hint="eastAsia"/>
                <w:noProof/>
                <w:webHidden/>
              </w:rPr>
              <w:fldChar w:fldCharType="end"/>
            </w:r>
          </w:hyperlink>
        </w:p>
        <w:p w14:paraId="2B41E23B" w14:textId="4655CD26" w:rsidR="00D84667" w:rsidRDefault="00D84667">
          <w:pPr>
            <w:pStyle w:val="TOC1"/>
            <w:tabs>
              <w:tab w:val="right" w:leader="dot" w:pos="8296"/>
            </w:tabs>
            <w:rPr>
              <w:rFonts w:hint="eastAsia"/>
              <w:noProof/>
              <w:lang w:val="en-US"/>
            </w:rPr>
          </w:pPr>
          <w:hyperlink w:anchor="_Toc214876395" w:history="1">
            <w:r w:rsidRPr="002C520B">
              <w:rPr>
                <w:rStyle w:val="af4"/>
                <w:rFonts w:hint="eastAsia"/>
                <w:noProof/>
              </w:rPr>
              <w:t>Chapter4: Regression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_Toc214876395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14</w:t>
            </w:r>
            <w:r>
              <w:rPr>
                <w:rFonts w:hint="eastAsia"/>
                <w:noProof/>
                <w:webHidden/>
              </w:rPr>
              <w:fldChar w:fldCharType="end"/>
            </w:r>
          </w:hyperlink>
        </w:p>
        <w:p w14:paraId="1990B000" w14:textId="337D9F2B" w:rsidR="00D84667" w:rsidRDefault="00D84667">
          <w:pPr>
            <w:pStyle w:val="TOC2"/>
            <w:tabs>
              <w:tab w:val="right" w:leader="dot" w:pos="8296"/>
            </w:tabs>
            <w:ind w:left="440"/>
            <w:rPr>
              <w:rFonts w:hint="eastAsia"/>
              <w:noProof/>
              <w:lang w:val="en-US"/>
            </w:rPr>
          </w:pPr>
          <w:hyperlink w:anchor="_Toc214876396" w:history="1">
            <w:r w:rsidRPr="002C520B">
              <w:rPr>
                <w:rStyle w:val="af4"/>
                <w:rFonts w:hint="eastAsia"/>
                <w:noProof/>
              </w:rPr>
              <w:t>4.1 Data Preparation and Experimental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_Toc214876396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14</w:t>
            </w:r>
            <w:r>
              <w:rPr>
                <w:rFonts w:hint="eastAsia"/>
                <w:noProof/>
                <w:webHidden/>
              </w:rPr>
              <w:fldChar w:fldCharType="end"/>
            </w:r>
          </w:hyperlink>
        </w:p>
        <w:p w14:paraId="5EBCBD2D" w14:textId="1C6CC95A" w:rsidR="00D84667" w:rsidRDefault="00D84667">
          <w:pPr>
            <w:pStyle w:val="TOC2"/>
            <w:tabs>
              <w:tab w:val="right" w:leader="dot" w:pos="8296"/>
            </w:tabs>
            <w:ind w:left="440"/>
            <w:rPr>
              <w:rFonts w:hint="eastAsia"/>
              <w:noProof/>
              <w:lang w:val="en-US"/>
            </w:rPr>
          </w:pPr>
          <w:hyperlink w:anchor="_Toc214876397" w:history="1">
            <w:r w:rsidRPr="002C520B">
              <w:rPr>
                <w:rStyle w:val="af4"/>
                <w:rFonts w:hint="eastAsia"/>
                <w:noProof/>
              </w:rPr>
              <w:t>4.2 Model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_Toc214876397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14</w:t>
            </w:r>
            <w:r>
              <w:rPr>
                <w:rFonts w:hint="eastAsia"/>
                <w:noProof/>
                <w:webHidden/>
              </w:rPr>
              <w:fldChar w:fldCharType="end"/>
            </w:r>
          </w:hyperlink>
        </w:p>
        <w:p w14:paraId="09B244A3" w14:textId="6FB3A896" w:rsidR="00D84667" w:rsidRDefault="00D84667">
          <w:pPr>
            <w:pStyle w:val="TOC2"/>
            <w:tabs>
              <w:tab w:val="right" w:leader="dot" w:pos="8296"/>
            </w:tabs>
            <w:ind w:left="440"/>
            <w:rPr>
              <w:rFonts w:hint="eastAsia"/>
              <w:noProof/>
              <w:lang w:val="en-US"/>
            </w:rPr>
          </w:pPr>
          <w:hyperlink w:anchor="_Toc214876398" w:history="1">
            <w:r w:rsidRPr="002C520B">
              <w:rPr>
                <w:rStyle w:val="af4"/>
                <w:rFonts w:hint="eastAsia"/>
                <w:noProof/>
              </w:rPr>
              <w:t>4.3 Results and</w:t>
            </w:r>
            <w:r w:rsidRPr="002C520B">
              <w:rPr>
                <w:rStyle w:val="af4"/>
                <w:rFonts w:hint="eastAsia"/>
                <w:noProof/>
              </w:rPr>
              <w:t xml:space="preserve"> </w:t>
            </w:r>
            <w:r w:rsidRPr="002C520B">
              <w:rPr>
                <w:rStyle w:val="af4"/>
                <w:rFonts w:hint="eastAsia"/>
                <w:noProof/>
              </w:rPr>
              <w:t>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_Toc214876398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14</w:t>
            </w:r>
            <w:r>
              <w:rPr>
                <w:rFonts w:hint="eastAsia"/>
                <w:noProof/>
                <w:webHidden/>
              </w:rPr>
              <w:fldChar w:fldCharType="end"/>
            </w:r>
          </w:hyperlink>
        </w:p>
        <w:p w14:paraId="16FFDA2A" w14:textId="660AA8C7" w:rsidR="00D84667" w:rsidRDefault="00D84667">
          <w:pPr>
            <w:pStyle w:val="TOC1"/>
            <w:tabs>
              <w:tab w:val="right" w:leader="dot" w:pos="8296"/>
            </w:tabs>
            <w:rPr>
              <w:rFonts w:hint="eastAsia"/>
              <w:noProof/>
              <w:lang w:val="en-US"/>
            </w:rPr>
          </w:pPr>
          <w:hyperlink w:anchor="_Toc214876399" w:history="1">
            <w:r w:rsidRPr="002C520B">
              <w:rPr>
                <w:rStyle w:val="af4"/>
                <w:rFonts w:hint="eastAsia"/>
                <w:noProof/>
              </w:rPr>
              <w:t>Chapter5: Association Rule Mining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_Toc214876399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16</w:t>
            </w:r>
            <w:r>
              <w:rPr>
                <w:rFonts w:hint="eastAsia"/>
                <w:noProof/>
                <w:webHidden/>
              </w:rPr>
              <w:fldChar w:fldCharType="end"/>
            </w:r>
          </w:hyperlink>
        </w:p>
        <w:p w14:paraId="70613287" w14:textId="257D1722" w:rsidR="00D84667" w:rsidRDefault="00D84667">
          <w:pPr>
            <w:pStyle w:val="TOC2"/>
            <w:tabs>
              <w:tab w:val="right" w:leader="dot" w:pos="8296"/>
            </w:tabs>
            <w:ind w:left="440"/>
            <w:rPr>
              <w:rFonts w:hint="eastAsia"/>
              <w:noProof/>
              <w:lang w:val="en-US"/>
            </w:rPr>
          </w:pPr>
          <w:hyperlink w:anchor="_Toc214876400" w:history="1">
            <w:r w:rsidRPr="002C520B">
              <w:rPr>
                <w:rStyle w:val="af4"/>
                <w:rFonts w:hint="eastAsia"/>
                <w:noProof/>
              </w:rPr>
              <w:t>5.1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_Toc214876400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16</w:t>
            </w:r>
            <w:r>
              <w:rPr>
                <w:rFonts w:hint="eastAsia"/>
                <w:noProof/>
                <w:webHidden/>
              </w:rPr>
              <w:fldChar w:fldCharType="end"/>
            </w:r>
          </w:hyperlink>
        </w:p>
        <w:p w14:paraId="5BDC6ADD" w14:textId="0C91C428" w:rsidR="00D84667" w:rsidRDefault="00D84667">
          <w:pPr>
            <w:pStyle w:val="TOC2"/>
            <w:tabs>
              <w:tab w:val="right" w:leader="dot" w:pos="8296"/>
            </w:tabs>
            <w:ind w:left="440"/>
            <w:rPr>
              <w:rFonts w:hint="eastAsia"/>
              <w:noProof/>
              <w:lang w:val="en-US"/>
            </w:rPr>
          </w:pPr>
          <w:hyperlink w:anchor="_Toc214876401" w:history="1">
            <w:r w:rsidRPr="002C520B">
              <w:rPr>
                <w:rStyle w:val="af4"/>
                <w:rFonts w:hint="eastAsia"/>
                <w:noProof/>
              </w:rPr>
              <w:t>5.2 Rules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_Toc214876401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16</w:t>
            </w:r>
            <w:r>
              <w:rPr>
                <w:rFonts w:hint="eastAsia"/>
                <w:noProof/>
                <w:webHidden/>
              </w:rPr>
              <w:fldChar w:fldCharType="end"/>
            </w:r>
          </w:hyperlink>
        </w:p>
        <w:p w14:paraId="31FC8A03" w14:textId="71A0F2EB" w:rsidR="00D84667" w:rsidRDefault="00D84667">
          <w:pPr>
            <w:pStyle w:val="TOC2"/>
            <w:tabs>
              <w:tab w:val="right" w:leader="dot" w:pos="8296"/>
            </w:tabs>
            <w:ind w:left="440"/>
            <w:rPr>
              <w:rFonts w:hint="eastAsia"/>
              <w:noProof/>
              <w:lang w:val="en-US"/>
            </w:rPr>
          </w:pPr>
          <w:hyperlink w:anchor="_Toc214876402" w:history="1">
            <w:r w:rsidRPr="002C520B">
              <w:rPr>
                <w:rStyle w:val="af4"/>
                <w:rFonts w:hint="eastAsia"/>
                <w:noProof/>
              </w:rPr>
              <w:t>5.3 Interpretation of Rules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_Toc214876402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16</w:t>
            </w:r>
            <w:r>
              <w:rPr>
                <w:rFonts w:hint="eastAsia"/>
                <w:noProof/>
                <w:webHidden/>
              </w:rPr>
              <w:fldChar w:fldCharType="end"/>
            </w:r>
          </w:hyperlink>
        </w:p>
        <w:p w14:paraId="404753E1" w14:textId="3AD901BC" w:rsidR="00D84667" w:rsidRDefault="00D84667">
          <w:pPr>
            <w:pStyle w:val="TOC2"/>
            <w:tabs>
              <w:tab w:val="right" w:leader="dot" w:pos="8296"/>
            </w:tabs>
            <w:ind w:left="440"/>
            <w:rPr>
              <w:rFonts w:hint="eastAsia"/>
              <w:noProof/>
              <w:lang w:val="en-US"/>
            </w:rPr>
          </w:pPr>
          <w:hyperlink w:anchor="_Toc214876403" w:history="1">
            <w:r w:rsidRPr="002C520B">
              <w:rPr>
                <w:rStyle w:val="af4"/>
                <w:rFonts w:hint="eastAsia"/>
                <w:noProof/>
              </w:rPr>
              <w:t>5.4 Critical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_Toc214876403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17</w:t>
            </w:r>
            <w:r>
              <w:rPr>
                <w:rFonts w:hint="eastAsia"/>
                <w:noProof/>
                <w:webHidden/>
              </w:rPr>
              <w:fldChar w:fldCharType="end"/>
            </w:r>
          </w:hyperlink>
        </w:p>
        <w:p w14:paraId="0B69C0D3" w14:textId="387AAD35" w:rsidR="00D84667" w:rsidRDefault="00D84667">
          <w:pPr>
            <w:pStyle w:val="TOC1"/>
            <w:tabs>
              <w:tab w:val="right" w:leader="dot" w:pos="8296"/>
            </w:tabs>
            <w:rPr>
              <w:rFonts w:hint="eastAsia"/>
              <w:noProof/>
              <w:lang w:val="en-US"/>
            </w:rPr>
          </w:pPr>
          <w:hyperlink w:anchor="_Toc214876404" w:history="1">
            <w:r w:rsidRPr="002C520B">
              <w:rPr>
                <w:rStyle w:val="af4"/>
                <w:rFonts w:eastAsiaTheme="majorHAnsi" w:hint="eastAsia"/>
                <w:noProof/>
              </w:rPr>
              <w:t xml:space="preserve">Chapter6: </w:t>
            </w:r>
            <w:r w:rsidRPr="002C520B">
              <w:rPr>
                <w:rStyle w:val="af4"/>
                <w:rFonts w:eastAsiaTheme="majorHAnsi" w:cs="Calibri" w:hint="eastAsia"/>
                <w:noProof/>
              </w:rPr>
              <w:t>Clustering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_Toc214876404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18</w:t>
            </w:r>
            <w:r>
              <w:rPr>
                <w:rFonts w:hint="eastAsia"/>
                <w:noProof/>
                <w:webHidden/>
              </w:rPr>
              <w:fldChar w:fldCharType="end"/>
            </w:r>
          </w:hyperlink>
        </w:p>
        <w:p w14:paraId="73170935" w14:textId="03C56A2A" w:rsidR="00D84667" w:rsidRDefault="00D84667">
          <w:pPr>
            <w:pStyle w:val="TOC2"/>
            <w:tabs>
              <w:tab w:val="right" w:leader="dot" w:pos="8296"/>
            </w:tabs>
            <w:ind w:left="440"/>
            <w:rPr>
              <w:rFonts w:hint="eastAsia"/>
              <w:noProof/>
              <w:lang w:val="en-US"/>
            </w:rPr>
          </w:pPr>
          <w:hyperlink w:anchor="_Toc214876405" w:history="1">
            <w:r w:rsidRPr="002C520B">
              <w:rPr>
                <w:rStyle w:val="af4"/>
                <w:rFonts w:hint="eastAsia"/>
                <w:noProof/>
              </w:rPr>
              <w:t>6.1 Data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_Toc214876405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18</w:t>
            </w:r>
            <w:r>
              <w:rPr>
                <w:rFonts w:hint="eastAsia"/>
                <w:noProof/>
                <w:webHidden/>
              </w:rPr>
              <w:fldChar w:fldCharType="end"/>
            </w:r>
          </w:hyperlink>
        </w:p>
        <w:p w14:paraId="55C93D0D" w14:textId="0CA9AD9F" w:rsidR="00D84667" w:rsidRDefault="00D84667">
          <w:pPr>
            <w:pStyle w:val="TOC2"/>
            <w:tabs>
              <w:tab w:val="right" w:leader="dot" w:pos="8296"/>
            </w:tabs>
            <w:ind w:left="440"/>
            <w:rPr>
              <w:rFonts w:hint="eastAsia"/>
              <w:noProof/>
              <w:lang w:val="en-US"/>
            </w:rPr>
          </w:pPr>
          <w:hyperlink w:anchor="_Toc214876406" w:history="1">
            <w:r w:rsidRPr="002C520B">
              <w:rPr>
                <w:rStyle w:val="af4"/>
                <w:rFonts w:hint="eastAsia"/>
                <w:noProof/>
              </w:rPr>
              <w:t>6.2 Model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_Toc214876406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18</w:t>
            </w:r>
            <w:r>
              <w:rPr>
                <w:rFonts w:hint="eastAsia"/>
                <w:noProof/>
                <w:webHidden/>
              </w:rPr>
              <w:fldChar w:fldCharType="end"/>
            </w:r>
          </w:hyperlink>
        </w:p>
        <w:p w14:paraId="2437ECDF" w14:textId="2C42B6BD" w:rsidR="00D84667" w:rsidRDefault="00D84667">
          <w:pPr>
            <w:pStyle w:val="TOC2"/>
            <w:tabs>
              <w:tab w:val="right" w:leader="dot" w:pos="8296"/>
            </w:tabs>
            <w:ind w:left="440"/>
            <w:rPr>
              <w:rFonts w:hint="eastAsia"/>
              <w:noProof/>
              <w:lang w:val="en-US"/>
            </w:rPr>
          </w:pPr>
          <w:hyperlink w:anchor="_Toc214876407" w:history="1">
            <w:r w:rsidRPr="002C520B">
              <w:rPr>
                <w:rStyle w:val="af4"/>
                <w:rFonts w:hint="eastAsia"/>
                <w:noProof/>
              </w:rPr>
              <w:t>6.3 Results and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_Toc214876407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18</w:t>
            </w:r>
            <w:r>
              <w:rPr>
                <w:rFonts w:hint="eastAsia"/>
                <w:noProof/>
                <w:webHidden/>
              </w:rPr>
              <w:fldChar w:fldCharType="end"/>
            </w:r>
          </w:hyperlink>
        </w:p>
        <w:p w14:paraId="1086F5FD" w14:textId="5EDD935F" w:rsidR="00D84667" w:rsidRDefault="00D84667">
          <w:pPr>
            <w:pStyle w:val="TOC2"/>
            <w:tabs>
              <w:tab w:val="right" w:leader="dot" w:pos="8296"/>
            </w:tabs>
            <w:ind w:left="440"/>
            <w:rPr>
              <w:rFonts w:hint="eastAsia"/>
              <w:noProof/>
              <w:lang w:val="en-US"/>
            </w:rPr>
          </w:pPr>
          <w:hyperlink w:anchor="_Toc214876408" w:history="1">
            <w:r w:rsidRPr="002C520B">
              <w:rPr>
                <w:rStyle w:val="af4"/>
                <w:rFonts w:hint="eastAsia"/>
                <w:noProof/>
              </w:rPr>
              <w:t>6.4 Cluster Profiling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_Toc214876408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20</w:t>
            </w:r>
            <w:r>
              <w:rPr>
                <w:rFonts w:hint="eastAsia"/>
                <w:noProof/>
                <w:webHidden/>
              </w:rPr>
              <w:fldChar w:fldCharType="end"/>
            </w:r>
          </w:hyperlink>
        </w:p>
        <w:p w14:paraId="2497AF9F" w14:textId="394A0522" w:rsidR="00D84667" w:rsidRDefault="00D84667">
          <w:pPr>
            <w:pStyle w:val="TOC2"/>
            <w:tabs>
              <w:tab w:val="right" w:leader="dot" w:pos="8296"/>
            </w:tabs>
            <w:ind w:left="440"/>
            <w:rPr>
              <w:rFonts w:hint="eastAsia"/>
              <w:noProof/>
              <w:lang w:val="en-US"/>
            </w:rPr>
          </w:pPr>
          <w:hyperlink w:anchor="_Toc214876409" w:history="1">
            <w:r w:rsidRPr="002C520B">
              <w:rPr>
                <w:rStyle w:val="af4"/>
                <w:rFonts w:hint="eastAsia"/>
                <w:noProof/>
              </w:rPr>
              <w:t>6.5 Comparison and Critical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_Toc214876409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20</w:t>
            </w:r>
            <w:r>
              <w:rPr>
                <w:rFonts w:hint="eastAsia"/>
                <w:noProof/>
                <w:webHidden/>
              </w:rPr>
              <w:fldChar w:fldCharType="end"/>
            </w:r>
          </w:hyperlink>
        </w:p>
        <w:p w14:paraId="6A392FE4" w14:textId="756E0AD1" w:rsidR="00D84667" w:rsidRDefault="00D84667">
          <w:pPr>
            <w:pStyle w:val="TOC1"/>
            <w:tabs>
              <w:tab w:val="right" w:leader="dot" w:pos="8296"/>
            </w:tabs>
            <w:rPr>
              <w:rFonts w:hint="eastAsia"/>
              <w:noProof/>
              <w:lang w:val="en-US"/>
            </w:rPr>
          </w:pPr>
          <w:hyperlink w:anchor="_Toc214876410" w:history="1">
            <w:r w:rsidRPr="002C520B">
              <w:rPr>
                <w:rStyle w:val="af4"/>
                <w:rFonts w:hint="eastAsia"/>
                <w:noProof/>
                <w:lang w:val="en-US"/>
              </w:rPr>
              <w:t>Chapter7: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_Toc214876410 \h</w:instrText>
            </w:r>
            <w:r>
              <w:rPr>
                <w:rFonts w:hint="eastAsia"/>
                <w:noProof/>
                <w:webHidden/>
              </w:rPr>
              <w:instrText xml:space="preserve"> </w:instrText>
            </w:r>
            <w:r>
              <w:rPr>
                <w:rFonts w:hint="eastAsia"/>
                <w:noProof/>
                <w:webHidden/>
              </w:rPr>
            </w:r>
            <w:r>
              <w:rPr>
                <w:rFonts w:hint="eastAsia"/>
                <w:noProof/>
                <w:webHidden/>
              </w:rPr>
              <w:fldChar w:fldCharType="separate"/>
            </w:r>
            <w:r w:rsidR="00BC3AB8">
              <w:rPr>
                <w:rFonts w:hint="eastAsia"/>
                <w:noProof/>
                <w:webHidden/>
              </w:rPr>
              <w:t>22</w:t>
            </w:r>
            <w:r>
              <w:rPr>
                <w:rFonts w:hint="eastAsia"/>
                <w:noProof/>
                <w:webHidden/>
              </w:rPr>
              <w:fldChar w:fldCharType="end"/>
            </w:r>
          </w:hyperlink>
        </w:p>
        <w:p w14:paraId="35A31534" w14:textId="2EEF2275" w:rsidR="005724CB" w:rsidRPr="00540A8B" w:rsidRDefault="005724CB">
          <w:pPr>
            <w:rPr>
              <w:rFonts w:hint="eastAsia"/>
              <w:b/>
              <w:bCs/>
            </w:rPr>
          </w:pPr>
          <w:r w:rsidRPr="00CF71A2">
            <w:rPr>
              <w:b/>
              <w:bCs/>
              <w:sz w:val="24"/>
              <w:szCs w:val="28"/>
            </w:rPr>
            <w:fldChar w:fldCharType="end"/>
          </w:r>
        </w:p>
      </w:sdtContent>
    </w:sdt>
    <w:p w14:paraId="167A7F7F" w14:textId="77777777" w:rsidR="00014C76" w:rsidRPr="00540A8B" w:rsidRDefault="00014C76">
      <w:pPr>
        <w:widowControl/>
        <w:rPr>
          <w:rFonts w:hint="eastAsia"/>
        </w:rPr>
      </w:pPr>
      <w:r w:rsidRPr="00540A8B">
        <w:rPr>
          <w:rFonts w:hint="eastAsia"/>
        </w:rPr>
        <w:br w:type="page"/>
      </w:r>
    </w:p>
    <w:p w14:paraId="6154B233" w14:textId="154DDDAE" w:rsidR="001F7A01" w:rsidRPr="001F7A01" w:rsidRDefault="001F7A01" w:rsidP="001F7A01">
      <w:pPr>
        <w:pStyle w:val="TOC"/>
        <w:jc w:val="center"/>
        <w:rPr>
          <w:rFonts w:hint="eastAsia"/>
          <w:sz w:val="36"/>
          <w:szCs w:val="36"/>
        </w:rPr>
      </w:pPr>
      <w:r w:rsidRPr="001F7A01">
        <w:rPr>
          <w:rFonts w:hint="eastAsia"/>
          <w:sz w:val="36"/>
          <w:szCs w:val="36"/>
        </w:rPr>
        <w:t>List of Tables and Figures</w:t>
      </w:r>
    </w:p>
    <w:p w14:paraId="075E62CD" w14:textId="47C4675D" w:rsidR="009760CF" w:rsidRDefault="00154CC5">
      <w:pPr>
        <w:pStyle w:val="af5"/>
        <w:tabs>
          <w:tab w:val="right" w:leader="dot" w:pos="8296"/>
        </w:tabs>
        <w:ind w:left="920" w:hanging="480"/>
        <w:rPr>
          <w:rFonts w:hint="eastAsia"/>
          <w:noProof/>
          <w:lang w:val="en-US"/>
        </w:rPr>
      </w:pPr>
      <w:r w:rsidRPr="002864D1">
        <w:rPr>
          <w:rFonts w:eastAsiaTheme="minorHAnsi" w:hint="eastAsia"/>
          <w:sz w:val="24"/>
        </w:rPr>
        <w:fldChar w:fldCharType="begin"/>
      </w:r>
      <w:r w:rsidRPr="002864D1">
        <w:rPr>
          <w:rFonts w:eastAsiaTheme="minorHAnsi" w:hint="eastAsia"/>
          <w:sz w:val="24"/>
        </w:rPr>
        <w:instrText xml:space="preserve"> </w:instrText>
      </w:r>
      <w:r w:rsidRPr="002864D1">
        <w:rPr>
          <w:rFonts w:eastAsiaTheme="minorHAnsi"/>
          <w:sz w:val="24"/>
        </w:rPr>
        <w:instrText>TOC \t "引用" \c</w:instrText>
      </w:r>
      <w:r w:rsidRPr="002864D1">
        <w:rPr>
          <w:rFonts w:eastAsiaTheme="minorHAnsi" w:hint="eastAsia"/>
          <w:sz w:val="24"/>
        </w:rPr>
        <w:instrText xml:space="preserve"> </w:instrText>
      </w:r>
      <w:r w:rsidRPr="002864D1">
        <w:rPr>
          <w:rFonts w:eastAsiaTheme="minorHAnsi" w:hint="eastAsia"/>
          <w:sz w:val="24"/>
        </w:rPr>
        <w:fldChar w:fldCharType="separate"/>
      </w:r>
      <w:r w:rsidR="009760CF">
        <w:rPr>
          <w:rFonts w:hint="eastAsia"/>
          <w:noProof/>
        </w:rPr>
        <w:t>Table2.1.1: Basic Statistics for Category Attributes</w:t>
      </w:r>
      <w:r w:rsidR="009760CF">
        <w:rPr>
          <w:rFonts w:hint="eastAsia"/>
          <w:noProof/>
        </w:rPr>
        <w:tab/>
      </w:r>
      <w:r w:rsidR="009760CF">
        <w:rPr>
          <w:rFonts w:hint="eastAsia"/>
          <w:noProof/>
        </w:rPr>
        <w:fldChar w:fldCharType="begin"/>
      </w:r>
      <w:r w:rsidR="009760CF">
        <w:rPr>
          <w:rFonts w:hint="eastAsia"/>
          <w:noProof/>
        </w:rPr>
        <w:instrText xml:space="preserve"> </w:instrText>
      </w:r>
      <w:r w:rsidR="009760CF">
        <w:rPr>
          <w:noProof/>
        </w:rPr>
        <w:instrText>PAGEREF _Toc214877037 \h</w:instrText>
      </w:r>
      <w:r w:rsidR="009760CF">
        <w:rPr>
          <w:rFonts w:hint="eastAsia"/>
          <w:noProof/>
        </w:rPr>
        <w:instrText xml:space="preserve"> </w:instrText>
      </w:r>
      <w:r w:rsidR="009760CF">
        <w:rPr>
          <w:rFonts w:hint="eastAsia"/>
          <w:noProof/>
        </w:rPr>
      </w:r>
      <w:r w:rsidR="009760CF">
        <w:rPr>
          <w:rFonts w:hint="eastAsia"/>
          <w:noProof/>
        </w:rPr>
        <w:fldChar w:fldCharType="separate"/>
      </w:r>
      <w:r w:rsidR="009760CF">
        <w:rPr>
          <w:rFonts w:hint="eastAsia"/>
          <w:noProof/>
        </w:rPr>
        <w:t>6</w:t>
      </w:r>
      <w:r w:rsidR="009760CF">
        <w:rPr>
          <w:rFonts w:hint="eastAsia"/>
          <w:noProof/>
        </w:rPr>
        <w:fldChar w:fldCharType="end"/>
      </w:r>
    </w:p>
    <w:p w14:paraId="4B010845" w14:textId="1F7175C0" w:rsidR="009760CF" w:rsidRDefault="009760CF">
      <w:pPr>
        <w:pStyle w:val="af5"/>
        <w:tabs>
          <w:tab w:val="right" w:leader="dot" w:pos="8296"/>
        </w:tabs>
        <w:ind w:left="880" w:hanging="440"/>
        <w:rPr>
          <w:rFonts w:hint="eastAsia"/>
          <w:noProof/>
          <w:lang w:val="en-US"/>
        </w:rPr>
      </w:pPr>
      <w:r>
        <w:rPr>
          <w:rFonts w:hint="eastAsia"/>
          <w:noProof/>
        </w:rPr>
        <w:t>Table2.1.2: Basic Statistics for Numerical Attributes</w:t>
      </w:r>
      <w:r>
        <w:rPr>
          <w:rFonts w:hint="eastAsia"/>
          <w:noProof/>
        </w:rPr>
        <w:tab/>
      </w:r>
      <w:r>
        <w:rPr>
          <w:rFonts w:hint="eastAsia"/>
          <w:noProof/>
        </w:rPr>
        <w:fldChar w:fldCharType="begin"/>
      </w:r>
      <w:r>
        <w:rPr>
          <w:rFonts w:hint="eastAsia"/>
          <w:noProof/>
        </w:rPr>
        <w:instrText xml:space="preserve"> </w:instrText>
      </w:r>
      <w:r>
        <w:rPr>
          <w:noProof/>
        </w:rPr>
        <w:instrText>PAGEREF _Toc214877038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01A728F2" w14:textId="5F2AD965" w:rsidR="009760CF" w:rsidRDefault="009760CF">
      <w:pPr>
        <w:pStyle w:val="af5"/>
        <w:tabs>
          <w:tab w:val="right" w:leader="dot" w:pos="8296"/>
        </w:tabs>
        <w:ind w:left="880" w:hanging="440"/>
        <w:rPr>
          <w:rFonts w:hint="eastAsia"/>
          <w:noProof/>
          <w:lang w:val="en-US"/>
        </w:rPr>
      </w:pPr>
      <w:r>
        <w:rPr>
          <w:rFonts w:hint="eastAsia"/>
          <w:noProof/>
        </w:rPr>
        <w:t>Figure2.2.1: Age Distribution by Depression Status</w:t>
      </w:r>
      <w:r>
        <w:rPr>
          <w:rFonts w:hint="eastAsia"/>
          <w:noProof/>
        </w:rPr>
        <w:tab/>
      </w:r>
      <w:r>
        <w:rPr>
          <w:rFonts w:hint="eastAsia"/>
          <w:noProof/>
        </w:rPr>
        <w:fldChar w:fldCharType="begin"/>
      </w:r>
      <w:r>
        <w:rPr>
          <w:rFonts w:hint="eastAsia"/>
          <w:noProof/>
        </w:rPr>
        <w:instrText xml:space="preserve"> </w:instrText>
      </w:r>
      <w:r>
        <w:rPr>
          <w:noProof/>
        </w:rPr>
        <w:instrText>PAGEREF _Toc214877039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04DA7248" w14:textId="6278276E" w:rsidR="009760CF" w:rsidRDefault="009760CF">
      <w:pPr>
        <w:pStyle w:val="af5"/>
        <w:tabs>
          <w:tab w:val="right" w:leader="dot" w:pos="8296"/>
        </w:tabs>
        <w:ind w:left="880" w:hanging="440"/>
        <w:rPr>
          <w:rFonts w:hint="eastAsia"/>
          <w:noProof/>
          <w:lang w:val="en-US"/>
        </w:rPr>
      </w:pPr>
      <w:r>
        <w:rPr>
          <w:rFonts w:hint="eastAsia"/>
          <w:noProof/>
        </w:rPr>
        <w:t>Figure2.2.2: Correlation Matrix of Numerical Attributes</w:t>
      </w:r>
      <w:r>
        <w:rPr>
          <w:rFonts w:hint="eastAsia"/>
          <w:noProof/>
        </w:rPr>
        <w:tab/>
      </w:r>
      <w:r>
        <w:rPr>
          <w:rFonts w:hint="eastAsia"/>
          <w:noProof/>
        </w:rPr>
        <w:fldChar w:fldCharType="begin"/>
      </w:r>
      <w:r>
        <w:rPr>
          <w:rFonts w:hint="eastAsia"/>
          <w:noProof/>
        </w:rPr>
        <w:instrText xml:space="preserve"> </w:instrText>
      </w:r>
      <w:r>
        <w:rPr>
          <w:noProof/>
        </w:rPr>
        <w:instrText>PAGEREF _Toc214877040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4B5EE7A2" w14:textId="72F6CC11" w:rsidR="009760CF" w:rsidRDefault="009760CF">
      <w:pPr>
        <w:pStyle w:val="af5"/>
        <w:tabs>
          <w:tab w:val="right" w:leader="dot" w:pos="8296"/>
        </w:tabs>
        <w:ind w:left="880" w:hanging="440"/>
        <w:rPr>
          <w:rFonts w:hint="eastAsia"/>
          <w:noProof/>
          <w:lang w:val="en-US"/>
        </w:rPr>
      </w:pPr>
      <w:r>
        <w:rPr>
          <w:rFonts w:hint="eastAsia"/>
          <w:noProof/>
        </w:rPr>
        <w:t xml:space="preserve">Figure2.2.3: Impact of Suicidal Thoughts </w:t>
      </w:r>
      <w:r w:rsidRPr="00EB6B44">
        <w:rPr>
          <w:rFonts w:hint="eastAsia"/>
          <w:noProof/>
        </w:rPr>
        <w:t>on</w:t>
      </w:r>
      <w:r>
        <w:rPr>
          <w:rFonts w:hint="eastAsia"/>
          <w:noProof/>
        </w:rPr>
        <w:t xml:space="preserve"> Depression</w:t>
      </w:r>
      <w:r>
        <w:rPr>
          <w:rFonts w:hint="eastAsia"/>
          <w:noProof/>
        </w:rPr>
        <w:tab/>
      </w:r>
      <w:r>
        <w:rPr>
          <w:rFonts w:hint="eastAsia"/>
          <w:noProof/>
        </w:rPr>
        <w:fldChar w:fldCharType="begin"/>
      </w:r>
      <w:r>
        <w:rPr>
          <w:rFonts w:hint="eastAsia"/>
          <w:noProof/>
        </w:rPr>
        <w:instrText xml:space="preserve"> </w:instrText>
      </w:r>
      <w:r>
        <w:rPr>
          <w:noProof/>
        </w:rPr>
        <w:instrText>PAGEREF _Toc214877041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2E90F06" w14:textId="679E4901" w:rsidR="009760CF" w:rsidRDefault="009760CF">
      <w:pPr>
        <w:pStyle w:val="af5"/>
        <w:tabs>
          <w:tab w:val="right" w:leader="dot" w:pos="8296"/>
        </w:tabs>
        <w:ind w:left="880" w:hanging="440"/>
        <w:rPr>
          <w:rFonts w:hint="eastAsia"/>
          <w:noProof/>
          <w:lang w:val="en-US"/>
        </w:rPr>
      </w:pPr>
      <w:r>
        <w:rPr>
          <w:rFonts w:hint="eastAsia"/>
          <w:noProof/>
        </w:rPr>
        <w:t>Figure2.2.4: Depression Rates by Work Pressure Level</w:t>
      </w:r>
      <w:r>
        <w:rPr>
          <w:rFonts w:hint="eastAsia"/>
          <w:noProof/>
        </w:rPr>
        <w:tab/>
      </w:r>
      <w:r>
        <w:rPr>
          <w:rFonts w:hint="eastAsia"/>
          <w:noProof/>
        </w:rPr>
        <w:fldChar w:fldCharType="begin"/>
      </w:r>
      <w:r>
        <w:rPr>
          <w:rFonts w:hint="eastAsia"/>
          <w:noProof/>
        </w:rPr>
        <w:instrText xml:space="preserve"> </w:instrText>
      </w:r>
      <w:r>
        <w:rPr>
          <w:noProof/>
        </w:rPr>
        <w:instrText>PAGEREF _Toc214877042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1F21341" w14:textId="0F4CA73D" w:rsidR="009760CF" w:rsidRDefault="009760CF">
      <w:pPr>
        <w:pStyle w:val="af5"/>
        <w:tabs>
          <w:tab w:val="right" w:leader="dot" w:pos="8296"/>
        </w:tabs>
        <w:ind w:left="880" w:hanging="440"/>
        <w:rPr>
          <w:rFonts w:hint="eastAsia"/>
          <w:noProof/>
          <w:lang w:val="en-US"/>
        </w:rPr>
      </w:pPr>
      <w:r>
        <w:rPr>
          <w:rFonts w:hint="eastAsia"/>
          <w:noProof/>
        </w:rPr>
        <w:t>Figure2.2.5: Depression Rates by Sleep Duration</w:t>
      </w:r>
      <w:r>
        <w:rPr>
          <w:rFonts w:hint="eastAsia"/>
          <w:noProof/>
        </w:rPr>
        <w:tab/>
      </w:r>
      <w:r>
        <w:rPr>
          <w:rFonts w:hint="eastAsia"/>
          <w:noProof/>
        </w:rPr>
        <w:fldChar w:fldCharType="begin"/>
      </w:r>
      <w:r>
        <w:rPr>
          <w:rFonts w:hint="eastAsia"/>
          <w:noProof/>
        </w:rPr>
        <w:instrText xml:space="preserve"> </w:instrText>
      </w:r>
      <w:r>
        <w:rPr>
          <w:noProof/>
        </w:rPr>
        <w:instrText>PAGEREF _Toc214877043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0ED94F53" w14:textId="65E55CF3" w:rsidR="009760CF" w:rsidRDefault="009760CF">
      <w:pPr>
        <w:pStyle w:val="af5"/>
        <w:tabs>
          <w:tab w:val="right" w:leader="dot" w:pos="8296"/>
        </w:tabs>
        <w:ind w:left="880" w:hanging="440"/>
        <w:rPr>
          <w:rFonts w:hint="eastAsia"/>
          <w:noProof/>
          <w:lang w:val="en-US"/>
        </w:rPr>
      </w:pPr>
      <w:r>
        <w:rPr>
          <w:rFonts w:hint="eastAsia"/>
          <w:noProof/>
        </w:rPr>
        <w:t>Table3.3.1: Comparative Performance of Classification Algorithms</w:t>
      </w:r>
      <w:r>
        <w:rPr>
          <w:rFonts w:hint="eastAsia"/>
          <w:noProof/>
        </w:rPr>
        <w:tab/>
      </w:r>
      <w:r>
        <w:rPr>
          <w:rFonts w:hint="eastAsia"/>
          <w:noProof/>
        </w:rPr>
        <w:fldChar w:fldCharType="begin"/>
      </w:r>
      <w:r>
        <w:rPr>
          <w:rFonts w:hint="eastAsia"/>
          <w:noProof/>
        </w:rPr>
        <w:instrText xml:space="preserve"> </w:instrText>
      </w:r>
      <w:r>
        <w:rPr>
          <w:noProof/>
        </w:rPr>
        <w:instrText>PAGEREF _Toc214877044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41C4EB29" w14:textId="4A93CC95" w:rsidR="009760CF" w:rsidRDefault="009760CF">
      <w:pPr>
        <w:pStyle w:val="af5"/>
        <w:tabs>
          <w:tab w:val="right" w:leader="dot" w:pos="8296"/>
        </w:tabs>
        <w:ind w:left="880" w:hanging="440"/>
        <w:rPr>
          <w:rFonts w:hint="eastAsia"/>
          <w:noProof/>
          <w:lang w:val="en-US"/>
        </w:rPr>
      </w:pPr>
      <w:r>
        <w:rPr>
          <w:rFonts w:hint="eastAsia"/>
          <w:noProof/>
        </w:rPr>
        <w:t>Table4.3.1: Impact of Removing Gender on Regression Performance</w:t>
      </w:r>
      <w:r>
        <w:rPr>
          <w:rFonts w:hint="eastAsia"/>
          <w:noProof/>
        </w:rPr>
        <w:tab/>
      </w:r>
      <w:r>
        <w:rPr>
          <w:rFonts w:hint="eastAsia"/>
          <w:noProof/>
        </w:rPr>
        <w:fldChar w:fldCharType="begin"/>
      </w:r>
      <w:r>
        <w:rPr>
          <w:rFonts w:hint="eastAsia"/>
          <w:noProof/>
        </w:rPr>
        <w:instrText xml:space="preserve"> </w:instrText>
      </w:r>
      <w:r>
        <w:rPr>
          <w:noProof/>
        </w:rPr>
        <w:instrText>PAGEREF _Toc214877045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3A7E4CBA" w14:textId="0E2F0DB4" w:rsidR="009760CF" w:rsidRDefault="009760CF">
      <w:pPr>
        <w:pStyle w:val="af5"/>
        <w:tabs>
          <w:tab w:val="right" w:leader="dot" w:pos="8296"/>
        </w:tabs>
        <w:ind w:left="880" w:hanging="440"/>
        <w:rPr>
          <w:rFonts w:hint="eastAsia"/>
          <w:noProof/>
          <w:lang w:val="en-US"/>
        </w:rPr>
      </w:pPr>
      <w:r>
        <w:rPr>
          <w:rFonts w:hint="eastAsia"/>
          <w:noProof/>
        </w:rPr>
        <w:t>Table5.3.1: Top 5 Association Rules Derived from Professional Dataset</w:t>
      </w:r>
      <w:r>
        <w:rPr>
          <w:rFonts w:hint="eastAsia"/>
          <w:noProof/>
        </w:rPr>
        <w:tab/>
      </w:r>
      <w:r>
        <w:rPr>
          <w:rFonts w:hint="eastAsia"/>
          <w:noProof/>
        </w:rPr>
        <w:fldChar w:fldCharType="begin"/>
      </w:r>
      <w:r>
        <w:rPr>
          <w:rFonts w:hint="eastAsia"/>
          <w:noProof/>
        </w:rPr>
        <w:instrText xml:space="preserve"> </w:instrText>
      </w:r>
      <w:r>
        <w:rPr>
          <w:noProof/>
        </w:rPr>
        <w:instrText>PAGEREF _Toc214877046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1A524454" w14:textId="6D1D192A" w:rsidR="009760CF" w:rsidRDefault="009760CF">
      <w:pPr>
        <w:pStyle w:val="af5"/>
        <w:tabs>
          <w:tab w:val="right" w:leader="dot" w:pos="8296"/>
        </w:tabs>
        <w:ind w:left="880" w:hanging="440"/>
        <w:rPr>
          <w:rFonts w:hint="eastAsia"/>
          <w:noProof/>
          <w:lang w:val="en-US"/>
        </w:rPr>
      </w:pPr>
      <w:r>
        <w:rPr>
          <w:rFonts w:hint="eastAsia"/>
          <w:noProof/>
        </w:rPr>
        <w:t>Figure6.3.1: The Elbow Method for Optimal k</w:t>
      </w:r>
      <w:r>
        <w:rPr>
          <w:rFonts w:hint="eastAsia"/>
          <w:noProof/>
        </w:rPr>
        <w:tab/>
      </w:r>
      <w:r>
        <w:rPr>
          <w:rFonts w:hint="eastAsia"/>
          <w:noProof/>
        </w:rPr>
        <w:fldChar w:fldCharType="begin"/>
      </w:r>
      <w:r>
        <w:rPr>
          <w:rFonts w:hint="eastAsia"/>
          <w:noProof/>
        </w:rPr>
        <w:instrText xml:space="preserve"> </w:instrText>
      </w:r>
      <w:r>
        <w:rPr>
          <w:noProof/>
        </w:rPr>
        <w:instrText>PAGEREF _Toc214877047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61140C4D" w14:textId="1B7C6D08" w:rsidR="009760CF" w:rsidRDefault="009760CF">
      <w:pPr>
        <w:pStyle w:val="af5"/>
        <w:tabs>
          <w:tab w:val="right" w:leader="dot" w:pos="8296"/>
        </w:tabs>
        <w:ind w:left="880" w:hanging="440"/>
        <w:rPr>
          <w:rFonts w:hint="eastAsia"/>
          <w:noProof/>
          <w:lang w:val="en-US"/>
        </w:rPr>
      </w:pPr>
      <w:r>
        <w:rPr>
          <w:rFonts w:hint="eastAsia"/>
          <w:noProof/>
        </w:rPr>
        <w:t>Figure6.3.2: Dendrogram (Hierarchical Clustering)</w:t>
      </w:r>
      <w:r>
        <w:rPr>
          <w:rFonts w:hint="eastAsia"/>
          <w:noProof/>
        </w:rPr>
        <w:tab/>
      </w:r>
      <w:r>
        <w:rPr>
          <w:rFonts w:hint="eastAsia"/>
          <w:noProof/>
        </w:rPr>
        <w:fldChar w:fldCharType="begin"/>
      </w:r>
      <w:r>
        <w:rPr>
          <w:rFonts w:hint="eastAsia"/>
          <w:noProof/>
        </w:rPr>
        <w:instrText xml:space="preserve"> </w:instrText>
      </w:r>
      <w:r>
        <w:rPr>
          <w:noProof/>
        </w:rPr>
        <w:instrText>PAGEREF _Toc214877048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5928D23E" w14:textId="463CA454" w:rsidR="009760CF" w:rsidRDefault="009760CF">
      <w:pPr>
        <w:pStyle w:val="af5"/>
        <w:tabs>
          <w:tab w:val="right" w:leader="dot" w:pos="8296"/>
        </w:tabs>
        <w:ind w:left="880" w:hanging="440"/>
        <w:rPr>
          <w:rFonts w:hint="eastAsia"/>
          <w:noProof/>
          <w:lang w:val="en-US"/>
        </w:rPr>
      </w:pPr>
      <w:r>
        <w:rPr>
          <w:rFonts w:hint="eastAsia"/>
          <w:noProof/>
        </w:rPr>
        <w:t>Table6.3.1: Cluster Interpretation (Average Values)</w:t>
      </w:r>
      <w:r>
        <w:rPr>
          <w:rFonts w:hint="eastAsia"/>
          <w:noProof/>
        </w:rPr>
        <w:tab/>
      </w:r>
      <w:r>
        <w:rPr>
          <w:rFonts w:hint="eastAsia"/>
          <w:noProof/>
        </w:rPr>
        <w:fldChar w:fldCharType="begin"/>
      </w:r>
      <w:r>
        <w:rPr>
          <w:rFonts w:hint="eastAsia"/>
          <w:noProof/>
        </w:rPr>
        <w:instrText xml:space="preserve"> </w:instrText>
      </w:r>
      <w:r>
        <w:rPr>
          <w:noProof/>
        </w:rPr>
        <w:instrText>PAGEREF _Toc214877049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p>
    <w:p w14:paraId="0E16806C" w14:textId="0346AA9A" w:rsidR="009760CF" w:rsidRDefault="009760CF">
      <w:pPr>
        <w:pStyle w:val="af5"/>
        <w:tabs>
          <w:tab w:val="right" w:leader="dot" w:pos="8296"/>
        </w:tabs>
        <w:ind w:left="880" w:hanging="440"/>
        <w:rPr>
          <w:rFonts w:hint="eastAsia"/>
          <w:noProof/>
          <w:lang w:val="en-US"/>
        </w:rPr>
      </w:pPr>
      <w:r>
        <w:rPr>
          <w:rFonts w:hint="eastAsia"/>
          <w:noProof/>
        </w:rPr>
        <w:t>Table6.5.1: Silhouette Score Comparison</w:t>
      </w:r>
      <w:r>
        <w:rPr>
          <w:rFonts w:hint="eastAsia"/>
          <w:noProof/>
        </w:rPr>
        <w:tab/>
      </w:r>
      <w:r>
        <w:rPr>
          <w:rFonts w:hint="eastAsia"/>
          <w:noProof/>
        </w:rPr>
        <w:fldChar w:fldCharType="begin"/>
      </w:r>
      <w:r>
        <w:rPr>
          <w:rFonts w:hint="eastAsia"/>
          <w:noProof/>
        </w:rPr>
        <w:instrText xml:space="preserve"> </w:instrText>
      </w:r>
      <w:r>
        <w:rPr>
          <w:noProof/>
        </w:rPr>
        <w:instrText>PAGEREF _Toc214877050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p>
    <w:p w14:paraId="381432F8" w14:textId="1049784B" w:rsidR="00014C76" w:rsidRPr="00540A8B" w:rsidRDefault="00154CC5" w:rsidP="008204CB">
      <w:pPr>
        <w:pStyle w:val="1"/>
        <w:jc w:val="center"/>
      </w:pPr>
      <w:r w:rsidRPr="002864D1">
        <w:rPr>
          <w:rFonts w:asciiTheme="minorHAnsi" w:eastAsiaTheme="minorHAnsi" w:hAnsiTheme="minorHAnsi" w:hint="eastAsia"/>
          <w:sz w:val="24"/>
          <w:szCs w:val="24"/>
        </w:rPr>
        <w:fldChar w:fldCharType="end"/>
      </w:r>
      <w:r w:rsidR="00014C76" w:rsidRPr="00154CC5">
        <w:rPr>
          <w:rFonts w:hint="eastAsia"/>
        </w:rPr>
        <w:br w:type="page"/>
      </w:r>
      <w:bookmarkStart w:id="0" w:name="_Toc214876386"/>
      <w:r w:rsidR="005801A5" w:rsidRPr="00540A8B">
        <w:rPr>
          <w:rFonts w:hint="eastAsia"/>
        </w:rPr>
        <w:t>Chapter</w:t>
      </w:r>
      <w:r w:rsidR="00B65F29" w:rsidRPr="00540A8B">
        <w:rPr>
          <w:rFonts w:hint="eastAsia"/>
        </w:rPr>
        <w:t>1:</w:t>
      </w:r>
      <w:r w:rsidR="005801A5" w:rsidRPr="00540A8B">
        <w:rPr>
          <w:rFonts w:hint="eastAsia"/>
        </w:rPr>
        <w:t xml:space="preserve"> Introduction</w:t>
      </w:r>
      <w:bookmarkEnd w:id="0"/>
    </w:p>
    <w:p w14:paraId="7ACA9E07" w14:textId="1DE19D7D" w:rsidR="00537897" w:rsidRPr="00537897" w:rsidRDefault="00537897" w:rsidP="00537897">
      <w:pPr>
        <w:jc w:val="both"/>
        <w:rPr>
          <w:rFonts w:ascii="Calibri" w:hAnsi="Calibri" w:cs="Calibri"/>
          <w:sz w:val="24"/>
          <w:szCs w:val="28"/>
        </w:rPr>
      </w:pPr>
      <w:r w:rsidRPr="00537897">
        <w:rPr>
          <w:rFonts w:ascii="Calibri" w:hAnsi="Calibri" w:cs="Calibri"/>
          <w:sz w:val="24"/>
          <w:szCs w:val="28"/>
        </w:rPr>
        <w:t xml:space="preserve">This report presents a comprehensive analysis of the ‘Depression Professional Dataset’, which contains 2,054 records detailing various demographic, lifestyle, and occupational factors. The </w:t>
      </w:r>
      <w:r w:rsidR="0063550C">
        <w:rPr>
          <w:rFonts w:ascii="Calibri" w:hAnsi="Calibri" w:cs="Calibri" w:hint="eastAsia"/>
          <w:sz w:val="24"/>
          <w:szCs w:val="28"/>
        </w:rPr>
        <w:t>goal</w:t>
      </w:r>
      <w:r w:rsidRPr="00537897">
        <w:rPr>
          <w:rFonts w:ascii="Calibri" w:hAnsi="Calibri" w:cs="Calibri"/>
          <w:sz w:val="24"/>
          <w:szCs w:val="28"/>
        </w:rPr>
        <w:t xml:space="preserve"> of this study is to apply intelligent data analysis techniques to explore the relationship between these factors and mental health outcomes, specifically focusing on depression.</w:t>
      </w:r>
    </w:p>
    <w:p w14:paraId="4A1D7B83" w14:textId="547DFE77" w:rsidR="00537897" w:rsidRPr="00537897" w:rsidRDefault="00537897" w:rsidP="00537897">
      <w:pPr>
        <w:jc w:val="both"/>
        <w:rPr>
          <w:rFonts w:ascii="Calibri" w:hAnsi="Calibri" w:cs="Calibri"/>
          <w:sz w:val="24"/>
          <w:szCs w:val="28"/>
        </w:rPr>
      </w:pPr>
      <w:r w:rsidRPr="00537897">
        <w:rPr>
          <w:rFonts w:ascii="Calibri" w:hAnsi="Calibri" w:cs="Calibri"/>
          <w:sz w:val="24"/>
          <w:szCs w:val="28"/>
        </w:rPr>
        <w:t xml:space="preserve">The analysis is structured into five distinct tasks. Firstly, descriptive analytics are employed to summarise the data distribution and visualise key relationships between attributes such as work pressure and sleep duration. Secondly, classification algorithms are implemented to predict the likelihood of depression, comparing the performance of three distinct models. Thirdly, regression analysis is conducted to estimate age based on other variables. Fourthly, association rule mining is utilised to </w:t>
      </w:r>
      <w:r w:rsidR="005160AA">
        <w:rPr>
          <w:rFonts w:ascii="Calibri" w:hAnsi="Calibri" w:cs="Calibri" w:hint="eastAsia"/>
          <w:sz w:val="24"/>
          <w:szCs w:val="28"/>
        </w:rPr>
        <w:t>discover</w:t>
      </w:r>
      <w:r w:rsidRPr="00537897">
        <w:rPr>
          <w:rFonts w:ascii="Calibri" w:hAnsi="Calibri" w:cs="Calibri"/>
          <w:sz w:val="24"/>
          <w:szCs w:val="28"/>
        </w:rPr>
        <w:t xml:space="preserve"> hidden patterns and relationships within the dataset. Finally, clustering techniques are applied to segregate the data into meaningful groups based on shared characteristics.</w:t>
      </w:r>
    </w:p>
    <w:p w14:paraId="68182BED" w14:textId="26D08355" w:rsidR="00537897" w:rsidRPr="00537897" w:rsidRDefault="00537897" w:rsidP="00537897">
      <w:pPr>
        <w:jc w:val="both"/>
        <w:rPr>
          <w:rFonts w:ascii="Calibri" w:hAnsi="Calibri" w:cs="Calibri"/>
          <w:sz w:val="24"/>
          <w:szCs w:val="28"/>
        </w:rPr>
      </w:pPr>
      <w:r w:rsidRPr="00537897">
        <w:rPr>
          <w:rFonts w:ascii="Calibri" w:hAnsi="Calibri" w:cs="Calibri"/>
          <w:sz w:val="24"/>
          <w:szCs w:val="28"/>
        </w:rPr>
        <w:t xml:space="preserve">Throughout the report, the </w:t>
      </w:r>
      <w:r w:rsidR="0063550C">
        <w:rPr>
          <w:rFonts w:ascii="Calibri" w:hAnsi="Calibri" w:cs="Calibri" w:hint="eastAsia"/>
          <w:sz w:val="24"/>
          <w:szCs w:val="28"/>
        </w:rPr>
        <w:t>outcomes</w:t>
      </w:r>
      <w:r w:rsidRPr="00537897">
        <w:rPr>
          <w:rFonts w:ascii="Calibri" w:hAnsi="Calibri" w:cs="Calibri"/>
          <w:sz w:val="24"/>
          <w:szCs w:val="28"/>
        </w:rPr>
        <w:t xml:space="preserve"> of each algorithm </w:t>
      </w:r>
      <w:r w:rsidR="005160AA">
        <w:rPr>
          <w:rFonts w:ascii="Calibri" w:hAnsi="Calibri" w:cs="Calibri" w:hint="eastAsia"/>
          <w:sz w:val="24"/>
          <w:szCs w:val="28"/>
        </w:rPr>
        <w:t>are</w:t>
      </w:r>
      <w:r w:rsidRPr="00537897">
        <w:rPr>
          <w:rFonts w:ascii="Calibri" w:hAnsi="Calibri" w:cs="Calibri"/>
          <w:sz w:val="24"/>
          <w:szCs w:val="28"/>
        </w:rPr>
        <w:t xml:space="preserve"> critically evaluated using appropriate metrics, and the implications of the findings are discussed in the context of professional mental well-being.</w:t>
      </w:r>
    </w:p>
    <w:p w14:paraId="1214208C" w14:textId="29315561" w:rsidR="005801A5" w:rsidRPr="00540A8B" w:rsidRDefault="00537897" w:rsidP="00537897">
      <w:pPr>
        <w:widowControl/>
        <w:rPr>
          <w:rFonts w:hint="eastAsia"/>
        </w:rPr>
      </w:pPr>
      <w:r w:rsidRPr="00540A8B">
        <w:rPr>
          <w:rFonts w:hint="eastAsia"/>
        </w:rPr>
        <w:br w:type="page"/>
      </w:r>
    </w:p>
    <w:p w14:paraId="04DD6745" w14:textId="75CECA40" w:rsidR="00537897" w:rsidRPr="00540A8B" w:rsidRDefault="00537897" w:rsidP="00156B53">
      <w:pPr>
        <w:pStyle w:val="1"/>
        <w:jc w:val="center"/>
      </w:pPr>
      <w:bookmarkStart w:id="1" w:name="_Toc214876387"/>
      <w:r w:rsidRPr="00540A8B">
        <w:rPr>
          <w:rFonts w:hint="eastAsia"/>
        </w:rPr>
        <w:t>Chapter</w:t>
      </w:r>
      <w:r w:rsidR="00B65F29" w:rsidRPr="00540A8B">
        <w:rPr>
          <w:rFonts w:hint="eastAsia"/>
        </w:rPr>
        <w:t>2:</w:t>
      </w:r>
      <w:r w:rsidRPr="00540A8B">
        <w:rPr>
          <w:rFonts w:hint="eastAsia"/>
        </w:rPr>
        <w:t xml:space="preserve"> </w:t>
      </w:r>
      <w:r w:rsidR="002D72BA" w:rsidRPr="00540A8B">
        <w:rPr>
          <w:rFonts w:hint="eastAsia"/>
        </w:rPr>
        <w:t xml:space="preserve">Data </w:t>
      </w:r>
      <w:r w:rsidRPr="00540A8B">
        <w:t>Descriptive Analytics</w:t>
      </w:r>
      <w:bookmarkEnd w:id="1"/>
    </w:p>
    <w:p w14:paraId="2F62F668" w14:textId="43A802DC" w:rsidR="00156B53" w:rsidRPr="00540A8B" w:rsidRDefault="00156B53" w:rsidP="00156B53">
      <w:pPr>
        <w:pStyle w:val="2"/>
      </w:pPr>
      <w:bookmarkStart w:id="2" w:name="_Toc214876388"/>
      <w:r w:rsidRPr="00540A8B">
        <w:rPr>
          <w:rFonts w:hint="eastAsia"/>
        </w:rPr>
        <w:t xml:space="preserve">2.1 </w:t>
      </w:r>
      <w:r w:rsidRPr="00540A8B">
        <w:t>Statistical Summary and Interpretation</w:t>
      </w:r>
      <w:bookmarkEnd w:id="2"/>
    </w:p>
    <w:p w14:paraId="0293AEAE" w14:textId="58E3B74D" w:rsidR="00156B53" w:rsidRPr="00540A8B" w:rsidRDefault="00156B53" w:rsidP="00156B53">
      <w:pPr>
        <w:jc w:val="both"/>
        <w:rPr>
          <w:rFonts w:ascii="Calibri" w:hAnsi="Calibri" w:cs="Calibri"/>
          <w:sz w:val="24"/>
          <w:szCs w:val="28"/>
        </w:rPr>
      </w:pPr>
      <w:r w:rsidRPr="00156B53">
        <w:rPr>
          <w:rFonts w:ascii="Calibri" w:hAnsi="Calibri" w:cs="Calibri"/>
          <w:sz w:val="24"/>
          <w:szCs w:val="28"/>
        </w:rPr>
        <w:t>The dataset consists of 2,054 records with 11 attributes, comprising 5 numerical variables and 6 categorical variables. No missing values were detected during the data quality assessment. The statistical summary of these attributes is presented in Table</w:t>
      </w:r>
      <w:r w:rsidR="00212D86">
        <w:rPr>
          <w:rFonts w:ascii="Calibri" w:hAnsi="Calibri" w:cs="Calibri" w:hint="eastAsia"/>
          <w:sz w:val="24"/>
          <w:szCs w:val="28"/>
        </w:rPr>
        <w:t>2.1.</w:t>
      </w:r>
      <w:r w:rsidRPr="00156B53">
        <w:rPr>
          <w:rFonts w:ascii="Calibri" w:hAnsi="Calibri" w:cs="Calibri"/>
          <w:sz w:val="24"/>
          <w:szCs w:val="28"/>
        </w:rPr>
        <w:t xml:space="preserve">1 and Table </w:t>
      </w:r>
      <w:r w:rsidR="00212D86">
        <w:rPr>
          <w:rFonts w:ascii="Calibri" w:hAnsi="Calibri" w:cs="Calibri" w:hint="eastAsia"/>
          <w:sz w:val="24"/>
          <w:szCs w:val="28"/>
        </w:rPr>
        <w:t>2.1.</w:t>
      </w:r>
      <w:r w:rsidRPr="00156B53">
        <w:rPr>
          <w:rFonts w:ascii="Calibri" w:hAnsi="Calibri" w:cs="Calibri"/>
          <w:sz w:val="24"/>
          <w:szCs w:val="28"/>
        </w:rPr>
        <w:t>2.</w:t>
      </w:r>
    </w:p>
    <w:p w14:paraId="62717895" w14:textId="5F75E711" w:rsidR="00156B53" w:rsidRPr="00540A8B" w:rsidRDefault="00156B53" w:rsidP="00156B53">
      <w:pPr>
        <w:jc w:val="center"/>
        <w:rPr>
          <w:rFonts w:ascii="Calibri" w:hAnsi="Calibri" w:cs="Calibri"/>
          <w:sz w:val="24"/>
          <w:szCs w:val="28"/>
        </w:rPr>
      </w:pPr>
      <w:r w:rsidRPr="00540A8B">
        <w:rPr>
          <w:rFonts w:ascii="Calibri" w:hAnsi="Calibri" w:cs="Calibri"/>
          <w:sz w:val="24"/>
          <w:szCs w:val="28"/>
        </w:rPr>
        <w:drawing>
          <wp:inline distT="0" distB="0" distL="0" distR="0" wp14:anchorId="492E57FC" wp14:editId="029A3403">
            <wp:extent cx="5274310" cy="768350"/>
            <wp:effectExtent l="0" t="0" r="2540" b="0"/>
            <wp:docPr id="28303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0740" name=""/>
                    <pic:cNvPicPr/>
                  </pic:nvPicPr>
                  <pic:blipFill>
                    <a:blip r:embed="rId9"/>
                    <a:stretch>
                      <a:fillRect/>
                    </a:stretch>
                  </pic:blipFill>
                  <pic:spPr>
                    <a:xfrm>
                      <a:off x="0" y="0"/>
                      <a:ext cx="5274310" cy="768350"/>
                    </a:xfrm>
                    <a:prstGeom prst="rect">
                      <a:avLst/>
                    </a:prstGeom>
                  </pic:spPr>
                </pic:pic>
              </a:graphicData>
            </a:graphic>
          </wp:inline>
        </w:drawing>
      </w:r>
    </w:p>
    <w:p w14:paraId="020B2615" w14:textId="4C34F9D2" w:rsidR="00156B53" w:rsidRPr="00540A8B" w:rsidRDefault="00156B53" w:rsidP="00156B53">
      <w:pPr>
        <w:pStyle w:val="a7"/>
        <w:rPr>
          <w:rFonts w:hint="eastAsia"/>
        </w:rPr>
      </w:pPr>
      <w:bookmarkStart w:id="3" w:name="_Toc214877037"/>
      <w:r w:rsidRPr="00540A8B">
        <w:rPr>
          <w:rFonts w:hint="eastAsia"/>
        </w:rPr>
        <w:t>Table</w:t>
      </w:r>
      <w:r w:rsidR="00D00020" w:rsidRPr="00540A8B">
        <w:rPr>
          <w:rFonts w:hint="eastAsia"/>
        </w:rPr>
        <w:t>2.1.1</w:t>
      </w:r>
      <w:r w:rsidRPr="00540A8B">
        <w:rPr>
          <w:rFonts w:hint="eastAsia"/>
        </w:rPr>
        <w:t xml:space="preserve">: Basic Statistics for </w:t>
      </w:r>
      <w:r w:rsidRPr="00540A8B">
        <w:t>Category</w:t>
      </w:r>
      <w:r w:rsidRPr="00540A8B">
        <w:rPr>
          <w:rFonts w:hint="eastAsia"/>
        </w:rPr>
        <w:t xml:space="preserve"> Attributes</w:t>
      </w:r>
      <w:bookmarkEnd w:id="3"/>
    </w:p>
    <w:p w14:paraId="1071C075" w14:textId="3451102E" w:rsidR="00156B53" w:rsidRPr="00540A8B" w:rsidRDefault="00156B53" w:rsidP="00156B53">
      <w:pPr>
        <w:jc w:val="center"/>
        <w:rPr>
          <w:rFonts w:ascii="Calibri" w:hAnsi="Calibri" w:cs="Calibri"/>
          <w:sz w:val="24"/>
          <w:szCs w:val="28"/>
        </w:rPr>
      </w:pPr>
      <w:r w:rsidRPr="00540A8B">
        <w:rPr>
          <w:rFonts w:ascii="Calibri" w:hAnsi="Calibri" w:cs="Calibri"/>
          <w:sz w:val="24"/>
          <w:szCs w:val="28"/>
        </w:rPr>
        <w:drawing>
          <wp:inline distT="0" distB="0" distL="0" distR="0" wp14:anchorId="24E69752" wp14:editId="1F100D98">
            <wp:extent cx="5274310" cy="2153285"/>
            <wp:effectExtent l="0" t="0" r="2540" b="0"/>
            <wp:docPr id="907531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1938" name=""/>
                    <pic:cNvPicPr/>
                  </pic:nvPicPr>
                  <pic:blipFill>
                    <a:blip r:embed="rId10"/>
                    <a:stretch>
                      <a:fillRect/>
                    </a:stretch>
                  </pic:blipFill>
                  <pic:spPr>
                    <a:xfrm>
                      <a:off x="0" y="0"/>
                      <a:ext cx="5274310" cy="2153285"/>
                    </a:xfrm>
                    <a:prstGeom prst="rect">
                      <a:avLst/>
                    </a:prstGeom>
                  </pic:spPr>
                </pic:pic>
              </a:graphicData>
            </a:graphic>
          </wp:inline>
        </w:drawing>
      </w:r>
    </w:p>
    <w:p w14:paraId="1559BC6E" w14:textId="2958EB52" w:rsidR="00156B53" w:rsidRPr="00540A8B" w:rsidRDefault="00156B53" w:rsidP="00156B53">
      <w:pPr>
        <w:pStyle w:val="a7"/>
        <w:rPr>
          <w:rFonts w:hint="eastAsia"/>
        </w:rPr>
      </w:pPr>
      <w:bookmarkStart w:id="4" w:name="_Toc214877038"/>
      <w:r w:rsidRPr="00540A8B">
        <w:rPr>
          <w:rFonts w:hint="eastAsia"/>
        </w:rPr>
        <w:t>Table2</w:t>
      </w:r>
      <w:r w:rsidR="00D00020" w:rsidRPr="00540A8B">
        <w:rPr>
          <w:rFonts w:hint="eastAsia"/>
        </w:rPr>
        <w:t>.1.2</w:t>
      </w:r>
      <w:r w:rsidRPr="00540A8B">
        <w:rPr>
          <w:rFonts w:hint="eastAsia"/>
        </w:rPr>
        <w:t xml:space="preserve">: </w:t>
      </w:r>
      <w:r w:rsidRPr="00540A8B">
        <w:rPr>
          <w:rFonts w:hint="eastAsia"/>
        </w:rPr>
        <w:t xml:space="preserve">Basic Statistics for </w:t>
      </w:r>
      <w:r w:rsidRPr="00540A8B">
        <w:rPr>
          <w:rFonts w:hint="eastAsia"/>
        </w:rPr>
        <w:t>Numerical</w:t>
      </w:r>
      <w:r w:rsidRPr="00540A8B">
        <w:rPr>
          <w:rFonts w:hint="eastAsia"/>
        </w:rPr>
        <w:t xml:space="preserve"> Attributes</w:t>
      </w:r>
      <w:bookmarkEnd w:id="4"/>
    </w:p>
    <w:p w14:paraId="17B78CE0" w14:textId="7F51B63C" w:rsidR="00156B53" w:rsidRPr="00156B53" w:rsidRDefault="00156B53" w:rsidP="00156B53">
      <w:pPr>
        <w:jc w:val="both"/>
        <w:rPr>
          <w:rFonts w:ascii="Calibri" w:hAnsi="Calibri" w:cs="Calibri"/>
          <w:sz w:val="24"/>
          <w:szCs w:val="28"/>
        </w:rPr>
      </w:pPr>
      <w:r w:rsidRPr="00156B53">
        <w:rPr>
          <w:rFonts w:ascii="Calibri" w:hAnsi="Calibri" w:cs="Calibri"/>
          <w:sz w:val="24"/>
          <w:szCs w:val="28"/>
        </w:rPr>
        <w:t>As shown in Table2</w:t>
      </w:r>
      <w:r w:rsidR="00D00020" w:rsidRPr="00540A8B">
        <w:rPr>
          <w:rFonts w:ascii="Calibri" w:hAnsi="Calibri" w:cs="Calibri" w:hint="eastAsia"/>
          <w:sz w:val="24"/>
          <w:szCs w:val="28"/>
        </w:rPr>
        <w:t>.1.2</w:t>
      </w:r>
      <w:r w:rsidRPr="00156B53">
        <w:rPr>
          <w:rFonts w:ascii="Calibri" w:hAnsi="Calibri" w:cs="Calibri"/>
          <w:sz w:val="24"/>
          <w:szCs w:val="28"/>
        </w:rPr>
        <w:t xml:space="preserve">, the numerical data reveals a diverse professional demographic. The Age of participants ranges from 18 to 60 years, with a mean of 42.17 </w:t>
      </w:r>
      <w:r w:rsidRPr="00540A8B">
        <w:rPr>
          <w:rFonts w:ascii="Calibri" w:hAnsi="Calibri" w:cs="Calibri" w:hint="eastAsia"/>
          <w:sz w:val="24"/>
          <w:szCs w:val="28"/>
        </w:rPr>
        <w:t xml:space="preserve">and standard deviation (SD) </w:t>
      </w:r>
      <w:r w:rsidRPr="00156B53">
        <w:rPr>
          <w:rFonts w:ascii="Calibri" w:hAnsi="Calibri" w:cs="Calibri"/>
          <w:sz w:val="24"/>
          <w:szCs w:val="28"/>
        </w:rPr>
        <w:t>= 11.46, indicating a mature workforce.</w:t>
      </w:r>
    </w:p>
    <w:p w14:paraId="77A42B0A" w14:textId="0DAF6374" w:rsidR="00156B53" w:rsidRPr="00156B53" w:rsidRDefault="00156B53" w:rsidP="00156B53">
      <w:pPr>
        <w:jc w:val="both"/>
        <w:rPr>
          <w:rFonts w:ascii="Calibri" w:hAnsi="Calibri" w:cs="Calibri"/>
          <w:sz w:val="24"/>
          <w:szCs w:val="28"/>
        </w:rPr>
      </w:pPr>
      <w:r w:rsidRPr="00156B53">
        <w:rPr>
          <w:rFonts w:ascii="Calibri" w:hAnsi="Calibri" w:cs="Calibri"/>
          <w:sz w:val="24"/>
          <w:szCs w:val="28"/>
        </w:rPr>
        <w:t>Notably, the attributes measuring perceptions</w:t>
      </w:r>
      <w:r w:rsidRPr="00540A8B">
        <w:rPr>
          <w:rFonts w:ascii="Calibri" w:hAnsi="Calibri" w:cs="Calibri" w:hint="eastAsia"/>
          <w:sz w:val="24"/>
          <w:szCs w:val="28"/>
        </w:rPr>
        <w:t xml:space="preserve"> </w:t>
      </w:r>
      <w:r w:rsidRPr="00156B53">
        <w:rPr>
          <w:rFonts w:ascii="Calibri" w:hAnsi="Calibri" w:cs="Calibri"/>
          <w:sz w:val="24"/>
          <w:szCs w:val="28"/>
        </w:rPr>
        <w:t>Work Pressure, Job Satisfaction, and Financial Stress</w:t>
      </w:r>
      <w:r w:rsidRPr="00540A8B">
        <w:rPr>
          <w:rFonts w:ascii="Calibri" w:hAnsi="Calibri" w:cs="Calibri" w:hint="eastAsia"/>
          <w:sz w:val="24"/>
          <w:szCs w:val="28"/>
        </w:rPr>
        <w:t xml:space="preserve">, </w:t>
      </w:r>
      <w:r w:rsidRPr="00156B53">
        <w:rPr>
          <w:rFonts w:ascii="Calibri" w:hAnsi="Calibri" w:cs="Calibri"/>
          <w:sz w:val="24"/>
          <w:szCs w:val="28"/>
        </w:rPr>
        <w:t>are recorded on a scale of 1 to 5. The mean values for these variables are all centred around 3.0</w:t>
      </w:r>
      <w:r w:rsidRPr="00540A8B">
        <w:rPr>
          <w:rFonts w:ascii="Calibri" w:hAnsi="Calibri" w:cs="Calibri" w:hint="eastAsia"/>
          <w:sz w:val="24"/>
          <w:szCs w:val="28"/>
        </w:rPr>
        <w:t xml:space="preserve">. For instance, </w:t>
      </w:r>
      <w:r w:rsidRPr="00156B53">
        <w:rPr>
          <w:rFonts w:ascii="Calibri" w:hAnsi="Calibri" w:cs="Calibri"/>
          <w:sz w:val="24"/>
          <w:szCs w:val="28"/>
        </w:rPr>
        <w:t xml:space="preserve">Work Pressure </w:t>
      </w:r>
      <w:r w:rsidRPr="00540A8B">
        <w:rPr>
          <w:rFonts w:ascii="Aptos" w:hAnsi="Aptos" w:cs="Calibri"/>
          <w:sz w:val="24"/>
          <w:szCs w:val="28"/>
        </w:rPr>
        <w:t>μ</w:t>
      </w:r>
      <w:r w:rsidRPr="00156B53">
        <w:rPr>
          <w:rFonts w:ascii="Calibri" w:hAnsi="Calibri" w:cs="Calibri"/>
          <w:sz w:val="24"/>
          <w:szCs w:val="28"/>
        </w:rPr>
        <w:t xml:space="preserve">=3.02, Financial Stress </w:t>
      </w:r>
      <w:r w:rsidRPr="00540A8B">
        <w:rPr>
          <w:rFonts w:ascii="Aptos" w:hAnsi="Aptos" w:cs="Calibri"/>
          <w:sz w:val="24"/>
          <w:szCs w:val="28"/>
        </w:rPr>
        <w:t>μ</w:t>
      </w:r>
      <w:r w:rsidRPr="00156B53">
        <w:rPr>
          <w:rFonts w:ascii="Calibri" w:hAnsi="Calibri" w:cs="Calibri"/>
          <w:sz w:val="24"/>
          <w:szCs w:val="28"/>
        </w:rPr>
        <w:t xml:space="preserve">=2.98. This suggests that the dataset does not lean heavily towards extreme values; rather, it captures a broad spectrum of professional experiences, ranging from low to high stress. Work Hours also show significant variation </w:t>
      </w:r>
      <w:r w:rsidRPr="00540A8B">
        <w:rPr>
          <w:rFonts w:ascii="Calibri" w:hAnsi="Calibri" w:cs="Calibri" w:hint="eastAsia"/>
          <w:sz w:val="24"/>
          <w:szCs w:val="28"/>
        </w:rPr>
        <w:t>SD</w:t>
      </w:r>
      <w:r w:rsidRPr="00156B53">
        <w:rPr>
          <w:rFonts w:ascii="Calibri" w:hAnsi="Calibri" w:cs="Calibri"/>
          <w:sz w:val="24"/>
          <w:szCs w:val="28"/>
        </w:rPr>
        <w:t>=3.77 with a mean of 5.93 hours, implying the inclusion of part-time or flexible working arrangements alongside full-time roles.</w:t>
      </w:r>
    </w:p>
    <w:p w14:paraId="4C018B51" w14:textId="6EF8E7B8" w:rsidR="00156B53" w:rsidRPr="00156B53" w:rsidRDefault="00156B53" w:rsidP="00156B53">
      <w:pPr>
        <w:jc w:val="both"/>
        <w:rPr>
          <w:rFonts w:ascii="Calibri" w:hAnsi="Calibri" w:cs="Calibri"/>
          <w:sz w:val="24"/>
          <w:szCs w:val="28"/>
        </w:rPr>
      </w:pPr>
      <w:r w:rsidRPr="00156B53">
        <w:rPr>
          <w:rFonts w:ascii="Calibri" w:hAnsi="Calibri" w:cs="Calibri"/>
          <w:sz w:val="24"/>
          <w:szCs w:val="28"/>
        </w:rPr>
        <w:t>The analysis of categorical variables in Table</w:t>
      </w:r>
      <w:r w:rsidR="00D00020" w:rsidRPr="00540A8B">
        <w:rPr>
          <w:rFonts w:ascii="Calibri" w:hAnsi="Calibri" w:cs="Calibri" w:hint="eastAsia"/>
          <w:sz w:val="24"/>
          <w:szCs w:val="28"/>
        </w:rPr>
        <w:t>2.1.</w:t>
      </w:r>
      <w:r w:rsidRPr="00156B53">
        <w:rPr>
          <w:rFonts w:ascii="Calibri" w:hAnsi="Calibri" w:cs="Calibri"/>
          <w:sz w:val="24"/>
          <w:szCs w:val="28"/>
        </w:rPr>
        <w:t>1 highlights several critical patterns that inform the subsequent modelling tasks:</w:t>
      </w:r>
    </w:p>
    <w:p w14:paraId="724A8B3F" w14:textId="77777777" w:rsidR="00156B53" w:rsidRPr="00156B53" w:rsidRDefault="00156B53" w:rsidP="00156B53">
      <w:pPr>
        <w:numPr>
          <w:ilvl w:val="0"/>
          <w:numId w:val="1"/>
        </w:numPr>
        <w:jc w:val="both"/>
        <w:rPr>
          <w:rFonts w:ascii="Calibri" w:hAnsi="Calibri" w:cs="Calibri"/>
          <w:sz w:val="24"/>
          <w:szCs w:val="28"/>
        </w:rPr>
      </w:pPr>
      <w:r w:rsidRPr="00156B53">
        <w:rPr>
          <w:rFonts w:ascii="Calibri" w:hAnsi="Calibri" w:cs="Calibri"/>
          <w:sz w:val="24"/>
          <w:szCs w:val="28"/>
        </w:rPr>
        <w:t>Demographics: The gender distribution is relatively balanced, with 51.9% Male and 48.1% Female participants, ensuring that gender bias is minimal in the raw data.</w:t>
      </w:r>
    </w:p>
    <w:p w14:paraId="30CCF483" w14:textId="381FDF5D" w:rsidR="00156B53" w:rsidRPr="00156B53" w:rsidRDefault="00156B53" w:rsidP="00156B53">
      <w:pPr>
        <w:numPr>
          <w:ilvl w:val="0"/>
          <w:numId w:val="1"/>
        </w:numPr>
        <w:jc w:val="both"/>
        <w:rPr>
          <w:rFonts w:ascii="Calibri" w:hAnsi="Calibri" w:cs="Calibri"/>
          <w:sz w:val="24"/>
          <w:szCs w:val="28"/>
        </w:rPr>
      </w:pPr>
      <w:r w:rsidRPr="00156B53">
        <w:rPr>
          <w:rFonts w:ascii="Calibri" w:hAnsi="Calibri" w:cs="Calibri"/>
          <w:sz w:val="24"/>
          <w:szCs w:val="28"/>
        </w:rPr>
        <w:t xml:space="preserve">Risk Factors vs. Target Variable: A significant discrepancy exists between risk factors and the target diagnosis. Approximately 48% of participants reported having Suicidal Thoughts, and 49% </w:t>
      </w:r>
      <w:r w:rsidR="00400F79">
        <w:rPr>
          <w:rFonts w:ascii="Calibri" w:hAnsi="Calibri" w:cs="Calibri" w:hint="eastAsia"/>
          <w:sz w:val="24"/>
          <w:szCs w:val="28"/>
        </w:rPr>
        <w:t>claimed to have</w:t>
      </w:r>
      <w:r w:rsidRPr="00156B53">
        <w:rPr>
          <w:rFonts w:ascii="Calibri" w:hAnsi="Calibri" w:cs="Calibri"/>
          <w:sz w:val="24"/>
          <w:szCs w:val="28"/>
        </w:rPr>
        <w:t xml:space="preserve"> a Family History of Mental Illness. However, the target variable, Depression, shows a severe class imbalance: 9.9% (203 cases) are classified as ‘Yes’, while 90.1% (1851 cases) are ‘No’.</w:t>
      </w:r>
    </w:p>
    <w:p w14:paraId="41CD0C8C" w14:textId="77777777" w:rsidR="00156B53" w:rsidRPr="00156B53" w:rsidRDefault="00156B53" w:rsidP="00156B53">
      <w:pPr>
        <w:numPr>
          <w:ilvl w:val="0"/>
          <w:numId w:val="1"/>
        </w:numPr>
        <w:jc w:val="both"/>
        <w:rPr>
          <w:rFonts w:ascii="Calibri" w:hAnsi="Calibri" w:cs="Calibri"/>
          <w:sz w:val="24"/>
          <w:szCs w:val="28"/>
        </w:rPr>
      </w:pPr>
      <w:r w:rsidRPr="00156B53">
        <w:rPr>
          <w:rFonts w:ascii="Calibri" w:hAnsi="Calibri" w:cs="Calibri"/>
          <w:sz w:val="24"/>
          <w:szCs w:val="28"/>
        </w:rPr>
        <w:t>Implications: This imbalance (1:9 ratio) is a critical finding. It suggests that while risk factors are widespread, the specific clinical classification of depression is much rarer in this dataset. Consequently, the classification models in Task 2 must be evaluated using metrics sensitive to imbalanced data (such as F1-score or Recall) rather than simple Accuracy, which could be misleadingly high by simply predicting ‘No’ for all cases.</w:t>
      </w:r>
    </w:p>
    <w:p w14:paraId="0B6ECE2E" w14:textId="77777777" w:rsidR="00537897" w:rsidRPr="00540A8B" w:rsidRDefault="00537897" w:rsidP="00537897">
      <w:pPr>
        <w:rPr>
          <w:rFonts w:ascii="Calibri" w:hAnsi="Calibri" w:cs="Calibri"/>
          <w:sz w:val="24"/>
          <w:szCs w:val="28"/>
        </w:rPr>
      </w:pPr>
    </w:p>
    <w:p w14:paraId="39CDEA6F" w14:textId="452167C9" w:rsidR="00D00020" w:rsidRPr="00D00020" w:rsidRDefault="00B7744A" w:rsidP="00D00020">
      <w:pPr>
        <w:pStyle w:val="2"/>
      </w:pPr>
      <w:bookmarkStart w:id="5" w:name="_Toc214876389"/>
      <w:r w:rsidRPr="00540A8B">
        <w:rPr>
          <w:rFonts w:hint="eastAsia"/>
        </w:rPr>
        <w:t xml:space="preserve">2.2 </w:t>
      </w:r>
      <w:r w:rsidR="00D00020" w:rsidRPr="00D00020">
        <w:t>Visualisation and Interpretation</w:t>
      </w:r>
      <w:bookmarkEnd w:id="5"/>
    </w:p>
    <w:p w14:paraId="2BA76870" w14:textId="77777777" w:rsidR="00D00020" w:rsidRPr="00D00020" w:rsidRDefault="00D00020" w:rsidP="00D00020">
      <w:pPr>
        <w:jc w:val="both"/>
        <w:rPr>
          <w:rFonts w:ascii="Calibri" w:hAnsi="Calibri" w:cs="Calibri"/>
          <w:sz w:val="24"/>
          <w:szCs w:val="28"/>
        </w:rPr>
      </w:pPr>
      <w:r w:rsidRPr="00D00020">
        <w:rPr>
          <w:rFonts w:ascii="Calibri" w:hAnsi="Calibri" w:cs="Calibri"/>
          <w:sz w:val="24"/>
          <w:szCs w:val="28"/>
        </w:rPr>
        <w:t>To further explore the underlying patterns within the dataset, five visualisations were generated to examine the relationships between demographic, professional, and lifestyle factors with the target variable, Depression.</w:t>
      </w:r>
    </w:p>
    <w:p w14:paraId="505E486F" w14:textId="05DD7D1C" w:rsidR="00D00020" w:rsidRPr="00540A8B" w:rsidRDefault="00D00020" w:rsidP="00D00020">
      <w:pPr>
        <w:jc w:val="both"/>
        <w:rPr>
          <w:rFonts w:ascii="Calibri" w:hAnsi="Calibri" w:cs="Calibri"/>
          <w:sz w:val="24"/>
          <w:szCs w:val="28"/>
        </w:rPr>
      </w:pPr>
      <w:r w:rsidRPr="00D00020">
        <w:rPr>
          <w:rFonts w:ascii="Calibri" w:hAnsi="Calibri" w:cs="Calibri"/>
          <w:sz w:val="24"/>
          <w:szCs w:val="28"/>
        </w:rPr>
        <w:t>The relationship between age and depression is presented in Figure</w:t>
      </w:r>
      <w:r w:rsidRPr="00540A8B">
        <w:rPr>
          <w:rFonts w:ascii="Calibri" w:hAnsi="Calibri" w:cs="Calibri" w:hint="eastAsia"/>
          <w:sz w:val="24"/>
          <w:szCs w:val="28"/>
        </w:rPr>
        <w:t>2.2.</w:t>
      </w:r>
      <w:r w:rsidRPr="00D00020">
        <w:rPr>
          <w:rFonts w:ascii="Calibri" w:hAnsi="Calibri" w:cs="Calibri"/>
          <w:sz w:val="24"/>
          <w:szCs w:val="28"/>
        </w:rPr>
        <w:t>1.</w:t>
      </w:r>
    </w:p>
    <w:p w14:paraId="2620869A" w14:textId="2AAE529A" w:rsidR="00D00020" w:rsidRPr="00D00020" w:rsidRDefault="00D00020" w:rsidP="00D00020">
      <w:pPr>
        <w:jc w:val="center"/>
        <w:rPr>
          <w:rFonts w:ascii="Calibri" w:hAnsi="Calibri" w:cs="Calibri"/>
          <w:sz w:val="24"/>
          <w:szCs w:val="28"/>
        </w:rPr>
      </w:pPr>
      <w:r w:rsidRPr="00540A8B">
        <w:rPr>
          <w:rFonts w:ascii="Calibri" w:hAnsi="Calibri" w:cs="Calibri"/>
          <w:sz w:val="24"/>
          <w:szCs w:val="28"/>
        </w:rPr>
        <w:drawing>
          <wp:inline distT="0" distB="0" distL="0" distR="0" wp14:anchorId="7CA3A174" wp14:editId="40254E9A">
            <wp:extent cx="3495822" cy="2778223"/>
            <wp:effectExtent l="0" t="0" r="9525" b="3175"/>
            <wp:docPr id="380262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2357" name=""/>
                    <pic:cNvPicPr/>
                  </pic:nvPicPr>
                  <pic:blipFill>
                    <a:blip r:embed="rId11"/>
                    <a:stretch>
                      <a:fillRect/>
                    </a:stretch>
                  </pic:blipFill>
                  <pic:spPr>
                    <a:xfrm>
                      <a:off x="0" y="0"/>
                      <a:ext cx="3570020" cy="2837190"/>
                    </a:xfrm>
                    <a:prstGeom prst="rect">
                      <a:avLst/>
                    </a:prstGeom>
                  </pic:spPr>
                </pic:pic>
              </a:graphicData>
            </a:graphic>
          </wp:inline>
        </w:drawing>
      </w:r>
    </w:p>
    <w:p w14:paraId="4C0DA98F" w14:textId="3F62AA20" w:rsidR="00D00020" w:rsidRPr="00540A8B" w:rsidRDefault="00D00020" w:rsidP="00D00020">
      <w:pPr>
        <w:pStyle w:val="a7"/>
      </w:pPr>
      <w:bookmarkStart w:id="6" w:name="_Toc214877039"/>
      <w:r w:rsidRPr="00540A8B">
        <w:t>Figure</w:t>
      </w:r>
      <w:r w:rsidRPr="00540A8B">
        <w:rPr>
          <w:rFonts w:hint="eastAsia"/>
        </w:rPr>
        <w:t>2.2.</w:t>
      </w:r>
      <w:r w:rsidRPr="00540A8B">
        <w:t>1: Age Distribution by Depression Status</w:t>
      </w:r>
      <w:bookmarkEnd w:id="6"/>
    </w:p>
    <w:p w14:paraId="432EA79E" w14:textId="77777777" w:rsidR="00D00020" w:rsidRPr="00D00020" w:rsidRDefault="00D00020" w:rsidP="00D00020">
      <w:pPr>
        <w:jc w:val="both"/>
        <w:rPr>
          <w:rFonts w:ascii="Calibri" w:hAnsi="Calibri" w:cs="Calibri"/>
          <w:sz w:val="24"/>
          <w:szCs w:val="28"/>
        </w:rPr>
      </w:pPr>
      <w:r w:rsidRPr="00D00020">
        <w:rPr>
          <w:rFonts w:ascii="Calibri" w:hAnsi="Calibri" w:cs="Calibri"/>
          <w:sz w:val="24"/>
          <w:szCs w:val="28"/>
        </w:rPr>
        <w:t>As illustrated in Figure 1, the box plot reveals that age is not a strong discriminator for depression within this dataset. The median age for both diagnosed (‘Yes’) and non-diagnosed (‘No’) groups is remarkably similar, sitting at approximately 42–43 years. Furthermore, the interquartile ranges (IQR) overlap significantly, and the absence of distinct outliers suggests that depression affects professionals across the entire age spectrum uniformly. This implies that the classification models in Task 2 should not rely heavily on age as a primary splitting criterion.</w:t>
      </w:r>
    </w:p>
    <w:p w14:paraId="6FE13BFA" w14:textId="198A6C67" w:rsidR="00D00020" w:rsidRPr="00540A8B" w:rsidRDefault="00D00020" w:rsidP="001E35A0">
      <w:pPr>
        <w:jc w:val="both"/>
        <w:rPr>
          <w:rFonts w:ascii="Calibri" w:hAnsi="Calibri" w:cs="Calibri"/>
          <w:sz w:val="24"/>
          <w:szCs w:val="28"/>
        </w:rPr>
      </w:pPr>
      <w:r w:rsidRPr="00D00020">
        <w:rPr>
          <w:rFonts w:ascii="Calibri" w:hAnsi="Calibri" w:cs="Calibri"/>
          <w:sz w:val="24"/>
          <w:szCs w:val="28"/>
        </w:rPr>
        <w:t>To understand the interplay between numerical attributes, a correlation matrix was generated.</w:t>
      </w:r>
    </w:p>
    <w:p w14:paraId="17B25B2D" w14:textId="77111EAB" w:rsidR="00D00020" w:rsidRPr="00D00020" w:rsidRDefault="00D00020" w:rsidP="00D00020">
      <w:pPr>
        <w:jc w:val="center"/>
        <w:rPr>
          <w:rFonts w:ascii="Calibri" w:hAnsi="Calibri" w:cs="Calibri"/>
          <w:sz w:val="24"/>
          <w:szCs w:val="28"/>
        </w:rPr>
      </w:pPr>
      <w:r w:rsidRPr="00540A8B">
        <w:rPr>
          <w:rFonts w:ascii="Calibri" w:hAnsi="Calibri" w:cs="Calibri"/>
          <w:sz w:val="24"/>
          <w:szCs w:val="28"/>
        </w:rPr>
        <w:drawing>
          <wp:inline distT="0" distB="0" distL="0" distR="0" wp14:anchorId="66D27563" wp14:editId="62502213">
            <wp:extent cx="4473526" cy="3854148"/>
            <wp:effectExtent l="0" t="0" r="3810" b="0"/>
            <wp:docPr id="112841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5290" name=""/>
                    <pic:cNvPicPr/>
                  </pic:nvPicPr>
                  <pic:blipFill>
                    <a:blip r:embed="rId12"/>
                    <a:stretch>
                      <a:fillRect/>
                    </a:stretch>
                  </pic:blipFill>
                  <pic:spPr>
                    <a:xfrm>
                      <a:off x="0" y="0"/>
                      <a:ext cx="4481456" cy="3860980"/>
                    </a:xfrm>
                    <a:prstGeom prst="rect">
                      <a:avLst/>
                    </a:prstGeom>
                  </pic:spPr>
                </pic:pic>
              </a:graphicData>
            </a:graphic>
          </wp:inline>
        </w:drawing>
      </w:r>
    </w:p>
    <w:p w14:paraId="2EC6CF05" w14:textId="47D56A6D" w:rsidR="00D00020" w:rsidRPr="00540A8B" w:rsidRDefault="00D00020" w:rsidP="00D00020">
      <w:pPr>
        <w:pStyle w:val="a7"/>
      </w:pPr>
      <w:bookmarkStart w:id="7" w:name="_Toc214877040"/>
      <w:r w:rsidRPr="00540A8B">
        <w:t>Figure</w:t>
      </w:r>
      <w:r w:rsidRPr="00540A8B">
        <w:rPr>
          <w:rFonts w:hint="eastAsia"/>
        </w:rPr>
        <w:t>2.2.</w:t>
      </w:r>
      <w:r w:rsidRPr="00540A8B">
        <w:t>2: Correlation Matrix of Numerical Attributes</w:t>
      </w:r>
      <w:bookmarkEnd w:id="7"/>
    </w:p>
    <w:p w14:paraId="1C00CD8F" w14:textId="49469531" w:rsidR="00D00020" w:rsidRPr="00D00020" w:rsidRDefault="00D00020" w:rsidP="00D00020">
      <w:pPr>
        <w:jc w:val="both"/>
        <w:rPr>
          <w:rFonts w:ascii="Calibri" w:hAnsi="Calibri" w:cs="Calibri"/>
          <w:sz w:val="24"/>
          <w:szCs w:val="28"/>
        </w:rPr>
      </w:pPr>
      <w:r w:rsidRPr="00D00020">
        <w:rPr>
          <w:rFonts w:ascii="Calibri" w:hAnsi="Calibri" w:cs="Calibri"/>
          <w:sz w:val="24"/>
          <w:szCs w:val="28"/>
        </w:rPr>
        <w:t>Figure</w:t>
      </w:r>
      <w:r w:rsidRPr="00540A8B">
        <w:rPr>
          <w:rFonts w:ascii="Calibri" w:hAnsi="Calibri" w:cs="Calibri" w:hint="eastAsia"/>
          <w:sz w:val="24"/>
          <w:szCs w:val="28"/>
        </w:rPr>
        <w:t>2.2.</w:t>
      </w:r>
      <w:r w:rsidRPr="00D00020">
        <w:rPr>
          <w:rFonts w:ascii="Calibri" w:hAnsi="Calibri" w:cs="Calibri"/>
          <w:sz w:val="24"/>
          <w:szCs w:val="28"/>
        </w:rPr>
        <w:t>2 highlights that the linear correlations between numerical variables are generally weak. A moderate negative correlation (approximately -0.24) is observed between Work Pressure and Job Satisfaction, quantitatively supporting the intuitive link that higher occupational stress erodes job satisfaction. However, the lack of strong correlations between these numerical features suggests that the drivers of depression in this dataset are likely non-linear or categorical in nature.</w:t>
      </w:r>
    </w:p>
    <w:p w14:paraId="1433C1F5" w14:textId="5A7E94F9" w:rsidR="001E35A0" w:rsidRPr="00540A8B" w:rsidRDefault="00D00020" w:rsidP="001E35A0">
      <w:r w:rsidRPr="00D00020">
        <w:rPr>
          <w:rFonts w:ascii="Calibri" w:hAnsi="Calibri" w:cs="Calibri"/>
          <w:sz w:val="24"/>
          <w:szCs w:val="28"/>
        </w:rPr>
        <w:t>Figure</w:t>
      </w:r>
      <w:r w:rsidRPr="00540A8B">
        <w:rPr>
          <w:rFonts w:ascii="Calibri" w:hAnsi="Calibri" w:cs="Calibri" w:hint="eastAsia"/>
          <w:sz w:val="24"/>
          <w:szCs w:val="28"/>
        </w:rPr>
        <w:t>2.2.</w:t>
      </w:r>
      <w:r w:rsidRPr="00D00020">
        <w:rPr>
          <w:rFonts w:ascii="Calibri" w:hAnsi="Calibri" w:cs="Calibri"/>
          <w:sz w:val="24"/>
          <w:szCs w:val="28"/>
        </w:rPr>
        <w:t>3 examines the impact of suicidal ideation.</w:t>
      </w:r>
      <w:r w:rsidRPr="00540A8B">
        <w:t xml:space="preserve"> </w:t>
      </w:r>
    </w:p>
    <w:p w14:paraId="65DA9926" w14:textId="0EAACC25" w:rsidR="00D00020" w:rsidRPr="00D00020" w:rsidRDefault="00784F77" w:rsidP="001E35A0">
      <w:pPr>
        <w:jc w:val="center"/>
        <w:rPr>
          <w:rFonts w:ascii="Calibri" w:hAnsi="Calibri" w:cs="Calibri"/>
          <w:sz w:val="24"/>
          <w:szCs w:val="28"/>
        </w:rPr>
      </w:pPr>
      <w:r w:rsidRPr="00540A8B">
        <w:rPr>
          <w:rFonts w:ascii="Calibri" w:hAnsi="Calibri" w:cs="Calibri"/>
          <w:sz w:val="24"/>
          <w:szCs w:val="28"/>
        </w:rPr>
        <w:drawing>
          <wp:inline distT="0" distB="0" distL="0" distR="0" wp14:anchorId="0B6E3EDC" wp14:editId="0966C3E5">
            <wp:extent cx="4227342" cy="3161089"/>
            <wp:effectExtent l="0" t="0" r="1905" b="1270"/>
            <wp:docPr id="150295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4755" name=""/>
                    <pic:cNvPicPr/>
                  </pic:nvPicPr>
                  <pic:blipFill>
                    <a:blip r:embed="rId13"/>
                    <a:stretch>
                      <a:fillRect/>
                    </a:stretch>
                  </pic:blipFill>
                  <pic:spPr>
                    <a:xfrm>
                      <a:off x="0" y="0"/>
                      <a:ext cx="4248502" cy="3176912"/>
                    </a:xfrm>
                    <a:prstGeom prst="rect">
                      <a:avLst/>
                    </a:prstGeom>
                  </pic:spPr>
                </pic:pic>
              </a:graphicData>
            </a:graphic>
          </wp:inline>
        </w:drawing>
      </w:r>
    </w:p>
    <w:p w14:paraId="0E323B79" w14:textId="60A5E005" w:rsidR="00D00020" w:rsidRPr="00540A8B" w:rsidRDefault="00D00020" w:rsidP="00D00020">
      <w:pPr>
        <w:pStyle w:val="a7"/>
      </w:pPr>
      <w:bookmarkStart w:id="8" w:name="_Toc214877041"/>
      <w:r w:rsidRPr="00540A8B">
        <w:t>Figure</w:t>
      </w:r>
      <w:r w:rsidRPr="00540A8B">
        <w:rPr>
          <w:rFonts w:hint="eastAsia"/>
        </w:rPr>
        <w:t>2.2.</w:t>
      </w:r>
      <w:r w:rsidRPr="00540A8B">
        <w:t xml:space="preserve">3: Impact of Suicidal Thoughts </w:t>
      </w:r>
      <w:r w:rsidRPr="00540A8B">
        <w:rPr>
          <w:rStyle w:val="a8"/>
        </w:rPr>
        <w:t>on</w:t>
      </w:r>
      <w:r w:rsidRPr="00540A8B">
        <w:t xml:space="preserve"> Depression</w:t>
      </w:r>
      <w:bookmarkEnd w:id="8"/>
    </w:p>
    <w:p w14:paraId="38203D51" w14:textId="1D034AD5" w:rsidR="00D00020" w:rsidRPr="00D00020" w:rsidRDefault="00D00020" w:rsidP="00D00020">
      <w:pPr>
        <w:jc w:val="both"/>
        <w:rPr>
          <w:rFonts w:ascii="Calibri" w:hAnsi="Calibri" w:cs="Calibri"/>
          <w:sz w:val="24"/>
          <w:szCs w:val="28"/>
        </w:rPr>
      </w:pPr>
      <w:r w:rsidRPr="00D00020">
        <w:rPr>
          <w:rFonts w:ascii="Calibri" w:hAnsi="Calibri" w:cs="Calibri"/>
          <w:sz w:val="24"/>
          <w:szCs w:val="28"/>
        </w:rPr>
        <w:t>A striking disparity is evident in Figure</w:t>
      </w:r>
      <w:r w:rsidRPr="00540A8B">
        <w:rPr>
          <w:rFonts w:ascii="Calibri" w:hAnsi="Calibri" w:cs="Calibri" w:hint="eastAsia"/>
          <w:sz w:val="24"/>
          <w:szCs w:val="28"/>
        </w:rPr>
        <w:t>2.2.</w:t>
      </w:r>
      <w:r w:rsidRPr="00D00020">
        <w:rPr>
          <w:rFonts w:ascii="Calibri" w:hAnsi="Calibri" w:cs="Calibri"/>
          <w:sz w:val="24"/>
          <w:szCs w:val="28"/>
        </w:rPr>
        <w:t>3. Individuals who admitted to having a history of suicidal thoughts show a drastically higher prevalence of depression (approximately 18-20%) compared to those who have not (less than 2%). This identifies Suicidal Thoughts as the single most significant predictor in the exploratory phase. However, it is important to note that having suicidal thoughts does not guarantee a depression diagnosis, as the majority of that group still remains negative for the condition.</w:t>
      </w:r>
    </w:p>
    <w:p w14:paraId="47DD1448" w14:textId="52EDDDA8" w:rsidR="00D00020" w:rsidRPr="00540A8B" w:rsidRDefault="00D00020" w:rsidP="00D00020">
      <w:pPr>
        <w:jc w:val="both"/>
        <w:rPr>
          <w:rFonts w:ascii="Calibri" w:hAnsi="Calibri" w:cs="Calibri"/>
          <w:sz w:val="24"/>
          <w:szCs w:val="28"/>
        </w:rPr>
      </w:pPr>
      <w:r w:rsidRPr="00D00020">
        <w:rPr>
          <w:rFonts w:ascii="Calibri" w:hAnsi="Calibri" w:cs="Calibri"/>
          <w:sz w:val="24"/>
          <w:szCs w:val="28"/>
        </w:rPr>
        <w:t>The influence of the professional environment is further analysed in Figure</w:t>
      </w:r>
      <w:r w:rsidR="001E35A0" w:rsidRPr="00540A8B">
        <w:rPr>
          <w:rFonts w:ascii="Calibri" w:hAnsi="Calibri" w:cs="Calibri" w:hint="eastAsia"/>
          <w:sz w:val="24"/>
          <w:szCs w:val="28"/>
        </w:rPr>
        <w:t>2.2.</w:t>
      </w:r>
      <w:r w:rsidRPr="00D00020">
        <w:rPr>
          <w:rFonts w:ascii="Calibri" w:hAnsi="Calibri" w:cs="Calibri"/>
          <w:sz w:val="24"/>
          <w:szCs w:val="28"/>
        </w:rPr>
        <w:t>4.</w:t>
      </w:r>
    </w:p>
    <w:p w14:paraId="074189E3" w14:textId="493736ED" w:rsidR="00D00020" w:rsidRPr="00D00020" w:rsidRDefault="009D2D36" w:rsidP="00D00020">
      <w:pPr>
        <w:jc w:val="center"/>
        <w:rPr>
          <w:rFonts w:ascii="Calibri" w:hAnsi="Calibri" w:cs="Calibri"/>
          <w:sz w:val="24"/>
          <w:szCs w:val="28"/>
        </w:rPr>
      </w:pPr>
      <w:r w:rsidRPr="00540A8B">
        <w:rPr>
          <w:rFonts w:ascii="Calibri" w:hAnsi="Calibri" w:cs="Calibri"/>
          <w:sz w:val="24"/>
          <w:szCs w:val="28"/>
        </w:rPr>
        <w:drawing>
          <wp:inline distT="0" distB="0" distL="0" distR="0" wp14:anchorId="046B42D4" wp14:editId="3EA825AF">
            <wp:extent cx="3677901" cy="2750234"/>
            <wp:effectExtent l="0" t="0" r="0" b="0"/>
            <wp:docPr id="190059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99375" name=""/>
                    <pic:cNvPicPr/>
                  </pic:nvPicPr>
                  <pic:blipFill>
                    <a:blip r:embed="rId14"/>
                    <a:stretch>
                      <a:fillRect/>
                    </a:stretch>
                  </pic:blipFill>
                  <pic:spPr>
                    <a:xfrm>
                      <a:off x="0" y="0"/>
                      <a:ext cx="3705084" cy="2770560"/>
                    </a:xfrm>
                    <a:prstGeom prst="rect">
                      <a:avLst/>
                    </a:prstGeom>
                  </pic:spPr>
                </pic:pic>
              </a:graphicData>
            </a:graphic>
          </wp:inline>
        </w:drawing>
      </w:r>
    </w:p>
    <w:p w14:paraId="075FEF6B" w14:textId="361F3943" w:rsidR="00D00020" w:rsidRPr="00540A8B" w:rsidRDefault="00D00020" w:rsidP="00D00020">
      <w:pPr>
        <w:pStyle w:val="a7"/>
      </w:pPr>
      <w:bookmarkStart w:id="9" w:name="_Toc214877042"/>
      <w:r w:rsidRPr="00540A8B">
        <w:t>Figure</w:t>
      </w:r>
      <w:r w:rsidR="001E35A0" w:rsidRPr="00540A8B">
        <w:rPr>
          <w:rFonts w:hint="eastAsia"/>
        </w:rPr>
        <w:t>2.2.</w:t>
      </w:r>
      <w:r w:rsidRPr="00540A8B">
        <w:t>4: Depression Rates by Work Pressure Level</w:t>
      </w:r>
      <w:bookmarkEnd w:id="9"/>
    </w:p>
    <w:p w14:paraId="06708682" w14:textId="716E8D7F" w:rsidR="00D00020" w:rsidRPr="00D00020" w:rsidRDefault="00D00020" w:rsidP="00D00020">
      <w:pPr>
        <w:jc w:val="both"/>
        <w:rPr>
          <w:rFonts w:ascii="Calibri" w:hAnsi="Calibri" w:cs="Calibri"/>
          <w:sz w:val="24"/>
          <w:szCs w:val="28"/>
        </w:rPr>
      </w:pPr>
      <w:r w:rsidRPr="00D00020">
        <w:rPr>
          <w:rFonts w:ascii="Calibri" w:hAnsi="Calibri" w:cs="Calibri"/>
          <w:sz w:val="24"/>
          <w:szCs w:val="28"/>
        </w:rPr>
        <w:t>Figure</w:t>
      </w:r>
      <w:r w:rsidR="001E35A0" w:rsidRPr="00540A8B">
        <w:rPr>
          <w:rFonts w:ascii="Calibri" w:hAnsi="Calibri" w:cs="Calibri" w:hint="eastAsia"/>
          <w:sz w:val="24"/>
          <w:szCs w:val="28"/>
        </w:rPr>
        <w:t>2.2.</w:t>
      </w:r>
      <w:r w:rsidRPr="00D00020">
        <w:rPr>
          <w:rFonts w:ascii="Calibri" w:hAnsi="Calibri" w:cs="Calibri"/>
          <w:sz w:val="24"/>
          <w:szCs w:val="28"/>
        </w:rPr>
        <w:t>4 demonstrates a clear trend: as Work Pressure increases from level 1 to 5, the proportion of depression cases rises. While depression exists at low-pressure levels, the likelihood of a positive diagnosis is noticeably higher at level 5, validating the hypothesis that occupational stress is a contributing factor to mental health decline.</w:t>
      </w:r>
    </w:p>
    <w:p w14:paraId="25E4EA44" w14:textId="044C05AC" w:rsidR="00D00020" w:rsidRPr="00540A8B" w:rsidRDefault="00D00020" w:rsidP="00D00020">
      <w:pPr>
        <w:jc w:val="both"/>
        <w:rPr>
          <w:rFonts w:ascii="Calibri" w:hAnsi="Calibri" w:cs="Calibri"/>
          <w:sz w:val="24"/>
          <w:szCs w:val="28"/>
        </w:rPr>
      </w:pPr>
      <w:r w:rsidRPr="00D00020">
        <w:rPr>
          <w:rFonts w:ascii="Calibri" w:hAnsi="Calibri" w:cs="Calibri"/>
          <w:sz w:val="24"/>
          <w:szCs w:val="28"/>
        </w:rPr>
        <w:t>Finally, the impact of lifestyle is considered in Figure</w:t>
      </w:r>
      <w:r w:rsidR="001E35A0" w:rsidRPr="00540A8B">
        <w:rPr>
          <w:rFonts w:ascii="Calibri" w:hAnsi="Calibri" w:cs="Calibri" w:hint="eastAsia"/>
          <w:sz w:val="24"/>
          <w:szCs w:val="28"/>
        </w:rPr>
        <w:t>2.2.</w:t>
      </w:r>
      <w:r w:rsidRPr="00D00020">
        <w:rPr>
          <w:rFonts w:ascii="Calibri" w:hAnsi="Calibri" w:cs="Calibri"/>
          <w:sz w:val="24"/>
          <w:szCs w:val="28"/>
        </w:rPr>
        <w:t>5.</w:t>
      </w:r>
    </w:p>
    <w:p w14:paraId="2B020095" w14:textId="356E49F9" w:rsidR="00D00020" w:rsidRPr="00D00020" w:rsidRDefault="00784F77" w:rsidP="00D00020">
      <w:pPr>
        <w:jc w:val="center"/>
        <w:rPr>
          <w:rFonts w:ascii="Calibri" w:hAnsi="Calibri" w:cs="Calibri"/>
          <w:sz w:val="24"/>
          <w:szCs w:val="28"/>
        </w:rPr>
      </w:pPr>
      <w:r w:rsidRPr="00540A8B">
        <w:rPr>
          <w:rFonts w:ascii="Calibri" w:hAnsi="Calibri" w:cs="Calibri"/>
          <w:sz w:val="24"/>
          <w:szCs w:val="28"/>
        </w:rPr>
        <w:drawing>
          <wp:inline distT="0" distB="0" distL="0" distR="0" wp14:anchorId="35961F60" wp14:editId="6E225045">
            <wp:extent cx="5274310" cy="3496310"/>
            <wp:effectExtent l="0" t="0" r="2540" b="8890"/>
            <wp:docPr id="412945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5378" name=""/>
                    <pic:cNvPicPr/>
                  </pic:nvPicPr>
                  <pic:blipFill>
                    <a:blip r:embed="rId15"/>
                    <a:stretch>
                      <a:fillRect/>
                    </a:stretch>
                  </pic:blipFill>
                  <pic:spPr>
                    <a:xfrm>
                      <a:off x="0" y="0"/>
                      <a:ext cx="5274310" cy="3496310"/>
                    </a:xfrm>
                    <a:prstGeom prst="rect">
                      <a:avLst/>
                    </a:prstGeom>
                  </pic:spPr>
                </pic:pic>
              </a:graphicData>
            </a:graphic>
          </wp:inline>
        </w:drawing>
      </w:r>
    </w:p>
    <w:p w14:paraId="59FBFFA7" w14:textId="064AA79E" w:rsidR="00D00020" w:rsidRPr="00540A8B" w:rsidRDefault="00D00020" w:rsidP="00D00020">
      <w:pPr>
        <w:pStyle w:val="a7"/>
      </w:pPr>
      <w:bookmarkStart w:id="10" w:name="_Toc214877043"/>
      <w:r w:rsidRPr="00540A8B">
        <w:t>Figure</w:t>
      </w:r>
      <w:r w:rsidR="001E35A0" w:rsidRPr="00540A8B">
        <w:rPr>
          <w:rFonts w:hint="eastAsia"/>
        </w:rPr>
        <w:t>2.2.</w:t>
      </w:r>
      <w:r w:rsidRPr="00540A8B">
        <w:t>5: Depression Rates by Sleep Duration</w:t>
      </w:r>
      <w:bookmarkEnd w:id="10"/>
    </w:p>
    <w:p w14:paraId="338B986A" w14:textId="349F29A5" w:rsidR="00D00020" w:rsidRPr="00D00020" w:rsidRDefault="00D00020" w:rsidP="00D00020">
      <w:pPr>
        <w:jc w:val="both"/>
        <w:rPr>
          <w:rFonts w:ascii="Calibri" w:hAnsi="Calibri" w:cs="Calibri"/>
          <w:sz w:val="24"/>
          <w:szCs w:val="28"/>
        </w:rPr>
      </w:pPr>
      <w:r w:rsidRPr="00D00020">
        <w:rPr>
          <w:rFonts w:ascii="Calibri" w:hAnsi="Calibri" w:cs="Calibri"/>
          <w:sz w:val="24"/>
          <w:szCs w:val="28"/>
        </w:rPr>
        <w:t>Sleep habits appear to be a relevant indicator of mental well-being. As shown in Figure</w:t>
      </w:r>
      <w:r w:rsidR="001E35A0" w:rsidRPr="00540A8B">
        <w:rPr>
          <w:rFonts w:ascii="Calibri" w:hAnsi="Calibri" w:cs="Calibri" w:hint="eastAsia"/>
          <w:sz w:val="24"/>
          <w:szCs w:val="28"/>
        </w:rPr>
        <w:t>2.2.</w:t>
      </w:r>
      <w:r w:rsidRPr="00D00020">
        <w:rPr>
          <w:rFonts w:ascii="Calibri" w:hAnsi="Calibri" w:cs="Calibri"/>
          <w:sz w:val="24"/>
          <w:szCs w:val="28"/>
        </w:rPr>
        <w:t>5, the group reporting ‘Less than 5 hours’ of sleep exhibits the highest proportion of depression cases, whereas those achieving ‘7-8 hours’ or ‘More than 8 hours’ show a lower risk profile. This suggests that sleep deprivation is a robust physiological marker that the machine learning algorithms should leverage for classification.</w:t>
      </w:r>
    </w:p>
    <w:p w14:paraId="3FDE776D" w14:textId="1761856E" w:rsidR="004D35B8" w:rsidRPr="00540A8B" w:rsidRDefault="004D35B8">
      <w:pPr>
        <w:widowControl/>
        <w:rPr>
          <w:rFonts w:ascii="Calibri" w:hAnsi="Calibri" w:cs="Calibri"/>
          <w:sz w:val="24"/>
          <w:szCs w:val="28"/>
        </w:rPr>
      </w:pPr>
      <w:r w:rsidRPr="00540A8B">
        <w:rPr>
          <w:rFonts w:ascii="Calibri" w:hAnsi="Calibri" w:cs="Calibri"/>
          <w:sz w:val="24"/>
          <w:szCs w:val="28"/>
        </w:rPr>
        <w:br w:type="page"/>
      </w:r>
    </w:p>
    <w:p w14:paraId="511176E8" w14:textId="77913027" w:rsidR="00D17869" w:rsidRPr="00D17869" w:rsidRDefault="004D35B8" w:rsidP="00784F77">
      <w:pPr>
        <w:pStyle w:val="1"/>
        <w:spacing w:line="240" w:lineRule="auto"/>
        <w:jc w:val="center"/>
        <w:rPr>
          <w:rFonts w:eastAsiaTheme="majorHAnsi"/>
        </w:rPr>
      </w:pPr>
      <w:bookmarkStart w:id="11" w:name="_Toc214876390"/>
      <w:r w:rsidRPr="00540A8B">
        <w:rPr>
          <w:rFonts w:eastAsiaTheme="majorHAnsi" w:hint="eastAsia"/>
        </w:rPr>
        <w:t>Chapter3</w:t>
      </w:r>
      <w:r w:rsidR="00B65F29" w:rsidRPr="00540A8B">
        <w:rPr>
          <w:rFonts w:eastAsiaTheme="majorHAnsi" w:hint="eastAsia"/>
        </w:rPr>
        <w:t>:</w:t>
      </w:r>
      <w:r w:rsidR="00D17869" w:rsidRPr="00540A8B">
        <w:rPr>
          <w:rFonts w:eastAsiaTheme="majorHAnsi" w:hint="eastAsia"/>
        </w:rPr>
        <w:t xml:space="preserve"> </w:t>
      </w:r>
      <w:r w:rsidR="00D17869" w:rsidRPr="00D17869">
        <w:rPr>
          <w:rFonts w:eastAsiaTheme="majorHAnsi" w:cs="Calibri"/>
        </w:rPr>
        <w:t>Classification</w:t>
      </w:r>
      <w:bookmarkEnd w:id="11"/>
    </w:p>
    <w:p w14:paraId="260B94B3" w14:textId="77777777" w:rsidR="00D17869" w:rsidRPr="00540A8B" w:rsidRDefault="00D17869" w:rsidP="00D17869">
      <w:pPr>
        <w:pStyle w:val="2"/>
      </w:pPr>
      <w:bookmarkStart w:id="12" w:name="_Toc214876391"/>
      <w:r w:rsidRPr="00540A8B">
        <w:t>3.1 Data Preparation</w:t>
      </w:r>
      <w:bookmarkEnd w:id="12"/>
    </w:p>
    <w:p w14:paraId="25545884" w14:textId="0424336F" w:rsidR="00D17869" w:rsidRPr="00540A8B" w:rsidRDefault="00D17869" w:rsidP="00D17869">
      <w:pPr>
        <w:jc w:val="both"/>
        <w:rPr>
          <w:rFonts w:ascii="Calibri" w:hAnsi="Calibri" w:cs="Calibri"/>
          <w:sz w:val="24"/>
          <w:szCs w:val="28"/>
        </w:rPr>
      </w:pPr>
      <w:r w:rsidRPr="00D17869">
        <w:rPr>
          <w:rFonts w:ascii="Calibri" w:hAnsi="Calibri" w:cs="Calibri"/>
          <w:sz w:val="24"/>
          <w:szCs w:val="28"/>
        </w:rPr>
        <w:t>To facilitate the application of machine learnin</w:t>
      </w:r>
      <w:r w:rsidR="00ED5F00">
        <w:rPr>
          <w:rFonts w:ascii="Calibri" w:hAnsi="Calibri" w:cs="Calibri" w:hint="eastAsia"/>
          <w:sz w:val="24"/>
          <w:szCs w:val="28"/>
        </w:rPr>
        <w:t>g</w:t>
      </w:r>
      <w:r w:rsidRPr="00D17869">
        <w:rPr>
          <w:rFonts w:ascii="Calibri" w:hAnsi="Calibri" w:cs="Calibri"/>
          <w:sz w:val="24"/>
          <w:szCs w:val="28"/>
        </w:rPr>
        <w:t xml:space="preserve">, the raw dataset underwent specific pre-processing steps. Categorical variables, </w:t>
      </w:r>
      <w:r w:rsidR="00ED5F00">
        <w:rPr>
          <w:rFonts w:ascii="Calibri" w:hAnsi="Calibri" w:cs="Calibri" w:hint="eastAsia"/>
          <w:sz w:val="24"/>
          <w:szCs w:val="28"/>
        </w:rPr>
        <w:t>for instance,</w:t>
      </w:r>
      <w:r w:rsidRPr="00D17869">
        <w:rPr>
          <w:rFonts w:ascii="Calibri" w:hAnsi="Calibri" w:cs="Calibri"/>
          <w:sz w:val="24"/>
          <w:szCs w:val="28"/>
        </w:rPr>
        <w:t xml:space="preserve"> Gender and Dietary Habits, were transformed into numerical values using Label Encoding</w:t>
      </w:r>
      <w:r w:rsidR="00ED5F00">
        <w:rPr>
          <w:rFonts w:ascii="Calibri" w:hAnsi="Calibri" w:cs="Calibri" w:hint="eastAsia"/>
          <w:sz w:val="24"/>
          <w:szCs w:val="28"/>
        </w:rPr>
        <w:t>. For example</w:t>
      </w:r>
      <w:r w:rsidRPr="00D17869">
        <w:rPr>
          <w:rFonts w:ascii="Calibri" w:hAnsi="Calibri" w:cs="Calibri"/>
          <w:sz w:val="24"/>
          <w:szCs w:val="28"/>
        </w:rPr>
        <w:t>, ‘Yes’</w:t>
      </w:r>
      <w:r w:rsidR="00ED5F00">
        <w:rPr>
          <w:rFonts w:ascii="Calibri" w:hAnsi="Calibri" w:cs="Calibri" w:hint="eastAsia"/>
          <w:sz w:val="24"/>
          <w:szCs w:val="28"/>
        </w:rPr>
        <w:t xml:space="preserve"> is converted to </w:t>
      </w:r>
      <w:r w:rsidRPr="00D17869">
        <w:rPr>
          <w:rFonts w:ascii="Calibri" w:hAnsi="Calibri" w:cs="Calibri"/>
          <w:sz w:val="24"/>
          <w:szCs w:val="28"/>
        </w:rPr>
        <w:t xml:space="preserve">1, </w:t>
      </w:r>
      <w:r w:rsidR="00ED5F00">
        <w:rPr>
          <w:rFonts w:ascii="Calibri" w:hAnsi="Calibri" w:cs="Calibri" w:hint="eastAsia"/>
          <w:sz w:val="24"/>
          <w:szCs w:val="28"/>
        </w:rPr>
        <w:t xml:space="preserve">and </w:t>
      </w:r>
      <w:r w:rsidRPr="00D17869">
        <w:rPr>
          <w:rFonts w:ascii="Calibri" w:hAnsi="Calibri" w:cs="Calibri"/>
          <w:sz w:val="24"/>
          <w:szCs w:val="28"/>
        </w:rPr>
        <w:t>‘No’</w:t>
      </w:r>
      <w:r w:rsidR="00ED5F00">
        <w:rPr>
          <w:rFonts w:ascii="Calibri" w:hAnsi="Calibri" w:cs="Calibri" w:hint="eastAsia"/>
          <w:sz w:val="24"/>
          <w:szCs w:val="28"/>
        </w:rPr>
        <w:t xml:space="preserve"> is converted to </w:t>
      </w:r>
      <w:r w:rsidRPr="00D17869">
        <w:rPr>
          <w:rFonts w:ascii="Calibri" w:hAnsi="Calibri" w:cs="Calibri"/>
          <w:sz w:val="24"/>
          <w:szCs w:val="28"/>
        </w:rPr>
        <w:t xml:space="preserve">0. The dataset was subsequently partitioned into a training set (80%, N=1643) and a testing set (20%, N=411). </w:t>
      </w:r>
      <w:r w:rsidR="00ED5F00">
        <w:rPr>
          <w:rFonts w:ascii="Calibri" w:hAnsi="Calibri" w:cs="Calibri" w:hint="eastAsia"/>
          <w:sz w:val="24"/>
          <w:szCs w:val="28"/>
        </w:rPr>
        <w:t>S</w:t>
      </w:r>
      <w:r w:rsidRPr="00D17869">
        <w:rPr>
          <w:rFonts w:ascii="Calibri" w:hAnsi="Calibri" w:cs="Calibri"/>
          <w:sz w:val="24"/>
          <w:szCs w:val="28"/>
        </w:rPr>
        <w:t xml:space="preserve">tratified sampling was employed during this split. Given the significant class imbalance identified in Task 1 (where depression cases constitute only </w:t>
      </w:r>
      <w:r w:rsidRPr="00540A8B">
        <w:rPr>
          <w:rFonts w:ascii="Calibri" w:hAnsi="Calibri" w:cs="Calibri" w:hint="eastAsia"/>
          <w:sz w:val="24"/>
          <w:szCs w:val="28"/>
        </w:rPr>
        <w:t xml:space="preserve">around </w:t>
      </w:r>
      <w:r w:rsidRPr="00D17869">
        <w:rPr>
          <w:rFonts w:ascii="Calibri" w:hAnsi="Calibri" w:cs="Calibri"/>
          <w:sz w:val="24"/>
          <w:szCs w:val="28"/>
        </w:rPr>
        <w:t>10%), stratification ensured that the ratio of positive cases remained consistent across both subsets, preventing the models from being biased by the majority class.</w:t>
      </w:r>
    </w:p>
    <w:p w14:paraId="18BAD177" w14:textId="77777777" w:rsidR="00D17869" w:rsidRPr="00D17869" w:rsidRDefault="00D17869" w:rsidP="00D17869">
      <w:pPr>
        <w:jc w:val="both"/>
        <w:rPr>
          <w:rFonts w:ascii="Calibri" w:hAnsi="Calibri" w:cs="Calibri"/>
          <w:sz w:val="24"/>
          <w:szCs w:val="28"/>
        </w:rPr>
      </w:pPr>
    </w:p>
    <w:p w14:paraId="2FD4905A" w14:textId="77777777" w:rsidR="00D17869" w:rsidRPr="00540A8B" w:rsidRDefault="00D17869" w:rsidP="00D17869">
      <w:pPr>
        <w:pStyle w:val="2"/>
      </w:pPr>
      <w:bookmarkStart w:id="13" w:name="_Toc214876392"/>
      <w:r w:rsidRPr="00540A8B">
        <w:t>3.2 Model Development</w:t>
      </w:r>
      <w:bookmarkEnd w:id="13"/>
    </w:p>
    <w:p w14:paraId="08B2A2B7" w14:textId="77777777" w:rsidR="00D17869" w:rsidRPr="00D17869" w:rsidRDefault="00D17869" w:rsidP="00D17869">
      <w:pPr>
        <w:jc w:val="both"/>
        <w:rPr>
          <w:rFonts w:ascii="Calibri" w:hAnsi="Calibri" w:cs="Calibri"/>
          <w:sz w:val="24"/>
          <w:szCs w:val="28"/>
        </w:rPr>
      </w:pPr>
      <w:r w:rsidRPr="00D17869">
        <w:rPr>
          <w:rFonts w:ascii="Calibri" w:hAnsi="Calibri" w:cs="Calibri"/>
          <w:sz w:val="24"/>
          <w:szCs w:val="28"/>
        </w:rPr>
        <w:t>Three distinct classification algorithms were implemented to predict the likelihood of depression:</w:t>
      </w:r>
    </w:p>
    <w:p w14:paraId="48190E09" w14:textId="703BF882" w:rsidR="00D17869" w:rsidRPr="00D17869" w:rsidRDefault="00D17869" w:rsidP="00D17869">
      <w:pPr>
        <w:numPr>
          <w:ilvl w:val="0"/>
          <w:numId w:val="2"/>
        </w:numPr>
        <w:jc w:val="both"/>
        <w:rPr>
          <w:rFonts w:ascii="Calibri" w:hAnsi="Calibri" w:cs="Calibri"/>
          <w:sz w:val="24"/>
          <w:szCs w:val="28"/>
        </w:rPr>
      </w:pPr>
      <w:r w:rsidRPr="00D17869">
        <w:rPr>
          <w:rFonts w:ascii="Calibri" w:hAnsi="Calibri" w:cs="Calibri"/>
          <w:sz w:val="24"/>
          <w:szCs w:val="28"/>
        </w:rPr>
        <w:t>Gaussian Naive Bayes</w:t>
      </w:r>
      <w:r w:rsidRPr="00D17869">
        <w:rPr>
          <w:rFonts w:ascii="Calibri" w:hAnsi="Calibri" w:cs="Calibri"/>
          <w:b/>
          <w:bCs/>
          <w:sz w:val="24"/>
          <w:szCs w:val="28"/>
        </w:rPr>
        <w:t>:</w:t>
      </w:r>
      <w:r w:rsidRPr="00D17869">
        <w:rPr>
          <w:rFonts w:ascii="Calibri" w:hAnsi="Calibri" w:cs="Calibri"/>
          <w:sz w:val="24"/>
          <w:szCs w:val="28"/>
        </w:rPr>
        <w:t xml:space="preserve"> A probabilistic classifier chosen as a baseline. It operates on the assumption of feature independence and is generally computationally efficient, though often conservative in its predictions.</w:t>
      </w:r>
    </w:p>
    <w:p w14:paraId="043C5B05" w14:textId="193E5602" w:rsidR="00D17869" w:rsidRPr="00D17869" w:rsidRDefault="00D17869" w:rsidP="00D17869">
      <w:pPr>
        <w:numPr>
          <w:ilvl w:val="0"/>
          <w:numId w:val="2"/>
        </w:numPr>
        <w:jc w:val="both"/>
        <w:rPr>
          <w:rFonts w:ascii="Calibri" w:hAnsi="Calibri" w:cs="Calibri"/>
          <w:sz w:val="24"/>
          <w:szCs w:val="28"/>
        </w:rPr>
      </w:pPr>
      <w:r w:rsidRPr="00D17869">
        <w:rPr>
          <w:rFonts w:ascii="Calibri" w:hAnsi="Calibri" w:cs="Calibri"/>
          <w:sz w:val="24"/>
          <w:szCs w:val="28"/>
        </w:rPr>
        <w:t xml:space="preserve">Decision Tree: Selected for its interpretability, this model generates a flowchart-like structure of rules to classify individuals. To address the class imbalance, the </w:t>
      </w:r>
      <w:proofErr w:type="spellStart"/>
      <w:r w:rsidRPr="00D17869">
        <w:rPr>
          <w:rFonts w:ascii="Calibri" w:hAnsi="Calibri" w:cs="Calibri"/>
          <w:sz w:val="24"/>
          <w:szCs w:val="28"/>
        </w:rPr>
        <w:t>class_weight</w:t>
      </w:r>
      <w:proofErr w:type="spellEnd"/>
      <w:r w:rsidRPr="00D17869">
        <w:rPr>
          <w:rFonts w:ascii="Calibri" w:hAnsi="Calibri" w:cs="Calibri"/>
          <w:sz w:val="24"/>
          <w:szCs w:val="28"/>
        </w:rPr>
        <w:t>='balanced' parameter was applied, assigning a higher penalty to misclassifying the minority class.</w:t>
      </w:r>
    </w:p>
    <w:p w14:paraId="1A7C89F0" w14:textId="39C544DE" w:rsidR="00D17869" w:rsidRPr="00540A8B" w:rsidRDefault="00D17869" w:rsidP="00D17869">
      <w:pPr>
        <w:numPr>
          <w:ilvl w:val="0"/>
          <w:numId w:val="2"/>
        </w:numPr>
        <w:jc w:val="both"/>
        <w:rPr>
          <w:rFonts w:ascii="Calibri" w:hAnsi="Calibri" w:cs="Calibri"/>
          <w:sz w:val="24"/>
          <w:szCs w:val="28"/>
        </w:rPr>
      </w:pPr>
      <w:r w:rsidRPr="00D17869">
        <w:rPr>
          <w:rFonts w:ascii="Calibri" w:hAnsi="Calibri" w:cs="Calibri"/>
          <w:sz w:val="24"/>
          <w:szCs w:val="28"/>
        </w:rPr>
        <w:t>Random Forest: An ensemble method that constructs multiple decision trees and aggregates their output via voting. This algorithm was selected to investigate whether ensemble learning could reduce the variance and potential overfitting associated with a single decision tree.</w:t>
      </w:r>
    </w:p>
    <w:p w14:paraId="44C922A6" w14:textId="77777777" w:rsidR="00D17869" w:rsidRPr="00D17869" w:rsidRDefault="00D17869" w:rsidP="00D17869">
      <w:pPr>
        <w:ind w:left="720"/>
        <w:jc w:val="both"/>
        <w:rPr>
          <w:rFonts w:ascii="Calibri" w:hAnsi="Calibri" w:cs="Calibri"/>
          <w:sz w:val="24"/>
          <w:szCs w:val="28"/>
        </w:rPr>
      </w:pPr>
    </w:p>
    <w:p w14:paraId="36C47BBA" w14:textId="77777777" w:rsidR="00D17869" w:rsidRPr="00540A8B" w:rsidRDefault="00D17869" w:rsidP="00D17869">
      <w:pPr>
        <w:pStyle w:val="2"/>
      </w:pPr>
      <w:bookmarkStart w:id="14" w:name="_Toc214876393"/>
      <w:r w:rsidRPr="00540A8B">
        <w:t>3.3 Results and Discussion</w:t>
      </w:r>
      <w:bookmarkEnd w:id="14"/>
    </w:p>
    <w:p w14:paraId="2ACB699C" w14:textId="7346BD70" w:rsidR="00D17869" w:rsidRPr="00540A8B" w:rsidRDefault="00D17869" w:rsidP="00D17869">
      <w:pPr>
        <w:jc w:val="both"/>
        <w:rPr>
          <w:rFonts w:ascii="Calibri" w:hAnsi="Calibri" w:cs="Calibri"/>
          <w:sz w:val="24"/>
          <w:szCs w:val="28"/>
        </w:rPr>
      </w:pPr>
      <w:r w:rsidRPr="00D17869">
        <w:rPr>
          <w:rFonts w:ascii="Calibri" w:hAnsi="Calibri" w:cs="Calibri"/>
          <w:sz w:val="24"/>
          <w:szCs w:val="28"/>
        </w:rPr>
        <w:t>The quantitative performance of the three models on the test set is summarised in Table</w:t>
      </w:r>
      <w:r w:rsidR="002C5C94" w:rsidRPr="00540A8B">
        <w:rPr>
          <w:rFonts w:ascii="Calibri" w:hAnsi="Calibri" w:cs="Calibri" w:hint="eastAsia"/>
          <w:sz w:val="24"/>
          <w:szCs w:val="28"/>
        </w:rPr>
        <w:t>3.</w:t>
      </w:r>
      <w:r w:rsidRPr="00D17869">
        <w:rPr>
          <w:rFonts w:ascii="Calibri" w:hAnsi="Calibri" w:cs="Calibri"/>
          <w:sz w:val="24"/>
          <w:szCs w:val="28"/>
        </w:rPr>
        <w:t>3</w:t>
      </w:r>
      <w:r w:rsidR="002C5C94" w:rsidRPr="00540A8B">
        <w:rPr>
          <w:rFonts w:ascii="Calibri" w:hAnsi="Calibri" w:cs="Calibri" w:hint="eastAsia"/>
          <w:sz w:val="24"/>
          <w:szCs w:val="28"/>
        </w:rPr>
        <w:t>.1</w:t>
      </w:r>
      <w:r w:rsidRPr="00D17869">
        <w:rPr>
          <w:rFonts w:ascii="Calibri" w:hAnsi="Calibri" w:cs="Calibri"/>
          <w:sz w:val="24"/>
          <w:szCs w:val="28"/>
        </w:rPr>
        <w:t xml:space="preserve"> below.</w:t>
      </w:r>
    </w:p>
    <w:tbl>
      <w:tblPr>
        <w:tblStyle w:val="af3"/>
        <w:tblW w:w="0" w:type="auto"/>
        <w:tblLook w:val="04A0" w:firstRow="1" w:lastRow="0" w:firstColumn="1" w:lastColumn="0" w:noHBand="0" w:noVBand="1"/>
      </w:tblPr>
      <w:tblGrid>
        <w:gridCol w:w="1659"/>
        <w:gridCol w:w="1659"/>
        <w:gridCol w:w="1659"/>
        <w:gridCol w:w="1659"/>
        <w:gridCol w:w="1660"/>
      </w:tblGrid>
      <w:tr w:rsidR="002C5C94" w:rsidRPr="00540A8B" w14:paraId="0403AEB4" w14:textId="77777777" w:rsidTr="002C5C94">
        <w:tc>
          <w:tcPr>
            <w:tcW w:w="1659" w:type="dxa"/>
          </w:tcPr>
          <w:p w14:paraId="6C7F8C4A" w14:textId="0783DE56" w:rsidR="002C5C94" w:rsidRPr="00540A8B" w:rsidRDefault="002C5C94" w:rsidP="002C5C94">
            <w:pPr>
              <w:widowControl/>
              <w:jc w:val="center"/>
              <w:rPr>
                <w:rFonts w:ascii="Calibri" w:hAnsi="Calibri" w:cs="Calibri"/>
                <w:b/>
                <w:bCs/>
                <w:sz w:val="24"/>
              </w:rPr>
            </w:pPr>
            <w:r w:rsidRPr="00540A8B">
              <w:rPr>
                <w:rStyle w:val="af2"/>
                <w:rFonts w:ascii="Calibri" w:hAnsi="Calibri" w:cs="Calibri"/>
                <w:sz w:val="24"/>
              </w:rPr>
              <w:t>Algorithm</w:t>
            </w:r>
          </w:p>
        </w:tc>
        <w:tc>
          <w:tcPr>
            <w:tcW w:w="1659" w:type="dxa"/>
          </w:tcPr>
          <w:p w14:paraId="7435D8A2" w14:textId="6A5790AB" w:rsidR="002C5C94" w:rsidRPr="00540A8B" w:rsidRDefault="002C5C94" w:rsidP="002C5C94">
            <w:pPr>
              <w:jc w:val="center"/>
              <w:rPr>
                <w:rFonts w:ascii="Calibri" w:hAnsi="Calibri" w:cs="Calibri"/>
                <w:b/>
                <w:bCs/>
                <w:sz w:val="24"/>
              </w:rPr>
            </w:pPr>
            <w:r w:rsidRPr="00540A8B">
              <w:rPr>
                <w:rFonts w:ascii="Calibri" w:hAnsi="Calibri" w:cs="Calibri"/>
                <w:b/>
                <w:bCs/>
                <w:sz w:val="24"/>
              </w:rPr>
              <w:t>Accuracy (Overall)</w:t>
            </w:r>
          </w:p>
        </w:tc>
        <w:tc>
          <w:tcPr>
            <w:tcW w:w="1659" w:type="dxa"/>
          </w:tcPr>
          <w:p w14:paraId="50C4B277" w14:textId="67A1C6E9" w:rsidR="002C5C94" w:rsidRPr="00540A8B" w:rsidRDefault="002C5C94" w:rsidP="002C5C94">
            <w:pPr>
              <w:jc w:val="center"/>
              <w:rPr>
                <w:rFonts w:ascii="Calibri" w:hAnsi="Calibri" w:cs="Calibri"/>
                <w:b/>
                <w:bCs/>
                <w:sz w:val="24"/>
              </w:rPr>
            </w:pPr>
            <w:r w:rsidRPr="00540A8B">
              <w:rPr>
                <w:rFonts w:ascii="Calibri" w:hAnsi="Calibri" w:cs="Calibri"/>
                <w:b/>
                <w:bCs/>
                <w:sz w:val="24"/>
              </w:rPr>
              <w:t>Precision (Yes)</w:t>
            </w:r>
          </w:p>
        </w:tc>
        <w:tc>
          <w:tcPr>
            <w:tcW w:w="1659" w:type="dxa"/>
          </w:tcPr>
          <w:p w14:paraId="24FF6390" w14:textId="38C74F80" w:rsidR="002C5C94" w:rsidRPr="00540A8B" w:rsidRDefault="002C5C94" w:rsidP="002C5C94">
            <w:pPr>
              <w:jc w:val="center"/>
              <w:rPr>
                <w:rFonts w:ascii="Calibri" w:hAnsi="Calibri" w:cs="Calibri"/>
                <w:b/>
                <w:bCs/>
                <w:sz w:val="24"/>
              </w:rPr>
            </w:pPr>
            <w:r w:rsidRPr="00540A8B">
              <w:rPr>
                <w:rFonts w:ascii="Calibri" w:hAnsi="Calibri" w:cs="Calibri"/>
                <w:b/>
                <w:bCs/>
                <w:sz w:val="24"/>
              </w:rPr>
              <w:t>Recall (Yes)</w:t>
            </w:r>
          </w:p>
        </w:tc>
        <w:tc>
          <w:tcPr>
            <w:tcW w:w="1660" w:type="dxa"/>
          </w:tcPr>
          <w:p w14:paraId="749B471A" w14:textId="3C3F1BFE" w:rsidR="002C5C94" w:rsidRPr="00540A8B" w:rsidRDefault="002C5C94" w:rsidP="002C5C94">
            <w:pPr>
              <w:jc w:val="center"/>
              <w:rPr>
                <w:rFonts w:ascii="Calibri" w:hAnsi="Calibri" w:cs="Calibri"/>
                <w:b/>
                <w:bCs/>
                <w:sz w:val="24"/>
              </w:rPr>
            </w:pPr>
            <w:r w:rsidRPr="00540A8B">
              <w:rPr>
                <w:rFonts w:ascii="Calibri" w:hAnsi="Calibri" w:cs="Calibri"/>
                <w:b/>
                <w:bCs/>
                <w:sz w:val="24"/>
              </w:rPr>
              <w:t>F1-Score (Yes)</w:t>
            </w:r>
          </w:p>
        </w:tc>
      </w:tr>
      <w:tr w:rsidR="002C5C94" w:rsidRPr="00540A8B" w14:paraId="663EE758" w14:textId="77777777" w:rsidTr="002C5C94">
        <w:tc>
          <w:tcPr>
            <w:tcW w:w="1659" w:type="dxa"/>
          </w:tcPr>
          <w:p w14:paraId="1C51E56B" w14:textId="6D0D212B" w:rsidR="002C5C94" w:rsidRPr="00540A8B" w:rsidRDefault="002C5C94" w:rsidP="002C5C94">
            <w:pPr>
              <w:jc w:val="center"/>
              <w:rPr>
                <w:rFonts w:ascii="Calibri" w:hAnsi="Calibri" w:cs="Calibri"/>
                <w:b/>
                <w:bCs/>
                <w:sz w:val="24"/>
              </w:rPr>
            </w:pPr>
            <w:r w:rsidRPr="00540A8B">
              <w:rPr>
                <w:rFonts w:ascii="Calibri" w:hAnsi="Calibri" w:cs="Calibri"/>
                <w:b/>
                <w:bCs/>
                <w:sz w:val="24"/>
              </w:rPr>
              <w:t>Gaussian Naive Bayes</w:t>
            </w:r>
          </w:p>
        </w:tc>
        <w:tc>
          <w:tcPr>
            <w:tcW w:w="1659" w:type="dxa"/>
          </w:tcPr>
          <w:p w14:paraId="0CDAEBED" w14:textId="160C0B57" w:rsidR="002C5C94" w:rsidRPr="00540A8B" w:rsidRDefault="002C5C94" w:rsidP="002C5C94">
            <w:pPr>
              <w:jc w:val="center"/>
              <w:rPr>
                <w:rFonts w:ascii="Calibri" w:hAnsi="Calibri" w:cs="Calibri"/>
                <w:sz w:val="24"/>
              </w:rPr>
            </w:pPr>
            <w:r w:rsidRPr="00540A8B">
              <w:rPr>
                <w:rFonts w:ascii="Calibri" w:hAnsi="Calibri" w:cs="Calibri"/>
                <w:sz w:val="24"/>
              </w:rPr>
              <w:t>94.7%</w:t>
            </w:r>
          </w:p>
        </w:tc>
        <w:tc>
          <w:tcPr>
            <w:tcW w:w="1659" w:type="dxa"/>
          </w:tcPr>
          <w:p w14:paraId="4599A376" w14:textId="3D35CED0" w:rsidR="002C5C94" w:rsidRPr="00540A8B" w:rsidRDefault="002C5C94" w:rsidP="002C5C94">
            <w:pPr>
              <w:jc w:val="center"/>
              <w:rPr>
                <w:rFonts w:ascii="Calibri" w:hAnsi="Calibri" w:cs="Calibri"/>
                <w:sz w:val="24"/>
              </w:rPr>
            </w:pPr>
            <w:r w:rsidRPr="00540A8B">
              <w:rPr>
                <w:rFonts w:ascii="Calibri" w:hAnsi="Calibri" w:cs="Calibri"/>
                <w:sz w:val="24"/>
              </w:rPr>
              <w:t>1.000</w:t>
            </w:r>
          </w:p>
        </w:tc>
        <w:tc>
          <w:tcPr>
            <w:tcW w:w="1659" w:type="dxa"/>
          </w:tcPr>
          <w:p w14:paraId="3220C0D5" w14:textId="1537F787" w:rsidR="002C5C94" w:rsidRPr="00540A8B" w:rsidRDefault="002C5C94" w:rsidP="002C5C94">
            <w:pPr>
              <w:jc w:val="center"/>
              <w:rPr>
                <w:rFonts w:ascii="Calibri" w:hAnsi="Calibri" w:cs="Calibri"/>
                <w:sz w:val="24"/>
              </w:rPr>
            </w:pPr>
            <w:r w:rsidRPr="00540A8B">
              <w:rPr>
                <w:rFonts w:ascii="Calibri" w:hAnsi="Calibri" w:cs="Calibri"/>
                <w:sz w:val="24"/>
              </w:rPr>
              <w:t>0.463</w:t>
            </w:r>
          </w:p>
        </w:tc>
        <w:tc>
          <w:tcPr>
            <w:tcW w:w="1660" w:type="dxa"/>
          </w:tcPr>
          <w:p w14:paraId="2D92727D" w14:textId="38392548" w:rsidR="002C5C94" w:rsidRPr="00540A8B" w:rsidRDefault="002C5C94" w:rsidP="002C5C94">
            <w:pPr>
              <w:jc w:val="center"/>
              <w:rPr>
                <w:rFonts w:ascii="Calibri" w:hAnsi="Calibri" w:cs="Calibri"/>
                <w:sz w:val="24"/>
              </w:rPr>
            </w:pPr>
            <w:r w:rsidRPr="00540A8B">
              <w:rPr>
                <w:rFonts w:ascii="Calibri" w:hAnsi="Calibri" w:cs="Calibri"/>
                <w:sz w:val="24"/>
              </w:rPr>
              <w:t>0</w:t>
            </w:r>
            <w:r w:rsidR="003F7BB8">
              <w:rPr>
                <w:rFonts w:ascii="Calibri" w:hAnsi="Calibri" w:cs="Calibri" w:hint="eastAsia"/>
                <w:sz w:val="24"/>
              </w:rPr>
              <w:t>.</w:t>
            </w:r>
            <w:r w:rsidRPr="00540A8B">
              <w:rPr>
                <w:rFonts w:ascii="Calibri" w:hAnsi="Calibri" w:cs="Calibri"/>
                <w:sz w:val="24"/>
              </w:rPr>
              <w:t>633</w:t>
            </w:r>
          </w:p>
        </w:tc>
      </w:tr>
      <w:tr w:rsidR="002C5C94" w:rsidRPr="00540A8B" w14:paraId="14C2843A" w14:textId="77777777" w:rsidTr="002C5C94">
        <w:tc>
          <w:tcPr>
            <w:tcW w:w="1659" w:type="dxa"/>
          </w:tcPr>
          <w:p w14:paraId="163E152E" w14:textId="17B9397C" w:rsidR="002C5C94" w:rsidRPr="00540A8B" w:rsidRDefault="002C5C94" w:rsidP="002C5C94">
            <w:pPr>
              <w:jc w:val="center"/>
              <w:rPr>
                <w:rFonts w:ascii="Calibri" w:hAnsi="Calibri" w:cs="Calibri"/>
                <w:b/>
                <w:bCs/>
                <w:sz w:val="24"/>
              </w:rPr>
            </w:pPr>
            <w:r w:rsidRPr="00540A8B">
              <w:rPr>
                <w:rFonts w:ascii="Calibri" w:hAnsi="Calibri" w:cs="Calibri"/>
                <w:b/>
                <w:bCs/>
                <w:sz w:val="24"/>
              </w:rPr>
              <w:t>Decision Tree</w:t>
            </w:r>
          </w:p>
        </w:tc>
        <w:tc>
          <w:tcPr>
            <w:tcW w:w="1659" w:type="dxa"/>
          </w:tcPr>
          <w:p w14:paraId="66BF4300" w14:textId="288BF9D7" w:rsidR="002C5C94" w:rsidRPr="00540A8B" w:rsidRDefault="002C5C94" w:rsidP="002C5C94">
            <w:pPr>
              <w:jc w:val="center"/>
              <w:rPr>
                <w:rFonts w:ascii="Calibri" w:hAnsi="Calibri" w:cs="Calibri"/>
                <w:sz w:val="24"/>
              </w:rPr>
            </w:pPr>
            <w:r w:rsidRPr="00540A8B">
              <w:rPr>
                <w:rFonts w:ascii="Calibri" w:hAnsi="Calibri" w:cs="Calibri"/>
                <w:sz w:val="24"/>
              </w:rPr>
              <w:t>92.7%</w:t>
            </w:r>
          </w:p>
        </w:tc>
        <w:tc>
          <w:tcPr>
            <w:tcW w:w="1659" w:type="dxa"/>
          </w:tcPr>
          <w:p w14:paraId="527A472B" w14:textId="28810667" w:rsidR="002C5C94" w:rsidRPr="00540A8B" w:rsidRDefault="002C5C94" w:rsidP="002C5C94">
            <w:pPr>
              <w:jc w:val="center"/>
              <w:rPr>
                <w:rFonts w:ascii="Calibri" w:hAnsi="Calibri" w:cs="Calibri"/>
                <w:sz w:val="24"/>
              </w:rPr>
            </w:pPr>
            <w:r w:rsidRPr="00540A8B">
              <w:rPr>
                <w:rFonts w:ascii="Calibri" w:hAnsi="Calibri" w:cs="Calibri"/>
                <w:sz w:val="24"/>
              </w:rPr>
              <w:t>0.648</w:t>
            </w:r>
          </w:p>
        </w:tc>
        <w:tc>
          <w:tcPr>
            <w:tcW w:w="1659" w:type="dxa"/>
          </w:tcPr>
          <w:p w14:paraId="3809133D" w14:textId="53D4D94F" w:rsidR="002C5C94" w:rsidRPr="00540A8B" w:rsidRDefault="002C5C94" w:rsidP="002C5C94">
            <w:pPr>
              <w:jc w:val="center"/>
              <w:rPr>
                <w:rFonts w:ascii="Calibri" w:hAnsi="Calibri" w:cs="Calibri"/>
                <w:sz w:val="24"/>
              </w:rPr>
            </w:pPr>
            <w:r w:rsidRPr="00540A8B">
              <w:rPr>
                <w:rFonts w:ascii="Calibri" w:hAnsi="Calibri" w:cs="Calibri"/>
                <w:sz w:val="24"/>
              </w:rPr>
              <w:t>0.585</w:t>
            </w:r>
          </w:p>
        </w:tc>
        <w:tc>
          <w:tcPr>
            <w:tcW w:w="1660" w:type="dxa"/>
          </w:tcPr>
          <w:p w14:paraId="4F33E419" w14:textId="6463F53B" w:rsidR="002C5C94" w:rsidRPr="00540A8B" w:rsidRDefault="002C5C94" w:rsidP="002C5C94">
            <w:pPr>
              <w:jc w:val="center"/>
              <w:rPr>
                <w:rFonts w:ascii="Calibri" w:hAnsi="Calibri" w:cs="Calibri"/>
                <w:sz w:val="24"/>
              </w:rPr>
            </w:pPr>
            <w:r w:rsidRPr="00540A8B">
              <w:rPr>
                <w:rFonts w:ascii="Calibri" w:hAnsi="Calibri" w:cs="Calibri"/>
                <w:sz w:val="24"/>
              </w:rPr>
              <w:t>0</w:t>
            </w:r>
            <w:r w:rsidR="003F7BB8">
              <w:rPr>
                <w:rFonts w:ascii="Calibri" w:hAnsi="Calibri" w:cs="Calibri" w:hint="eastAsia"/>
                <w:sz w:val="24"/>
              </w:rPr>
              <w:t>.</w:t>
            </w:r>
            <w:r w:rsidRPr="00540A8B">
              <w:rPr>
                <w:rFonts w:ascii="Calibri" w:hAnsi="Calibri" w:cs="Calibri"/>
                <w:sz w:val="24"/>
              </w:rPr>
              <w:t>615</w:t>
            </w:r>
          </w:p>
        </w:tc>
      </w:tr>
      <w:tr w:rsidR="002C5C94" w:rsidRPr="00540A8B" w14:paraId="58269B12" w14:textId="77777777" w:rsidTr="002C5C94">
        <w:tc>
          <w:tcPr>
            <w:tcW w:w="1659" w:type="dxa"/>
          </w:tcPr>
          <w:p w14:paraId="05576331" w14:textId="1142913F" w:rsidR="002C5C94" w:rsidRPr="00540A8B" w:rsidRDefault="002C5C94" w:rsidP="002C5C94">
            <w:pPr>
              <w:jc w:val="center"/>
              <w:rPr>
                <w:rFonts w:ascii="Calibri" w:hAnsi="Calibri" w:cs="Calibri"/>
                <w:b/>
                <w:bCs/>
                <w:sz w:val="24"/>
              </w:rPr>
            </w:pPr>
            <w:r w:rsidRPr="00540A8B">
              <w:rPr>
                <w:rFonts w:ascii="Calibri" w:hAnsi="Calibri" w:cs="Calibri"/>
                <w:b/>
                <w:bCs/>
                <w:sz w:val="24"/>
              </w:rPr>
              <w:t>Random Forest</w:t>
            </w:r>
          </w:p>
        </w:tc>
        <w:tc>
          <w:tcPr>
            <w:tcW w:w="1659" w:type="dxa"/>
          </w:tcPr>
          <w:p w14:paraId="0484F22C" w14:textId="141BBADE" w:rsidR="002C5C94" w:rsidRPr="00540A8B" w:rsidRDefault="002C5C94" w:rsidP="002C5C94">
            <w:pPr>
              <w:jc w:val="center"/>
              <w:rPr>
                <w:rFonts w:ascii="Calibri" w:hAnsi="Calibri" w:cs="Calibri"/>
                <w:sz w:val="24"/>
              </w:rPr>
            </w:pPr>
            <w:r w:rsidRPr="00540A8B">
              <w:rPr>
                <w:rFonts w:ascii="Calibri" w:hAnsi="Calibri" w:cs="Calibri"/>
                <w:sz w:val="24"/>
              </w:rPr>
              <w:t>94.9%</w:t>
            </w:r>
          </w:p>
        </w:tc>
        <w:tc>
          <w:tcPr>
            <w:tcW w:w="1659" w:type="dxa"/>
          </w:tcPr>
          <w:p w14:paraId="7B4B2B44" w14:textId="5817385D" w:rsidR="002C5C94" w:rsidRPr="00540A8B" w:rsidRDefault="002C5C94" w:rsidP="002C5C94">
            <w:pPr>
              <w:jc w:val="center"/>
              <w:rPr>
                <w:rFonts w:ascii="Calibri" w:hAnsi="Calibri" w:cs="Calibri"/>
                <w:sz w:val="24"/>
              </w:rPr>
            </w:pPr>
            <w:r w:rsidRPr="00540A8B">
              <w:rPr>
                <w:rFonts w:ascii="Calibri" w:hAnsi="Calibri" w:cs="Calibri"/>
                <w:sz w:val="24"/>
              </w:rPr>
              <w:t>1.000</w:t>
            </w:r>
          </w:p>
        </w:tc>
        <w:tc>
          <w:tcPr>
            <w:tcW w:w="1659" w:type="dxa"/>
          </w:tcPr>
          <w:p w14:paraId="0DC7D321" w14:textId="07B7F40F" w:rsidR="002C5C94" w:rsidRPr="00540A8B" w:rsidRDefault="002C5C94" w:rsidP="002C5C94">
            <w:pPr>
              <w:jc w:val="center"/>
              <w:rPr>
                <w:rFonts w:ascii="Calibri" w:hAnsi="Calibri" w:cs="Calibri"/>
                <w:sz w:val="24"/>
              </w:rPr>
            </w:pPr>
            <w:r w:rsidRPr="00540A8B">
              <w:rPr>
                <w:rFonts w:ascii="Calibri" w:hAnsi="Calibri" w:cs="Calibri"/>
                <w:sz w:val="24"/>
              </w:rPr>
              <w:t>0.488</w:t>
            </w:r>
          </w:p>
        </w:tc>
        <w:tc>
          <w:tcPr>
            <w:tcW w:w="1660" w:type="dxa"/>
          </w:tcPr>
          <w:p w14:paraId="45FB638B" w14:textId="11152577" w:rsidR="002C5C94" w:rsidRPr="00540A8B" w:rsidRDefault="002C5C94" w:rsidP="002C5C94">
            <w:pPr>
              <w:jc w:val="center"/>
              <w:rPr>
                <w:rFonts w:ascii="Calibri" w:hAnsi="Calibri" w:cs="Calibri"/>
                <w:sz w:val="24"/>
              </w:rPr>
            </w:pPr>
            <w:r w:rsidRPr="00540A8B">
              <w:rPr>
                <w:rFonts w:ascii="Calibri" w:hAnsi="Calibri" w:cs="Calibri"/>
                <w:sz w:val="24"/>
              </w:rPr>
              <w:t>0.656</w:t>
            </w:r>
          </w:p>
        </w:tc>
      </w:tr>
    </w:tbl>
    <w:p w14:paraId="735CAA90" w14:textId="300929A6" w:rsidR="00D17869" w:rsidRPr="00540A8B" w:rsidRDefault="00D17869" w:rsidP="002C5C94">
      <w:pPr>
        <w:pStyle w:val="a7"/>
      </w:pPr>
      <w:bookmarkStart w:id="15" w:name="_Toc214877044"/>
      <w:r w:rsidRPr="00540A8B">
        <w:t>Table3</w:t>
      </w:r>
      <w:r w:rsidR="002C5C94" w:rsidRPr="00540A8B">
        <w:rPr>
          <w:rFonts w:hint="eastAsia"/>
        </w:rPr>
        <w:t>.3.1</w:t>
      </w:r>
      <w:r w:rsidRPr="00540A8B">
        <w:t>: Comparative Performance of Classification Algorithms</w:t>
      </w:r>
      <w:bookmarkEnd w:id="15"/>
    </w:p>
    <w:p w14:paraId="450850E5" w14:textId="2F183087" w:rsidR="00D17869" w:rsidRDefault="00D17869" w:rsidP="00D17869">
      <w:pPr>
        <w:jc w:val="both"/>
        <w:rPr>
          <w:rFonts w:ascii="Calibri" w:hAnsi="Calibri" w:cs="Calibri"/>
          <w:sz w:val="24"/>
          <w:szCs w:val="28"/>
        </w:rPr>
      </w:pPr>
      <w:r w:rsidRPr="00D17869">
        <w:rPr>
          <w:rFonts w:ascii="Calibri" w:hAnsi="Calibri" w:cs="Calibri"/>
          <w:sz w:val="24"/>
          <w:szCs w:val="28"/>
        </w:rPr>
        <w:t>As presented in Table</w:t>
      </w:r>
      <w:r w:rsidR="002C5C94" w:rsidRPr="00540A8B">
        <w:rPr>
          <w:rFonts w:ascii="Calibri" w:hAnsi="Calibri" w:cs="Calibri" w:hint="eastAsia"/>
          <w:sz w:val="24"/>
          <w:szCs w:val="28"/>
        </w:rPr>
        <w:t>3.3.1</w:t>
      </w:r>
      <w:r w:rsidRPr="00D17869">
        <w:rPr>
          <w:rFonts w:ascii="Calibri" w:hAnsi="Calibri" w:cs="Calibri"/>
          <w:sz w:val="24"/>
          <w:szCs w:val="28"/>
        </w:rPr>
        <w:t>, all three algorithms achieved a high overall Accuracy (ranging from 92.7% to 94.9%). However, due to the imbalanced nature of the dataset, Accuracy is a potentially misleading metric. A model could achieve ~90% accuracy simply by predicting ‘No’ for every case. Therefore, the critical evaluation must focus on Precision (the accuracy of positive predictions) and Recall (the ability to detect true cases) for the ‘Yes’ class.</w:t>
      </w:r>
    </w:p>
    <w:p w14:paraId="463CC5D3" w14:textId="77777777" w:rsidR="003F785B" w:rsidRPr="00D17869" w:rsidRDefault="003F785B" w:rsidP="00D17869">
      <w:pPr>
        <w:jc w:val="both"/>
        <w:rPr>
          <w:rFonts w:ascii="Calibri" w:hAnsi="Calibri" w:cs="Calibri"/>
          <w:sz w:val="24"/>
          <w:szCs w:val="28"/>
        </w:rPr>
      </w:pPr>
    </w:p>
    <w:p w14:paraId="6B144152" w14:textId="77777777" w:rsidR="00D17869" w:rsidRPr="00540A8B" w:rsidRDefault="00D17869" w:rsidP="00686D2C">
      <w:pPr>
        <w:pStyle w:val="2"/>
      </w:pPr>
      <w:bookmarkStart w:id="16" w:name="_Toc214876394"/>
      <w:r w:rsidRPr="00540A8B">
        <w:t>3.4 Comparison and Critical Analysis</w:t>
      </w:r>
      <w:bookmarkEnd w:id="16"/>
    </w:p>
    <w:p w14:paraId="031AE8B8" w14:textId="77777777" w:rsidR="00D17869" w:rsidRPr="00D17869" w:rsidRDefault="00D17869" w:rsidP="00D17869">
      <w:pPr>
        <w:jc w:val="both"/>
        <w:rPr>
          <w:rFonts w:ascii="Calibri" w:hAnsi="Calibri" w:cs="Calibri"/>
          <w:sz w:val="24"/>
          <w:szCs w:val="28"/>
        </w:rPr>
      </w:pPr>
      <w:r w:rsidRPr="00D17869">
        <w:rPr>
          <w:rFonts w:ascii="Calibri" w:hAnsi="Calibri" w:cs="Calibri"/>
          <w:sz w:val="24"/>
          <w:szCs w:val="28"/>
        </w:rPr>
        <w:t>The results reveal a distinct trade-off between sensitivity and precision across the algorithms:</w:t>
      </w:r>
    </w:p>
    <w:p w14:paraId="3A5E8D1F" w14:textId="76B7F4D2" w:rsidR="00D17869" w:rsidRPr="00D17869" w:rsidRDefault="00D17869" w:rsidP="00D17869">
      <w:pPr>
        <w:numPr>
          <w:ilvl w:val="0"/>
          <w:numId w:val="3"/>
        </w:numPr>
        <w:jc w:val="both"/>
        <w:rPr>
          <w:rFonts w:ascii="Calibri" w:hAnsi="Calibri" w:cs="Calibri"/>
          <w:sz w:val="24"/>
          <w:szCs w:val="28"/>
        </w:rPr>
      </w:pPr>
      <w:r w:rsidRPr="00D17869">
        <w:rPr>
          <w:rFonts w:ascii="Calibri" w:hAnsi="Calibri" w:cs="Calibri"/>
          <w:sz w:val="24"/>
          <w:szCs w:val="28"/>
        </w:rPr>
        <w:t>Precision vs. Recall Trade-off: The Naive Bayes and Random Forest models demonstrated exceptional Precision (1.00), meaning they produced zero False Positives (Confusion Matrix: FP=0). However, this precision came at the cost of Recall (0.463 and 0.488, respectively), indicating that these models are conservative and missed over half of the actual depression cases.</w:t>
      </w:r>
    </w:p>
    <w:p w14:paraId="5858B388" w14:textId="77777777" w:rsidR="00D17869" w:rsidRPr="00D17869" w:rsidRDefault="00D17869" w:rsidP="00D17869">
      <w:pPr>
        <w:numPr>
          <w:ilvl w:val="0"/>
          <w:numId w:val="3"/>
        </w:numPr>
        <w:jc w:val="both"/>
        <w:rPr>
          <w:rFonts w:ascii="Calibri" w:hAnsi="Calibri" w:cs="Calibri"/>
          <w:sz w:val="24"/>
          <w:szCs w:val="28"/>
        </w:rPr>
      </w:pPr>
      <w:r w:rsidRPr="00D17869">
        <w:rPr>
          <w:rFonts w:ascii="Calibri" w:hAnsi="Calibri" w:cs="Calibri"/>
          <w:sz w:val="24"/>
          <w:szCs w:val="28"/>
        </w:rPr>
        <w:t>The Aggressiveness of Decision Trees: In contrast, the single Decision Tree achieved the highest Recall (0.585), correctly identifying 24 out of 41 depression cases. However, it was also the ‘noisiest’ model, generating 13 False Positives (Precision = 0.648). This suggests that while the Decision Tree is more sensitive to potential risk, it is also prone to overfitting or misclassifying healthy individuals as depressed.</w:t>
      </w:r>
    </w:p>
    <w:p w14:paraId="5DEC4E02" w14:textId="77777777" w:rsidR="00D17869" w:rsidRPr="00D17869" w:rsidRDefault="00D17869" w:rsidP="00D17869">
      <w:pPr>
        <w:numPr>
          <w:ilvl w:val="0"/>
          <w:numId w:val="3"/>
        </w:numPr>
        <w:jc w:val="both"/>
        <w:rPr>
          <w:rFonts w:ascii="Calibri" w:hAnsi="Calibri" w:cs="Calibri"/>
          <w:sz w:val="24"/>
          <w:szCs w:val="28"/>
        </w:rPr>
      </w:pPr>
      <w:r w:rsidRPr="00D17869">
        <w:rPr>
          <w:rFonts w:ascii="Calibri" w:hAnsi="Calibri" w:cs="Calibri"/>
          <w:sz w:val="24"/>
          <w:szCs w:val="28"/>
        </w:rPr>
        <w:t>The Superior Model: The Random Forest algorithm emerged as the most robust model overall, achieving the highest F1-Score (0.656). By aggregating the votes of multiple trees, it effectively filtered out the noise observed in the single Decision Tree (reducing False Positives from 13 to 0). Although its Recall is lower than the Decision Tree, its ability to maintain perfect precision while improving upon the Naive Bayes baseline makes it the statistically superior choice for this dataset.</w:t>
      </w:r>
    </w:p>
    <w:p w14:paraId="4D798841" w14:textId="77777777" w:rsidR="00D17869" w:rsidRPr="00D17869" w:rsidRDefault="00D17869" w:rsidP="00D17869">
      <w:pPr>
        <w:numPr>
          <w:ilvl w:val="0"/>
          <w:numId w:val="3"/>
        </w:numPr>
        <w:jc w:val="both"/>
        <w:rPr>
          <w:rFonts w:ascii="Calibri" w:hAnsi="Calibri" w:cs="Calibri"/>
          <w:sz w:val="24"/>
          <w:szCs w:val="28"/>
        </w:rPr>
      </w:pPr>
      <w:r w:rsidRPr="00D17869">
        <w:rPr>
          <w:rFonts w:ascii="Calibri" w:hAnsi="Calibri" w:cs="Calibri"/>
          <w:sz w:val="24"/>
          <w:szCs w:val="28"/>
        </w:rPr>
        <w:t>Clinical Implication: It is worth noting that if the primary goal were strictly medical screening—where missing a diagnosis (False Negative) is more dangerous than a false alarm—the Decision Tree might actually be preferred despite its lower overall score, due to its superior sensitivity.</w:t>
      </w:r>
    </w:p>
    <w:p w14:paraId="5A3B5EE8" w14:textId="056031D9" w:rsidR="00B65F29" w:rsidRPr="00540A8B" w:rsidRDefault="00B65F29">
      <w:pPr>
        <w:widowControl/>
        <w:rPr>
          <w:rFonts w:ascii="Calibri" w:hAnsi="Calibri" w:cs="Calibri"/>
          <w:sz w:val="24"/>
          <w:szCs w:val="28"/>
        </w:rPr>
      </w:pPr>
      <w:r w:rsidRPr="00540A8B">
        <w:rPr>
          <w:rFonts w:ascii="Calibri" w:hAnsi="Calibri" w:cs="Calibri"/>
          <w:sz w:val="24"/>
          <w:szCs w:val="28"/>
        </w:rPr>
        <w:br w:type="page"/>
      </w:r>
    </w:p>
    <w:p w14:paraId="035E8265" w14:textId="6E9DE584" w:rsidR="00585E6C" w:rsidRPr="00585E6C" w:rsidRDefault="00B65F29" w:rsidP="00841F86">
      <w:pPr>
        <w:pStyle w:val="1"/>
        <w:jc w:val="center"/>
      </w:pPr>
      <w:bookmarkStart w:id="17" w:name="_Toc214876395"/>
      <w:r w:rsidRPr="00540A8B">
        <w:rPr>
          <w:rFonts w:hint="eastAsia"/>
        </w:rPr>
        <w:t xml:space="preserve">Chapter4: </w:t>
      </w:r>
      <w:r w:rsidR="00585E6C" w:rsidRPr="00585E6C">
        <w:t>Regression</w:t>
      </w:r>
      <w:bookmarkEnd w:id="17"/>
    </w:p>
    <w:p w14:paraId="5BBD10FD" w14:textId="77777777" w:rsidR="00585E6C" w:rsidRPr="00540A8B" w:rsidRDefault="00585E6C" w:rsidP="00841F86">
      <w:pPr>
        <w:pStyle w:val="2"/>
      </w:pPr>
      <w:bookmarkStart w:id="18" w:name="_Toc214876396"/>
      <w:r w:rsidRPr="00540A8B">
        <w:t>4.1 Data Preparation and Experimental Design</w:t>
      </w:r>
      <w:bookmarkEnd w:id="18"/>
    </w:p>
    <w:p w14:paraId="7F41B1DE" w14:textId="77777777" w:rsidR="00585E6C" w:rsidRPr="00585E6C" w:rsidRDefault="00585E6C" w:rsidP="00841F86">
      <w:pPr>
        <w:jc w:val="both"/>
        <w:rPr>
          <w:rFonts w:ascii="Calibri" w:hAnsi="Calibri" w:cs="Calibri"/>
          <w:sz w:val="24"/>
          <w:szCs w:val="28"/>
        </w:rPr>
      </w:pPr>
      <w:r w:rsidRPr="00585E6C">
        <w:rPr>
          <w:rFonts w:ascii="Calibri" w:hAnsi="Calibri" w:cs="Calibri"/>
          <w:sz w:val="24"/>
          <w:szCs w:val="28"/>
        </w:rPr>
        <w:t>To predict the continuous target variable Age, a regression analysis was conducted. As regression algorithms require numerical input, all categorical attributes (including Gender, Dietary Habits, and Depression) were transformed using Label Encoding. To critically evaluate the contribution of demographic factors to the model, two distinct experimental scenarios were designed:</w:t>
      </w:r>
    </w:p>
    <w:p w14:paraId="16518A70" w14:textId="72CBB0E3" w:rsidR="00585E6C" w:rsidRPr="00585E6C" w:rsidRDefault="00585E6C" w:rsidP="00841F86">
      <w:pPr>
        <w:numPr>
          <w:ilvl w:val="0"/>
          <w:numId w:val="4"/>
        </w:numPr>
        <w:jc w:val="both"/>
        <w:rPr>
          <w:rFonts w:ascii="Calibri" w:hAnsi="Calibri" w:cs="Calibri"/>
          <w:sz w:val="24"/>
          <w:szCs w:val="28"/>
        </w:rPr>
      </w:pPr>
      <w:r w:rsidRPr="00585E6C">
        <w:rPr>
          <w:rFonts w:ascii="Calibri" w:hAnsi="Calibri" w:cs="Calibri"/>
          <w:sz w:val="24"/>
          <w:szCs w:val="28"/>
        </w:rPr>
        <w:t>Full Model: This included all available attributes to establish a performance baseline.</w:t>
      </w:r>
    </w:p>
    <w:p w14:paraId="513896AB" w14:textId="7915323D" w:rsidR="00585E6C" w:rsidRPr="00585E6C" w:rsidRDefault="009B43F6" w:rsidP="00841F86">
      <w:pPr>
        <w:numPr>
          <w:ilvl w:val="0"/>
          <w:numId w:val="4"/>
        </w:numPr>
        <w:jc w:val="both"/>
        <w:rPr>
          <w:rFonts w:ascii="Calibri" w:hAnsi="Calibri" w:cs="Calibri"/>
          <w:sz w:val="24"/>
          <w:szCs w:val="28"/>
        </w:rPr>
      </w:pPr>
      <w:r w:rsidRPr="00540A8B">
        <w:rPr>
          <w:rFonts w:ascii="Calibri" w:hAnsi="Calibri" w:cs="Calibri" w:hint="eastAsia"/>
          <w:sz w:val="24"/>
          <w:szCs w:val="28"/>
        </w:rPr>
        <w:t>Non-</w:t>
      </w:r>
      <w:r w:rsidR="00585E6C" w:rsidRPr="00585E6C">
        <w:rPr>
          <w:rFonts w:ascii="Calibri" w:hAnsi="Calibri" w:cs="Calibri"/>
          <w:sz w:val="24"/>
          <w:szCs w:val="28"/>
        </w:rPr>
        <w:t>Gender Model: The Gender attribute was explicitly removed. This experiment aimed to test the hypothesis that age distribution is independent of gender in this professional dataset.</w:t>
      </w:r>
    </w:p>
    <w:p w14:paraId="02F90FDE" w14:textId="60D54A71" w:rsidR="00585E6C" w:rsidRDefault="00585E6C" w:rsidP="00841F86">
      <w:pPr>
        <w:jc w:val="both"/>
        <w:rPr>
          <w:rFonts w:ascii="Calibri" w:hAnsi="Calibri" w:cs="Calibri"/>
          <w:sz w:val="24"/>
          <w:szCs w:val="28"/>
        </w:rPr>
      </w:pPr>
      <w:r w:rsidRPr="00585E6C">
        <w:rPr>
          <w:rFonts w:ascii="Calibri" w:hAnsi="Calibri" w:cs="Calibri"/>
          <w:sz w:val="24"/>
          <w:szCs w:val="28"/>
        </w:rPr>
        <w:t>For both scenarios, the dataset was partitioned into training</w:t>
      </w:r>
      <w:r w:rsidR="00BE6178">
        <w:rPr>
          <w:rFonts w:ascii="Calibri" w:hAnsi="Calibri" w:cs="Calibri" w:hint="eastAsia"/>
          <w:sz w:val="24"/>
          <w:szCs w:val="28"/>
        </w:rPr>
        <w:t xml:space="preserve"> set</w:t>
      </w:r>
      <w:r w:rsidRPr="00585E6C">
        <w:rPr>
          <w:rFonts w:ascii="Calibri" w:hAnsi="Calibri" w:cs="Calibri"/>
          <w:sz w:val="24"/>
          <w:szCs w:val="28"/>
        </w:rPr>
        <w:t xml:space="preserve"> (80%</w:t>
      </w:r>
      <w:r w:rsidR="00BE6178">
        <w:rPr>
          <w:rFonts w:ascii="Calibri" w:hAnsi="Calibri" w:cs="Calibri" w:hint="eastAsia"/>
          <w:sz w:val="24"/>
          <w:szCs w:val="28"/>
        </w:rPr>
        <w:t xml:space="preserve"> of the total data</w:t>
      </w:r>
      <w:r w:rsidRPr="00585E6C">
        <w:rPr>
          <w:rFonts w:ascii="Calibri" w:hAnsi="Calibri" w:cs="Calibri"/>
          <w:sz w:val="24"/>
          <w:szCs w:val="28"/>
        </w:rPr>
        <w:t xml:space="preserve">) and testing </w:t>
      </w:r>
      <w:r w:rsidR="00BE6178">
        <w:rPr>
          <w:rFonts w:ascii="Calibri" w:hAnsi="Calibri" w:cs="Calibri" w:hint="eastAsia"/>
          <w:sz w:val="24"/>
          <w:szCs w:val="28"/>
        </w:rPr>
        <w:t xml:space="preserve">set </w:t>
      </w:r>
      <w:r w:rsidRPr="00585E6C">
        <w:rPr>
          <w:rFonts w:ascii="Calibri" w:hAnsi="Calibri" w:cs="Calibri"/>
          <w:sz w:val="24"/>
          <w:szCs w:val="28"/>
        </w:rPr>
        <w:t>(20%</w:t>
      </w:r>
      <w:r w:rsidR="00BE6178">
        <w:rPr>
          <w:rFonts w:ascii="Calibri" w:hAnsi="Calibri" w:cs="Calibri" w:hint="eastAsia"/>
          <w:sz w:val="24"/>
          <w:szCs w:val="28"/>
        </w:rPr>
        <w:t xml:space="preserve"> of the total data</w:t>
      </w:r>
      <w:r w:rsidRPr="00585E6C">
        <w:rPr>
          <w:rFonts w:ascii="Calibri" w:hAnsi="Calibri" w:cs="Calibri"/>
          <w:sz w:val="24"/>
          <w:szCs w:val="28"/>
        </w:rPr>
        <w:t>) using a random seed to ensure reproducibility.</w:t>
      </w:r>
    </w:p>
    <w:p w14:paraId="113F23F5" w14:textId="77777777" w:rsidR="003F785B" w:rsidRPr="00585E6C" w:rsidRDefault="003F785B" w:rsidP="00841F86">
      <w:pPr>
        <w:jc w:val="both"/>
        <w:rPr>
          <w:rFonts w:ascii="Calibri" w:hAnsi="Calibri" w:cs="Calibri"/>
          <w:sz w:val="24"/>
          <w:szCs w:val="28"/>
        </w:rPr>
      </w:pPr>
    </w:p>
    <w:p w14:paraId="27E260C9" w14:textId="77777777" w:rsidR="00585E6C" w:rsidRPr="00540A8B" w:rsidRDefault="00585E6C" w:rsidP="00C10239">
      <w:pPr>
        <w:pStyle w:val="2"/>
      </w:pPr>
      <w:bookmarkStart w:id="19" w:name="_Toc214876397"/>
      <w:r w:rsidRPr="00540A8B">
        <w:t>4.2 Model Development</w:t>
      </w:r>
      <w:bookmarkEnd w:id="19"/>
    </w:p>
    <w:p w14:paraId="32A7CE26" w14:textId="77777777" w:rsidR="00585E6C" w:rsidRPr="00585E6C" w:rsidRDefault="00585E6C" w:rsidP="00C10239">
      <w:pPr>
        <w:jc w:val="both"/>
        <w:rPr>
          <w:rFonts w:ascii="Calibri" w:hAnsi="Calibri" w:cs="Calibri"/>
          <w:sz w:val="24"/>
          <w:szCs w:val="28"/>
        </w:rPr>
      </w:pPr>
      <w:r w:rsidRPr="00585E6C">
        <w:rPr>
          <w:rFonts w:ascii="Calibri" w:hAnsi="Calibri" w:cs="Calibri"/>
          <w:sz w:val="24"/>
          <w:szCs w:val="28"/>
        </w:rPr>
        <w:t>Two algorithms were implemented to model the relationship between the attributes and age:</w:t>
      </w:r>
    </w:p>
    <w:p w14:paraId="6A9C4B17" w14:textId="77777777" w:rsidR="00585E6C" w:rsidRPr="00585E6C" w:rsidRDefault="00585E6C" w:rsidP="00C10239">
      <w:pPr>
        <w:numPr>
          <w:ilvl w:val="0"/>
          <w:numId w:val="5"/>
        </w:numPr>
        <w:jc w:val="both"/>
        <w:rPr>
          <w:rFonts w:ascii="Calibri" w:hAnsi="Calibri" w:cs="Calibri"/>
          <w:sz w:val="24"/>
          <w:szCs w:val="28"/>
        </w:rPr>
      </w:pPr>
      <w:r w:rsidRPr="00585E6C">
        <w:rPr>
          <w:rFonts w:ascii="Calibri" w:hAnsi="Calibri" w:cs="Calibri"/>
          <w:sz w:val="24"/>
          <w:szCs w:val="28"/>
        </w:rPr>
        <w:t>Linear Regression: Selected as the primary model to identify linear dependencies between the independent variables and age.</w:t>
      </w:r>
    </w:p>
    <w:p w14:paraId="08F98F8B" w14:textId="77777777" w:rsidR="00585E6C" w:rsidRDefault="00585E6C" w:rsidP="00C10239">
      <w:pPr>
        <w:numPr>
          <w:ilvl w:val="0"/>
          <w:numId w:val="5"/>
        </w:numPr>
        <w:jc w:val="both"/>
        <w:rPr>
          <w:rFonts w:ascii="Calibri" w:hAnsi="Calibri" w:cs="Calibri"/>
          <w:sz w:val="24"/>
          <w:szCs w:val="28"/>
        </w:rPr>
      </w:pPr>
      <w:r w:rsidRPr="00585E6C">
        <w:rPr>
          <w:rFonts w:ascii="Calibri" w:hAnsi="Calibri" w:cs="Calibri"/>
          <w:sz w:val="24"/>
          <w:szCs w:val="28"/>
        </w:rPr>
        <w:t>Decision Tree Regressor: Configured with a maximum depth of 5 (</w:t>
      </w:r>
      <w:proofErr w:type="spellStart"/>
      <w:r w:rsidRPr="00585E6C">
        <w:rPr>
          <w:rFonts w:ascii="Calibri" w:hAnsi="Calibri" w:cs="Calibri"/>
          <w:sz w:val="24"/>
          <w:szCs w:val="28"/>
        </w:rPr>
        <w:t>max_depth</w:t>
      </w:r>
      <w:proofErr w:type="spellEnd"/>
      <w:r w:rsidRPr="00585E6C">
        <w:rPr>
          <w:rFonts w:ascii="Calibri" w:hAnsi="Calibri" w:cs="Calibri"/>
          <w:sz w:val="24"/>
          <w:szCs w:val="28"/>
        </w:rPr>
        <w:t>=5). This constraint was applied to prevent the model from overfitting, a common issue where regression trees memorise noise in the training data rather than learning generalisable patterns.</w:t>
      </w:r>
    </w:p>
    <w:p w14:paraId="59EBE809" w14:textId="77777777" w:rsidR="00D109E6" w:rsidRPr="00585E6C" w:rsidRDefault="00D109E6" w:rsidP="00D109E6">
      <w:pPr>
        <w:ind w:left="360"/>
        <w:jc w:val="both"/>
        <w:rPr>
          <w:rFonts w:ascii="Calibri" w:hAnsi="Calibri" w:cs="Calibri" w:hint="eastAsia"/>
          <w:sz w:val="24"/>
          <w:szCs w:val="28"/>
        </w:rPr>
      </w:pPr>
    </w:p>
    <w:p w14:paraId="69048755" w14:textId="04C5C875" w:rsidR="00585E6C" w:rsidRPr="00540A8B" w:rsidRDefault="00585E6C" w:rsidP="00C10239">
      <w:pPr>
        <w:pStyle w:val="2"/>
        <w:rPr>
          <w:rFonts w:hint="eastAsia"/>
        </w:rPr>
      </w:pPr>
      <w:bookmarkStart w:id="20" w:name="_Toc214876398"/>
      <w:r w:rsidRPr="00540A8B">
        <w:t xml:space="preserve">4.3 Results </w:t>
      </w:r>
      <w:r w:rsidR="00F57C86">
        <w:rPr>
          <w:rFonts w:hint="eastAsia"/>
        </w:rPr>
        <w:t>and Analysis</w:t>
      </w:r>
      <w:bookmarkEnd w:id="20"/>
    </w:p>
    <w:p w14:paraId="7B823A22" w14:textId="72B5013A" w:rsidR="00C10239" w:rsidRPr="00585E6C" w:rsidRDefault="00585E6C" w:rsidP="00C10239">
      <w:pPr>
        <w:jc w:val="both"/>
        <w:rPr>
          <w:rFonts w:ascii="Calibri" w:hAnsi="Calibri" w:cs="Calibri" w:hint="eastAsia"/>
          <w:sz w:val="24"/>
          <w:szCs w:val="28"/>
        </w:rPr>
      </w:pPr>
      <w:r w:rsidRPr="00585E6C">
        <w:rPr>
          <w:rFonts w:ascii="Calibri" w:hAnsi="Calibri" w:cs="Calibri"/>
          <w:sz w:val="24"/>
          <w:szCs w:val="28"/>
        </w:rPr>
        <w:t xml:space="preserve">The performance of both algorithms across two experimental </w:t>
      </w:r>
      <w:r w:rsidR="00972DC8">
        <w:rPr>
          <w:rFonts w:ascii="Calibri" w:hAnsi="Calibri" w:cs="Calibri" w:hint="eastAsia"/>
          <w:sz w:val="24"/>
          <w:szCs w:val="28"/>
        </w:rPr>
        <w:t>models</w:t>
      </w:r>
      <w:r w:rsidRPr="00585E6C">
        <w:rPr>
          <w:rFonts w:ascii="Calibri" w:hAnsi="Calibri" w:cs="Calibri"/>
          <w:sz w:val="24"/>
          <w:szCs w:val="28"/>
        </w:rPr>
        <w:t xml:space="preserve"> is summarised in Table4</w:t>
      </w:r>
      <w:r w:rsidR="000D6F87" w:rsidRPr="00540A8B">
        <w:rPr>
          <w:rFonts w:ascii="Calibri" w:hAnsi="Calibri" w:cs="Calibri" w:hint="eastAsia"/>
          <w:sz w:val="24"/>
          <w:szCs w:val="28"/>
        </w:rPr>
        <w:t>.3.1</w:t>
      </w:r>
      <w:r w:rsidRPr="00585E6C">
        <w:rPr>
          <w:rFonts w:ascii="Calibri" w:hAnsi="Calibri" w:cs="Calibri"/>
          <w:sz w:val="24"/>
          <w:szCs w:val="28"/>
        </w:rPr>
        <w:t xml:space="preserve"> below. The metrics used for evaluation are Mean Squared Error (MSE), Root Mean Squared Error (RMSE), and the R-squared (R</w:t>
      </w:r>
      <w:r w:rsidR="009B43F6" w:rsidRPr="00540A8B">
        <w:rPr>
          <w:rFonts w:ascii="Calibri" w:hAnsi="Calibri" w:cs="Calibri" w:hint="eastAsia"/>
          <w:sz w:val="24"/>
          <w:szCs w:val="28"/>
          <w:vertAlign w:val="superscript"/>
        </w:rPr>
        <w:t>2</w:t>
      </w:r>
      <w:r w:rsidRPr="00585E6C">
        <w:rPr>
          <w:rFonts w:ascii="Calibri" w:hAnsi="Calibri" w:cs="Calibri"/>
          <w:sz w:val="24"/>
          <w:szCs w:val="28"/>
        </w:rPr>
        <w:t>) score.</w:t>
      </w:r>
    </w:p>
    <w:tbl>
      <w:tblPr>
        <w:tblStyle w:val="af3"/>
        <w:tblW w:w="0" w:type="auto"/>
        <w:tblLook w:val="04A0" w:firstRow="1" w:lastRow="0" w:firstColumn="1" w:lastColumn="0" w:noHBand="0" w:noVBand="1"/>
      </w:tblPr>
      <w:tblGrid>
        <w:gridCol w:w="1659"/>
        <w:gridCol w:w="1659"/>
        <w:gridCol w:w="1659"/>
        <w:gridCol w:w="1659"/>
        <w:gridCol w:w="1660"/>
      </w:tblGrid>
      <w:tr w:rsidR="00C10239" w:rsidRPr="00540A8B" w14:paraId="721432AB" w14:textId="77777777" w:rsidTr="00C10239">
        <w:tc>
          <w:tcPr>
            <w:tcW w:w="1659" w:type="dxa"/>
          </w:tcPr>
          <w:p w14:paraId="14F43CAA" w14:textId="7C4A9DBA" w:rsidR="00C10239" w:rsidRPr="00540A8B" w:rsidRDefault="00C10239" w:rsidP="00C10239">
            <w:pPr>
              <w:jc w:val="center"/>
              <w:rPr>
                <w:rFonts w:ascii="Calibri" w:hAnsi="Calibri" w:cs="Calibri"/>
                <w:b/>
                <w:bCs/>
                <w:sz w:val="24"/>
                <w:szCs w:val="28"/>
              </w:rPr>
            </w:pPr>
            <w:r w:rsidRPr="00540A8B">
              <w:rPr>
                <w:rFonts w:ascii="Calibri" w:hAnsi="Calibri" w:cs="Calibri"/>
                <w:b/>
                <w:bCs/>
                <w:sz w:val="24"/>
                <w:szCs w:val="28"/>
              </w:rPr>
              <w:t>Scenario</w:t>
            </w:r>
          </w:p>
        </w:tc>
        <w:tc>
          <w:tcPr>
            <w:tcW w:w="1659" w:type="dxa"/>
          </w:tcPr>
          <w:p w14:paraId="78C8060B" w14:textId="5DBF4EFF" w:rsidR="00C10239" w:rsidRPr="00540A8B" w:rsidRDefault="00C10239" w:rsidP="00C10239">
            <w:pPr>
              <w:jc w:val="center"/>
              <w:rPr>
                <w:rFonts w:ascii="Calibri" w:hAnsi="Calibri" w:cs="Calibri"/>
                <w:b/>
                <w:bCs/>
                <w:sz w:val="24"/>
                <w:szCs w:val="28"/>
              </w:rPr>
            </w:pPr>
            <w:r w:rsidRPr="00540A8B">
              <w:rPr>
                <w:rFonts w:ascii="Calibri" w:hAnsi="Calibri" w:cs="Calibri"/>
                <w:b/>
                <w:bCs/>
                <w:sz w:val="24"/>
                <w:szCs w:val="28"/>
              </w:rPr>
              <w:t>Algorithm</w:t>
            </w:r>
          </w:p>
        </w:tc>
        <w:tc>
          <w:tcPr>
            <w:tcW w:w="1659" w:type="dxa"/>
          </w:tcPr>
          <w:p w14:paraId="2C9CCE5B" w14:textId="1D0F7BE4" w:rsidR="00C10239" w:rsidRPr="00540A8B" w:rsidRDefault="00C10239" w:rsidP="00C10239">
            <w:pPr>
              <w:jc w:val="center"/>
              <w:rPr>
                <w:rFonts w:ascii="Calibri" w:hAnsi="Calibri" w:cs="Calibri"/>
                <w:b/>
                <w:bCs/>
                <w:sz w:val="24"/>
                <w:szCs w:val="28"/>
              </w:rPr>
            </w:pPr>
            <w:r w:rsidRPr="00540A8B">
              <w:rPr>
                <w:rFonts w:ascii="Calibri" w:hAnsi="Calibri" w:cs="Calibri"/>
                <w:b/>
                <w:bCs/>
                <w:sz w:val="24"/>
                <w:szCs w:val="28"/>
              </w:rPr>
              <w:t>MSE</w:t>
            </w:r>
          </w:p>
        </w:tc>
        <w:tc>
          <w:tcPr>
            <w:tcW w:w="1659" w:type="dxa"/>
          </w:tcPr>
          <w:p w14:paraId="16A5445D" w14:textId="41FA1D50" w:rsidR="00C10239" w:rsidRPr="00540A8B" w:rsidRDefault="00C10239" w:rsidP="00C10239">
            <w:pPr>
              <w:jc w:val="center"/>
              <w:rPr>
                <w:rFonts w:ascii="Calibri" w:hAnsi="Calibri" w:cs="Calibri"/>
                <w:b/>
                <w:bCs/>
                <w:sz w:val="24"/>
                <w:szCs w:val="28"/>
              </w:rPr>
            </w:pPr>
            <w:r w:rsidRPr="00540A8B">
              <w:rPr>
                <w:rFonts w:ascii="Calibri" w:hAnsi="Calibri" w:cs="Calibri"/>
                <w:b/>
                <w:bCs/>
                <w:sz w:val="24"/>
                <w:szCs w:val="28"/>
              </w:rPr>
              <w:t>RMSE (Years)</w:t>
            </w:r>
          </w:p>
        </w:tc>
        <w:tc>
          <w:tcPr>
            <w:tcW w:w="1660" w:type="dxa"/>
          </w:tcPr>
          <w:p w14:paraId="5D3C6C50" w14:textId="276CE214" w:rsidR="00C10239" w:rsidRPr="00540A8B" w:rsidRDefault="00C10239" w:rsidP="00C10239">
            <w:pPr>
              <w:jc w:val="center"/>
              <w:rPr>
                <w:rFonts w:ascii="Calibri" w:hAnsi="Calibri" w:cs="Calibri"/>
                <w:b/>
                <w:bCs/>
                <w:sz w:val="24"/>
                <w:szCs w:val="28"/>
              </w:rPr>
            </w:pPr>
            <w:r w:rsidRPr="00540A8B">
              <w:rPr>
                <w:rFonts w:ascii="Calibri" w:hAnsi="Calibri" w:cs="Calibri"/>
                <w:b/>
                <w:bCs/>
                <w:sz w:val="24"/>
                <w:szCs w:val="28"/>
              </w:rPr>
              <w:t>R</w:t>
            </w:r>
            <w:r w:rsidRPr="00540A8B">
              <w:rPr>
                <w:rFonts w:ascii="Calibri" w:hAnsi="Calibri" w:cs="Calibri"/>
                <w:b/>
                <w:bCs/>
                <w:sz w:val="24"/>
                <w:szCs w:val="28"/>
                <w:vertAlign w:val="superscript"/>
              </w:rPr>
              <w:t>2</w:t>
            </w:r>
            <w:r w:rsidRPr="00540A8B">
              <w:rPr>
                <w:rFonts w:ascii="Calibri" w:hAnsi="Calibri" w:cs="Calibri"/>
                <w:b/>
                <w:bCs/>
                <w:sz w:val="24"/>
                <w:szCs w:val="28"/>
              </w:rPr>
              <w:t xml:space="preserve"> Score</w:t>
            </w:r>
          </w:p>
        </w:tc>
      </w:tr>
      <w:tr w:rsidR="00C10239" w:rsidRPr="00540A8B" w14:paraId="495454D0" w14:textId="77777777" w:rsidTr="00C10239">
        <w:tc>
          <w:tcPr>
            <w:tcW w:w="1659" w:type="dxa"/>
            <w:vMerge w:val="restart"/>
          </w:tcPr>
          <w:p w14:paraId="0BE8C2C2" w14:textId="4BFDF32B" w:rsidR="00C10239" w:rsidRPr="00540A8B" w:rsidRDefault="00C10239" w:rsidP="00C10239">
            <w:pPr>
              <w:jc w:val="center"/>
              <w:rPr>
                <w:rFonts w:ascii="Calibri" w:hAnsi="Calibri" w:cs="Calibri"/>
                <w:sz w:val="24"/>
                <w:szCs w:val="28"/>
              </w:rPr>
            </w:pPr>
            <w:r w:rsidRPr="00540A8B">
              <w:rPr>
                <w:rFonts w:ascii="Calibri" w:hAnsi="Calibri" w:cs="Calibri"/>
                <w:b/>
                <w:bCs/>
                <w:sz w:val="24"/>
                <w:szCs w:val="28"/>
              </w:rPr>
              <w:t>Full Model</w:t>
            </w:r>
          </w:p>
        </w:tc>
        <w:tc>
          <w:tcPr>
            <w:tcW w:w="1659" w:type="dxa"/>
          </w:tcPr>
          <w:p w14:paraId="7B845108" w14:textId="6CBDBE84" w:rsidR="00C10239" w:rsidRPr="00540A8B" w:rsidRDefault="00C10239" w:rsidP="00C10239">
            <w:pPr>
              <w:jc w:val="center"/>
              <w:rPr>
                <w:rFonts w:ascii="Calibri" w:hAnsi="Calibri" w:cs="Calibri"/>
                <w:sz w:val="24"/>
                <w:szCs w:val="28"/>
              </w:rPr>
            </w:pPr>
            <w:r w:rsidRPr="00540A8B">
              <w:rPr>
                <w:rFonts w:ascii="Calibri" w:hAnsi="Calibri" w:cs="Calibri"/>
                <w:sz w:val="24"/>
                <w:szCs w:val="28"/>
              </w:rPr>
              <w:t>Linear Regression</w:t>
            </w:r>
          </w:p>
        </w:tc>
        <w:tc>
          <w:tcPr>
            <w:tcW w:w="1659" w:type="dxa"/>
          </w:tcPr>
          <w:p w14:paraId="1E25A7D4" w14:textId="3E29741E"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101.17</w:t>
            </w:r>
          </w:p>
        </w:tc>
        <w:tc>
          <w:tcPr>
            <w:tcW w:w="1659" w:type="dxa"/>
          </w:tcPr>
          <w:p w14:paraId="25A436AD" w14:textId="76C54655"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10.06</w:t>
            </w:r>
          </w:p>
        </w:tc>
        <w:tc>
          <w:tcPr>
            <w:tcW w:w="1660" w:type="dxa"/>
          </w:tcPr>
          <w:p w14:paraId="27D24957" w14:textId="0184C9B0" w:rsidR="00C10239" w:rsidRPr="00540A8B" w:rsidRDefault="00C10239" w:rsidP="00C10239">
            <w:pPr>
              <w:jc w:val="center"/>
              <w:rPr>
                <w:rFonts w:ascii="Calibri" w:hAnsi="Calibri" w:cs="Calibri"/>
                <w:sz w:val="24"/>
                <w:szCs w:val="28"/>
              </w:rPr>
            </w:pPr>
            <w:r w:rsidRPr="00540A8B">
              <w:rPr>
                <w:rFonts w:ascii="Calibri" w:hAnsi="Calibri" w:cs="Calibri"/>
                <w:sz w:val="24"/>
                <w:szCs w:val="28"/>
              </w:rPr>
              <w:t>0.2529</w:t>
            </w:r>
          </w:p>
        </w:tc>
      </w:tr>
      <w:tr w:rsidR="00C10239" w:rsidRPr="00540A8B" w14:paraId="0DEB32EA" w14:textId="77777777" w:rsidTr="00C10239">
        <w:tc>
          <w:tcPr>
            <w:tcW w:w="1659" w:type="dxa"/>
            <w:vMerge/>
          </w:tcPr>
          <w:p w14:paraId="434690F8" w14:textId="77777777" w:rsidR="00C10239" w:rsidRPr="00540A8B" w:rsidRDefault="00C10239" w:rsidP="00C10239">
            <w:pPr>
              <w:jc w:val="center"/>
              <w:rPr>
                <w:rFonts w:ascii="Calibri" w:hAnsi="Calibri" w:cs="Calibri"/>
                <w:sz w:val="24"/>
                <w:szCs w:val="28"/>
              </w:rPr>
            </w:pPr>
          </w:p>
        </w:tc>
        <w:tc>
          <w:tcPr>
            <w:tcW w:w="1659" w:type="dxa"/>
          </w:tcPr>
          <w:p w14:paraId="05345908" w14:textId="635214FB" w:rsidR="00C10239" w:rsidRPr="00540A8B" w:rsidRDefault="00C10239" w:rsidP="00C10239">
            <w:pPr>
              <w:jc w:val="center"/>
              <w:rPr>
                <w:rFonts w:ascii="Calibri" w:hAnsi="Calibri" w:cs="Calibri"/>
                <w:sz w:val="24"/>
                <w:szCs w:val="28"/>
              </w:rPr>
            </w:pPr>
            <w:r w:rsidRPr="00540A8B">
              <w:rPr>
                <w:rFonts w:ascii="Calibri" w:hAnsi="Calibri" w:cs="Calibri"/>
                <w:sz w:val="24"/>
                <w:szCs w:val="28"/>
              </w:rPr>
              <w:t>Decision Tree</w:t>
            </w:r>
          </w:p>
        </w:tc>
        <w:tc>
          <w:tcPr>
            <w:tcW w:w="1659" w:type="dxa"/>
          </w:tcPr>
          <w:p w14:paraId="444840B4" w14:textId="67FA82C1"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110.12</w:t>
            </w:r>
          </w:p>
        </w:tc>
        <w:tc>
          <w:tcPr>
            <w:tcW w:w="1659" w:type="dxa"/>
          </w:tcPr>
          <w:p w14:paraId="22E70718" w14:textId="3E7F40FA"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10.49</w:t>
            </w:r>
          </w:p>
        </w:tc>
        <w:tc>
          <w:tcPr>
            <w:tcW w:w="1660" w:type="dxa"/>
          </w:tcPr>
          <w:p w14:paraId="1407E50F" w14:textId="4CE2B8DD" w:rsidR="00C10239" w:rsidRPr="00540A8B" w:rsidRDefault="00C10239" w:rsidP="00C10239">
            <w:pPr>
              <w:jc w:val="center"/>
              <w:rPr>
                <w:rFonts w:ascii="Calibri" w:hAnsi="Calibri" w:cs="Calibri"/>
                <w:sz w:val="24"/>
                <w:szCs w:val="28"/>
              </w:rPr>
            </w:pPr>
            <w:r w:rsidRPr="00540A8B">
              <w:rPr>
                <w:rFonts w:ascii="Calibri" w:hAnsi="Calibri" w:cs="Calibri"/>
                <w:sz w:val="24"/>
                <w:szCs w:val="28"/>
              </w:rPr>
              <w:t>0.1869</w:t>
            </w:r>
          </w:p>
        </w:tc>
      </w:tr>
      <w:tr w:rsidR="00C10239" w:rsidRPr="00540A8B" w14:paraId="4351396E" w14:textId="77777777" w:rsidTr="00C10239">
        <w:tc>
          <w:tcPr>
            <w:tcW w:w="1659" w:type="dxa"/>
            <w:vMerge w:val="restart"/>
          </w:tcPr>
          <w:p w14:paraId="130CF2E8" w14:textId="136C68BA" w:rsidR="00C10239" w:rsidRPr="00540A8B" w:rsidRDefault="00C10239" w:rsidP="00C10239">
            <w:pPr>
              <w:jc w:val="center"/>
              <w:rPr>
                <w:rFonts w:ascii="Calibri" w:hAnsi="Calibri" w:cs="Calibri"/>
                <w:sz w:val="24"/>
                <w:szCs w:val="28"/>
              </w:rPr>
            </w:pPr>
            <w:r w:rsidRPr="00540A8B">
              <w:rPr>
                <w:rFonts w:ascii="Calibri" w:hAnsi="Calibri" w:cs="Calibri"/>
                <w:b/>
                <w:bCs/>
                <w:sz w:val="24"/>
                <w:szCs w:val="28"/>
              </w:rPr>
              <w:t>Experimental</w:t>
            </w:r>
            <w:r w:rsidRPr="00540A8B">
              <w:rPr>
                <w:rFonts w:ascii="Calibri" w:hAnsi="Calibri" w:cs="Calibri"/>
                <w:sz w:val="24"/>
                <w:szCs w:val="28"/>
              </w:rPr>
              <w:t xml:space="preserve"> (</w:t>
            </w:r>
            <w:r w:rsidRPr="00540A8B">
              <w:rPr>
                <w:rFonts w:ascii="Calibri" w:hAnsi="Calibri" w:cs="Calibri"/>
                <w:b/>
                <w:bCs/>
                <w:sz w:val="24"/>
                <w:szCs w:val="28"/>
              </w:rPr>
              <w:t>No Gender)</w:t>
            </w:r>
          </w:p>
        </w:tc>
        <w:tc>
          <w:tcPr>
            <w:tcW w:w="1659" w:type="dxa"/>
          </w:tcPr>
          <w:p w14:paraId="72CF7516" w14:textId="660B67D2" w:rsidR="00C10239" w:rsidRPr="00540A8B" w:rsidRDefault="00C10239" w:rsidP="00C10239">
            <w:pPr>
              <w:jc w:val="center"/>
              <w:rPr>
                <w:rFonts w:ascii="Calibri" w:hAnsi="Calibri" w:cs="Calibri"/>
                <w:sz w:val="24"/>
                <w:szCs w:val="28"/>
              </w:rPr>
            </w:pPr>
            <w:r w:rsidRPr="00540A8B">
              <w:rPr>
                <w:rFonts w:ascii="Calibri" w:hAnsi="Calibri" w:cs="Calibri"/>
                <w:sz w:val="24"/>
                <w:szCs w:val="28"/>
              </w:rPr>
              <w:t>Linear Regression</w:t>
            </w:r>
          </w:p>
        </w:tc>
        <w:tc>
          <w:tcPr>
            <w:tcW w:w="1659" w:type="dxa"/>
          </w:tcPr>
          <w:p w14:paraId="1BCBBFC9" w14:textId="5C491BBA"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101.14</w:t>
            </w:r>
          </w:p>
        </w:tc>
        <w:tc>
          <w:tcPr>
            <w:tcW w:w="1659" w:type="dxa"/>
          </w:tcPr>
          <w:p w14:paraId="72893FFC" w14:textId="26180D72"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10.06</w:t>
            </w:r>
          </w:p>
        </w:tc>
        <w:tc>
          <w:tcPr>
            <w:tcW w:w="1660" w:type="dxa"/>
          </w:tcPr>
          <w:p w14:paraId="166888B5" w14:textId="3BBD1428" w:rsidR="00C10239" w:rsidRPr="00540A8B" w:rsidRDefault="00C10239" w:rsidP="00C10239">
            <w:pPr>
              <w:jc w:val="center"/>
              <w:rPr>
                <w:rFonts w:ascii="Calibri" w:hAnsi="Calibri" w:cs="Calibri"/>
                <w:sz w:val="24"/>
                <w:szCs w:val="28"/>
              </w:rPr>
            </w:pPr>
            <w:r w:rsidRPr="00540A8B">
              <w:rPr>
                <w:rFonts w:ascii="Calibri" w:hAnsi="Calibri" w:cs="Calibri"/>
                <w:sz w:val="24"/>
                <w:szCs w:val="28"/>
              </w:rPr>
              <w:t>0.2531</w:t>
            </w:r>
          </w:p>
        </w:tc>
      </w:tr>
      <w:tr w:rsidR="00C10239" w:rsidRPr="00540A8B" w14:paraId="7E96BD4C" w14:textId="77777777" w:rsidTr="00C10239">
        <w:tc>
          <w:tcPr>
            <w:tcW w:w="1659" w:type="dxa"/>
            <w:vMerge/>
          </w:tcPr>
          <w:p w14:paraId="1E151B36" w14:textId="77777777" w:rsidR="00C10239" w:rsidRPr="00540A8B" w:rsidRDefault="00C10239" w:rsidP="00C10239">
            <w:pPr>
              <w:jc w:val="center"/>
              <w:rPr>
                <w:rFonts w:ascii="Calibri" w:hAnsi="Calibri" w:cs="Calibri"/>
                <w:sz w:val="24"/>
                <w:szCs w:val="28"/>
              </w:rPr>
            </w:pPr>
          </w:p>
        </w:tc>
        <w:tc>
          <w:tcPr>
            <w:tcW w:w="1659" w:type="dxa"/>
          </w:tcPr>
          <w:p w14:paraId="2AC1AFD3" w14:textId="5E9AC72B" w:rsidR="00C10239" w:rsidRPr="00540A8B" w:rsidRDefault="00C10239" w:rsidP="00C10239">
            <w:pPr>
              <w:jc w:val="center"/>
              <w:rPr>
                <w:rFonts w:ascii="Calibri" w:hAnsi="Calibri" w:cs="Calibri"/>
                <w:sz w:val="24"/>
                <w:szCs w:val="28"/>
              </w:rPr>
            </w:pPr>
            <w:r w:rsidRPr="00540A8B">
              <w:rPr>
                <w:rFonts w:ascii="Calibri" w:hAnsi="Calibri" w:cs="Calibri"/>
                <w:sz w:val="24"/>
                <w:szCs w:val="28"/>
              </w:rPr>
              <w:t>Decision Tree</w:t>
            </w:r>
          </w:p>
        </w:tc>
        <w:tc>
          <w:tcPr>
            <w:tcW w:w="1659" w:type="dxa"/>
          </w:tcPr>
          <w:p w14:paraId="6382F6E2" w14:textId="63855005"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110.37</w:t>
            </w:r>
          </w:p>
        </w:tc>
        <w:tc>
          <w:tcPr>
            <w:tcW w:w="1659" w:type="dxa"/>
          </w:tcPr>
          <w:p w14:paraId="32463603" w14:textId="2682FA69" w:rsidR="00C10239" w:rsidRPr="00540A8B" w:rsidRDefault="00C10239" w:rsidP="00C10239">
            <w:pPr>
              <w:jc w:val="center"/>
              <w:rPr>
                <w:rFonts w:ascii="Calibri" w:hAnsi="Calibri" w:cs="Calibri"/>
                <w:sz w:val="24"/>
                <w:szCs w:val="28"/>
              </w:rPr>
            </w:pPr>
            <w:r w:rsidRPr="00540A8B">
              <w:rPr>
                <w:rFonts w:ascii="Calibri" w:hAnsi="Calibri" w:cs="Calibri"/>
                <w:sz w:val="24"/>
                <w:szCs w:val="28"/>
              </w:rPr>
              <w:t>10.51</w:t>
            </w:r>
          </w:p>
        </w:tc>
        <w:tc>
          <w:tcPr>
            <w:tcW w:w="1660" w:type="dxa"/>
          </w:tcPr>
          <w:p w14:paraId="4A92D8DF" w14:textId="12D33752" w:rsidR="00C10239" w:rsidRPr="00540A8B" w:rsidRDefault="00C10239" w:rsidP="00C10239">
            <w:pPr>
              <w:jc w:val="center"/>
              <w:rPr>
                <w:rFonts w:ascii="Calibri" w:hAnsi="Calibri" w:cs="Calibri"/>
                <w:sz w:val="24"/>
                <w:szCs w:val="28"/>
              </w:rPr>
            </w:pPr>
            <w:r w:rsidRPr="00540A8B">
              <w:rPr>
                <w:rFonts w:ascii="Calibri" w:hAnsi="Calibri" w:cs="Calibri"/>
                <w:sz w:val="24"/>
                <w:szCs w:val="28"/>
              </w:rPr>
              <w:t>0.1850</w:t>
            </w:r>
          </w:p>
        </w:tc>
      </w:tr>
    </w:tbl>
    <w:p w14:paraId="4E2329A2" w14:textId="79542D58" w:rsidR="00585E6C" w:rsidRPr="00540A8B" w:rsidRDefault="00C10239" w:rsidP="00C10239">
      <w:pPr>
        <w:pStyle w:val="a7"/>
      </w:pPr>
      <w:bookmarkStart w:id="21" w:name="_Toc214877045"/>
      <w:r w:rsidRPr="00540A8B">
        <w:t>Table4</w:t>
      </w:r>
      <w:r w:rsidRPr="00540A8B">
        <w:rPr>
          <w:rFonts w:hint="eastAsia"/>
        </w:rPr>
        <w:t>.3.1</w:t>
      </w:r>
      <w:r w:rsidRPr="00540A8B">
        <w:t>: Impact of Removing Gender on Regression Performance</w:t>
      </w:r>
      <w:bookmarkEnd w:id="21"/>
    </w:p>
    <w:p w14:paraId="244C8D81" w14:textId="77777777" w:rsidR="00C10239" w:rsidRPr="00C10239" w:rsidRDefault="00C10239" w:rsidP="00C03E02">
      <w:pPr>
        <w:jc w:val="both"/>
        <w:rPr>
          <w:rFonts w:ascii="Calibri" w:hAnsi="Calibri" w:cs="Calibri"/>
          <w:sz w:val="24"/>
          <w:szCs w:val="28"/>
        </w:rPr>
      </w:pPr>
      <w:r w:rsidRPr="00C10239">
        <w:rPr>
          <w:rFonts w:ascii="Calibri" w:hAnsi="Calibri" w:cs="Calibri"/>
          <w:sz w:val="24"/>
          <w:szCs w:val="28"/>
        </w:rPr>
        <w:t>The analysis of the results yields compelling insights regarding the dataset structure and algorithm suitability:</w:t>
      </w:r>
    </w:p>
    <w:p w14:paraId="27DD5F63" w14:textId="20BD1738" w:rsidR="00C10239" w:rsidRPr="00C10239" w:rsidRDefault="00C10239" w:rsidP="00C03E02">
      <w:pPr>
        <w:numPr>
          <w:ilvl w:val="0"/>
          <w:numId w:val="6"/>
        </w:numPr>
        <w:jc w:val="both"/>
        <w:rPr>
          <w:rFonts w:ascii="Calibri" w:hAnsi="Calibri" w:cs="Calibri"/>
          <w:sz w:val="24"/>
        </w:rPr>
      </w:pPr>
      <w:r w:rsidRPr="00C10239">
        <w:rPr>
          <w:rFonts w:ascii="Calibri" w:hAnsi="Calibri" w:cs="Calibri"/>
          <w:sz w:val="24"/>
        </w:rPr>
        <w:t>The Irrelevance of Gender: A comparison between</w:t>
      </w:r>
      <w:r w:rsidR="003F785B" w:rsidRPr="0019419E">
        <w:rPr>
          <w:rFonts w:ascii="Calibri" w:hAnsi="Calibri" w:cs="Calibri"/>
          <w:sz w:val="24"/>
        </w:rPr>
        <w:t xml:space="preserve"> Full Model</w:t>
      </w:r>
      <w:r w:rsidRPr="00C10239">
        <w:rPr>
          <w:rFonts w:ascii="Calibri" w:hAnsi="Calibri" w:cs="Calibri"/>
          <w:sz w:val="24"/>
        </w:rPr>
        <w:t xml:space="preserve"> and </w:t>
      </w:r>
      <w:r w:rsidR="003F785B" w:rsidRPr="0019419E">
        <w:rPr>
          <w:rFonts w:ascii="Calibri" w:hAnsi="Calibri" w:cs="Calibri"/>
          <w:sz w:val="24"/>
        </w:rPr>
        <w:t>Non-</w:t>
      </w:r>
      <w:r w:rsidR="003F785B" w:rsidRPr="00585E6C">
        <w:rPr>
          <w:rFonts w:ascii="Calibri" w:hAnsi="Calibri" w:cs="Calibri"/>
          <w:sz w:val="24"/>
        </w:rPr>
        <w:t>Gender Model</w:t>
      </w:r>
      <w:r w:rsidRPr="00C10239">
        <w:rPr>
          <w:rFonts w:ascii="Calibri" w:hAnsi="Calibri" w:cs="Calibri"/>
          <w:sz w:val="24"/>
        </w:rPr>
        <w:t xml:space="preserve"> reveals that removing gender had a negligible impact on the model's predictive capability. For the Linear Regression model, the </w:t>
      </w:r>
      <w:r w:rsidR="00C03E02" w:rsidRPr="0019419E">
        <w:rPr>
          <w:rFonts w:ascii="Calibri" w:hAnsi="Calibri" w:cs="Calibri"/>
          <w:sz w:val="24"/>
        </w:rPr>
        <w:t>R</w:t>
      </w:r>
      <w:r w:rsidR="00C03E02" w:rsidRPr="0019419E">
        <w:rPr>
          <w:rFonts w:ascii="Calibri" w:hAnsi="Calibri" w:cs="Calibri"/>
          <w:sz w:val="24"/>
          <w:vertAlign w:val="superscript"/>
        </w:rPr>
        <w:t>2</w:t>
      </w:r>
      <w:r w:rsidRPr="00C10239">
        <w:rPr>
          <w:rFonts w:ascii="Calibri" w:hAnsi="Calibri" w:cs="Calibri"/>
          <w:sz w:val="24"/>
        </w:rPr>
        <w:t xml:space="preserve"> score shifted marginally from 0.2529 to 0.2531. This statistical stability confirms that gender has effectively zero predictive power regarding a professional's age in this dataset. It implies that the distribution of age is balanced across genders, and including this demographic factor adds no value to the regression task.</w:t>
      </w:r>
    </w:p>
    <w:p w14:paraId="72A1246A" w14:textId="19BF9648" w:rsidR="00C10239" w:rsidRPr="00C10239" w:rsidRDefault="00C10239" w:rsidP="00C03E02">
      <w:pPr>
        <w:numPr>
          <w:ilvl w:val="0"/>
          <w:numId w:val="6"/>
        </w:numPr>
        <w:jc w:val="both"/>
        <w:rPr>
          <w:rFonts w:ascii="Calibri" w:hAnsi="Calibri" w:cs="Calibri"/>
          <w:sz w:val="24"/>
        </w:rPr>
      </w:pPr>
      <w:r w:rsidRPr="00C10239">
        <w:rPr>
          <w:rFonts w:ascii="Calibri" w:hAnsi="Calibri" w:cs="Calibri"/>
          <w:sz w:val="24"/>
        </w:rPr>
        <w:t xml:space="preserve">Predictive Power of Mental Health Factors: The highest achieved </w:t>
      </w:r>
      <w:r w:rsidR="00C03E02" w:rsidRPr="0019419E">
        <w:rPr>
          <w:rFonts w:ascii="Calibri" w:hAnsi="Calibri" w:cs="Calibri"/>
          <w:sz w:val="24"/>
        </w:rPr>
        <w:t>R</w:t>
      </w:r>
      <w:r w:rsidR="00C03E02" w:rsidRPr="0019419E">
        <w:rPr>
          <w:rFonts w:ascii="Calibri" w:hAnsi="Calibri" w:cs="Calibri"/>
          <w:sz w:val="24"/>
          <w:vertAlign w:val="superscript"/>
        </w:rPr>
        <w:t>2</w:t>
      </w:r>
      <w:r w:rsidRPr="00C10239">
        <w:rPr>
          <w:rFonts w:ascii="Calibri" w:hAnsi="Calibri" w:cs="Calibri"/>
          <w:sz w:val="24"/>
        </w:rPr>
        <w:t xml:space="preserve"> score of approximately 0.25 indicates that the remaining features—primarily </w:t>
      </w:r>
      <w:r w:rsidRPr="00C10239">
        <w:rPr>
          <w:rFonts w:ascii="Calibri" w:hAnsi="Calibri" w:cs="Calibri"/>
          <w:i/>
          <w:iCs/>
          <w:sz w:val="24"/>
        </w:rPr>
        <w:t>Depression</w:t>
      </w:r>
      <w:r w:rsidRPr="00C10239">
        <w:rPr>
          <w:rFonts w:ascii="Calibri" w:hAnsi="Calibri" w:cs="Calibri"/>
          <w:sz w:val="24"/>
        </w:rPr>
        <w:t xml:space="preserve">, </w:t>
      </w:r>
      <w:r w:rsidRPr="00C10239">
        <w:rPr>
          <w:rFonts w:ascii="Calibri" w:hAnsi="Calibri" w:cs="Calibri"/>
          <w:i/>
          <w:iCs/>
          <w:sz w:val="24"/>
        </w:rPr>
        <w:t>Work Pressure</w:t>
      </w:r>
      <w:r w:rsidRPr="00C10239">
        <w:rPr>
          <w:rFonts w:ascii="Calibri" w:hAnsi="Calibri" w:cs="Calibri"/>
          <w:sz w:val="24"/>
        </w:rPr>
        <w:t xml:space="preserve">, and </w:t>
      </w:r>
      <w:r w:rsidRPr="00C10239">
        <w:rPr>
          <w:rFonts w:ascii="Calibri" w:hAnsi="Calibri" w:cs="Calibri"/>
          <w:i/>
          <w:iCs/>
          <w:sz w:val="24"/>
        </w:rPr>
        <w:t>Sleep Duration</w:t>
      </w:r>
      <w:r w:rsidRPr="00C10239">
        <w:rPr>
          <w:rFonts w:ascii="Calibri" w:hAnsi="Calibri" w:cs="Calibri"/>
          <w:sz w:val="24"/>
        </w:rPr>
        <w:t>—explain about 25% of the variance in age. While this demonstrates a moderate correlation (suggesting that older and younger professionals may experience distinct stress or depression patterns), it also highlights that age is largely determined by external factors not captured in this dataset.</w:t>
      </w:r>
    </w:p>
    <w:p w14:paraId="2AFEF357" w14:textId="77777777" w:rsidR="00C10239" w:rsidRPr="00C10239" w:rsidRDefault="00C10239" w:rsidP="00C03E02">
      <w:pPr>
        <w:numPr>
          <w:ilvl w:val="0"/>
          <w:numId w:val="6"/>
        </w:numPr>
        <w:jc w:val="both"/>
        <w:rPr>
          <w:rFonts w:ascii="Calibri" w:hAnsi="Calibri" w:cs="Calibri"/>
          <w:sz w:val="24"/>
        </w:rPr>
      </w:pPr>
      <w:r w:rsidRPr="00C10239">
        <w:rPr>
          <w:rFonts w:ascii="Calibri" w:hAnsi="Calibri" w:cs="Calibri"/>
          <w:sz w:val="24"/>
        </w:rPr>
        <w:t>Error Analysis: The RMSE remains consistent at approximately 10.06 years. In practical terms, predicting a professional's age with an average error of over a decade is imprecise. This suggests that while mental health indicators are statistically associated with age, they cannot be used as a reliable proxy to determine an individual's exact age.</w:t>
      </w:r>
    </w:p>
    <w:p w14:paraId="11CA1BC3" w14:textId="77777777" w:rsidR="00C10239" w:rsidRPr="00C10239" w:rsidRDefault="00C10239" w:rsidP="00C03E02">
      <w:pPr>
        <w:numPr>
          <w:ilvl w:val="0"/>
          <w:numId w:val="6"/>
        </w:numPr>
        <w:jc w:val="both"/>
        <w:rPr>
          <w:rFonts w:ascii="Calibri" w:hAnsi="Calibri" w:cs="Calibri"/>
          <w:sz w:val="24"/>
        </w:rPr>
      </w:pPr>
      <w:r w:rsidRPr="00C10239">
        <w:rPr>
          <w:rFonts w:ascii="Calibri" w:hAnsi="Calibri" w:cs="Calibri"/>
          <w:sz w:val="24"/>
        </w:rPr>
        <w:t>Algorithm Performance: Throughout the experiments, Linear Regression consistently outperformed the Decision Tree Regressor (R</w:t>
      </w:r>
      <w:r w:rsidRPr="00C10239">
        <w:rPr>
          <w:rFonts w:ascii="Calibri" w:hAnsi="Calibri" w:cs="Calibri"/>
          <w:sz w:val="24"/>
          <w:vertAlign w:val="superscript"/>
        </w:rPr>
        <w:t>2</w:t>
      </w:r>
      <w:r w:rsidRPr="00C10239">
        <w:rPr>
          <w:rFonts w:ascii="Calibri" w:hAnsi="Calibri" w:cs="Calibri"/>
          <w:sz w:val="24"/>
        </w:rPr>
        <w:t xml:space="preserve"> of 0.25 vs 0.18). This suggests that the relationship between the risk factors and age is predominantly linear. The Decision Tree failed to capture more complex non-linear patterns, indicating that a simpler, linear approach is more suitable for this specific regression task.</w:t>
      </w:r>
    </w:p>
    <w:p w14:paraId="4E1EDBBC" w14:textId="3A6BF616" w:rsidR="00980ECB" w:rsidRPr="0019419E" w:rsidRDefault="00980ECB">
      <w:pPr>
        <w:widowControl/>
        <w:rPr>
          <w:rFonts w:ascii="Calibri" w:hAnsi="Calibri" w:cs="Calibri"/>
          <w:sz w:val="24"/>
        </w:rPr>
      </w:pPr>
      <w:r w:rsidRPr="0019419E">
        <w:rPr>
          <w:rFonts w:ascii="Calibri" w:hAnsi="Calibri" w:cs="Calibri"/>
          <w:sz w:val="24"/>
        </w:rPr>
        <w:br w:type="page"/>
      </w:r>
    </w:p>
    <w:p w14:paraId="0B60881F" w14:textId="20EC051F" w:rsidR="00980ECB" w:rsidRPr="00540A8B" w:rsidRDefault="00D324D1" w:rsidP="00D324D1">
      <w:pPr>
        <w:pStyle w:val="1"/>
        <w:jc w:val="center"/>
      </w:pPr>
      <w:bookmarkStart w:id="22" w:name="_Toc214876399"/>
      <w:r w:rsidRPr="00540A8B">
        <w:rPr>
          <w:rFonts w:hint="eastAsia"/>
        </w:rPr>
        <w:t>Chapter</w:t>
      </w:r>
      <w:r w:rsidR="00980ECB" w:rsidRPr="00540A8B">
        <w:t>5</w:t>
      </w:r>
      <w:r w:rsidRPr="00540A8B">
        <w:rPr>
          <w:rFonts w:hint="eastAsia"/>
        </w:rPr>
        <w:t>:</w:t>
      </w:r>
      <w:r w:rsidR="00980ECB" w:rsidRPr="00540A8B">
        <w:t xml:space="preserve"> Association Rule Mining</w:t>
      </w:r>
      <w:bookmarkEnd w:id="22"/>
    </w:p>
    <w:p w14:paraId="759286CE" w14:textId="77777777" w:rsidR="00980ECB" w:rsidRPr="00540A8B" w:rsidRDefault="00980ECB" w:rsidP="00980ECB">
      <w:pPr>
        <w:pStyle w:val="2"/>
      </w:pPr>
      <w:bookmarkStart w:id="23" w:name="_Toc214876400"/>
      <w:r w:rsidRPr="00540A8B">
        <w:t>5.1 Data Preparation</w:t>
      </w:r>
      <w:bookmarkEnd w:id="23"/>
      <w:r w:rsidRPr="00540A8B">
        <w:t xml:space="preserve"> </w:t>
      </w:r>
    </w:p>
    <w:p w14:paraId="1152B4C1" w14:textId="7399FD2C" w:rsidR="00980ECB" w:rsidRPr="00980ECB" w:rsidRDefault="00980ECB" w:rsidP="00AD3909">
      <w:pPr>
        <w:jc w:val="both"/>
        <w:rPr>
          <w:rFonts w:ascii="Calibri" w:hAnsi="Calibri" w:cs="Calibri"/>
          <w:sz w:val="24"/>
          <w:szCs w:val="28"/>
        </w:rPr>
      </w:pPr>
      <w:r w:rsidRPr="00980ECB">
        <w:rPr>
          <w:rFonts w:ascii="Calibri" w:hAnsi="Calibri" w:cs="Calibri"/>
          <w:sz w:val="24"/>
          <w:szCs w:val="28"/>
        </w:rPr>
        <w:t>To uncover hidden relationships between attributes, Association Rule Mining (ARM) was performed. Unlike previous regression or classification tasks, ARM requires categorical input. Consequently, continuous variables were discretised using domain-driven binning (</w:t>
      </w:r>
      <w:proofErr w:type="spellStart"/>
      <w:r w:rsidRPr="00980ECB">
        <w:rPr>
          <w:rFonts w:ascii="Calibri" w:hAnsi="Calibri" w:cs="Calibri"/>
          <w:sz w:val="24"/>
          <w:szCs w:val="28"/>
        </w:rPr>
        <w:t>pd.cut</w:t>
      </w:r>
      <w:proofErr w:type="spellEnd"/>
      <w:r w:rsidRPr="00980ECB">
        <w:rPr>
          <w:rFonts w:ascii="Calibri" w:hAnsi="Calibri" w:cs="Calibri"/>
          <w:sz w:val="24"/>
          <w:szCs w:val="28"/>
        </w:rPr>
        <w:t>) rather than frequency-based binning (</w:t>
      </w:r>
      <w:proofErr w:type="spellStart"/>
      <w:proofErr w:type="gramStart"/>
      <w:r w:rsidRPr="00980ECB">
        <w:rPr>
          <w:rFonts w:ascii="Calibri" w:hAnsi="Calibri" w:cs="Calibri"/>
          <w:sz w:val="24"/>
          <w:szCs w:val="28"/>
        </w:rPr>
        <w:t>pd.qcut</w:t>
      </w:r>
      <w:proofErr w:type="spellEnd"/>
      <w:proofErr w:type="gramEnd"/>
      <w:r w:rsidRPr="00980ECB">
        <w:rPr>
          <w:rFonts w:ascii="Calibri" w:hAnsi="Calibri" w:cs="Calibri"/>
          <w:sz w:val="24"/>
          <w:szCs w:val="28"/>
        </w:rPr>
        <w:t>) to ensure the resulting categories remained interpretable:</w:t>
      </w:r>
    </w:p>
    <w:p w14:paraId="2CECF907" w14:textId="77777777" w:rsidR="00980ECB" w:rsidRPr="00980ECB" w:rsidRDefault="00980ECB" w:rsidP="00AD3909">
      <w:pPr>
        <w:numPr>
          <w:ilvl w:val="0"/>
          <w:numId w:val="7"/>
        </w:numPr>
        <w:jc w:val="both"/>
        <w:rPr>
          <w:rFonts w:ascii="Calibri" w:hAnsi="Calibri" w:cs="Calibri"/>
          <w:sz w:val="24"/>
          <w:szCs w:val="28"/>
        </w:rPr>
      </w:pPr>
      <w:r w:rsidRPr="00980ECB">
        <w:rPr>
          <w:rFonts w:ascii="Calibri" w:hAnsi="Calibri" w:cs="Calibri"/>
          <w:sz w:val="24"/>
          <w:szCs w:val="28"/>
        </w:rPr>
        <w:t>Age: Grouped into ‘Young’ (&lt;30), ‘Mid’ (30-50), and ‘Old’ (&gt;50).</w:t>
      </w:r>
    </w:p>
    <w:p w14:paraId="1A1A3BC4" w14:textId="77777777" w:rsidR="00980ECB" w:rsidRPr="00980ECB" w:rsidRDefault="00980ECB" w:rsidP="00AD3909">
      <w:pPr>
        <w:numPr>
          <w:ilvl w:val="0"/>
          <w:numId w:val="7"/>
        </w:numPr>
        <w:jc w:val="both"/>
        <w:rPr>
          <w:rFonts w:ascii="Calibri" w:hAnsi="Calibri" w:cs="Calibri"/>
          <w:sz w:val="24"/>
          <w:szCs w:val="28"/>
        </w:rPr>
      </w:pPr>
      <w:r w:rsidRPr="00980ECB">
        <w:rPr>
          <w:rFonts w:ascii="Calibri" w:hAnsi="Calibri" w:cs="Calibri"/>
          <w:sz w:val="24"/>
          <w:szCs w:val="28"/>
        </w:rPr>
        <w:t>Work Pressure: Categorised as ‘Low’ (1-2), ‘Medium’ (3), and ‘High’ (4-5).</w:t>
      </w:r>
    </w:p>
    <w:p w14:paraId="7B7386D8" w14:textId="77777777" w:rsidR="00980ECB" w:rsidRPr="00980ECB" w:rsidRDefault="00980ECB" w:rsidP="00AD3909">
      <w:pPr>
        <w:numPr>
          <w:ilvl w:val="0"/>
          <w:numId w:val="7"/>
        </w:numPr>
        <w:jc w:val="both"/>
        <w:rPr>
          <w:rFonts w:ascii="Calibri" w:hAnsi="Calibri" w:cs="Calibri"/>
          <w:sz w:val="24"/>
          <w:szCs w:val="28"/>
        </w:rPr>
      </w:pPr>
      <w:r w:rsidRPr="00980ECB">
        <w:rPr>
          <w:rFonts w:ascii="Calibri" w:hAnsi="Calibri" w:cs="Calibri"/>
          <w:sz w:val="24"/>
          <w:szCs w:val="28"/>
        </w:rPr>
        <w:t>Sleep Duration: Segmented into ‘Less’ (&lt;5h), ‘Medium’ (5-8h), and ‘More’ (&gt;8h).</w:t>
      </w:r>
    </w:p>
    <w:p w14:paraId="1A0918F6" w14:textId="695B25FD" w:rsidR="00980ECB" w:rsidRPr="00540A8B" w:rsidRDefault="00980ECB" w:rsidP="00AD3909">
      <w:pPr>
        <w:numPr>
          <w:ilvl w:val="0"/>
          <w:numId w:val="7"/>
        </w:numPr>
        <w:jc w:val="both"/>
        <w:rPr>
          <w:rFonts w:ascii="Calibri" w:hAnsi="Calibri" w:cs="Calibri"/>
          <w:sz w:val="24"/>
          <w:szCs w:val="28"/>
        </w:rPr>
      </w:pPr>
      <w:r w:rsidRPr="00980ECB">
        <w:rPr>
          <w:rFonts w:ascii="Calibri" w:hAnsi="Calibri" w:cs="Calibri"/>
          <w:sz w:val="24"/>
          <w:szCs w:val="28"/>
        </w:rPr>
        <w:t xml:space="preserve">Job Satisfaction: </w:t>
      </w:r>
      <w:r w:rsidR="004264BC">
        <w:rPr>
          <w:rFonts w:ascii="Calibri" w:hAnsi="Calibri" w:cs="Calibri"/>
          <w:sz w:val="24"/>
          <w:szCs w:val="28"/>
        </w:rPr>
        <w:t>Slitted</w:t>
      </w:r>
      <w:r w:rsidRPr="00980ECB">
        <w:rPr>
          <w:rFonts w:ascii="Calibri" w:hAnsi="Calibri" w:cs="Calibri"/>
          <w:sz w:val="24"/>
          <w:szCs w:val="28"/>
        </w:rPr>
        <w:t xml:space="preserve"> into ‘Low’ (1-2), ‘Medium’ (3), and ‘High’ (4-5).</w:t>
      </w:r>
    </w:p>
    <w:p w14:paraId="21D14723" w14:textId="77777777" w:rsidR="00980ECB" w:rsidRPr="00980ECB" w:rsidRDefault="00980ECB" w:rsidP="00980ECB">
      <w:pPr>
        <w:ind w:left="360"/>
      </w:pPr>
    </w:p>
    <w:p w14:paraId="459E9F6E" w14:textId="77777777" w:rsidR="00980ECB" w:rsidRPr="00540A8B" w:rsidRDefault="00980ECB" w:rsidP="00980ECB">
      <w:pPr>
        <w:pStyle w:val="2"/>
      </w:pPr>
      <w:bookmarkStart w:id="24" w:name="_Toc214876401"/>
      <w:r w:rsidRPr="00540A8B">
        <w:t>5.2 Rules Generation</w:t>
      </w:r>
      <w:bookmarkEnd w:id="24"/>
      <w:r w:rsidRPr="00540A8B">
        <w:t xml:space="preserve"> </w:t>
      </w:r>
    </w:p>
    <w:p w14:paraId="6A0F5F05" w14:textId="4FA34519" w:rsidR="00980ECB" w:rsidRPr="00540A8B" w:rsidRDefault="00980ECB" w:rsidP="00AD3909">
      <w:pPr>
        <w:jc w:val="both"/>
        <w:rPr>
          <w:rFonts w:ascii="Calibri" w:hAnsi="Calibri" w:cs="Calibri"/>
          <w:sz w:val="24"/>
          <w:szCs w:val="28"/>
        </w:rPr>
      </w:pPr>
      <w:r w:rsidRPr="00980ECB">
        <w:rPr>
          <w:rFonts w:ascii="Calibri" w:hAnsi="Calibri" w:cs="Calibri"/>
          <w:sz w:val="24"/>
          <w:szCs w:val="28"/>
        </w:rPr>
        <w:t xml:space="preserve">The </w:t>
      </w:r>
      <w:proofErr w:type="spellStart"/>
      <w:r w:rsidRPr="00980ECB">
        <w:rPr>
          <w:rFonts w:ascii="Calibri" w:hAnsi="Calibri" w:cs="Calibri"/>
          <w:sz w:val="24"/>
          <w:szCs w:val="28"/>
        </w:rPr>
        <w:t>Apriori</w:t>
      </w:r>
      <w:proofErr w:type="spellEnd"/>
      <w:r w:rsidRPr="00980ECB">
        <w:rPr>
          <w:rFonts w:ascii="Calibri" w:hAnsi="Calibri" w:cs="Calibri"/>
          <w:sz w:val="24"/>
          <w:szCs w:val="28"/>
        </w:rPr>
        <w:t xml:space="preserve"> algorithm was utilised to generate the rules. A critical adjustment was made to the hyperparameters: the minimum support was set to 0.05 (5%). This deviation from the standard defaults (often 0.2 or higher) was necessary because the target class, </w:t>
      </w:r>
      <w:r w:rsidRPr="00980ECB">
        <w:rPr>
          <w:rFonts w:ascii="Calibri" w:hAnsi="Calibri" w:cs="Calibri"/>
          <w:i/>
          <w:iCs/>
          <w:sz w:val="24"/>
          <w:szCs w:val="28"/>
        </w:rPr>
        <w:t>Depression</w:t>
      </w:r>
      <w:r w:rsidRPr="00980ECB">
        <w:rPr>
          <w:rFonts w:ascii="Calibri" w:hAnsi="Calibri" w:cs="Calibri"/>
          <w:sz w:val="24"/>
          <w:szCs w:val="28"/>
        </w:rPr>
        <w:t>, represents only ~10% of the dataset. A higher threshold would have aggressively filtered out all rules related to depression, rendering the analysis useless for the primary objective. The minimum confidence was set to 0.25, and rules were ranked by Lift to prioritise strong positive correlations.</w:t>
      </w:r>
    </w:p>
    <w:p w14:paraId="26E11D31" w14:textId="77777777" w:rsidR="00980ECB" w:rsidRPr="00980ECB" w:rsidRDefault="00980ECB" w:rsidP="00980ECB"/>
    <w:p w14:paraId="542E2F99" w14:textId="77777777" w:rsidR="00980ECB" w:rsidRPr="00540A8B" w:rsidRDefault="00980ECB" w:rsidP="00980ECB">
      <w:pPr>
        <w:pStyle w:val="2"/>
      </w:pPr>
      <w:bookmarkStart w:id="25" w:name="_Toc214876402"/>
      <w:r w:rsidRPr="00540A8B">
        <w:t>5.3 Interpretation of Rules</w:t>
      </w:r>
      <w:bookmarkEnd w:id="25"/>
      <w:r w:rsidRPr="00540A8B">
        <w:t xml:space="preserve"> </w:t>
      </w:r>
    </w:p>
    <w:p w14:paraId="6ABD31DC" w14:textId="3FF859DD" w:rsidR="00980ECB" w:rsidRPr="00540A8B" w:rsidRDefault="00980ECB" w:rsidP="00AD3909">
      <w:pPr>
        <w:jc w:val="both"/>
        <w:rPr>
          <w:rFonts w:ascii="Calibri" w:hAnsi="Calibri" w:cs="Calibri"/>
          <w:sz w:val="24"/>
          <w:szCs w:val="28"/>
        </w:rPr>
      </w:pPr>
      <w:r w:rsidRPr="00980ECB">
        <w:rPr>
          <w:rFonts w:ascii="Calibri" w:hAnsi="Calibri" w:cs="Calibri"/>
          <w:sz w:val="24"/>
          <w:szCs w:val="28"/>
        </w:rPr>
        <w:t>The analysis generated several high-impact rules. The top 5 rules, selected based on their Lift and semantic significance, are interpreted in Table5</w:t>
      </w:r>
      <w:r w:rsidR="004F1A87" w:rsidRPr="00540A8B">
        <w:rPr>
          <w:rFonts w:ascii="Calibri" w:hAnsi="Calibri" w:cs="Calibri" w:hint="eastAsia"/>
          <w:sz w:val="24"/>
          <w:szCs w:val="28"/>
        </w:rPr>
        <w:t>.3.1</w:t>
      </w:r>
      <w:r w:rsidRPr="00980ECB">
        <w:rPr>
          <w:rFonts w:ascii="Calibri" w:hAnsi="Calibri" w:cs="Calibri"/>
          <w:sz w:val="24"/>
          <w:szCs w:val="28"/>
        </w:rPr>
        <w:t>.</w:t>
      </w:r>
    </w:p>
    <w:p w14:paraId="5029799A" w14:textId="77777777" w:rsidR="00AD3909" w:rsidRPr="00540A8B" w:rsidRDefault="00AD3909" w:rsidP="00980ECB"/>
    <w:p w14:paraId="2333E038" w14:textId="77777777" w:rsidR="00AD3909" w:rsidRPr="00540A8B" w:rsidRDefault="00AD3909" w:rsidP="00980ECB"/>
    <w:p w14:paraId="250111F4" w14:textId="77777777" w:rsidR="00AD3909" w:rsidRPr="00540A8B" w:rsidRDefault="00AD3909" w:rsidP="00980ECB"/>
    <w:p w14:paraId="59FFCF53" w14:textId="77777777" w:rsidR="00AD3909" w:rsidRPr="00540A8B" w:rsidRDefault="00AD3909" w:rsidP="00980ECB">
      <w:pPr>
        <w:rPr>
          <w:rFonts w:hint="eastAsia"/>
        </w:rPr>
      </w:pPr>
    </w:p>
    <w:tbl>
      <w:tblPr>
        <w:tblStyle w:val="af3"/>
        <w:tblW w:w="0" w:type="auto"/>
        <w:tblLook w:val="04A0" w:firstRow="1" w:lastRow="0" w:firstColumn="1" w:lastColumn="0" w:noHBand="0" w:noVBand="1"/>
      </w:tblPr>
      <w:tblGrid>
        <w:gridCol w:w="1284"/>
        <w:gridCol w:w="1617"/>
        <w:gridCol w:w="1406"/>
        <w:gridCol w:w="1332"/>
        <w:gridCol w:w="1376"/>
        <w:gridCol w:w="1281"/>
      </w:tblGrid>
      <w:tr w:rsidR="00980ECB" w:rsidRPr="00540A8B" w14:paraId="640F8CAD" w14:textId="77777777" w:rsidTr="00AD5309">
        <w:tc>
          <w:tcPr>
            <w:tcW w:w="1382" w:type="dxa"/>
            <w:vAlign w:val="bottom"/>
          </w:tcPr>
          <w:p w14:paraId="657D3608" w14:textId="3EA991EA" w:rsidR="00980ECB" w:rsidRPr="00540A8B" w:rsidRDefault="00980ECB" w:rsidP="00AD3909">
            <w:pPr>
              <w:jc w:val="center"/>
              <w:rPr>
                <w:rFonts w:ascii="Calibri" w:hAnsi="Calibri" w:cs="Calibri"/>
                <w:b/>
                <w:bCs/>
                <w:sz w:val="24"/>
              </w:rPr>
            </w:pPr>
            <w:r w:rsidRPr="00540A8B">
              <w:rPr>
                <w:rFonts w:ascii="Calibri" w:hAnsi="Calibri" w:cs="Calibri"/>
                <w:b/>
                <w:bCs/>
                <w:sz w:val="24"/>
              </w:rPr>
              <w:t>Rule ID</w:t>
            </w:r>
          </w:p>
        </w:tc>
        <w:tc>
          <w:tcPr>
            <w:tcW w:w="1382" w:type="dxa"/>
            <w:vAlign w:val="bottom"/>
          </w:tcPr>
          <w:p w14:paraId="0F8EB397" w14:textId="0A4F8CB0" w:rsidR="00980ECB" w:rsidRPr="00540A8B" w:rsidRDefault="00980ECB" w:rsidP="00AD3909">
            <w:pPr>
              <w:jc w:val="center"/>
              <w:rPr>
                <w:rFonts w:ascii="Calibri" w:hAnsi="Calibri" w:cs="Calibri"/>
                <w:b/>
                <w:bCs/>
                <w:sz w:val="24"/>
              </w:rPr>
            </w:pPr>
            <w:r w:rsidRPr="00540A8B">
              <w:rPr>
                <w:rFonts w:ascii="Calibri" w:hAnsi="Calibri" w:cs="Calibri"/>
                <w:b/>
                <w:bCs/>
                <w:sz w:val="24"/>
              </w:rPr>
              <w:t>Antecedent (If...)</w:t>
            </w:r>
          </w:p>
        </w:tc>
        <w:tc>
          <w:tcPr>
            <w:tcW w:w="1383" w:type="dxa"/>
            <w:vAlign w:val="bottom"/>
          </w:tcPr>
          <w:p w14:paraId="708C63CC" w14:textId="28D4E4C6" w:rsidR="00980ECB" w:rsidRPr="00540A8B" w:rsidRDefault="00980ECB" w:rsidP="00AD3909">
            <w:pPr>
              <w:jc w:val="center"/>
              <w:rPr>
                <w:rFonts w:ascii="Calibri" w:hAnsi="Calibri" w:cs="Calibri"/>
                <w:b/>
                <w:bCs/>
                <w:sz w:val="24"/>
              </w:rPr>
            </w:pPr>
            <w:r w:rsidRPr="00540A8B">
              <w:rPr>
                <w:rFonts w:ascii="Calibri" w:hAnsi="Calibri" w:cs="Calibri"/>
                <w:b/>
                <w:bCs/>
                <w:sz w:val="24"/>
              </w:rPr>
              <w:t>Consequent (Then...)</w:t>
            </w:r>
          </w:p>
        </w:tc>
        <w:tc>
          <w:tcPr>
            <w:tcW w:w="1383" w:type="dxa"/>
            <w:vAlign w:val="bottom"/>
          </w:tcPr>
          <w:p w14:paraId="54DD6EF0" w14:textId="0A59598C" w:rsidR="00980ECB" w:rsidRPr="00540A8B" w:rsidRDefault="00980ECB" w:rsidP="00AD3909">
            <w:pPr>
              <w:jc w:val="center"/>
              <w:rPr>
                <w:rFonts w:ascii="Calibri" w:hAnsi="Calibri" w:cs="Calibri"/>
                <w:b/>
                <w:bCs/>
                <w:sz w:val="24"/>
              </w:rPr>
            </w:pPr>
            <w:r w:rsidRPr="00540A8B">
              <w:rPr>
                <w:rFonts w:ascii="Calibri" w:hAnsi="Calibri" w:cs="Calibri"/>
                <w:b/>
                <w:bCs/>
                <w:sz w:val="24"/>
              </w:rPr>
              <w:t>Support</w:t>
            </w:r>
          </w:p>
        </w:tc>
        <w:tc>
          <w:tcPr>
            <w:tcW w:w="1383" w:type="dxa"/>
            <w:vAlign w:val="bottom"/>
          </w:tcPr>
          <w:p w14:paraId="4DF5C155" w14:textId="20CD0CA1" w:rsidR="00980ECB" w:rsidRPr="00540A8B" w:rsidRDefault="00980ECB" w:rsidP="00AD3909">
            <w:pPr>
              <w:jc w:val="center"/>
              <w:rPr>
                <w:rFonts w:ascii="Calibri" w:hAnsi="Calibri" w:cs="Calibri"/>
                <w:b/>
                <w:bCs/>
                <w:sz w:val="24"/>
              </w:rPr>
            </w:pPr>
            <w:r w:rsidRPr="00540A8B">
              <w:rPr>
                <w:rFonts w:ascii="Calibri" w:hAnsi="Calibri" w:cs="Calibri"/>
                <w:b/>
                <w:bCs/>
                <w:sz w:val="24"/>
              </w:rPr>
              <w:t>Confidence</w:t>
            </w:r>
          </w:p>
        </w:tc>
        <w:tc>
          <w:tcPr>
            <w:tcW w:w="1383" w:type="dxa"/>
            <w:vAlign w:val="bottom"/>
          </w:tcPr>
          <w:p w14:paraId="6806B30B" w14:textId="756A3BE0" w:rsidR="00980ECB" w:rsidRPr="00540A8B" w:rsidRDefault="00980ECB" w:rsidP="00AD3909">
            <w:pPr>
              <w:jc w:val="center"/>
              <w:rPr>
                <w:rFonts w:ascii="Calibri" w:hAnsi="Calibri" w:cs="Calibri"/>
                <w:b/>
                <w:bCs/>
                <w:sz w:val="24"/>
              </w:rPr>
            </w:pPr>
            <w:r w:rsidRPr="00540A8B">
              <w:rPr>
                <w:rFonts w:ascii="Calibri" w:hAnsi="Calibri" w:cs="Calibri"/>
                <w:b/>
                <w:bCs/>
                <w:sz w:val="24"/>
              </w:rPr>
              <w:t>Lift</w:t>
            </w:r>
          </w:p>
        </w:tc>
      </w:tr>
      <w:tr w:rsidR="00980ECB" w:rsidRPr="00540A8B" w14:paraId="6998F709" w14:textId="77777777" w:rsidTr="00AD5309">
        <w:tc>
          <w:tcPr>
            <w:tcW w:w="1382" w:type="dxa"/>
            <w:vAlign w:val="bottom"/>
          </w:tcPr>
          <w:p w14:paraId="4394C754" w14:textId="0787F3D8" w:rsidR="00980ECB" w:rsidRPr="00540A8B" w:rsidRDefault="00980ECB" w:rsidP="00DA0658">
            <w:pPr>
              <w:jc w:val="center"/>
              <w:rPr>
                <w:rFonts w:ascii="Calibri" w:hAnsi="Calibri" w:cs="Calibri"/>
                <w:b/>
                <w:bCs/>
                <w:sz w:val="24"/>
              </w:rPr>
            </w:pPr>
            <w:r w:rsidRPr="00540A8B">
              <w:rPr>
                <w:rFonts w:ascii="Calibri" w:hAnsi="Calibri" w:cs="Calibri"/>
                <w:b/>
                <w:bCs/>
                <w:sz w:val="24"/>
              </w:rPr>
              <w:t>1</w:t>
            </w:r>
          </w:p>
        </w:tc>
        <w:tc>
          <w:tcPr>
            <w:tcW w:w="1382" w:type="dxa"/>
            <w:vAlign w:val="bottom"/>
          </w:tcPr>
          <w:p w14:paraId="3DAFAC5F" w14:textId="05A25580" w:rsidR="00980ECB" w:rsidRPr="00540A8B" w:rsidRDefault="00980ECB" w:rsidP="00DA0658">
            <w:pPr>
              <w:jc w:val="center"/>
              <w:rPr>
                <w:rFonts w:ascii="Calibri" w:hAnsi="Calibri" w:cs="Calibri"/>
                <w:sz w:val="24"/>
              </w:rPr>
            </w:pPr>
            <w:r w:rsidRPr="00540A8B">
              <w:rPr>
                <w:rFonts w:ascii="Calibri" w:hAnsi="Calibri" w:cs="Calibri"/>
                <w:sz w:val="24"/>
              </w:rPr>
              <w:t>Depression = Yes</w:t>
            </w:r>
          </w:p>
        </w:tc>
        <w:tc>
          <w:tcPr>
            <w:tcW w:w="1383" w:type="dxa"/>
            <w:vAlign w:val="bottom"/>
          </w:tcPr>
          <w:p w14:paraId="17747D99" w14:textId="3FB6D389" w:rsidR="00980ECB" w:rsidRPr="00540A8B" w:rsidRDefault="00980ECB" w:rsidP="00DA0658">
            <w:pPr>
              <w:jc w:val="center"/>
              <w:rPr>
                <w:rFonts w:ascii="Calibri" w:hAnsi="Calibri" w:cs="Calibri"/>
                <w:sz w:val="24"/>
              </w:rPr>
            </w:pPr>
            <w:r w:rsidRPr="00540A8B">
              <w:rPr>
                <w:rFonts w:ascii="Calibri" w:hAnsi="Calibri" w:cs="Calibri"/>
                <w:sz w:val="24"/>
              </w:rPr>
              <w:t>Suicidal = Yes</w:t>
            </w:r>
          </w:p>
        </w:tc>
        <w:tc>
          <w:tcPr>
            <w:tcW w:w="1383" w:type="dxa"/>
            <w:vAlign w:val="bottom"/>
          </w:tcPr>
          <w:p w14:paraId="6B031C30" w14:textId="63DE05E9" w:rsidR="00980ECB" w:rsidRPr="00540A8B" w:rsidRDefault="00980ECB" w:rsidP="00DA0658">
            <w:pPr>
              <w:jc w:val="center"/>
              <w:rPr>
                <w:rFonts w:ascii="Calibri" w:hAnsi="Calibri" w:cs="Calibri"/>
                <w:sz w:val="24"/>
              </w:rPr>
            </w:pPr>
            <w:r w:rsidRPr="00540A8B">
              <w:rPr>
                <w:rFonts w:ascii="Calibri" w:hAnsi="Calibri" w:cs="Calibri"/>
                <w:sz w:val="24"/>
              </w:rPr>
              <w:t>0.098</w:t>
            </w:r>
          </w:p>
        </w:tc>
        <w:tc>
          <w:tcPr>
            <w:tcW w:w="1383" w:type="dxa"/>
            <w:vAlign w:val="bottom"/>
          </w:tcPr>
          <w:p w14:paraId="715D53D2" w14:textId="57959F00" w:rsidR="00980ECB" w:rsidRPr="00540A8B" w:rsidRDefault="00980ECB" w:rsidP="00DA0658">
            <w:pPr>
              <w:jc w:val="center"/>
              <w:rPr>
                <w:rFonts w:ascii="Calibri" w:hAnsi="Calibri" w:cs="Calibri"/>
                <w:sz w:val="24"/>
              </w:rPr>
            </w:pPr>
            <w:r w:rsidRPr="00540A8B">
              <w:rPr>
                <w:rFonts w:ascii="Calibri" w:hAnsi="Calibri" w:cs="Calibri"/>
                <w:sz w:val="24"/>
              </w:rPr>
              <w:t>0.99</w:t>
            </w:r>
          </w:p>
        </w:tc>
        <w:tc>
          <w:tcPr>
            <w:tcW w:w="1383" w:type="dxa"/>
            <w:vAlign w:val="bottom"/>
          </w:tcPr>
          <w:p w14:paraId="24659F32" w14:textId="2201974C" w:rsidR="00980ECB" w:rsidRPr="00540A8B" w:rsidRDefault="00980ECB" w:rsidP="00DA0658">
            <w:pPr>
              <w:jc w:val="center"/>
              <w:rPr>
                <w:rFonts w:ascii="Calibri" w:hAnsi="Calibri" w:cs="Calibri"/>
                <w:sz w:val="24"/>
              </w:rPr>
            </w:pPr>
            <w:r w:rsidRPr="00540A8B">
              <w:rPr>
                <w:rFonts w:ascii="Calibri" w:hAnsi="Calibri" w:cs="Calibri"/>
                <w:sz w:val="24"/>
              </w:rPr>
              <w:t>2.06</w:t>
            </w:r>
          </w:p>
        </w:tc>
      </w:tr>
      <w:tr w:rsidR="00980ECB" w:rsidRPr="00540A8B" w14:paraId="2EF63837" w14:textId="77777777" w:rsidTr="00AD5309">
        <w:tc>
          <w:tcPr>
            <w:tcW w:w="1382" w:type="dxa"/>
            <w:vAlign w:val="bottom"/>
          </w:tcPr>
          <w:p w14:paraId="2C4A051D" w14:textId="3215FF59" w:rsidR="00980ECB" w:rsidRPr="00540A8B" w:rsidRDefault="00980ECB" w:rsidP="00DA0658">
            <w:pPr>
              <w:jc w:val="center"/>
              <w:rPr>
                <w:rFonts w:ascii="Calibri" w:hAnsi="Calibri" w:cs="Calibri"/>
                <w:b/>
                <w:bCs/>
                <w:sz w:val="24"/>
              </w:rPr>
            </w:pPr>
            <w:r w:rsidRPr="00540A8B">
              <w:rPr>
                <w:rFonts w:ascii="Calibri" w:hAnsi="Calibri" w:cs="Calibri"/>
                <w:b/>
                <w:bCs/>
                <w:sz w:val="24"/>
              </w:rPr>
              <w:t>2</w:t>
            </w:r>
          </w:p>
        </w:tc>
        <w:tc>
          <w:tcPr>
            <w:tcW w:w="1382" w:type="dxa"/>
            <w:vAlign w:val="bottom"/>
          </w:tcPr>
          <w:p w14:paraId="2EB2F224" w14:textId="10F1D0C7" w:rsidR="00980ECB" w:rsidRPr="00540A8B" w:rsidRDefault="00980ECB" w:rsidP="00DA0658">
            <w:pPr>
              <w:jc w:val="center"/>
              <w:rPr>
                <w:rFonts w:ascii="Calibri" w:hAnsi="Calibri" w:cs="Calibri"/>
                <w:sz w:val="24"/>
              </w:rPr>
            </w:pPr>
            <w:proofErr w:type="spellStart"/>
            <w:r w:rsidRPr="00540A8B">
              <w:rPr>
                <w:rFonts w:ascii="Calibri" w:hAnsi="Calibri" w:cs="Calibri"/>
                <w:sz w:val="24"/>
              </w:rPr>
              <w:t>Pressure_High</w:t>
            </w:r>
            <w:proofErr w:type="spellEnd"/>
          </w:p>
        </w:tc>
        <w:tc>
          <w:tcPr>
            <w:tcW w:w="1383" w:type="dxa"/>
            <w:vAlign w:val="bottom"/>
          </w:tcPr>
          <w:p w14:paraId="2200294B" w14:textId="27E314CC" w:rsidR="00980ECB" w:rsidRPr="00540A8B" w:rsidRDefault="00980ECB" w:rsidP="00DA0658">
            <w:pPr>
              <w:jc w:val="center"/>
              <w:rPr>
                <w:rFonts w:ascii="Calibri" w:hAnsi="Calibri" w:cs="Calibri"/>
                <w:sz w:val="24"/>
              </w:rPr>
            </w:pPr>
            <w:proofErr w:type="spellStart"/>
            <w:r w:rsidRPr="00540A8B">
              <w:rPr>
                <w:rFonts w:ascii="Calibri" w:hAnsi="Calibri" w:cs="Calibri"/>
                <w:sz w:val="24"/>
              </w:rPr>
              <w:t>Sat_Low</w:t>
            </w:r>
            <w:proofErr w:type="spellEnd"/>
          </w:p>
        </w:tc>
        <w:tc>
          <w:tcPr>
            <w:tcW w:w="1383" w:type="dxa"/>
            <w:vAlign w:val="bottom"/>
          </w:tcPr>
          <w:p w14:paraId="7B3CF065" w14:textId="4DA199EB" w:rsidR="00980ECB" w:rsidRPr="00540A8B" w:rsidRDefault="00980ECB" w:rsidP="00DA0658">
            <w:pPr>
              <w:jc w:val="center"/>
              <w:rPr>
                <w:rFonts w:ascii="Calibri" w:hAnsi="Calibri" w:cs="Calibri"/>
                <w:sz w:val="24"/>
              </w:rPr>
            </w:pPr>
            <w:r w:rsidRPr="00540A8B">
              <w:rPr>
                <w:rFonts w:ascii="Calibri" w:hAnsi="Calibri" w:cs="Calibri"/>
                <w:sz w:val="24"/>
              </w:rPr>
              <w:t>0.078</w:t>
            </w:r>
          </w:p>
        </w:tc>
        <w:tc>
          <w:tcPr>
            <w:tcW w:w="1383" w:type="dxa"/>
            <w:vAlign w:val="bottom"/>
          </w:tcPr>
          <w:p w14:paraId="6BDF3DD6" w14:textId="4B9AB4F8" w:rsidR="00980ECB" w:rsidRPr="00540A8B" w:rsidRDefault="00980ECB" w:rsidP="00DA0658">
            <w:pPr>
              <w:jc w:val="center"/>
              <w:rPr>
                <w:rFonts w:ascii="Calibri" w:hAnsi="Calibri" w:cs="Calibri"/>
                <w:sz w:val="24"/>
              </w:rPr>
            </w:pPr>
            <w:r w:rsidRPr="00540A8B">
              <w:rPr>
                <w:rFonts w:ascii="Calibri" w:hAnsi="Calibri" w:cs="Calibri"/>
                <w:sz w:val="24"/>
              </w:rPr>
              <w:t>0.31</w:t>
            </w:r>
          </w:p>
        </w:tc>
        <w:tc>
          <w:tcPr>
            <w:tcW w:w="1383" w:type="dxa"/>
            <w:vAlign w:val="bottom"/>
          </w:tcPr>
          <w:p w14:paraId="6E54315A" w14:textId="091D7DD1" w:rsidR="00980ECB" w:rsidRPr="00540A8B" w:rsidRDefault="00980ECB" w:rsidP="00DA0658">
            <w:pPr>
              <w:jc w:val="center"/>
              <w:rPr>
                <w:rFonts w:ascii="Calibri" w:hAnsi="Calibri" w:cs="Calibri"/>
                <w:sz w:val="24"/>
              </w:rPr>
            </w:pPr>
            <w:r w:rsidRPr="00540A8B">
              <w:rPr>
                <w:rFonts w:ascii="Calibri" w:hAnsi="Calibri" w:cs="Calibri"/>
                <w:sz w:val="24"/>
              </w:rPr>
              <w:t>1.31</w:t>
            </w:r>
          </w:p>
        </w:tc>
      </w:tr>
      <w:tr w:rsidR="00980ECB" w:rsidRPr="00540A8B" w14:paraId="2EA8D6D9" w14:textId="77777777" w:rsidTr="00AD5309">
        <w:tc>
          <w:tcPr>
            <w:tcW w:w="1382" w:type="dxa"/>
            <w:vAlign w:val="bottom"/>
          </w:tcPr>
          <w:p w14:paraId="36D76CD3" w14:textId="4B7067BC" w:rsidR="00980ECB" w:rsidRPr="00540A8B" w:rsidRDefault="00980ECB" w:rsidP="00DA0658">
            <w:pPr>
              <w:jc w:val="center"/>
              <w:rPr>
                <w:rFonts w:ascii="Calibri" w:hAnsi="Calibri" w:cs="Calibri"/>
                <w:b/>
                <w:bCs/>
                <w:sz w:val="24"/>
              </w:rPr>
            </w:pPr>
            <w:r w:rsidRPr="00540A8B">
              <w:rPr>
                <w:rFonts w:ascii="Calibri" w:hAnsi="Calibri" w:cs="Calibri"/>
                <w:b/>
                <w:bCs/>
                <w:sz w:val="24"/>
              </w:rPr>
              <w:t>3</w:t>
            </w:r>
          </w:p>
        </w:tc>
        <w:tc>
          <w:tcPr>
            <w:tcW w:w="1382" w:type="dxa"/>
            <w:vAlign w:val="bottom"/>
          </w:tcPr>
          <w:p w14:paraId="0176A223" w14:textId="3248629A" w:rsidR="00980ECB" w:rsidRPr="00540A8B" w:rsidRDefault="00980ECB" w:rsidP="00DA0658">
            <w:pPr>
              <w:jc w:val="center"/>
              <w:rPr>
                <w:rFonts w:ascii="Calibri" w:hAnsi="Calibri" w:cs="Calibri"/>
                <w:sz w:val="24"/>
              </w:rPr>
            </w:pPr>
            <w:proofErr w:type="spellStart"/>
            <w:r w:rsidRPr="00540A8B">
              <w:rPr>
                <w:rFonts w:ascii="Calibri" w:hAnsi="Calibri" w:cs="Calibri"/>
                <w:sz w:val="24"/>
              </w:rPr>
              <w:t>Pressure_High</w:t>
            </w:r>
            <w:proofErr w:type="spellEnd"/>
          </w:p>
        </w:tc>
        <w:tc>
          <w:tcPr>
            <w:tcW w:w="1383" w:type="dxa"/>
            <w:vAlign w:val="bottom"/>
          </w:tcPr>
          <w:p w14:paraId="3F36D721" w14:textId="1DFB767A" w:rsidR="00980ECB" w:rsidRPr="00540A8B" w:rsidRDefault="00980ECB" w:rsidP="00DA0658">
            <w:pPr>
              <w:jc w:val="center"/>
              <w:rPr>
                <w:rFonts w:ascii="Calibri" w:hAnsi="Calibri" w:cs="Calibri"/>
                <w:sz w:val="24"/>
              </w:rPr>
            </w:pPr>
            <w:proofErr w:type="spellStart"/>
            <w:r w:rsidRPr="00540A8B">
              <w:rPr>
                <w:rFonts w:ascii="Calibri" w:hAnsi="Calibri" w:cs="Calibri"/>
                <w:sz w:val="24"/>
              </w:rPr>
              <w:t>Sleep_Less</w:t>
            </w:r>
            <w:proofErr w:type="spellEnd"/>
          </w:p>
        </w:tc>
        <w:tc>
          <w:tcPr>
            <w:tcW w:w="1383" w:type="dxa"/>
            <w:vAlign w:val="bottom"/>
          </w:tcPr>
          <w:p w14:paraId="35E7F298" w14:textId="52FCF991" w:rsidR="00980ECB" w:rsidRPr="00540A8B" w:rsidRDefault="00980ECB" w:rsidP="00DA0658">
            <w:pPr>
              <w:jc w:val="center"/>
              <w:rPr>
                <w:rFonts w:ascii="Calibri" w:hAnsi="Calibri" w:cs="Calibri"/>
                <w:sz w:val="24"/>
              </w:rPr>
            </w:pPr>
            <w:r w:rsidRPr="00540A8B">
              <w:rPr>
                <w:rFonts w:ascii="Calibri" w:hAnsi="Calibri" w:cs="Calibri"/>
                <w:sz w:val="24"/>
              </w:rPr>
              <w:t>0.082</w:t>
            </w:r>
          </w:p>
        </w:tc>
        <w:tc>
          <w:tcPr>
            <w:tcW w:w="1383" w:type="dxa"/>
            <w:vAlign w:val="bottom"/>
          </w:tcPr>
          <w:p w14:paraId="1E527BDA" w14:textId="4DFF01F2" w:rsidR="00980ECB" w:rsidRPr="00540A8B" w:rsidRDefault="00980ECB" w:rsidP="00DA0658">
            <w:pPr>
              <w:jc w:val="center"/>
              <w:rPr>
                <w:rFonts w:ascii="Calibri" w:hAnsi="Calibri" w:cs="Calibri"/>
                <w:sz w:val="24"/>
              </w:rPr>
            </w:pPr>
            <w:r w:rsidRPr="00540A8B">
              <w:rPr>
                <w:rFonts w:ascii="Calibri" w:hAnsi="Calibri" w:cs="Calibri"/>
                <w:sz w:val="24"/>
              </w:rPr>
              <w:t>0.326</w:t>
            </w:r>
          </w:p>
        </w:tc>
        <w:tc>
          <w:tcPr>
            <w:tcW w:w="1383" w:type="dxa"/>
            <w:vAlign w:val="bottom"/>
          </w:tcPr>
          <w:p w14:paraId="5D660A5F" w14:textId="4AFA8BB0" w:rsidR="00980ECB" w:rsidRPr="00540A8B" w:rsidRDefault="00980ECB" w:rsidP="00DA0658">
            <w:pPr>
              <w:jc w:val="center"/>
              <w:rPr>
                <w:rFonts w:ascii="Calibri" w:hAnsi="Calibri" w:cs="Calibri"/>
                <w:sz w:val="24"/>
              </w:rPr>
            </w:pPr>
            <w:r w:rsidRPr="00540A8B">
              <w:rPr>
                <w:rFonts w:ascii="Calibri" w:hAnsi="Calibri" w:cs="Calibri"/>
                <w:sz w:val="24"/>
              </w:rPr>
              <w:t>1.28</w:t>
            </w:r>
          </w:p>
        </w:tc>
      </w:tr>
      <w:tr w:rsidR="00980ECB" w:rsidRPr="00540A8B" w14:paraId="0823D247" w14:textId="77777777" w:rsidTr="00AD5309">
        <w:tc>
          <w:tcPr>
            <w:tcW w:w="1382" w:type="dxa"/>
            <w:vAlign w:val="bottom"/>
          </w:tcPr>
          <w:p w14:paraId="1E4711BC" w14:textId="08CDB290" w:rsidR="00980ECB" w:rsidRPr="00540A8B" w:rsidRDefault="00980ECB" w:rsidP="00DA0658">
            <w:pPr>
              <w:jc w:val="center"/>
              <w:rPr>
                <w:rFonts w:ascii="Calibri" w:hAnsi="Calibri" w:cs="Calibri"/>
                <w:b/>
                <w:bCs/>
                <w:sz w:val="24"/>
              </w:rPr>
            </w:pPr>
            <w:r w:rsidRPr="00540A8B">
              <w:rPr>
                <w:rFonts w:ascii="Calibri" w:hAnsi="Calibri" w:cs="Calibri"/>
                <w:b/>
                <w:bCs/>
                <w:sz w:val="24"/>
              </w:rPr>
              <w:t>4</w:t>
            </w:r>
          </w:p>
        </w:tc>
        <w:tc>
          <w:tcPr>
            <w:tcW w:w="1382" w:type="dxa"/>
            <w:vAlign w:val="bottom"/>
          </w:tcPr>
          <w:p w14:paraId="2780170A" w14:textId="5647E6B3" w:rsidR="00980ECB" w:rsidRPr="00540A8B" w:rsidRDefault="00980ECB" w:rsidP="00DA0658">
            <w:pPr>
              <w:jc w:val="center"/>
              <w:rPr>
                <w:rFonts w:ascii="Calibri" w:hAnsi="Calibri" w:cs="Calibri"/>
                <w:sz w:val="24"/>
              </w:rPr>
            </w:pPr>
            <w:proofErr w:type="spellStart"/>
            <w:r w:rsidRPr="00540A8B">
              <w:rPr>
                <w:rFonts w:ascii="Calibri" w:hAnsi="Calibri" w:cs="Calibri"/>
                <w:sz w:val="24"/>
              </w:rPr>
              <w:t>Pressure_High</w:t>
            </w:r>
            <w:proofErr w:type="spellEnd"/>
          </w:p>
        </w:tc>
        <w:tc>
          <w:tcPr>
            <w:tcW w:w="1383" w:type="dxa"/>
            <w:vAlign w:val="bottom"/>
          </w:tcPr>
          <w:p w14:paraId="7800A7E1" w14:textId="1F6A3732" w:rsidR="00980ECB" w:rsidRPr="00540A8B" w:rsidRDefault="00980ECB" w:rsidP="00DA0658">
            <w:pPr>
              <w:jc w:val="center"/>
              <w:rPr>
                <w:rFonts w:ascii="Calibri" w:hAnsi="Calibri" w:cs="Calibri"/>
                <w:sz w:val="24"/>
              </w:rPr>
            </w:pPr>
            <w:r w:rsidRPr="00540A8B">
              <w:rPr>
                <w:rFonts w:ascii="Calibri" w:hAnsi="Calibri" w:cs="Calibri"/>
                <w:sz w:val="24"/>
              </w:rPr>
              <w:t>Suicidal = Yes</w:t>
            </w:r>
          </w:p>
        </w:tc>
        <w:tc>
          <w:tcPr>
            <w:tcW w:w="1383" w:type="dxa"/>
            <w:vAlign w:val="bottom"/>
          </w:tcPr>
          <w:p w14:paraId="4C356D5B" w14:textId="48D44EA8" w:rsidR="00980ECB" w:rsidRPr="00540A8B" w:rsidRDefault="00980ECB" w:rsidP="00DA0658">
            <w:pPr>
              <w:jc w:val="center"/>
              <w:rPr>
                <w:rFonts w:ascii="Calibri" w:hAnsi="Calibri" w:cs="Calibri"/>
                <w:sz w:val="24"/>
              </w:rPr>
            </w:pPr>
            <w:r w:rsidRPr="00540A8B">
              <w:rPr>
                <w:rFonts w:ascii="Calibri" w:hAnsi="Calibri" w:cs="Calibri"/>
                <w:sz w:val="24"/>
              </w:rPr>
              <w:t>0.145</w:t>
            </w:r>
          </w:p>
        </w:tc>
        <w:tc>
          <w:tcPr>
            <w:tcW w:w="1383" w:type="dxa"/>
            <w:vAlign w:val="bottom"/>
          </w:tcPr>
          <w:p w14:paraId="38B11766" w14:textId="13DA668A" w:rsidR="00980ECB" w:rsidRPr="00540A8B" w:rsidRDefault="00980ECB" w:rsidP="00DA0658">
            <w:pPr>
              <w:jc w:val="center"/>
              <w:rPr>
                <w:rFonts w:ascii="Calibri" w:hAnsi="Calibri" w:cs="Calibri"/>
                <w:sz w:val="24"/>
              </w:rPr>
            </w:pPr>
            <w:r w:rsidRPr="00540A8B">
              <w:rPr>
                <w:rFonts w:ascii="Calibri" w:hAnsi="Calibri" w:cs="Calibri"/>
                <w:sz w:val="24"/>
              </w:rPr>
              <w:t>0.577</w:t>
            </w:r>
          </w:p>
        </w:tc>
        <w:tc>
          <w:tcPr>
            <w:tcW w:w="1383" w:type="dxa"/>
            <w:vAlign w:val="bottom"/>
          </w:tcPr>
          <w:p w14:paraId="7CDB67A3" w14:textId="3C9C7800" w:rsidR="00980ECB" w:rsidRPr="00540A8B" w:rsidRDefault="00980ECB" w:rsidP="00DA0658">
            <w:pPr>
              <w:jc w:val="center"/>
              <w:rPr>
                <w:rFonts w:ascii="Calibri" w:hAnsi="Calibri" w:cs="Calibri"/>
                <w:sz w:val="24"/>
              </w:rPr>
            </w:pPr>
            <w:r w:rsidRPr="00540A8B">
              <w:rPr>
                <w:rFonts w:ascii="Calibri" w:hAnsi="Calibri" w:cs="Calibri"/>
                <w:sz w:val="24"/>
              </w:rPr>
              <w:t>1.21</w:t>
            </w:r>
          </w:p>
        </w:tc>
      </w:tr>
      <w:tr w:rsidR="00980ECB" w:rsidRPr="00540A8B" w14:paraId="60859FD8" w14:textId="77777777" w:rsidTr="00AD5309">
        <w:tc>
          <w:tcPr>
            <w:tcW w:w="1382" w:type="dxa"/>
            <w:vAlign w:val="bottom"/>
          </w:tcPr>
          <w:p w14:paraId="61469D39" w14:textId="59B476DC" w:rsidR="00980ECB" w:rsidRPr="00540A8B" w:rsidRDefault="00980ECB" w:rsidP="00DA0658">
            <w:pPr>
              <w:jc w:val="center"/>
              <w:rPr>
                <w:rFonts w:ascii="Calibri" w:hAnsi="Calibri" w:cs="Calibri"/>
                <w:b/>
                <w:bCs/>
                <w:sz w:val="24"/>
              </w:rPr>
            </w:pPr>
            <w:r w:rsidRPr="00540A8B">
              <w:rPr>
                <w:rFonts w:ascii="Calibri" w:hAnsi="Calibri" w:cs="Calibri"/>
                <w:b/>
                <w:bCs/>
                <w:sz w:val="24"/>
              </w:rPr>
              <w:t>5</w:t>
            </w:r>
          </w:p>
        </w:tc>
        <w:tc>
          <w:tcPr>
            <w:tcW w:w="1382" w:type="dxa"/>
            <w:vAlign w:val="bottom"/>
          </w:tcPr>
          <w:p w14:paraId="6D0A6CB8" w14:textId="7B40AE1C" w:rsidR="00980ECB" w:rsidRPr="00540A8B" w:rsidRDefault="00980ECB" w:rsidP="00DA0658">
            <w:pPr>
              <w:jc w:val="center"/>
              <w:rPr>
                <w:rFonts w:ascii="Calibri" w:hAnsi="Calibri" w:cs="Calibri"/>
                <w:sz w:val="24"/>
              </w:rPr>
            </w:pPr>
            <w:proofErr w:type="spellStart"/>
            <w:r w:rsidRPr="00540A8B">
              <w:rPr>
                <w:rFonts w:ascii="Calibri" w:hAnsi="Calibri" w:cs="Calibri"/>
                <w:sz w:val="24"/>
              </w:rPr>
              <w:t>Age_Mid</w:t>
            </w:r>
            <w:proofErr w:type="spellEnd"/>
          </w:p>
        </w:tc>
        <w:tc>
          <w:tcPr>
            <w:tcW w:w="1383" w:type="dxa"/>
            <w:vAlign w:val="bottom"/>
          </w:tcPr>
          <w:p w14:paraId="43F9C6F4" w14:textId="7B64605B" w:rsidR="00980ECB" w:rsidRPr="00540A8B" w:rsidRDefault="00980ECB" w:rsidP="00DA0658">
            <w:pPr>
              <w:jc w:val="center"/>
              <w:rPr>
                <w:rFonts w:ascii="Calibri" w:hAnsi="Calibri" w:cs="Calibri"/>
                <w:sz w:val="24"/>
              </w:rPr>
            </w:pPr>
            <w:proofErr w:type="spellStart"/>
            <w:r w:rsidRPr="00540A8B">
              <w:rPr>
                <w:rFonts w:ascii="Calibri" w:hAnsi="Calibri" w:cs="Calibri"/>
                <w:sz w:val="24"/>
              </w:rPr>
              <w:t>Sleep_Less</w:t>
            </w:r>
            <w:proofErr w:type="spellEnd"/>
          </w:p>
        </w:tc>
        <w:tc>
          <w:tcPr>
            <w:tcW w:w="1383" w:type="dxa"/>
            <w:vAlign w:val="bottom"/>
          </w:tcPr>
          <w:p w14:paraId="60525F12" w14:textId="54D16A62" w:rsidR="00980ECB" w:rsidRPr="00540A8B" w:rsidRDefault="00980ECB" w:rsidP="00DA0658">
            <w:pPr>
              <w:jc w:val="center"/>
              <w:rPr>
                <w:rFonts w:ascii="Calibri" w:hAnsi="Calibri" w:cs="Calibri"/>
                <w:sz w:val="24"/>
              </w:rPr>
            </w:pPr>
            <w:r w:rsidRPr="00540A8B">
              <w:rPr>
                <w:rFonts w:ascii="Calibri" w:hAnsi="Calibri" w:cs="Calibri"/>
                <w:sz w:val="24"/>
              </w:rPr>
              <w:t>0.129</w:t>
            </w:r>
          </w:p>
        </w:tc>
        <w:tc>
          <w:tcPr>
            <w:tcW w:w="1383" w:type="dxa"/>
            <w:vAlign w:val="bottom"/>
          </w:tcPr>
          <w:p w14:paraId="53162CF9" w14:textId="00EB1E07" w:rsidR="00980ECB" w:rsidRPr="00540A8B" w:rsidRDefault="00980ECB" w:rsidP="00DA0658">
            <w:pPr>
              <w:jc w:val="center"/>
              <w:rPr>
                <w:rFonts w:ascii="Calibri" w:hAnsi="Calibri" w:cs="Calibri"/>
                <w:sz w:val="24"/>
              </w:rPr>
            </w:pPr>
            <w:r w:rsidRPr="00540A8B">
              <w:rPr>
                <w:rFonts w:ascii="Calibri" w:hAnsi="Calibri" w:cs="Calibri"/>
                <w:sz w:val="24"/>
              </w:rPr>
              <w:t>0.291</w:t>
            </w:r>
          </w:p>
        </w:tc>
        <w:tc>
          <w:tcPr>
            <w:tcW w:w="1383" w:type="dxa"/>
            <w:vAlign w:val="bottom"/>
          </w:tcPr>
          <w:p w14:paraId="14C83AD4" w14:textId="56EB9FA6" w:rsidR="00980ECB" w:rsidRPr="00540A8B" w:rsidRDefault="00980ECB" w:rsidP="00DA0658">
            <w:pPr>
              <w:jc w:val="center"/>
              <w:rPr>
                <w:rFonts w:ascii="Calibri" w:hAnsi="Calibri" w:cs="Calibri"/>
                <w:sz w:val="24"/>
              </w:rPr>
            </w:pPr>
            <w:r w:rsidRPr="00540A8B">
              <w:rPr>
                <w:rFonts w:ascii="Calibri" w:hAnsi="Calibri" w:cs="Calibri"/>
                <w:sz w:val="24"/>
              </w:rPr>
              <w:t>1.15</w:t>
            </w:r>
          </w:p>
        </w:tc>
      </w:tr>
    </w:tbl>
    <w:p w14:paraId="772EA61A" w14:textId="06EB47E1" w:rsidR="00980ECB" w:rsidRPr="00540A8B" w:rsidRDefault="00980ECB" w:rsidP="00980ECB">
      <w:pPr>
        <w:pStyle w:val="a7"/>
      </w:pPr>
      <w:bookmarkStart w:id="26" w:name="_Toc214877046"/>
      <w:r w:rsidRPr="00540A8B">
        <w:t>Table5</w:t>
      </w:r>
      <w:r w:rsidR="004F1A87" w:rsidRPr="00540A8B">
        <w:rPr>
          <w:rFonts w:hint="eastAsia"/>
        </w:rPr>
        <w:t>.3.1</w:t>
      </w:r>
      <w:r w:rsidRPr="00540A8B">
        <w:t>: Top 5 Association Rules Derived from Professional Dataset</w:t>
      </w:r>
      <w:bookmarkEnd w:id="26"/>
    </w:p>
    <w:p w14:paraId="0D7E7DD3" w14:textId="77777777" w:rsidR="00980ECB" w:rsidRPr="00540A8B" w:rsidRDefault="00980ECB" w:rsidP="00980ECB">
      <w:pPr>
        <w:rPr>
          <w:rFonts w:hint="eastAsia"/>
        </w:rPr>
      </w:pPr>
    </w:p>
    <w:p w14:paraId="4007D283" w14:textId="77777777" w:rsidR="00980ECB" w:rsidRPr="00540A8B" w:rsidRDefault="00980ECB" w:rsidP="00980ECB">
      <w:pPr>
        <w:pStyle w:val="2"/>
      </w:pPr>
      <w:bookmarkStart w:id="27" w:name="_Toc214876403"/>
      <w:r w:rsidRPr="00540A8B">
        <w:t>5.4 Critical Analysis</w:t>
      </w:r>
      <w:bookmarkEnd w:id="27"/>
      <w:r w:rsidRPr="00540A8B">
        <w:t xml:space="preserve"> </w:t>
      </w:r>
    </w:p>
    <w:p w14:paraId="5ACC7B37" w14:textId="3E50E256" w:rsidR="00C10239" w:rsidRPr="00540A8B" w:rsidRDefault="00980ECB" w:rsidP="00AD3909">
      <w:pPr>
        <w:jc w:val="both"/>
        <w:rPr>
          <w:rFonts w:ascii="Calibri" w:hAnsi="Calibri" w:cs="Calibri"/>
          <w:sz w:val="24"/>
          <w:szCs w:val="28"/>
        </w:rPr>
      </w:pPr>
      <w:r w:rsidRPr="00540A8B">
        <w:rPr>
          <w:rFonts w:ascii="Calibri" w:hAnsi="Calibri" w:cs="Calibri"/>
          <w:sz w:val="24"/>
          <w:szCs w:val="28"/>
        </w:rPr>
        <w:t>The extracted rules validate the hypothesis that Work Pressure is a central node in the network of mental health risks. It acts as a common antecedent for low satisfaction (Rule 2), sleep deprivation (Rule 3), and suicidal ideation (Rule 4). Furthermore, the decision to lower the support threshold to 0.05 was justified by the discovery of Rule 1, which captures the critical, albeit statistically minority, relationship between depression and suicidal thoughts.</w:t>
      </w:r>
    </w:p>
    <w:p w14:paraId="438B87E9" w14:textId="524799E0" w:rsidR="00BC0244" w:rsidRPr="00540A8B" w:rsidRDefault="00BC0244">
      <w:pPr>
        <w:widowControl/>
        <w:rPr>
          <w:rFonts w:ascii="Calibri" w:hAnsi="Calibri" w:cs="Calibri"/>
          <w:sz w:val="24"/>
          <w:szCs w:val="28"/>
        </w:rPr>
      </w:pPr>
      <w:r w:rsidRPr="00540A8B">
        <w:rPr>
          <w:rFonts w:ascii="Calibri" w:hAnsi="Calibri" w:cs="Calibri"/>
          <w:sz w:val="24"/>
          <w:szCs w:val="28"/>
        </w:rPr>
        <w:br w:type="page"/>
      </w:r>
    </w:p>
    <w:p w14:paraId="1F0918F4" w14:textId="0CBA614C" w:rsidR="00540A8B" w:rsidRPr="00540A8B" w:rsidRDefault="00BC0244" w:rsidP="00540A8B">
      <w:pPr>
        <w:pStyle w:val="1"/>
        <w:jc w:val="center"/>
        <w:rPr>
          <w:rFonts w:eastAsiaTheme="majorHAnsi"/>
        </w:rPr>
      </w:pPr>
      <w:bookmarkStart w:id="28" w:name="_Toc214876404"/>
      <w:r w:rsidRPr="00540A8B">
        <w:rPr>
          <w:rFonts w:eastAsiaTheme="majorHAnsi" w:hint="eastAsia"/>
        </w:rPr>
        <w:t>Chapter6:</w:t>
      </w:r>
      <w:r w:rsidR="00540A8B" w:rsidRPr="00540A8B">
        <w:rPr>
          <w:rFonts w:eastAsiaTheme="majorHAnsi" w:hint="eastAsia"/>
        </w:rPr>
        <w:t xml:space="preserve"> </w:t>
      </w:r>
      <w:r w:rsidR="00540A8B" w:rsidRPr="00540A8B">
        <w:rPr>
          <w:rFonts w:eastAsiaTheme="majorHAnsi" w:cs="Calibri"/>
        </w:rPr>
        <w:t>Clustering</w:t>
      </w:r>
      <w:bookmarkEnd w:id="28"/>
    </w:p>
    <w:p w14:paraId="3B0F1884" w14:textId="77777777" w:rsidR="00540A8B" w:rsidRPr="00540A8B" w:rsidRDefault="00540A8B" w:rsidP="00540A8B">
      <w:pPr>
        <w:pStyle w:val="2"/>
      </w:pPr>
      <w:bookmarkStart w:id="29" w:name="_Toc214876405"/>
      <w:r w:rsidRPr="00540A8B">
        <w:t>6.1 Data Preparation</w:t>
      </w:r>
      <w:bookmarkEnd w:id="29"/>
    </w:p>
    <w:p w14:paraId="4D2C4B8E" w14:textId="77777777" w:rsidR="00540A8B" w:rsidRPr="00540A8B" w:rsidRDefault="00540A8B" w:rsidP="00540A8B">
      <w:pPr>
        <w:jc w:val="both"/>
        <w:rPr>
          <w:rFonts w:ascii="Calibri" w:hAnsi="Calibri" w:cs="Calibri"/>
          <w:sz w:val="24"/>
          <w:szCs w:val="28"/>
        </w:rPr>
      </w:pPr>
      <w:r w:rsidRPr="00540A8B">
        <w:rPr>
          <w:rFonts w:ascii="Calibri" w:hAnsi="Calibri" w:cs="Calibri"/>
          <w:sz w:val="24"/>
          <w:szCs w:val="28"/>
        </w:rPr>
        <w:t xml:space="preserve">To identify distinct subgroups within the professional dataset, clustering analysis was performed. As clustering algorithms calculate distances between data points, they are highly sensitive to the scale of variables. For instance, Age (ranging 18–60) has a much larger variance than Work Pressure (1–5), which would bias the model to group individuals solely based on age. To mitigate this, </w:t>
      </w:r>
      <w:proofErr w:type="spellStart"/>
      <w:r w:rsidRPr="00540A8B">
        <w:rPr>
          <w:rFonts w:ascii="Calibri" w:hAnsi="Calibri" w:cs="Calibri"/>
          <w:sz w:val="24"/>
          <w:szCs w:val="28"/>
        </w:rPr>
        <w:t>StandardScaler</w:t>
      </w:r>
      <w:proofErr w:type="spellEnd"/>
      <w:r w:rsidRPr="00540A8B">
        <w:rPr>
          <w:rFonts w:ascii="Calibri" w:hAnsi="Calibri" w:cs="Calibri"/>
          <w:sz w:val="24"/>
          <w:szCs w:val="28"/>
        </w:rPr>
        <w:t xml:space="preserve"> was applied to normalise all features to a mean of 0 and a standard deviation of 1. Additionally, all categorical attributes were numerically encoded prior to scaling.</w:t>
      </w:r>
    </w:p>
    <w:p w14:paraId="69EF0DE6" w14:textId="77777777" w:rsidR="00540A8B" w:rsidRPr="00540A8B" w:rsidRDefault="00540A8B" w:rsidP="00540A8B">
      <w:pPr>
        <w:jc w:val="both"/>
        <w:rPr>
          <w:rFonts w:ascii="Calibri" w:hAnsi="Calibri" w:cs="Calibri"/>
          <w:sz w:val="24"/>
          <w:szCs w:val="28"/>
        </w:rPr>
      </w:pPr>
    </w:p>
    <w:p w14:paraId="375B6AFE" w14:textId="77777777" w:rsidR="00540A8B" w:rsidRPr="00540A8B" w:rsidRDefault="00540A8B" w:rsidP="00540A8B">
      <w:pPr>
        <w:pStyle w:val="2"/>
      </w:pPr>
      <w:bookmarkStart w:id="30" w:name="_Toc214876406"/>
      <w:r w:rsidRPr="00540A8B">
        <w:t>6.2 Model Development</w:t>
      </w:r>
      <w:bookmarkEnd w:id="30"/>
    </w:p>
    <w:p w14:paraId="49245509" w14:textId="77777777" w:rsidR="00540A8B" w:rsidRPr="00540A8B" w:rsidRDefault="00540A8B" w:rsidP="00540A8B">
      <w:pPr>
        <w:jc w:val="both"/>
        <w:rPr>
          <w:rFonts w:ascii="Calibri" w:hAnsi="Calibri" w:cs="Calibri"/>
          <w:sz w:val="24"/>
          <w:szCs w:val="28"/>
        </w:rPr>
      </w:pPr>
      <w:r w:rsidRPr="00540A8B">
        <w:rPr>
          <w:rFonts w:ascii="Calibri" w:hAnsi="Calibri" w:cs="Calibri"/>
          <w:sz w:val="24"/>
          <w:szCs w:val="28"/>
        </w:rPr>
        <w:t>Two unsupervised learning algorithms were implemented to segment the data:</w:t>
      </w:r>
    </w:p>
    <w:p w14:paraId="11DF0E0B" w14:textId="37DF3419" w:rsidR="00540A8B" w:rsidRPr="00540A8B" w:rsidRDefault="00540A8B" w:rsidP="00540A8B">
      <w:pPr>
        <w:numPr>
          <w:ilvl w:val="0"/>
          <w:numId w:val="8"/>
        </w:numPr>
        <w:jc w:val="both"/>
        <w:rPr>
          <w:rFonts w:ascii="Calibri" w:hAnsi="Calibri" w:cs="Calibri"/>
          <w:sz w:val="24"/>
          <w:szCs w:val="28"/>
        </w:rPr>
      </w:pPr>
      <w:r w:rsidRPr="00540A8B">
        <w:rPr>
          <w:rFonts w:ascii="Calibri" w:hAnsi="Calibri" w:cs="Calibri"/>
          <w:sz w:val="24"/>
          <w:szCs w:val="28"/>
        </w:rPr>
        <w:t xml:space="preserve">K-Means Clustering: An iterative algorithm that partitions data into </w:t>
      </w:r>
      <w:r w:rsidRPr="00540A8B">
        <w:rPr>
          <w:rFonts w:ascii="Calibri" w:hAnsi="Calibri" w:cs="Calibri"/>
          <w:i/>
          <w:iCs/>
          <w:sz w:val="24"/>
          <w:szCs w:val="28"/>
        </w:rPr>
        <w:t>k</w:t>
      </w:r>
      <w:r w:rsidRPr="00540A8B">
        <w:rPr>
          <w:rFonts w:ascii="Calibri" w:hAnsi="Calibri" w:cs="Calibri"/>
          <w:sz w:val="24"/>
          <w:szCs w:val="28"/>
        </w:rPr>
        <w:t xml:space="preserve"> non-overlapping subgroups. The optimal </w:t>
      </w:r>
      <w:r w:rsidR="0068490B">
        <w:rPr>
          <w:rFonts w:ascii="Calibri" w:hAnsi="Calibri" w:cs="Calibri" w:hint="eastAsia"/>
          <w:sz w:val="24"/>
          <w:szCs w:val="28"/>
        </w:rPr>
        <w:t xml:space="preserve">k value </w:t>
      </w:r>
      <w:r w:rsidRPr="00540A8B">
        <w:rPr>
          <w:rFonts w:ascii="Calibri" w:hAnsi="Calibri" w:cs="Calibri"/>
          <w:sz w:val="24"/>
          <w:szCs w:val="28"/>
        </w:rPr>
        <w:t>was determined using the Elbow Method</w:t>
      </w:r>
      <w:r w:rsidR="0068490B">
        <w:rPr>
          <w:rFonts w:ascii="Calibri" w:hAnsi="Calibri" w:cs="Calibri" w:hint="eastAsia"/>
          <w:sz w:val="24"/>
          <w:szCs w:val="28"/>
        </w:rPr>
        <w:t>.</w:t>
      </w:r>
    </w:p>
    <w:p w14:paraId="352A7252" w14:textId="77777777" w:rsidR="00540A8B" w:rsidRPr="00540A8B" w:rsidRDefault="00540A8B" w:rsidP="00540A8B">
      <w:pPr>
        <w:numPr>
          <w:ilvl w:val="0"/>
          <w:numId w:val="8"/>
        </w:numPr>
        <w:jc w:val="both"/>
        <w:rPr>
          <w:rFonts w:ascii="Calibri" w:hAnsi="Calibri" w:cs="Calibri"/>
          <w:sz w:val="24"/>
          <w:szCs w:val="28"/>
        </w:rPr>
      </w:pPr>
      <w:r w:rsidRPr="00540A8B">
        <w:rPr>
          <w:rFonts w:ascii="Calibri" w:hAnsi="Calibri" w:cs="Calibri"/>
          <w:sz w:val="24"/>
          <w:szCs w:val="28"/>
        </w:rPr>
        <w:t>Hierarchical Clustering: An agglomerative approach that builds a hierarchy of clusters. This was visualised using a Dendrogram to inspect the natural merging of data points.</w:t>
      </w:r>
    </w:p>
    <w:p w14:paraId="6711BCFC" w14:textId="77777777" w:rsidR="00540A8B" w:rsidRPr="00540A8B" w:rsidRDefault="00540A8B" w:rsidP="00540A8B">
      <w:pPr>
        <w:ind w:left="360"/>
        <w:jc w:val="both"/>
        <w:rPr>
          <w:rFonts w:ascii="Calibri" w:hAnsi="Calibri" w:cs="Calibri"/>
          <w:sz w:val="24"/>
          <w:szCs w:val="28"/>
        </w:rPr>
      </w:pPr>
    </w:p>
    <w:p w14:paraId="387081B7" w14:textId="77777777" w:rsidR="00540A8B" w:rsidRPr="00540A8B" w:rsidRDefault="00540A8B" w:rsidP="00540A8B">
      <w:pPr>
        <w:pStyle w:val="2"/>
      </w:pPr>
      <w:bookmarkStart w:id="31" w:name="_Toc214876407"/>
      <w:r w:rsidRPr="00540A8B">
        <w:t>6.3 Results and Interpretation</w:t>
      </w:r>
      <w:bookmarkEnd w:id="31"/>
    </w:p>
    <w:p w14:paraId="4F2D1FB9" w14:textId="7153D32F" w:rsidR="00540A8B" w:rsidRDefault="00540A8B" w:rsidP="00540A8B">
      <w:pPr>
        <w:jc w:val="both"/>
        <w:rPr>
          <w:rFonts w:ascii="Calibri" w:hAnsi="Calibri" w:cs="Calibri"/>
          <w:sz w:val="24"/>
          <w:szCs w:val="28"/>
        </w:rPr>
      </w:pPr>
      <w:r w:rsidRPr="00540A8B">
        <w:rPr>
          <w:rFonts w:ascii="Calibri" w:hAnsi="Calibri" w:cs="Calibri"/>
          <w:sz w:val="24"/>
          <w:szCs w:val="28"/>
        </w:rPr>
        <w:t>The determination of the optimal cluster count is illustrated in Figure</w:t>
      </w:r>
      <w:r>
        <w:rPr>
          <w:rFonts w:ascii="Calibri" w:hAnsi="Calibri" w:cs="Calibri" w:hint="eastAsia"/>
          <w:sz w:val="24"/>
          <w:szCs w:val="28"/>
        </w:rPr>
        <w:t>6.3.1</w:t>
      </w:r>
      <w:r w:rsidRPr="00540A8B">
        <w:rPr>
          <w:rFonts w:ascii="Calibri" w:hAnsi="Calibri" w:cs="Calibri"/>
          <w:sz w:val="24"/>
          <w:szCs w:val="28"/>
        </w:rPr>
        <w:t>.</w:t>
      </w:r>
    </w:p>
    <w:p w14:paraId="6660D2FD" w14:textId="29ABB802" w:rsidR="00540A8B" w:rsidRPr="00540A8B" w:rsidRDefault="00540A8B" w:rsidP="00540A8B">
      <w:pPr>
        <w:jc w:val="center"/>
        <w:rPr>
          <w:rFonts w:ascii="Calibri" w:hAnsi="Calibri" w:cs="Calibri"/>
          <w:sz w:val="24"/>
          <w:szCs w:val="28"/>
        </w:rPr>
      </w:pPr>
      <w:r w:rsidRPr="00540A8B">
        <w:rPr>
          <w:rFonts w:ascii="Calibri" w:hAnsi="Calibri" w:cs="Calibri"/>
          <w:sz w:val="24"/>
          <w:szCs w:val="28"/>
        </w:rPr>
        <w:drawing>
          <wp:inline distT="0" distB="0" distL="0" distR="0" wp14:anchorId="3BBEE77E" wp14:editId="4D70BEC2">
            <wp:extent cx="4909685" cy="3221501"/>
            <wp:effectExtent l="0" t="0" r="5715" b="0"/>
            <wp:docPr id="1944047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7551" name=""/>
                    <pic:cNvPicPr/>
                  </pic:nvPicPr>
                  <pic:blipFill>
                    <a:blip r:embed="rId16"/>
                    <a:stretch>
                      <a:fillRect/>
                    </a:stretch>
                  </pic:blipFill>
                  <pic:spPr>
                    <a:xfrm>
                      <a:off x="0" y="0"/>
                      <a:ext cx="4970216" cy="3261219"/>
                    </a:xfrm>
                    <a:prstGeom prst="rect">
                      <a:avLst/>
                    </a:prstGeom>
                  </pic:spPr>
                </pic:pic>
              </a:graphicData>
            </a:graphic>
          </wp:inline>
        </w:drawing>
      </w:r>
    </w:p>
    <w:p w14:paraId="1126D8AC" w14:textId="247D7743" w:rsidR="00540A8B" w:rsidRPr="00540A8B" w:rsidRDefault="00540A8B" w:rsidP="00540A8B">
      <w:pPr>
        <w:pStyle w:val="a7"/>
      </w:pPr>
      <w:bookmarkStart w:id="32" w:name="_Toc214877047"/>
      <w:r w:rsidRPr="00540A8B">
        <w:t>Figure</w:t>
      </w:r>
      <w:r>
        <w:rPr>
          <w:rFonts w:hint="eastAsia"/>
        </w:rPr>
        <w:t>6.3.1</w:t>
      </w:r>
      <w:r w:rsidRPr="00540A8B">
        <w:t>: The Elbow Method for Optimal k</w:t>
      </w:r>
      <w:bookmarkEnd w:id="32"/>
    </w:p>
    <w:p w14:paraId="1A52F782" w14:textId="4588901D" w:rsidR="00540A8B" w:rsidRDefault="00540A8B" w:rsidP="00540A8B">
      <w:pPr>
        <w:jc w:val="both"/>
        <w:rPr>
          <w:rFonts w:ascii="Calibri" w:hAnsi="Calibri" w:cs="Calibri"/>
          <w:sz w:val="24"/>
          <w:szCs w:val="28"/>
        </w:rPr>
      </w:pPr>
      <w:r w:rsidRPr="00540A8B">
        <w:rPr>
          <w:rFonts w:ascii="Calibri" w:hAnsi="Calibri" w:cs="Calibri"/>
          <w:sz w:val="24"/>
          <w:szCs w:val="28"/>
        </w:rPr>
        <w:t>As shown in Figure6</w:t>
      </w:r>
      <w:r>
        <w:rPr>
          <w:rFonts w:ascii="Calibri" w:hAnsi="Calibri" w:cs="Calibri" w:hint="eastAsia"/>
          <w:sz w:val="24"/>
          <w:szCs w:val="28"/>
        </w:rPr>
        <w:t>.3.1</w:t>
      </w:r>
      <w:r w:rsidRPr="00540A8B">
        <w:rPr>
          <w:rFonts w:ascii="Calibri" w:hAnsi="Calibri" w:cs="Calibri"/>
          <w:sz w:val="24"/>
          <w:szCs w:val="28"/>
        </w:rPr>
        <w:t>, the curve begins to flatten around k=3, suggesting that partitioning the workforce into three distinct groups captures the most significant variance without over-complicating the model. The Dendrogram in Figure</w:t>
      </w:r>
      <w:r>
        <w:rPr>
          <w:rFonts w:ascii="Calibri" w:hAnsi="Calibri" w:cs="Calibri" w:hint="eastAsia"/>
          <w:sz w:val="24"/>
          <w:szCs w:val="28"/>
        </w:rPr>
        <w:t>6.3.2</w:t>
      </w:r>
      <w:r w:rsidRPr="00540A8B">
        <w:rPr>
          <w:rFonts w:ascii="Calibri" w:hAnsi="Calibri" w:cs="Calibri"/>
          <w:sz w:val="24"/>
          <w:szCs w:val="28"/>
        </w:rPr>
        <w:t xml:space="preserve"> further supports a structure where data points merge into three primary branches.</w:t>
      </w:r>
    </w:p>
    <w:p w14:paraId="726629BE" w14:textId="6E579606" w:rsidR="00540A8B" w:rsidRPr="00540A8B" w:rsidRDefault="00540A8B" w:rsidP="00540A8B">
      <w:pPr>
        <w:jc w:val="both"/>
        <w:rPr>
          <w:rFonts w:ascii="Calibri" w:hAnsi="Calibri" w:cs="Calibri"/>
          <w:sz w:val="24"/>
          <w:szCs w:val="28"/>
        </w:rPr>
      </w:pPr>
      <w:r w:rsidRPr="00540A8B">
        <w:rPr>
          <w:rFonts w:ascii="Calibri" w:hAnsi="Calibri" w:cs="Calibri"/>
          <w:sz w:val="24"/>
          <w:szCs w:val="28"/>
        </w:rPr>
        <w:drawing>
          <wp:inline distT="0" distB="0" distL="0" distR="0" wp14:anchorId="312367AE" wp14:editId="74569BC5">
            <wp:extent cx="5350742" cy="3460653"/>
            <wp:effectExtent l="0" t="0" r="2540" b="6985"/>
            <wp:docPr id="256937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7944" name=""/>
                    <pic:cNvPicPr/>
                  </pic:nvPicPr>
                  <pic:blipFill>
                    <a:blip r:embed="rId17"/>
                    <a:stretch>
                      <a:fillRect/>
                    </a:stretch>
                  </pic:blipFill>
                  <pic:spPr>
                    <a:xfrm>
                      <a:off x="0" y="0"/>
                      <a:ext cx="5355452" cy="3463699"/>
                    </a:xfrm>
                    <a:prstGeom prst="rect">
                      <a:avLst/>
                    </a:prstGeom>
                  </pic:spPr>
                </pic:pic>
              </a:graphicData>
            </a:graphic>
          </wp:inline>
        </w:drawing>
      </w:r>
    </w:p>
    <w:p w14:paraId="7BEDF277" w14:textId="1ADE0175" w:rsidR="00540A8B" w:rsidRPr="00540A8B" w:rsidRDefault="00540A8B" w:rsidP="00540A8B">
      <w:pPr>
        <w:pStyle w:val="a7"/>
      </w:pPr>
      <w:bookmarkStart w:id="33" w:name="_Toc214877048"/>
      <w:r w:rsidRPr="00540A8B">
        <w:t>Figure</w:t>
      </w:r>
      <w:r>
        <w:rPr>
          <w:rFonts w:hint="eastAsia"/>
        </w:rPr>
        <w:t>6.3.2</w:t>
      </w:r>
      <w:r w:rsidRPr="00540A8B">
        <w:t>: Dendrogram (Hierarchical Clustering)</w:t>
      </w:r>
      <w:bookmarkEnd w:id="33"/>
    </w:p>
    <w:p w14:paraId="727BC0EE" w14:textId="378C5928" w:rsidR="00540A8B" w:rsidRDefault="00540A8B" w:rsidP="00540A8B">
      <w:pPr>
        <w:jc w:val="both"/>
        <w:rPr>
          <w:rFonts w:ascii="Calibri" w:hAnsi="Calibri" w:cs="Calibri"/>
          <w:sz w:val="24"/>
          <w:szCs w:val="28"/>
        </w:rPr>
      </w:pPr>
      <w:r w:rsidRPr="00540A8B">
        <w:rPr>
          <w:rFonts w:ascii="Calibri" w:hAnsi="Calibri" w:cs="Calibri"/>
          <w:sz w:val="24"/>
          <w:szCs w:val="28"/>
        </w:rPr>
        <w:t>Based on k=3, the K-Means algorithm was executed. The characteristics of the resulting clusters are summarised in Tabl</w:t>
      </w:r>
      <w:r>
        <w:rPr>
          <w:rFonts w:ascii="Calibri" w:hAnsi="Calibri" w:cs="Calibri" w:hint="eastAsia"/>
          <w:sz w:val="24"/>
          <w:szCs w:val="28"/>
        </w:rPr>
        <w:t>e6.3.1</w:t>
      </w:r>
      <w:r w:rsidRPr="00540A8B">
        <w:rPr>
          <w:rFonts w:ascii="Calibri" w:hAnsi="Calibri" w:cs="Calibri"/>
          <w:sz w:val="24"/>
          <w:szCs w:val="28"/>
        </w:rPr>
        <w:t>.</w:t>
      </w:r>
    </w:p>
    <w:tbl>
      <w:tblPr>
        <w:tblStyle w:val="af3"/>
        <w:tblW w:w="0" w:type="auto"/>
        <w:tblLook w:val="04A0" w:firstRow="1" w:lastRow="0" w:firstColumn="1" w:lastColumn="0" w:noHBand="0" w:noVBand="1"/>
      </w:tblPr>
      <w:tblGrid>
        <w:gridCol w:w="1659"/>
        <w:gridCol w:w="1659"/>
        <w:gridCol w:w="1659"/>
        <w:gridCol w:w="1822"/>
        <w:gridCol w:w="1497"/>
      </w:tblGrid>
      <w:tr w:rsidR="000D636C" w14:paraId="6E0C6200" w14:textId="77777777" w:rsidTr="000D636C">
        <w:tc>
          <w:tcPr>
            <w:tcW w:w="1659" w:type="dxa"/>
          </w:tcPr>
          <w:p w14:paraId="7C3C01FC" w14:textId="04D71023" w:rsidR="000D636C" w:rsidRDefault="000D636C" w:rsidP="000D636C">
            <w:pPr>
              <w:jc w:val="center"/>
              <w:rPr>
                <w:rFonts w:ascii="Calibri" w:hAnsi="Calibri" w:cs="Calibri"/>
                <w:sz w:val="24"/>
                <w:szCs w:val="28"/>
              </w:rPr>
            </w:pPr>
            <w:r w:rsidRPr="000D636C">
              <w:rPr>
                <w:rFonts w:ascii="Calibri" w:hAnsi="Calibri" w:cs="Calibri"/>
                <w:sz w:val="24"/>
                <w:szCs w:val="28"/>
              </w:rPr>
              <w:t>Cluster</w:t>
            </w:r>
            <w:r>
              <w:rPr>
                <w:rFonts w:ascii="Calibri" w:hAnsi="Calibri" w:cs="Calibri" w:hint="eastAsia"/>
                <w:sz w:val="24"/>
                <w:szCs w:val="28"/>
              </w:rPr>
              <w:t xml:space="preserve"> </w:t>
            </w:r>
            <w:r w:rsidRPr="000D636C">
              <w:rPr>
                <w:rFonts w:ascii="Calibri" w:hAnsi="Calibri" w:cs="Calibri"/>
                <w:sz w:val="24"/>
                <w:szCs w:val="28"/>
              </w:rPr>
              <w:t>ID</w:t>
            </w:r>
          </w:p>
        </w:tc>
        <w:tc>
          <w:tcPr>
            <w:tcW w:w="1659" w:type="dxa"/>
          </w:tcPr>
          <w:p w14:paraId="252526AC" w14:textId="2D39B7CA" w:rsidR="000D636C" w:rsidRDefault="000D636C" w:rsidP="000D636C">
            <w:pPr>
              <w:jc w:val="center"/>
              <w:rPr>
                <w:rFonts w:ascii="Calibri" w:hAnsi="Calibri" w:cs="Calibri"/>
                <w:sz w:val="24"/>
                <w:szCs w:val="28"/>
              </w:rPr>
            </w:pPr>
            <w:r>
              <w:rPr>
                <w:rFonts w:ascii="Calibri" w:hAnsi="Calibri" w:cs="Calibri" w:hint="eastAsia"/>
                <w:sz w:val="24"/>
                <w:szCs w:val="28"/>
              </w:rPr>
              <w:t>Age</w:t>
            </w:r>
          </w:p>
        </w:tc>
        <w:tc>
          <w:tcPr>
            <w:tcW w:w="1659" w:type="dxa"/>
          </w:tcPr>
          <w:p w14:paraId="1D494D5B" w14:textId="15325121" w:rsidR="000D636C" w:rsidRDefault="000D636C" w:rsidP="000D636C">
            <w:pPr>
              <w:jc w:val="center"/>
              <w:rPr>
                <w:rFonts w:ascii="Calibri" w:hAnsi="Calibri" w:cs="Calibri"/>
                <w:sz w:val="24"/>
                <w:szCs w:val="28"/>
              </w:rPr>
            </w:pPr>
            <w:r w:rsidRPr="000D636C">
              <w:rPr>
                <w:rFonts w:ascii="Calibri" w:hAnsi="Calibri" w:cs="Calibri"/>
                <w:sz w:val="24"/>
                <w:szCs w:val="28"/>
              </w:rPr>
              <w:t>Work Pressure</w:t>
            </w:r>
          </w:p>
        </w:tc>
        <w:tc>
          <w:tcPr>
            <w:tcW w:w="1822" w:type="dxa"/>
          </w:tcPr>
          <w:p w14:paraId="202970BB" w14:textId="14C4B382" w:rsidR="000D636C" w:rsidRDefault="000D636C" w:rsidP="000D636C">
            <w:pPr>
              <w:jc w:val="center"/>
              <w:rPr>
                <w:rFonts w:ascii="Calibri" w:hAnsi="Calibri" w:cs="Calibri"/>
                <w:sz w:val="24"/>
                <w:szCs w:val="28"/>
              </w:rPr>
            </w:pPr>
            <w:r w:rsidRPr="000D636C">
              <w:rPr>
                <w:rFonts w:ascii="Calibri" w:hAnsi="Calibri" w:cs="Calibri"/>
                <w:sz w:val="24"/>
                <w:szCs w:val="28"/>
              </w:rPr>
              <w:t>Job Satisfaction</w:t>
            </w:r>
          </w:p>
        </w:tc>
        <w:tc>
          <w:tcPr>
            <w:tcW w:w="1497" w:type="dxa"/>
          </w:tcPr>
          <w:p w14:paraId="70D67326" w14:textId="6E9D2EE6" w:rsidR="000D636C" w:rsidRDefault="000D636C" w:rsidP="000D636C">
            <w:pPr>
              <w:jc w:val="center"/>
              <w:rPr>
                <w:rFonts w:ascii="Calibri" w:hAnsi="Calibri" w:cs="Calibri"/>
                <w:sz w:val="24"/>
                <w:szCs w:val="28"/>
              </w:rPr>
            </w:pPr>
            <w:r w:rsidRPr="000D636C">
              <w:rPr>
                <w:rFonts w:ascii="Calibri" w:hAnsi="Calibri" w:cs="Calibri"/>
                <w:sz w:val="24"/>
                <w:szCs w:val="28"/>
              </w:rPr>
              <w:t>Work Hours</w:t>
            </w:r>
          </w:p>
        </w:tc>
      </w:tr>
      <w:tr w:rsidR="000D636C" w14:paraId="73713197" w14:textId="77777777" w:rsidTr="000D636C">
        <w:tc>
          <w:tcPr>
            <w:tcW w:w="1659" w:type="dxa"/>
          </w:tcPr>
          <w:p w14:paraId="6C189B19" w14:textId="348F4132" w:rsidR="000D636C" w:rsidRDefault="000D636C" w:rsidP="000D636C">
            <w:pPr>
              <w:jc w:val="center"/>
              <w:rPr>
                <w:rFonts w:ascii="Calibri" w:hAnsi="Calibri" w:cs="Calibri"/>
                <w:sz w:val="24"/>
                <w:szCs w:val="28"/>
              </w:rPr>
            </w:pPr>
            <w:r>
              <w:rPr>
                <w:rFonts w:ascii="Calibri" w:hAnsi="Calibri" w:cs="Calibri" w:hint="eastAsia"/>
                <w:sz w:val="24"/>
                <w:szCs w:val="28"/>
              </w:rPr>
              <w:t>0</w:t>
            </w:r>
          </w:p>
        </w:tc>
        <w:tc>
          <w:tcPr>
            <w:tcW w:w="1659" w:type="dxa"/>
          </w:tcPr>
          <w:p w14:paraId="07030D17" w14:textId="59784F75" w:rsidR="000D636C" w:rsidRDefault="000D636C" w:rsidP="000D636C">
            <w:pPr>
              <w:jc w:val="center"/>
              <w:rPr>
                <w:rFonts w:ascii="Calibri" w:hAnsi="Calibri" w:cs="Calibri"/>
                <w:sz w:val="24"/>
                <w:szCs w:val="28"/>
              </w:rPr>
            </w:pPr>
            <w:r>
              <w:rPr>
                <w:rFonts w:ascii="Calibri" w:hAnsi="Calibri" w:cs="Calibri" w:hint="eastAsia"/>
                <w:sz w:val="24"/>
                <w:szCs w:val="28"/>
              </w:rPr>
              <w:t>27.60</w:t>
            </w:r>
          </w:p>
        </w:tc>
        <w:tc>
          <w:tcPr>
            <w:tcW w:w="1659" w:type="dxa"/>
          </w:tcPr>
          <w:p w14:paraId="1B19DA57" w14:textId="1E9AA8AC" w:rsidR="000D636C" w:rsidRDefault="000D636C" w:rsidP="000D636C">
            <w:pPr>
              <w:jc w:val="center"/>
              <w:rPr>
                <w:rFonts w:ascii="Calibri" w:hAnsi="Calibri" w:cs="Calibri"/>
                <w:sz w:val="24"/>
                <w:szCs w:val="28"/>
              </w:rPr>
            </w:pPr>
            <w:r>
              <w:rPr>
                <w:rFonts w:ascii="Calibri" w:hAnsi="Calibri" w:cs="Calibri" w:hint="eastAsia"/>
                <w:sz w:val="24"/>
                <w:szCs w:val="28"/>
              </w:rPr>
              <w:t>3.87</w:t>
            </w:r>
          </w:p>
        </w:tc>
        <w:tc>
          <w:tcPr>
            <w:tcW w:w="1822" w:type="dxa"/>
          </w:tcPr>
          <w:p w14:paraId="49D9EACF" w14:textId="0DB6317C" w:rsidR="000D636C" w:rsidRDefault="000D636C" w:rsidP="000D636C">
            <w:pPr>
              <w:jc w:val="center"/>
              <w:rPr>
                <w:rFonts w:ascii="Calibri" w:hAnsi="Calibri" w:cs="Calibri"/>
                <w:sz w:val="24"/>
                <w:szCs w:val="28"/>
              </w:rPr>
            </w:pPr>
            <w:r>
              <w:rPr>
                <w:rFonts w:ascii="Calibri" w:hAnsi="Calibri" w:cs="Calibri" w:hint="eastAsia"/>
                <w:sz w:val="24"/>
                <w:szCs w:val="28"/>
              </w:rPr>
              <w:t>2.30</w:t>
            </w:r>
          </w:p>
        </w:tc>
        <w:tc>
          <w:tcPr>
            <w:tcW w:w="1497" w:type="dxa"/>
          </w:tcPr>
          <w:p w14:paraId="4811F1AC" w14:textId="0EE2E5DB" w:rsidR="000D636C" w:rsidRDefault="000D636C" w:rsidP="000D636C">
            <w:pPr>
              <w:jc w:val="center"/>
              <w:rPr>
                <w:rFonts w:ascii="Calibri" w:hAnsi="Calibri" w:cs="Calibri" w:hint="eastAsia"/>
                <w:sz w:val="24"/>
                <w:szCs w:val="28"/>
              </w:rPr>
            </w:pPr>
            <w:r>
              <w:rPr>
                <w:rFonts w:ascii="Calibri" w:hAnsi="Calibri" w:cs="Calibri" w:hint="eastAsia"/>
                <w:sz w:val="24"/>
                <w:szCs w:val="28"/>
              </w:rPr>
              <w:t>7.39</w:t>
            </w:r>
          </w:p>
        </w:tc>
      </w:tr>
      <w:tr w:rsidR="000D636C" w14:paraId="05156579" w14:textId="77777777" w:rsidTr="000D636C">
        <w:tc>
          <w:tcPr>
            <w:tcW w:w="1659" w:type="dxa"/>
          </w:tcPr>
          <w:p w14:paraId="58887374" w14:textId="76C4F380" w:rsidR="000D636C" w:rsidRDefault="000D636C" w:rsidP="000D636C">
            <w:pPr>
              <w:jc w:val="center"/>
              <w:rPr>
                <w:rFonts w:ascii="Calibri" w:hAnsi="Calibri" w:cs="Calibri"/>
                <w:sz w:val="24"/>
                <w:szCs w:val="28"/>
              </w:rPr>
            </w:pPr>
            <w:r>
              <w:rPr>
                <w:rFonts w:ascii="Calibri" w:hAnsi="Calibri" w:cs="Calibri" w:hint="eastAsia"/>
                <w:sz w:val="24"/>
                <w:szCs w:val="28"/>
              </w:rPr>
              <w:t>1</w:t>
            </w:r>
          </w:p>
        </w:tc>
        <w:tc>
          <w:tcPr>
            <w:tcW w:w="1659" w:type="dxa"/>
          </w:tcPr>
          <w:p w14:paraId="05C1FDE3" w14:textId="5E5B1182" w:rsidR="000D636C" w:rsidRDefault="000D636C" w:rsidP="000D636C">
            <w:pPr>
              <w:jc w:val="center"/>
              <w:rPr>
                <w:rFonts w:ascii="Calibri" w:hAnsi="Calibri" w:cs="Calibri"/>
                <w:sz w:val="24"/>
                <w:szCs w:val="28"/>
              </w:rPr>
            </w:pPr>
            <w:r>
              <w:rPr>
                <w:rFonts w:ascii="Calibri" w:hAnsi="Calibri" w:cs="Calibri" w:hint="eastAsia"/>
                <w:sz w:val="24"/>
                <w:szCs w:val="28"/>
              </w:rPr>
              <w:t>45.34</w:t>
            </w:r>
          </w:p>
        </w:tc>
        <w:tc>
          <w:tcPr>
            <w:tcW w:w="1659" w:type="dxa"/>
          </w:tcPr>
          <w:p w14:paraId="7E35B1A5" w14:textId="19BCC3FD" w:rsidR="000D636C" w:rsidRDefault="000D636C" w:rsidP="000D636C">
            <w:pPr>
              <w:jc w:val="center"/>
              <w:rPr>
                <w:rFonts w:ascii="Calibri" w:hAnsi="Calibri" w:cs="Calibri"/>
                <w:sz w:val="24"/>
                <w:szCs w:val="28"/>
              </w:rPr>
            </w:pPr>
            <w:r>
              <w:rPr>
                <w:rFonts w:ascii="Calibri" w:hAnsi="Calibri" w:cs="Calibri" w:hint="eastAsia"/>
                <w:sz w:val="24"/>
                <w:szCs w:val="28"/>
              </w:rPr>
              <w:t>2.82</w:t>
            </w:r>
          </w:p>
        </w:tc>
        <w:tc>
          <w:tcPr>
            <w:tcW w:w="1822" w:type="dxa"/>
          </w:tcPr>
          <w:p w14:paraId="6CED1261" w14:textId="612B6506" w:rsidR="000D636C" w:rsidRDefault="000D636C" w:rsidP="000D636C">
            <w:pPr>
              <w:jc w:val="center"/>
              <w:rPr>
                <w:rFonts w:ascii="Calibri" w:hAnsi="Calibri" w:cs="Calibri"/>
                <w:sz w:val="24"/>
                <w:szCs w:val="28"/>
              </w:rPr>
            </w:pPr>
            <w:r>
              <w:rPr>
                <w:rFonts w:ascii="Calibri" w:hAnsi="Calibri" w:cs="Calibri" w:hint="eastAsia"/>
                <w:sz w:val="24"/>
                <w:szCs w:val="28"/>
              </w:rPr>
              <w:t>3.12</w:t>
            </w:r>
          </w:p>
        </w:tc>
        <w:tc>
          <w:tcPr>
            <w:tcW w:w="1497" w:type="dxa"/>
          </w:tcPr>
          <w:p w14:paraId="5DE714CA" w14:textId="064F0007" w:rsidR="000D636C" w:rsidRDefault="000D636C" w:rsidP="000D636C">
            <w:pPr>
              <w:jc w:val="center"/>
              <w:rPr>
                <w:rFonts w:ascii="Calibri" w:hAnsi="Calibri" w:cs="Calibri" w:hint="eastAsia"/>
                <w:sz w:val="24"/>
                <w:szCs w:val="28"/>
              </w:rPr>
            </w:pPr>
            <w:r>
              <w:rPr>
                <w:rFonts w:ascii="Calibri" w:hAnsi="Calibri" w:cs="Calibri" w:hint="eastAsia"/>
                <w:sz w:val="24"/>
                <w:szCs w:val="28"/>
              </w:rPr>
              <w:t>5.64</w:t>
            </w:r>
          </w:p>
        </w:tc>
      </w:tr>
      <w:tr w:rsidR="000D636C" w14:paraId="70966D50" w14:textId="77777777" w:rsidTr="000D636C">
        <w:tc>
          <w:tcPr>
            <w:tcW w:w="1659" w:type="dxa"/>
          </w:tcPr>
          <w:p w14:paraId="20E28F80" w14:textId="7CBE7B9E" w:rsidR="000D636C" w:rsidRDefault="000D636C" w:rsidP="000D636C">
            <w:pPr>
              <w:jc w:val="center"/>
              <w:rPr>
                <w:rFonts w:ascii="Calibri" w:hAnsi="Calibri" w:cs="Calibri"/>
                <w:sz w:val="24"/>
                <w:szCs w:val="28"/>
              </w:rPr>
            </w:pPr>
            <w:r>
              <w:rPr>
                <w:rFonts w:ascii="Calibri" w:hAnsi="Calibri" w:cs="Calibri" w:hint="eastAsia"/>
                <w:sz w:val="24"/>
                <w:szCs w:val="28"/>
              </w:rPr>
              <w:t>2</w:t>
            </w:r>
          </w:p>
        </w:tc>
        <w:tc>
          <w:tcPr>
            <w:tcW w:w="1659" w:type="dxa"/>
          </w:tcPr>
          <w:p w14:paraId="2EA7F259" w14:textId="6530D7B1" w:rsidR="000D636C" w:rsidRDefault="000D636C" w:rsidP="000D636C">
            <w:pPr>
              <w:jc w:val="center"/>
              <w:rPr>
                <w:rFonts w:ascii="Calibri" w:hAnsi="Calibri" w:cs="Calibri"/>
                <w:sz w:val="24"/>
                <w:szCs w:val="28"/>
              </w:rPr>
            </w:pPr>
            <w:r>
              <w:rPr>
                <w:rFonts w:ascii="Calibri" w:hAnsi="Calibri" w:cs="Calibri" w:hint="eastAsia"/>
                <w:sz w:val="24"/>
                <w:szCs w:val="28"/>
              </w:rPr>
              <w:t>42.53</w:t>
            </w:r>
          </w:p>
        </w:tc>
        <w:tc>
          <w:tcPr>
            <w:tcW w:w="1659" w:type="dxa"/>
          </w:tcPr>
          <w:p w14:paraId="7C0919CB" w14:textId="6C53E5FE" w:rsidR="000D636C" w:rsidRDefault="000D636C" w:rsidP="000D636C">
            <w:pPr>
              <w:jc w:val="center"/>
              <w:rPr>
                <w:rFonts w:ascii="Calibri" w:hAnsi="Calibri" w:cs="Calibri"/>
                <w:sz w:val="24"/>
                <w:szCs w:val="28"/>
              </w:rPr>
            </w:pPr>
            <w:r>
              <w:rPr>
                <w:rFonts w:ascii="Calibri" w:hAnsi="Calibri" w:cs="Calibri" w:hint="eastAsia"/>
                <w:sz w:val="24"/>
                <w:szCs w:val="28"/>
              </w:rPr>
              <w:t>3.01</w:t>
            </w:r>
          </w:p>
        </w:tc>
        <w:tc>
          <w:tcPr>
            <w:tcW w:w="1822" w:type="dxa"/>
          </w:tcPr>
          <w:p w14:paraId="042F7C4F" w14:textId="243AC724" w:rsidR="000D636C" w:rsidRDefault="000D636C" w:rsidP="000D636C">
            <w:pPr>
              <w:jc w:val="center"/>
              <w:rPr>
                <w:rFonts w:ascii="Calibri" w:hAnsi="Calibri" w:cs="Calibri" w:hint="eastAsia"/>
                <w:sz w:val="24"/>
                <w:szCs w:val="28"/>
              </w:rPr>
            </w:pPr>
            <w:r>
              <w:rPr>
                <w:rFonts w:ascii="Calibri" w:hAnsi="Calibri" w:cs="Calibri" w:hint="eastAsia"/>
                <w:sz w:val="24"/>
                <w:szCs w:val="28"/>
              </w:rPr>
              <w:t>3.07</w:t>
            </w:r>
          </w:p>
        </w:tc>
        <w:tc>
          <w:tcPr>
            <w:tcW w:w="1497" w:type="dxa"/>
          </w:tcPr>
          <w:p w14:paraId="2CC0840B" w14:textId="04F0428A" w:rsidR="000D636C" w:rsidRDefault="000D636C" w:rsidP="000D636C">
            <w:pPr>
              <w:jc w:val="center"/>
              <w:rPr>
                <w:rFonts w:ascii="Calibri" w:hAnsi="Calibri" w:cs="Calibri" w:hint="eastAsia"/>
                <w:sz w:val="24"/>
                <w:szCs w:val="28"/>
              </w:rPr>
            </w:pPr>
            <w:r>
              <w:rPr>
                <w:rFonts w:ascii="Calibri" w:hAnsi="Calibri" w:cs="Calibri" w:hint="eastAsia"/>
                <w:sz w:val="24"/>
                <w:szCs w:val="28"/>
              </w:rPr>
              <w:t>5.87</w:t>
            </w:r>
          </w:p>
        </w:tc>
      </w:tr>
    </w:tbl>
    <w:p w14:paraId="31A6F3C9" w14:textId="350B71D2" w:rsidR="00540A8B" w:rsidRDefault="00540A8B" w:rsidP="000D636C">
      <w:pPr>
        <w:pStyle w:val="a7"/>
        <w:rPr>
          <w:rFonts w:ascii="Calibri" w:hAnsi="Calibri" w:cs="Calibri"/>
          <w:i w:val="0"/>
          <w:iCs w:val="0"/>
          <w:sz w:val="24"/>
          <w:szCs w:val="28"/>
        </w:rPr>
      </w:pPr>
      <w:bookmarkStart w:id="34" w:name="_Toc214877049"/>
      <w:r w:rsidRPr="00540A8B">
        <w:t>Table6</w:t>
      </w:r>
      <w:r>
        <w:rPr>
          <w:rFonts w:hint="eastAsia"/>
        </w:rPr>
        <w:t>.3.1</w:t>
      </w:r>
      <w:r w:rsidRPr="00540A8B">
        <w:t>: Cluster Interpretation (Average Values)</w:t>
      </w:r>
      <w:bookmarkEnd w:id="34"/>
    </w:p>
    <w:p w14:paraId="5819DAFF" w14:textId="77777777" w:rsidR="00540A8B" w:rsidRPr="00540A8B" w:rsidRDefault="00540A8B" w:rsidP="00540A8B">
      <w:pPr>
        <w:jc w:val="both"/>
        <w:rPr>
          <w:rFonts w:ascii="Calibri" w:hAnsi="Calibri" w:cs="Calibri"/>
          <w:sz w:val="24"/>
          <w:szCs w:val="28"/>
        </w:rPr>
      </w:pPr>
    </w:p>
    <w:p w14:paraId="6CE33E95" w14:textId="77777777" w:rsidR="00540A8B" w:rsidRPr="00540A8B" w:rsidRDefault="00540A8B" w:rsidP="00540A8B">
      <w:pPr>
        <w:pStyle w:val="2"/>
      </w:pPr>
      <w:bookmarkStart w:id="35" w:name="_Toc214876408"/>
      <w:r w:rsidRPr="00540A8B">
        <w:t>6.4 Cluster Profiling</w:t>
      </w:r>
      <w:bookmarkEnd w:id="35"/>
    </w:p>
    <w:p w14:paraId="64E4CECA" w14:textId="77777777" w:rsidR="00540A8B" w:rsidRPr="00540A8B" w:rsidRDefault="00540A8B" w:rsidP="00540A8B">
      <w:pPr>
        <w:jc w:val="both"/>
        <w:rPr>
          <w:rFonts w:ascii="Calibri" w:hAnsi="Calibri" w:cs="Calibri"/>
          <w:sz w:val="24"/>
          <w:szCs w:val="28"/>
        </w:rPr>
      </w:pPr>
      <w:r w:rsidRPr="00540A8B">
        <w:rPr>
          <w:rFonts w:ascii="Calibri" w:hAnsi="Calibri" w:cs="Calibri"/>
          <w:sz w:val="24"/>
          <w:szCs w:val="28"/>
        </w:rPr>
        <w:t>The analysis of the cluster centroids (average values) reveals that the segmentation is driven primarily by psychological state rather than demographics. Remarkably, the average Age (~42 years) and Work Hours (~6 hours) are nearly identical across all three groups. The differentiation lies in the stress-satisfaction dynamic:</w:t>
      </w:r>
    </w:p>
    <w:p w14:paraId="38DE148B" w14:textId="77777777" w:rsidR="00540A8B" w:rsidRPr="00540A8B" w:rsidRDefault="00540A8B" w:rsidP="00540A8B">
      <w:pPr>
        <w:numPr>
          <w:ilvl w:val="0"/>
          <w:numId w:val="9"/>
        </w:numPr>
        <w:jc w:val="both"/>
        <w:rPr>
          <w:rFonts w:ascii="Calibri" w:hAnsi="Calibri" w:cs="Calibri"/>
          <w:sz w:val="24"/>
          <w:szCs w:val="28"/>
        </w:rPr>
      </w:pPr>
      <w:r w:rsidRPr="00540A8B">
        <w:rPr>
          <w:rFonts w:ascii="Calibri" w:hAnsi="Calibri" w:cs="Calibri"/>
          <w:sz w:val="24"/>
          <w:szCs w:val="28"/>
        </w:rPr>
        <w:t>Cluster 0 (The Moderate Majority, N=886): This is the largest group. They exhibit 'average' scores across the board—moderate pressure (3.0), moderate satisfaction (3.0), and moderate financial stress. They likely represent the baseline professional experience.</w:t>
      </w:r>
    </w:p>
    <w:p w14:paraId="3AC6E752" w14:textId="77777777" w:rsidR="00540A8B" w:rsidRPr="00540A8B" w:rsidRDefault="00540A8B" w:rsidP="00540A8B">
      <w:pPr>
        <w:numPr>
          <w:ilvl w:val="0"/>
          <w:numId w:val="9"/>
        </w:numPr>
        <w:jc w:val="both"/>
        <w:rPr>
          <w:rFonts w:ascii="Calibri" w:hAnsi="Calibri" w:cs="Calibri"/>
          <w:sz w:val="24"/>
          <w:szCs w:val="28"/>
        </w:rPr>
      </w:pPr>
      <w:r w:rsidRPr="00540A8B">
        <w:rPr>
          <w:rFonts w:ascii="Calibri" w:hAnsi="Calibri" w:cs="Calibri"/>
          <w:sz w:val="24"/>
          <w:szCs w:val="28"/>
        </w:rPr>
        <w:t>Cluster 1 (The Contented Professionals, N=664): This group represents the ideal state. They report the lowest Work Pressure (2.0) and Financial Stress (2.0), correlating with the highest Job Satisfaction (4.0).</w:t>
      </w:r>
    </w:p>
    <w:p w14:paraId="7BA511EC" w14:textId="77777777" w:rsidR="00540A8B" w:rsidRPr="00540A8B" w:rsidRDefault="00540A8B" w:rsidP="00540A8B">
      <w:pPr>
        <w:numPr>
          <w:ilvl w:val="0"/>
          <w:numId w:val="9"/>
        </w:numPr>
        <w:jc w:val="both"/>
        <w:rPr>
          <w:rFonts w:ascii="Calibri" w:hAnsi="Calibri" w:cs="Calibri"/>
          <w:sz w:val="24"/>
          <w:szCs w:val="28"/>
        </w:rPr>
      </w:pPr>
      <w:r w:rsidRPr="00540A8B">
        <w:rPr>
          <w:rFonts w:ascii="Calibri" w:hAnsi="Calibri" w:cs="Calibri"/>
          <w:sz w:val="24"/>
          <w:szCs w:val="28"/>
        </w:rPr>
        <w:t>Cluster 2 (The High-Risk Group, N=504): This cluster is of critical concern. Members report severe Work Pressure (4.3) and Financial Stress (4.2), paired with drastically low Job Satisfaction (1.7). Despite working the same hours as the other groups, their perceived burden is significantly higher, identifying them as prime candidates for burnout or depression intervention.</w:t>
      </w:r>
    </w:p>
    <w:p w14:paraId="16343A8E" w14:textId="77777777" w:rsidR="00540A8B" w:rsidRPr="00540A8B" w:rsidRDefault="00540A8B" w:rsidP="00540A8B">
      <w:pPr>
        <w:ind w:left="360"/>
        <w:jc w:val="both"/>
        <w:rPr>
          <w:rFonts w:ascii="Calibri" w:hAnsi="Calibri" w:cs="Calibri"/>
          <w:sz w:val="24"/>
          <w:szCs w:val="28"/>
        </w:rPr>
      </w:pPr>
    </w:p>
    <w:p w14:paraId="06AD8279" w14:textId="77777777" w:rsidR="00540A8B" w:rsidRPr="00540A8B" w:rsidRDefault="00540A8B" w:rsidP="00540A8B">
      <w:pPr>
        <w:pStyle w:val="2"/>
      </w:pPr>
      <w:bookmarkStart w:id="36" w:name="_Toc214876409"/>
      <w:r w:rsidRPr="00540A8B">
        <w:t>6.5 Comparison and Critical Analysis</w:t>
      </w:r>
      <w:bookmarkEnd w:id="36"/>
    </w:p>
    <w:p w14:paraId="703BADD4" w14:textId="2CA5933F" w:rsidR="00154CC5" w:rsidRDefault="00540A8B" w:rsidP="00540A8B">
      <w:pPr>
        <w:jc w:val="both"/>
        <w:rPr>
          <w:rFonts w:ascii="Calibri" w:hAnsi="Calibri" w:cs="Calibri" w:hint="eastAsia"/>
          <w:sz w:val="24"/>
          <w:szCs w:val="28"/>
        </w:rPr>
      </w:pPr>
      <w:r w:rsidRPr="00540A8B">
        <w:rPr>
          <w:rFonts w:ascii="Calibri" w:hAnsi="Calibri" w:cs="Calibri"/>
          <w:sz w:val="24"/>
          <w:szCs w:val="28"/>
        </w:rPr>
        <w:t>The performance of the two algorithms was compared using the Silhouette Score</w:t>
      </w:r>
      <w:r w:rsidR="0068490B">
        <w:rPr>
          <w:rFonts w:ascii="Calibri" w:hAnsi="Calibri" w:cs="Calibri" w:hint="eastAsia"/>
          <w:sz w:val="24"/>
          <w:szCs w:val="28"/>
        </w:rPr>
        <w:t>.</w:t>
      </w:r>
    </w:p>
    <w:tbl>
      <w:tblPr>
        <w:tblStyle w:val="af3"/>
        <w:tblW w:w="0" w:type="auto"/>
        <w:tblLook w:val="04A0" w:firstRow="1" w:lastRow="0" w:firstColumn="1" w:lastColumn="0" w:noHBand="0" w:noVBand="1"/>
      </w:tblPr>
      <w:tblGrid>
        <w:gridCol w:w="4148"/>
        <w:gridCol w:w="4148"/>
      </w:tblGrid>
      <w:tr w:rsidR="000D636C" w14:paraId="0635D19D" w14:textId="77777777" w:rsidTr="00903573">
        <w:tc>
          <w:tcPr>
            <w:tcW w:w="4148" w:type="dxa"/>
            <w:vAlign w:val="center"/>
          </w:tcPr>
          <w:p w14:paraId="42A70003" w14:textId="3270E7D7" w:rsidR="000D636C" w:rsidRDefault="000D636C" w:rsidP="000D636C">
            <w:pPr>
              <w:jc w:val="center"/>
              <w:rPr>
                <w:rFonts w:ascii="Calibri" w:hAnsi="Calibri" w:cs="Calibri"/>
                <w:sz w:val="24"/>
                <w:szCs w:val="28"/>
              </w:rPr>
            </w:pPr>
            <w:r>
              <w:rPr>
                <w:rStyle w:val="af2"/>
                <w:rFonts w:ascii="Arial" w:hAnsi="Arial" w:cs="Arial"/>
                <w:color w:val="1F1F1F"/>
                <w:bdr w:val="none" w:sz="0" w:space="0" w:color="auto" w:frame="1"/>
              </w:rPr>
              <w:t>Algorithm</w:t>
            </w:r>
          </w:p>
        </w:tc>
        <w:tc>
          <w:tcPr>
            <w:tcW w:w="4148" w:type="dxa"/>
            <w:vAlign w:val="center"/>
          </w:tcPr>
          <w:p w14:paraId="1BB83E2C" w14:textId="307AF1DB" w:rsidR="000D636C" w:rsidRDefault="000D636C" w:rsidP="000D636C">
            <w:pPr>
              <w:jc w:val="center"/>
              <w:rPr>
                <w:rFonts w:ascii="Calibri" w:hAnsi="Calibri" w:cs="Calibri"/>
                <w:sz w:val="24"/>
                <w:szCs w:val="28"/>
              </w:rPr>
            </w:pPr>
            <w:r>
              <w:rPr>
                <w:rStyle w:val="af2"/>
                <w:rFonts w:ascii="Arial" w:hAnsi="Arial" w:cs="Arial"/>
                <w:color w:val="1F1F1F"/>
                <w:bdr w:val="none" w:sz="0" w:space="0" w:color="auto" w:frame="1"/>
              </w:rPr>
              <w:t>Silhouette Score</w:t>
            </w:r>
          </w:p>
        </w:tc>
      </w:tr>
      <w:tr w:rsidR="000D636C" w14:paraId="33B92350" w14:textId="77777777" w:rsidTr="00903573">
        <w:tc>
          <w:tcPr>
            <w:tcW w:w="4148" w:type="dxa"/>
            <w:vAlign w:val="center"/>
          </w:tcPr>
          <w:p w14:paraId="59B72D47" w14:textId="779D34B9" w:rsidR="000D636C" w:rsidRDefault="000D636C" w:rsidP="000D636C">
            <w:pPr>
              <w:jc w:val="center"/>
              <w:rPr>
                <w:rFonts w:ascii="Calibri" w:hAnsi="Calibri" w:cs="Calibri"/>
                <w:sz w:val="24"/>
                <w:szCs w:val="28"/>
              </w:rPr>
            </w:pPr>
            <w:r>
              <w:rPr>
                <w:rFonts w:ascii="Arial" w:hAnsi="Arial" w:cs="Arial"/>
                <w:b/>
                <w:bCs/>
                <w:color w:val="1F1F1F"/>
                <w:bdr w:val="none" w:sz="0" w:space="0" w:color="auto" w:frame="1"/>
              </w:rPr>
              <w:t>K-Means</w:t>
            </w:r>
          </w:p>
        </w:tc>
        <w:tc>
          <w:tcPr>
            <w:tcW w:w="4148" w:type="dxa"/>
            <w:vAlign w:val="center"/>
          </w:tcPr>
          <w:p w14:paraId="6350F44D" w14:textId="64FC9910" w:rsidR="000D636C" w:rsidRDefault="000D636C" w:rsidP="000D636C">
            <w:pPr>
              <w:jc w:val="center"/>
              <w:rPr>
                <w:rFonts w:ascii="Calibri" w:hAnsi="Calibri" w:cs="Calibri"/>
                <w:sz w:val="24"/>
                <w:szCs w:val="28"/>
              </w:rPr>
            </w:pPr>
            <w:r>
              <w:rPr>
                <w:rFonts w:ascii="Arial" w:hAnsi="Arial" w:cs="Arial"/>
                <w:color w:val="1F1F1F"/>
              </w:rPr>
              <w:t>0.1772</w:t>
            </w:r>
          </w:p>
        </w:tc>
      </w:tr>
      <w:tr w:rsidR="000D636C" w14:paraId="51BBDD14" w14:textId="77777777" w:rsidTr="00903573">
        <w:tc>
          <w:tcPr>
            <w:tcW w:w="4148" w:type="dxa"/>
            <w:vAlign w:val="center"/>
          </w:tcPr>
          <w:p w14:paraId="608C78C5" w14:textId="4988DE64" w:rsidR="000D636C" w:rsidRDefault="000D636C" w:rsidP="000D636C">
            <w:pPr>
              <w:jc w:val="center"/>
              <w:rPr>
                <w:rFonts w:ascii="Calibri" w:hAnsi="Calibri" w:cs="Calibri"/>
                <w:sz w:val="24"/>
                <w:szCs w:val="28"/>
              </w:rPr>
            </w:pPr>
            <w:r>
              <w:rPr>
                <w:rFonts w:ascii="Arial" w:hAnsi="Arial" w:cs="Arial"/>
                <w:b/>
                <w:bCs/>
                <w:color w:val="1F1F1F"/>
                <w:bdr w:val="none" w:sz="0" w:space="0" w:color="auto" w:frame="1"/>
              </w:rPr>
              <w:t>Hierarchical</w:t>
            </w:r>
          </w:p>
        </w:tc>
        <w:tc>
          <w:tcPr>
            <w:tcW w:w="4148" w:type="dxa"/>
            <w:vAlign w:val="center"/>
          </w:tcPr>
          <w:p w14:paraId="08020D10" w14:textId="22C88B88" w:rsidR="000D636C" w:rsidRDefault="000D636C" w:rsidP="000D636C">
            <w:pPr>
              <w:jc w:val="center"/>
              <w:rPr>
                <w:rFonts w:ascii="Calibri" w:hAnsi="Calibri" w:cs="Calibri"/>
                <w:sz w:val="24"/>
                <w:szCs w:val="28"/>
              </w:rPr>
            </w:pPr>
            <w:r>
              <w:rPr>
                <w:rFonts w:ascii="Arial" w:hAnsi="Arial" w:cs="Arial"/>
                <w:color w:val="1F1F1F"/>
              </w:rPr>
              <w:t>0.1601</w:t>
            </w:r>
          </w:p>
        </w:tc>
      </w:tr>
    </w:tbl>
    <w:p w14:paraId="5FAAD568" w14:textId="05AC49F4" w:rsidR="00540A8B" w:rsidRPr="00540A8B" w:rsidRDefault="00540A8B" w:rsidP="000D636C">
      <w:pPr>
        <w:pStyle w:val="a7"/>
      </w:pPr>
      <w:bookmarkStart w:id="37" w:name="_Toc214877050"/>
      <w:r w:rsidRPr="00540A8B">
        <w:t>Table</w:t>
      </w:r>
      <w:r w:rsidR="000D636C">
        <w:rPr>
          <w:rFonts w:hint="eastAsia"/>
        </w:rPr>
        <w:t>6.5.1</w:t>
      </w:r>
      <w:r w:rsidRPr="00540A8B">
        <w:t>: Silhouette Score Comparison</w:t>
      </w:r>
      <w:bookmarkEnd w:id="37"/>
    </w:p>
    <w:p w14:paraId="3879AD00" w14:textId="5CCBBA43" w:rsidR="00BC0244" w:rsidRDefault="000D636C" w:rsidP="00AD3909">
      <w:pPr>
        <w:jc w:val="both"/>
        <w:rPr>
          <w:rFonts w:ascii="Calibri" w:hAnsi="Calibri" w:cs="Calibri"/>
          <w:sz w:val="24"/>
          <w:szCs w:val="28"/>
        </w:rPr>
      </w:pPr>
      <w:r w:rsidRPr="000D636C">
        <w:rPr>
          <w:rFonts w:ascii="Calibri" w:hAnsi="Calibri" w:cs="Calibri"/>
          <w:sz w:val="24"/>
          <w:szCs w:val="28"/>
        </w:rPr>
        <w:t>The K-Means algorithm achieved a marginally higher Silhouette Score (0.1772) than Hierarchical Clustering (0.1601). However, both scores are relatively low (closer to 0 than 1). This indicates that the clusters are not widely separated "islands" but rather contiguous regions in a continuous spectrum of stress levels. While the mathematical separation is weak, the practical interpretation (as detailed in the Cluster Profiling above) is highly distinct and valuable for identifying at-risk employees. Therefore, K-Means is deemed the more effective method for this specific dataset due to its computational efficiency and slightly better cluster definition.</w:t>
      </w:r>
    </w:p>
    <w:p w14:paraId="16BFD79A" w14:textId="58BEFF31" w:rsidR="007B577D" w:rsidRDefault="007B577D">
      <w:pPr>
        <w:widowControl/>
        <w:rPr>
          <w:rFonts w:ascii="Calibri" w:hAnsi="Calibri" w:cs="Calibri"/>
          <w:sz w:val="24"/>
          <w:szCs w:val="28"/>
        </w:rPr>
      </w:pPr>
      <w:r>
        <w:rPr>
          <w:rFonts w:ascii="Calibri" w:hAnsi="Calibri" w:cs="Calibri"/>
          <w:sz w:val="24"/>
          <w:szCs w:val="28"/>
        </w:rPr>
        <w:br w:type="page"/>
      </w:r>
    </w:p>
    <w:p w14:paraId="217CE81D" w14:textId="0E10CAE8" w:rsidR="007B577D" w:rsidRPr="007B577D" w:rsidRDefault="007B577D" w:rsidP="007B577D">
      <w:pPr>
        <w:pStyle w:val="1"/>
        <w:jc w:val="center"/>
        <w:rPr>
          <w:lang w:val="en-US"/>
        </w:rPr>
      </w:pPr>
      <w:bookmarkStart w:id="38" w:name="_Toc214876410"/>
      <w:r>
        <w:rPr>
          <w:rFonts w:hint="eastAsia"/>
          <w:lang w:val="en-US"/>
        </w:rPr>
        <w:t xml:space="preserve">Chapter7: </w:t>
      </w:r>
      <w:r w:rsidRPr="007B577D">
        <w:rPr>
          <w:lang w:val="en-US"/>
        </w:rPr>
        <w:t>Conclusion</w:t>
      </w:r>
      <w:bookmarkEnd w:id="38"/>
    </w:p>
    <w:p w14:paraId="4FE158CE" w14:textId="77777777"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This report has presented a comprehensive data mining analysis of the Depression Professional Dataset to explore the factors influencing mental health in the workplace. Through the application of descriptive analytics, classification, regression, association rule mining, and clustering, several critical insights have been derived.</w:t>
      </w:r>
    </w:p>
    <w:p w14:paraId="1318C07D" w14:textId="77777777"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Firstly, the descriptive and exploratory analysis revealed a significant prevalence of risk factors, such as suicidal ideation, despite a relatively low rate of clinical depression diagnoses. This discrepancy highlights the complexity of mental health screening. In the predictive modelling tasks, the Random Forest algorithm proved to be the most effective classifier for detecting depression, successfully mitigating the challenge of class imbalance through ensemble learning.</w:t>
      </w:r>
    </w:p>
    <w:p w14:paraId="379D333C" w14:textId="64316C8E"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Secondly, the regression analysis demonstrated that age is not a determinable factor based on professional and mental health attributes. The extremely low</w:t>
      </w:r>
      <w:r>
        <w:rPr>
          <w:rFonts w:ascii="Calibri" w:hAnsi="Calibri" w:cs="Calibri" w:hint="eastAsia"/>
          <w:sz w:val="24"/>
          <w:szCs w:val="28"/>
          <w:lang w:val="en-US"/>
        </w:rPr>
        <w:t xml:space="preserve"> R</w:t>
      </w:r>
      <w:r>
        <w:rPr>
          <w:rFonts w:ascii="Calibri" w:hAnsi="Calibri" w:cs="Calibri" w:hint="eastAsia"/>
          <w:sz w:val="24"/>
          <w:szCs w:val="28"/>
          <w:vertAlign w:val="superscript"/>
          <w:lang w:val="en-US"/>
        </w:rPr>
        <w:t>2</w:t>
      </w:r>
      <w:r w:rsidRPr="007B577D">
        <w:rPr>
          <w:rFonts w:ascii="Calibri" w:hAnsi="Calibri" w:cs="Calibri"/>
          <w:sz w:val="24"/>
          <w:szCs w:val="28"/>
          <w:lang w:val="en-US"/>
        </w:rPr>
        <w:t xml:space="preserve"> scores across both full and gender-agnostic models confirm that age distribution is independent of the measured stressors.</w:t>
      </w:r>
    </w:p>
    <w:p w14:paraId="24C344A3" w14:textId="77777777"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Thirdly, Association Rule Mining uncovered powerful qualitative patterns. The strong association rule linking suicidal thoughts to depression diagnosis serves as a vital red flag for early intervention. Furthermore, the analysis quantified the causal chain between high work pressure, sleep deprivation, and low job satisfaction.</w:t>
      </w:r>
    </w:p>
    <w:p w14:paraId="722CF1C3" w14:textId="77777777"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 xml:space="preserve">Finally, unsupervised clustering successfully segmented the workforce into three distinct profiles: ‘The Contented’, ‘The Moderate’, and ‘The High-Risk’. Crucially, this segmentation was driven by psychological state (stress and satisfaction levels) rather than demographic factors like age or working hours. This implies that mental well-being is less about </w:t>
      </w:r>
      <w:r w:rsidRPr="007B577D">
        <w:rPr>
          <w:rFonts w:ascii="Calibri" w:hAnsi="Calibri" w:cs="Calibri"/>
          <w:i/>
          <w:iCs/>
          <w:sz w:val="24"/>
          <w:szCs w:val="28"/>
          <w:lang w:val="en-US"/>
        </w:rPr>
        <w:t>who</w:t>
      </w:r>
      <w:r w:rsidRPr="007B577D">
        <w:rPr>
          <w:rFonts w:ascii="Calibri" w:hAnsi="Calibri" w:cs="Calibri"/>
          <w:sz w:val="24"/>
          <w:szCs w:val="28"/>
          <w:lang w:val="en-US"/>
        </w:rPr>
        <w:t xml:space="preserve"> the employee is or </w:t>
      </w:r>
      <w:r w:rsidRPr="007B577D">
        <w:rPr>
          <w:rFonts w:ascii="Calibri" w:hAnsi="Calibri" w:cs="Calibri"/>
          <w:i/>
          <w:iCs/>
          <w:sz w:val="24"/>
          <w:szCs w:val="28"/>
          <w:lang w:val="en-US"/>
        </w:rPr>
        <w:t>how long</w:t>
      </w:r>
      <w:r w:rsidRPr="007B577D">
        <w:rPr>
          <w:rFonts w:ascii="Calibri" w:hAnsi="Calibri" w:cs="Calibri"/>
          <w:sz w:val="24"/>
          <w:szCs w:val="28"/>
          <w:lang w:val="en-US"/>
        </w:rPr>
        <w:t xml:space="preserve"> they work, and more about </w:t>
      </w:r>
      <w:r w:rsidRPr="007B577D">
        <w:rPr>
          <w:rFonts w:ascii="Calibri" w:hAnsi="Calibri" w:cs="Calibri"/>
          <w:i/>
          <w:iCs/>
          <w:sz w:val="24"/>
          <w:szCs w:val="28"/>
          <w:lang w:val="en-US"/>
        </w:rPr>
        <w:t>how</w:t>
      </w:r>
      <w:r w:rsidRPr="007B577D">
        <w:rPr>
          <w:rFonts w:ascii="Calibri" w:hAnsi="Calibri" w:cs="Calibri"/>
          <w:sz w:val="24"/>
          <w:szCs w:val="28"/>
          <w:lang w:val="en-US"/>
        </w:rPr>
        <w:t xml:space="preserve"> they perceive their environment.</w:t>
      </w:r>
    </w:p>
    <w:p w14:paraId="4143A9CB" w14:textId="77777777" w:rsidR="007B577D" w:rsidRPr="007B577D" w:rsidRDefault="007B577D" w:rsidP="007B577D">
      <w:pPr>
        <w:jc w:val="both"/>
        <w:rPr>
          <w:rFonts w:ascii="Calibri" w:hAnsi="Calibri" w:cs="Calibri"/>
          <w:sz w:val="24"/>
          <w:szCs w:val="28"/>
          <w:lang w:val="en-US"/>
        </w:rPr>
      </w:pPr>
      <w:r w:rsidRPr="007B577D">
        <w:rPr>
          <w:rFonts w:ascii="Calibri" w:hAnsi="Calibri" w:cs="Calibri"/>
          <w:sz w:val="24"/>
          <w:szCs w:val="28"/>
          <w:lang w:val="en-US"/>
        </w:rPr>
        <w:t>In summary, this study suggests that whilst demographic factors like age and gender are poor predictors of mental health outcomes in this dataset, subjective indicators such as work pressure and sleep quality are robust markers. Future analysis could benefit from temporal data to track how these risk profiles evolve over time.</w:t>
      </w:r>
    </w:p>
    <w:p w14:paraId="3250E93F" w14:textId="77777777" w:rsidR="007B577D" w:rsidRPr="007B577D" w:rsidRDefault="007B577D" w:rsidP="00AD3909">
      <w:pPr>
        <w:jc w:val="both"/>
        <w:rPr>
          <w:rFonts w:ascii="Calibri" w:hAnsi="Calibri" w:cs="Calibri" w:hint="eastAsia"/>
          <w:sz w:val="24"/>
          <w:szCs w:val="28"/>
          <w:lang w:val="en-US"/>
        </w:rPr>
      </w:pPr>
    </w:p>
    <w:sectPr w:rsidR="007B577D" w:rsidRPr="007B57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15186" w14:textId="77777777" w:rsidR="00762E3F" w:rsidRPr="00540A8B" w:rsidRDefault="00762E3F" w:rsidP="00B04F2E">
      <w:pPr>
        <w:spacing w:after="0" w:line="240" w:lineRule="auto"/>
        <w:rPr>
          <w:rFonts w:hint="eastAsia"/>
        </w:rPr>
      </w:pPr>
      <w:r w:rsidRPr="00540A8B">
        <w:separator/>
      </w:r>
    </w:p>
  </w:endnote>
  <w:endnote w:type="continuationSeparator" w:id="0">
    <w:p w14:paraId="32172C38" w14:textId="77777777" w:rsidR="00762E3F" w:rsidRPr="00540A8B" w:rsidRDefault="00762E3F" w:rsidP="00B04F2E">
      <w:pPr>
        <w:spacing w:after="0" w:line="240" w:lineRule="auto"/>
        <w:rPr>
          <w:rFonts w:hint="eastAsia"/>
        </w:rPr>
      </w:pPr>
      <w:r w:rsidRPr="00540A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8962" w14:textId="77777777" w:rsidR="00762E3F" w:rsidRPr="00540A8B" w:rsidRDefault="00762E3F" w:rsidP="00B04F2E">
      <w:pPr>
        <w:spacing w:after="0" w:line="240" w:lineRule="auto"/>
        <w:rPr>
          <w:rFonts w:hint="eastAsia"/>
        </w:rPr>
      </w:pPr>
      <w:r w:rsidRPr="00540A8B">
        <w:separator/>
      </w:r>
    </w:p>
  </w:footnote>
  <w:footnote w:type="continuationSeparator" w:id="0">
    <w:p w14:paraId="3811BEAB" w14:textId="77777777" w:rsidR="00762E3F" w:rsidRPr="00540A8B" w:rsidRDefault="00762E3F" w:rsidP="00B04F2E">
      <w:pPr>
        <w:spacing w:after="0" w:line="240" w:lineRule="auto"/>
        <w:rPr>
          <w:rFonts w:hint="eastAsia"/>
        </w:rPr>
      </w:pPr>
      <w:r w:rsidRPr="00540A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1721"/>
    <w:multiLevelType w:val="multilevel"/>
    <w:tmpl w:val="1FC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E788C"/>
    <w:multiLevelType w:val="multilevel"/>
    <w:tmpl w:val="D5E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50D97"/>
    <w:multiLevelType w:val="multilevel"/>
    <w:tmpl w:val="067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07A4D"/>
    <w:multiLevelType w:val="multilevel"/>
    <w:tmpl w:val="7C38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C5592"/>
    <w:multiLevelType w:val="multilevel"/>
    <w:tmpl w:val="F570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832946"/>
    <w:multiLevelType w:val="multilevel"/>
    <w:tmpl w:val="5B16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204AD"/>
    <w:multiLevelType w:val="multilevel"/>
    <w:tmpl w:val="208C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B57DB5"/>
    <w:multiLevelType w:val="multilevel"/>
    <w:tmpl w:val="C35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75F9A"/>
    <w:multiLevelType w:val="multilevel"/>
    <w:tmpl w:val="A4A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132433">
    <w:abstractNumId w:val="0"/>
  </w:num>
  <w:num w:numId="2" w16cid:durableId="603342326">
    <w:abstractNumId w:val="6"/>
  </w:num>
  <w:num w:numId="3" w16cid:durableId="219172578">
    <w:abstractNumId w:val="1"/>
  </w:num>
  <w:num w:numId="4" w16cid:durableId="525367605">
    <w:abstractNumId w:val="3"/>
  </w:num>
  <w:num w:numId="5" w16cid:durableId="1276059428">
    <w:abstractNumId w:val="4"/>
  </w:num>
  <w:num w:numId="6" w16cid:durableId="2012373248">
    <w:abstractNumId w:val="7"/>
  </w:num>
  <w:num w:numId="7" w16cid:durableId="696397002">
    <w:abstractNumId w:val="8"/>
  </w:num>
  <w:num w:numId="8" w16cid:durableId="357704266">
    <w:abstractNumId w:val="5"/>
  </w:num>
  <w:num w:numId="9" w16cid:durableId="1928877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79"/>
    <w:rsid w:val="00014C76"/>
    <w:rsid w:val="00042C67"/>
    <w:rsid w:val="000D636C"/>
    <w:rsid w:val="000D6F87"/>
    <w:rsid w:val="000E6CB9"/>
    <w:rsid w:val="00154CC5"/>
    <w:rsid w:val="00156B53"/>
    <w:rsid w:val="0019419E"/>
    <w:rsid w:val="001E35A0"/>
    <w:rsid w:val="001F7A01"/>
    <w:rsid w:val="00212D86"/>
    <w:rsid w:val="002864D1"/>
    <w:rsid w:val="002A70D6"/>
    <w:rsid w:val="002C5C94"/>
    <w:rsid w:val="002D72BA"/>
    <w:rsid w:val="002E0D18"/>
    <w:rsid w:val="0032493F"/>
    <w:rsid w:val="003B21C3"/>
    <w:rsid w:val="003E1950"/>
    <w:rsid w:val="003F785B"/>
    <w:rsid w:val="003F7BB8"/>
    <w:rsid w:val="00400F79"/>
    <w:rsid w:val="004264BC"/>
    <w:rsid w:val="0046160A"/>
    <w:rsid w:val="004D35B8"/>
    <w:rsid w:val="004F1A87"/>
    <w:rsid w:val="005160AA"/>
    <w:rsid w:val="00537897"/>
    <w:rsid w:val="00540A8B"/>
    <w:rsid w:val="005724CB"/>
    <w:rsid w:val="005801A5"/>
    <w:rsid w:val="00585E6C"/>
    <w:rsid w:val="0063550C"/>
    <w:rsid w:val="00646792"/>
    <w:rsid w:val="0068490B"/>
    <w:rsid w:val="00686D2C"/>
    <w:rsid w:val="00762E3F"/>
    <w:rsid w:val="00784F77"/>
    <w:rsid w:val="00785AB3"/>
    <w:rsid w:val="007B577D"/>
    <w:rsid w:val="008204CB"/>
    <w:rsid w:val="00841F86"/>
    <w:rsid w:val="008C2877"/>
    <w:rsid w:val="00940FE1"/>
    <w:rsid w:val="00972DC8"/>
    <w:rsid w:val="009760CF"/>
    <w:rsid w:val="00980ECB"/>
    <w:rsid w:val="009B43F6"/>
    <w:rsid w:val="009D2D36"/>
    <w:rsid w:val="009D5229"/>
    <w:rsid w:val="00A2403F"/>
    <w:rsid w:val="00A47F3E"/>
    <w:rsid w:val="00AD3909"/>
    <w:rsid w:val="00B04F2E"/>
    <w:rsid w:val="00B211DD"/>
    <w:rsid w:val="00B23329"/>
    <w:rsid w:val="00B607AB"/>
    <w:rsid w:val="00B65F29"/>
    <w:rsid w:val="00B7744A"/>
    <w:rsid w:val="00BC0244"/>
    <w:rsid w:val="00BC3AB8"/>
    <w:rsid w:val="00BE6178"/>
    <w:rsid w:val="00C03E02"/>
    <w:rsid w:val="00C10239"/>
    <w:rsid w:val="00C26F79"/>
    <w:rsid w:val="00C37215"/>
    <w:rsid w:val="00CF71A2"/>
    <w:rsid w:val="00D00020"/>
    <w:rsid w:val="00D109E6"/>
    <w:rsid w:val="00D17869"/>
    <w:rsid w:val="00D324D1"/>
    <w:rsid w:val="00D84667"/>
    <w:rsid w:val="00DA0658"/>
    <w:rsid w:val="00DF0BC1"/>
    <w:rsid w:val="00E37E45"/>
    <w:rsid w:val="00ED5F00"/>
    <w:rsid w:val="00F1399E"/>
    <w:rsid w:val="00F57C86"/>
    <w:rsid w:val="00FB2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A56DC"/>
  <w15:chartTrackingRefBased/>
  <w15:docId w15:val="{E253905B-F3FA-435B-BB96-C22C1098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C26F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26F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6F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6F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6F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6F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6F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6F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6F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6F79"/>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C26F79"/>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C26F79"/>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C26F79"/>
    <w:rPr>
      <w:rFonts w:cstheme="majorBidi"/>
      <w:color w:val="0F4761" w:themeColor="accent1" w:themeShade="BF"/>
      <w:sz w:val="28"/>
      <w:szCs w:val="28"/>
      <w:lang w:val="en-GB"/>
    </w:rPr>
  </w:style>
  <w:style w:type="character" w:customStyle="1" w:styleId="50">
    <w:name w:val="标题 5 字符"/>
    <w:basedOn w:val="a0"/>
    <w:link w:val="5"/>
    <w:uiPriority w:val="9"/>
    <w:semiHidden/>
    <w:rsid w:val="00C26F79"/>
    <w:rPr>
      <w:rFonts w:cstheme="majorBidi"/>
      <w:color w:val="0F4761" w:themeColor="accent1" w:themeShade="BF"/>
      <w:sz w:val="24"/>
      <w:lang w:val="en-GB"/>
    </w:rPr>
  </w:style>
  <w:style w:type="character" w:customStyle="1" w:styleId="60">
    <w:name w:val="标题 6 字符"/>
    <w:basedOn w:val="a0"/>
    <w:link w:val="6"/>
    <w:uiPriority w:val="9"/>
    <w:semiHidden/>
    <w:rsid w:val="00C26F79"/>
    <w:rPr>
      <w:rFonts w:cstheme="majorBidi"/>
      <w:b/>
      <w:bCs/>
      <w:color w:val="0F4761" w:themeColor="accent1" w:themeShade="BF"/>
      <w:lang w:val="en-GB"/>
    </w:rPr>
  </w:style>
  <w:style w:type="character" w:customStyle="1" w:styleId="70">
    <w:name w:val="标题 7 字符"/>
    <w:basedOn w:val="a0"/>
    <w:link w:val="7"/>
    <w:uiPriority w:val="9"/>
    <w:semiHidden/>
    <w:rsid w:val="00C26F79"/>
    <w:rPr>
      <w:rFonts w:cstheme="majorBidi"/>
      <w:b/>
      <w:bCs/>
      <w:color w:val="595959" w:themeColor="text1" w:themeTint="A6"/>
      <w:lang w:val="en-GB"/>
    </w:rPr>
  </w:style>
  <w:style w:type="character" w:customStyle="1" w:styleId="80">
    <w:name w:val="标题 8 字符"/>
    <w:basedOn w:val="a0"/>
    <w:link w:val="8"/>
    <w:uiPriority w:val="9"/>
    <w:semiHidden/>
    <w:rsid w:val="00C26F79"/>
    <w:rPr>
      <w:rFonts w:cstheme="majorBidi"/>
      <w:color w:val="595959" w:themeColor="text1" w:themeTint="A6"/>
      <w:lang w:val="en-GB"/>
    </w:rPr>
  </w:style>
  <w:style w:type="character" w:customStyle="1" w:styleId="90">
    <w:name w:val="标题 9 字符"/>
    <w:basedOn w:val="a0"/>
    <w:link w:val="9"/>
    <w:uiPriority w:val="9"/>
    <w:semiHidden/>
    <w:rsid w:val="00C26F79"/>
    <w:rPr>
      <w:rFonts w:eastAsiaTheme="majorEastAsia" w:cstheme="majorBidi"/>
      <w:color w:val="595959" w:themeColor="text1" w:themeTint="A6"/>
      <w:lang w:val="en-GB"/>
    </w:rPr>
  </w:style>
  <w:style w:type="paragraph" w:styleId="a3">
    <w:name w:val="Title"/>
    <w:basedOn w:val="a"/>
    <w:next w:val="a"/>
    <w:link w:val="a4"/>
    <w:uiPriority w:val="10"/>
    <w:qFormat/>
    <w:rsid w:val="00C26F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6F79"/>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C26F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F79"/>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C26F79"/>
    <w:pPr>
      <w:spacing w:before="160"/>
      <w:jc w:val="center"/>
    </w:pPr>
    <w:rPr>
      <w:i/>
      <w:iCs/>
      <w:color w:val="404040" w:themeColor="text1" w:themeTint="BF"/>
    </w:rPr>
  </w:style>
  <w:style w:type="character" w:customStyle="1" w:styleId="a8">
    <w:name w:val="引用 字符"/>
    <w:basedOn w:val="a0"/>
    <w:link w:val="a7"/>
    <w:uiPriority w:val="29"/>
    <w:rsid w:val="00C26F79"/>
    <w:rPr>
      <w:i/>
      <w:iCs/>
      <w:color w:val="404040" w:themeColor="text1" w:themeTint="BF"/>
      <w:lang w:val="en-GB"/>
    </w:rPr>
  </w:style>
  <w:style w:type="paragraph" w:styleId="a9">
    <w:name w:val="List Paragraph"/>
    <w:basedOn w:val="a"/>
    <w:uiPriority w:val="34"/>
    <w:qFormat/>
    <w:rsid w:val="00C26F79"/>
    <w:pPr>
      <w:ind w:left="720"/>
      <w:contextualSpacing/>
    </w:pPr>
  </w:style>
  <w:style w:type="character" w:styleId="aa">
    <w:name w:val="Intense Emphasis"/>
    <w:basedOn w:val="a0"/>
    <w:uiPriority w:val="21"/>
    <w:qFormat/>
    <w:rsid w:val="00C26F79"/>
    <w:rPr>
      <w:i/>
      <w:iCs/>
      <w:color w:val="0F4761" w:themeColor="accent1" w:themeShade="BF"/>
    </w:rPr>
  </w:style>
  <w:style w:type="paragraph" w:styleId="ab">
    <w:name w:val="Intense Quote"/>
    <w:basedOn w:val="a"/>
    <w:next w:val="a"/>
    <w:link w:val="ac"/>
    <w:uiPriority w:val="30"/>
    <w:qFormat/>
    <w:rsid w:val="00C26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6F79"/>
    <w:rPr>
      <w:i/>
      <w:iCs/>
      <w:color w:val="0F4761" w:themeColor="accent1" w:themeShade="BF"/>
      <w:lang w:val="en-GB"/>
    </w:rPr>
  </w:style>
  <w:style w:type="character" w:styleId="ad">
    <w:name w:val="Intense Reference"/>
    <w:basedOn w:val="a0"/>
    <w:uiPriority w:val="32"/>
    <w:qFormat/>
    <w:rsid w:val="00C26F79"/>
    <w:rPr>
      <w:b/>
      <w:bCs/>
      <w:smallCaps/>
      <w:color w:val="0F4761" w:themeColor="accent1" w:themeShade="BF"/>
      <w:spacing w:val="5"/>
    </w:rPr>
  </w:style>
  <w:style w:type="paragraph" w:styleId="ae">
    <w:name w:val="header"/>
    <w:basedOn w:val="a"/>
    <w:link w:val="af"/>
    <w:uiPriority w:val="99"/>
    <w:unhideWhenUsed/>
    <w:rsid w:val="00B04F2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04F2E"/>
    <w:rPr>
      <w:sz w:val="18"/>
      <w:szCs w:val="18"/>
      <w:lang w:val="en-GB"/>
    </w:rPr>
  </w:style>
  <w:style w:type="paragraph" w:styleId="af0">
    <w:name w:val="footer"/>
    <w:basedOn w:val="a"/>
    <w:link w:val="af1"/>
    <w:uiPriority w:val="99"/>
    <w:unhideWhenUsed/>
    <w:rsid w:val="00B04F2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04F2E"/>
    <w:rPr>
      <w:sz w:val="18"/>
      <w:szCs w:val="18"/>
      <w:lang w:val="en-GB"/>
    </w:rPr>
  </w:style>
  <w:style w:type="character" w:styleId="af2">
    <w:name w:val="Strong"/>
    <w:basedOn w:val="a0"/>
    <w:uiPriority w:val="22"/>
    <w:qFormat/>
    <w:rsid w:val="00B04F2E"/>
    <w:rPr>
      <w:b/>
      <w:bCs/>
    </w:rPr>
  </w:style>
  <w:style w:type="table" w:styleId="af3">
    <w:name w:val="Table Grid"/>
    <w:basedOn w:val="a1"/>
    <w:uiPriority w:val="39"/>
    <w:rsid w:val="002C5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5724CB"/>
    <w:pPr>
      <w:widowControl/>
      <w:spacing w:before="240" w:after="0" w:line="259" w:lineRule="auto"/>
      <w:outlineLvl w:val="9"/>
    </w:pPr>
    <w:rPr>
      <w:kern w:val="0"/>
      <w:sz w:val="32"/>
      <w:szCs w:val="32"/>
      <w:lang w:val="en-US"/>
      <w14:ligatures w14:val="none"/>
    </w:rPr>
  </w:style>
  <w:style w:type="paragraph" w:styleId="TOC1">
    <w:name w:val="toc 1"/>
    <w:basedOn w:val="a"/>
    <w:next w:val="a"/>
    <w:autoRedefine/>
    <w:uiPriority w:val="39"/>
    <w:unhideWhenUsed/>
    <w:rsid w:val="005724CB"/>
  </w:style>
  <w:style w:type="paragraph" w:styleId="TOC2">
    <w:name w:val="toc 2"/>
    <w:basedOn w:val="a"/>
    <w:next w:val="a"/>
    <w:autoRedefine/>
    <w:uiPriority w:val="39"/>
    <w:unhideWhenUsed/>
    <w:rsid w:val="005724CB"/>
    <w:pPr>
      <w:ind w:leftChars="200" w:left="420"/>
    </w:pPr>
  </w:style>
  <w:style w:type="character" w:styleId="af4">
    <w:name w:val="Hyperlink"/>
    <w:basedOn w:val="a0"/>
    <w:uiPriority w:val="99"/>
    <w:unhideWhenUsed/>
    <w:rsid w:val="005724CB"/>
    <w:rPr>
      <w:color w:val="467886" w:themeColor="hyperlink"/>
      <w:u w:val="single"/>
    </w:rPr>
  </w:style>
  <w:style w:type="paragraph" w:styleId="TOC3">
    <w:name w:val="toc 3"/>
    <w:basedOn w:val="a"/>
    <w:next w:val="a"/>
    <w:autoRedefine/>
    <w:uiPriority w:val="39"/>
    <w:unhideWhenUsed/>
    <w:rsid w:val="00154CC5"/>
    <w:pPr>
      <w:widowControl/>
      <w:spacing w:after="100" w:line="259" w:lineRule="auto"/>
      <w:ind w:left="440"/>
    </w:pPr>
    <w:rPr>
      <w:rFonts w:cs="Times New Roman"/>
      <w:kern w:val="0"/>
      <w:szCs w:val="22"/>
      <w:lang w:val="en-US"/>
      <w14:ligatures w14:val="none"/>
    </w:rPr>
  </w:style>
  <w:style w:type="paragraph" w:styleId="af5">
    <w:name w:val="table of figures"/>
    <w:basedOn w:val="a"/>
    <w:next w:val="a"/>
    <w:uiPriority w:val="99"/>
    <w:unhideWhenUsed/>
    <w:rsid w:val="00154CC5"/>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9E7FB-495C-45ED-BA26-AD4432492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23</Pages>
  <Words>4103</Words>
  <Characters>23389</Characters>
  <Application>Microsoft Office Word</Application>
  <DocSecurity>0</DocSecurity>
  <Lines>194</Lines>
  <Paragraphs>54</Paragraphs>
  <ScaleCrop>false</ScaleCrop>
  <Company/>
  <LinksUpToDate>false</LinksUpToDate>
  <CharactersWithSpaces>27438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65</cp:revision>
  <cp:lastPrinted>2025-11-24T11:36:00Z</cp:lastPrinted>
  <dcterms:created xsi:type="dcterms:W3CDTF">2025-11-22T22:18:00Z</dcterms:created>
  <dcterms:modified xsi:type="dcterms:W3CDTF">2025-11-24T11:43:00Z</dcterms:modified>
</cp:coreProperties>
</file>