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Docker</w:t>
      </w:r>
    </w:p>
    <w:p>
      <w:pPr>
        <w:rPr>
          <w:rFonts w:hint="default"/>
          <w:lang w:val="pl-PL"/>
        </w:rPr>
      </w:pPr>
      <w:bookmarkStart w:id="0" w:name="_GoBack"/>
      <w:bookmarkEnd w:id="0"/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078C2"/>
    <w:rsid w:val="14724FAA"/>
    <w:rsid w:val="6780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2022-05-14T17:48:00Z</dcterms:created>
  <dc:creator>flaaa</dc:creator>
  <cp:lastModifiedBy>flaaa</cp:lastModifiedBy>
  <dcterms:modified xsi:type="dcterms:W3CDTF">2022-05-14T17:48:47Z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1045-11.2.0.11130</vt:lpwstr>
  </property>
  <property fmtid="{D5CDD505-2E9C-101B-9397-08002B2CF9AE}" pid="3" name="ICV">
    <vt:lpwstr>E2E28004033C4F28A419E8C31B38386B</vt:lpwstr>
  </property>
</Properties>
</file>