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TRATADO MAESTRO DE REINGENIERÍA HUMANA Y CONSTITUCIÓN ESTRATÉGICA: FUNDACIÓN F20F</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"No reformamos conductas; revolucionamos el espíritu. El Factor 20 como motor de transformación de vida."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IDENTIDAD INSTITUCIONAL: UN HUB GLOBAL DE TRANSFORMACIÓN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w:t>
      </w:r>
      <w:r w:rsidDel="00000000" w:rsidR="00000000" w:rsidRPr="00000000">
        <w:rPr>
          <w:b w:val="1"/>
          <w:bCs w:val="1"/>
          <w:rtl w:val="0"/>
        </w:rPr>
        <w:t xml:space="preserve">Fundación F20F</w:t>
      </w:r>
      <w:r w:rsidDel="00000000" w:rsidR="00000000" w:rsidRPr="00000000">
        <w:rPr>
          <w:rtl w:val="0"/>
        </w:rPr>
        <w:t xml:space="preserve"> (Factor 20 Flaca) es una entidad internacional de vanguardia cuya razón de ser es la </w:t>
      </w:r>
      <w:r w:rsidDel="00000000" w:rsidR="00000000" w:rsidRPr="00000000">
        <w:rPr>
          <w:b w:val="1"/>
          <w:bCs w:val="1"/>
          <w:rtl w:val="0"/>
        </w:rPr>
        <w:t xml:space="preserve">transformación estructural del ser humano</w:t>
      </w:r>
      <w:r w:rsidDel="00000000" w:rsidR="00000000" w:rsidRPr="00000000">
        <w:rPr>
          <w:rtl w:val="0"/>
        </w:rPr>
        <w:t xml:space="preserve">. Nuestra arquitectura operativa une la solidez jurídica de los Estados Unidos con el alma resiliente de Bolivia, creando un ecosistema donde la experiencia y la potencialidad convergen para rescatar la dignidad de los más vulnerables.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Base Operativa y Rigor Institucional (USA)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Consolidación Operativa:</w:t>
      </w:r>
      <w:r w:rsidDel="00000000" w:rsidR="00000000" w:rsidRPr="00000000">
        <w:rPr>
          <w:rtl w:val="0"/>
        </w:rPr>
        <w:t xml:space="preserve"> La fundación nace y se consolida legalmente en los </w:t>
      </w:r>
      <w:r w:rsidDel="00000000" w:rsidR="00000000" w:rsidRPr="00000000">
        <w:rPr>
          <w:b w:val="1"/>
          <w:bCs w:val="1"/>
          <w:rtl w:val="0"/>
        </w:rPr>
        <w:t xml:space="preserve">Estados Unidos de América</w:t>
      </w:r>
      <w:r w:rsidDel="00000000" w:rsidR="00000000" w:rsidRPr="00000000">
        <w:rPr>
          <w:rtl w:val="0"/>
        </w:rPr>
        <w:t xml:space="preserve"> en </w:t>
      </w:r>
      <w:r w:rsidDel="00000000" w:rsidR="00000000" w:rsidRPr="00000000">
        <w:rPr>
          <w:b w:val="1"/>
          <w:bCs w:val="1"/>
          <w:rtl w:val="0"/>
        </w:rPr>
        <w:t xml:space="preserve">febrero de 2025</w:t>
      </w:r>
      <w:r w:rsidDel="00000000" w:rsidR="00000000" w:rsidRPr="00000000">
        <w:rPr>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Cerebro Estratégico:</w:t>
      </w:r>
      <w:r w:rsidDel="00000000" w:rsidR="00000000" w:rsidRPr="00000000">
        <w:rPr>
          <w:rtl w:val="0"/>
        </w:rPr>
        <w:t xml:space="preserve"> Su base estructural reside en </w:t>
      </w:r>
      <w:r w:rsidDel="00000000" w:rsidR="00000000" w:rsidRPr="00000000">
        <w:rPr>
          <w:b w:val="1"/>
          <w:bCs w:val="1"/>
          <w:rtl w:val="0"/>
        </w:rPr>
        <w:t xml:space="preserve">Silver Spring, Maryland (3832 Bel Pre Rd Apt 3)</w:t>
      </w:r>
      <w:r w:rsidDel="00000000" w:rsidR="00000000" w:rsidRPr="00000000">
        <w:rPr>
          <w:rtl w:val="0"/>
        </w:rPr>
        <w:t xml:space="preserve"> y </w:t>
      </w:r>
      <w:r w:rsidDel="00000000" w:rsidR="00000000" w:rsidRPr="00000000">
        <w:rPr>
          <w:b w:val="1"/>
          <w:bCs w:val="1"/>
          <w:rtl w:val="0"/>
        </w:rPr>
        <w:t xml:space="preserve">Washington D.C.</w:t>
      </w:r>
      <w:r w:rsidDel="00000000" w:rsidR="00000000" w:rsidRPr="00000000">
        <w:rPr>
          <w:rtl w:val="0"/>
        </w:rPr>
        <w:t xml:space="preserve">, desde donde se dirige la visión global y se garantiza el cumplimiento normativo internacional.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Identificación Federal:</w:t>
      </w:r>
      <w:r w:rsidDel="00000000" w:rsidR="00000000" w:rsidRPr="00000000">
        <w:rPr>
          <w:rtl w:val="0"/>
        </w:rPr>
        <w:t xml:space="preserve"> Registrada bajo el </w:t>
      </w:r>
      <w:r w:rsidDel="00000000" w:rsidR="00000000" w:rsidRPr="00000000">
        <w:rPr>
          <w:b w:val="1"/>
          <w:bCs w:val="1"/>
          <w:rtl w:val="0"/>
        </w:rPr>
        <w:t xml:space="preserve">EIN 33-4789243</w:t>
      </w:r>
      <w:r w:rsidDel="00000000" w:rsidR="00000000" w:rsidRPr="00000000">
        <w:rPr>
          <w:rtl w:val="0"/>
        </w:rPr>
        <w:t xml:space="preserve"> ante el Departamento del Tesoro (IRS).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Estatus:</w:t>
      </w:r>
      <w:r w:rsidDel="00000000" w:rsidR="00000000" w:rsidRPr="00000000">
        <w:rPr>
          <w:rtl w:val="0"/>
        </w:rPr>
        <w:t xml:space="preserve"> Organización sin fines de lucro en proceso de exención </w:t>
      </w:r>
      <w:r w:rsidDel="00000000" w:rsidR="00000000" w:rsidRPr="00000000">
        <w:rPr>
          <w:b w:val="1"/>
          <w:bCs w:val="1"/>
          <w:rtl w:val="0"/>
        </w:rPr>
        <w:t xml:space="preserve">501(c)(3)</w:t>
      </w:r>
      <w:r w:rsidDel="00000000" w:rsidR="00000000" w:rsidRPr="00000000">
        <w:rPr>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Gobernanza de Élite: El Engrane de la Excelencia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Nuestra dirección fusiona la disciplina condecorada con el liderazgo juvenil propositivo:</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Janine Teran (Fundadora, Creadora del FACTOR 20 y Directora Ejecutiva):</w:t>
      </w:r>
      <w:r w:rsidDel="00000000" w:rsidR="00000000" w:rsidRPr="00000000">
        <w:rPr>
          <w:rtl w:val="0"/>
        </w:rPr>
        <w:t xml:space="preserve"> Visionaria y arquitecta de la metodología de transformación estructural. Garante legal ante las autoridades federales de EE. UU..</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Leandro Vejarano Teran (17 años) y Alessandro Vejarano Teran (15 años) (Co-fundadores):</w:t>
      </w:r>
      <w:r w:rsidDel="00000000" w:rsidR="00000000" w:rsidRPr="00000000">
        <w:rPr>
          <w:rtl w:val="0"/>
        </w:rPr>
        <w:t xml:space="preserve"> Miembros del Directorio de Liderazgo Juvenil. Representan la "Potencialidad F20" y aportan la inteligencia vibrante necesaria para generar liderazgos positivos y reales en la nueva generación.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 Kim (Guardian Trust):</w:t>
      </w:r>
      <w:r w:rsidDel="00000000" w:rsidR="00000000" w:rsidRPr="00000000">
        <w:rPr>
          <w:rtl w:val="0"/>
        </w:rPr>
        <w:t xml:space="preserve"> Condecorado por </w:t>
      </w:r>
      <w:r w:rsidDel="00000000" w:rsidR="00000000" w:rsidRPr="00000000">
        <w:rPr>
          <w:b w:val="1"/>
          <w:bCs w:val="1"/>
          <w:rtl w:val="0"/>
        </w:rPr>
        <w:t xml:space="preserve">Excelencia por el Presidente de los EE. UU. (George W. Bush)</w:t>
      </w:r>
      <w:r w:rsidDel="00000000" w:rsidR="00000000" w:rsidRPr="00000000">
        <w:rPr>
          <w:rtl w:val="0"/>
        </w:rPr>
        <w:t xml:space="preserve">. Aporta el máximo rigor administrativo y custodia la transparencia institucional.</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Luis Losada (Especialista en Compliance e Innovación):</w:t>
      </w:r>
      <w:r w:rsidDel="00000000" w:rsidR="00000000" w:rsidRPr="00000000">
        <w:rPr>
          <w:rtl w:val="0"/>
        </w:rPr>
        <w:t xml:space="preserve"> Asegura que cada proyecto se alinee con la integridad democrática y el respeto a los derechos humanos.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Coon (Cooperación y Disciplina Estratégica):</w:t>
      </w:r>
      <w:r w:rsidDel="00000000" w:rsidR="00000000" w:rsidRPr="00000000">
        <w:rPr>
          <w:rtl w:val="0"/>
        </w:rPr>
        <w:t xml:space="preserve"> Representante de la comunidad </w:t>
      </w:r>
      <w:r w:rsidDel="00000000" w:rsidR="00000000" w:rsidRPr="00000000">
        <w:rPr>
          <w:b w:val="1"/>
          <w:bCs w:val="1"/>
          <w:rtl w:val="0"/>
        </w:rPr>
        <w:t xml:space="preserve">Native American</w:t>
      </w:r>
      <w:r w:rsidDel="00000000" w:rsidR="00000000" w:rsidRPr="00000000">
        <w:rPr>
          <w:rtl w:val="0"/>
        </w:rPr>
        <w:t xml:space="preserve">, aporta la sabiduría ancestral en disciplina y orden operativo.</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Gonzalo Torrico (Relaciones Internacionales):</w:t>
      </w:r>
      <w:r w:rsidDel="00000000" w:rsidR="00000000" w:rsidRPr="00000000">
        <w:rPr>
          <w:rtl w:val="0"/>
        </w:rPr>
        <w:t xml:space="preserve"> Especialista en expansión global y gestión de convenios internacionales.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MISIÓN INSTITUCIONAL: EL MANDATO TRANSFORMADOR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"Nuestra misión es transformar vidas a través de la reingeniería estructural de la voluntad humana, utilizando nuestra metodología propia FACTOR 20. Fusionamos la potencialidad de la juventud con la disciplina de expertos veteranos para restaurar la dignidad de animales, niños y ancianos. Nos comprometemos a formar líderes íntegros, libres de adicciones (0 Alcohol), empoderando a la mujer como agente de cambio y defendiendo la verdad mediática, demostrando que el amor es la tecnología definitiva que todo lo transforma."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EL "FACTOR 20" (F20): MANIFIESTO DE LA TRANSFORMACIÓN INTRÍNSECA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Metodología </w:t>
      </w:r>
      <w:r w:rsidDel="00000000" w:rsidR="00000000" w:rsidRPr="00000000">
        <w:rPr>
          <w:b w:val="1"/>
          <w:bCs w:val="1"/>
          <w:rtl w:val="0"/>
        </w:rPr>
        <w:t xml:space="preserve">FACTOR 20</w:t>
      </w:r>
      <w:r w:rsidDel="00000000" w:rsidR="00000000" w:rsidRPr="00000000">
        <w:rPr>
          <w:rtl w:val="0"/>
        </w:rPr>
        <w:t xml:space="preserve"> es una ruptura disruptiva con los enfoques superficiales. Sostenemos que el cambio real no es un hábito que aparece por azar, sino una </w:t>
      </w:r>
      <w:r w:rsidDel="00000000" w:rsidR="00000000" w:rsidRPr="00000000">
        <w:rPr>
          <w:b w:val="1"/>
          <w:bCs w:val="1"/>
          <w:rtl w:val="0"/>
        </w:rPr>
        <w:t xml:space="preserve">mutación estructural</w:t>
      </w:r>
      <w:r w:rsidDel="00000000" w:rsidR="00000000" w:rsidRPr="00000000">
        <w:rPr>
          <w:rtl w:val="0"/>
        </w:rPr>
        <w:t xml:space="preserve"> que ocurre en el "silencio" de los </w:t>
      </w:r>
      <w:r w:rsidDel="00000000" w:rsidR="00000000" w:rsidRPr="00000000">
        <w:rPr>
          <w:b w:val="1"/>
          <w:bCs w:val="1"/>
          <w:rtl w:val="0"/>
        </w:rPr>
        <w:t xml:space="preserve">20 días previos</w:t>
      </w:r>
      <w:r w:rsidDel="00000000" w:rsidR="00000000" w:rsidRPr="00000000">
        <w:rPr>
          <w:rtl w:val="0"/>
        </w:rPr>
        <w:t xml:space="preserve"> a cualquier resultado visible.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La Ciencia del "Querer Ser"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Mientras el mundo se enfoca en el "Día 21" (el resultado), nosotros trabajamos la </w:t>
      </w:r>
      <w:r w:rsidDel="00000000" w:rsidR="00000000" w:rsidRPr="00000000">
        <w:rPr>
          <w:b w:val="1"/>
          <w:bCs w:val="1"/>
          <w:rtl w:val="0"/>
        </w:rPr>
        <w:t xml:space="preserve">gestación y el endurecimiento de la voluntad</w:t>
      </w:r>
      <w:r w:rsidDel="00000000" w:rsidR="00000000" w:rsidRPr="00000000">
        <w:rPr>
          <w:rtl w:val="0"/>
        </w:rPr>
        <w:t xml:space="preserve">. Durante este ciclo, el individuo transita de un estado de vulnerabilidad o apatía hacia un estado de </w:t>
      </w:r>
      <w:r w:rsidDel="00000000" w:rsidR="00000000" w:rsidRPr="00000000">
        <w:rPr>
          <w:b w:val="1"/>
          <w:bCs w:val="1"/>
          <w:rtl w:val="0"/>
        </w:rPr>
        <w:t xml:space="preserve">autopoder consciente</w:t>
      </w:r>
      <w:r w:rsidDel="00000000" w:rsidR="00000000" w:rsidRPr="00000000">
        <w:rPr>
          <w:rtl w:val="0"/>
        </w:rPr>
        <w:t xml:space="preserve">, preparándose biológica y espiritualmente para que el cambio sea permanente.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Arquitectura de los 20 Días (Tratado de las 20 Llaves)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jornada es un código de reprogramación ética para jóvenes de 13 a 20 años: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ETAPA I: CIMENTACIÓN (Días 1-5 - Desbloqueo del Ser)</w:t>
      </w:r>
    </w:p>
    <w:p w:rsidR="00000000" w:rsidDel="00000000" w:rsidP="00000000" w:rsidRDefault="00000000" w:rsidRPr="00000000" w14:paraId="0000001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Fe:</w:t>
      </w:r>
      <w:r w:rsidDel="00000000" w:rsidR="00000000" w:rsidRPr="00000000">
        <w:rPr>
          <w:rtl w:val="0"/>
        </w:rPr>
        <w:t xml:space="preserve"> Reconocer el potencial invisible antes de la evidencia física.</w:t>
      </w:r>
    </w:p>
    <w:p w:rsidR="00000000" w:rsidDel="00000000" w:rsidP="00000000" w:rsidRDefault="00000000" w:rsidRPr="00000000" w14:paraId="0000001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Firmeza:</w:t>
      </w:r>
      <w:r w:rsidDel="00000000" w:rsidR="00000000" w:rsidRPr="00000000">
        <w:rPr>
          <w:rtl w:val="0"/>
        </w:rPr>
        <w:t xml:space="preserve"> La decisión inamovible de abandonar el pasado.</w:t>
      </w:r>
    </w:p>
    <w:p w:rsidR="00000000" w:rsidDel="00000000" w:rsidP="00000000" w:rsidRDefault="00000000" w:rsidRPr="00000000" w14:paraId="0000001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Fortaleza:</w:t>
      </w:r>
      <w:r w:rsidDel="00000000" w:rsidR="00000000" w:rsidRPr="00000000">
        <w:rPr>
          <w:rtl w:val="0"/>
        </w:rPr>
        <w:t xml:space="preserve"> Sostener el esfuerzo bajo presión sin romperse.</w:t>
      </w:r>
    </w:p>
    <w:p w:rsidR="00000000" w:rsidDel="00000000" w:rsidP="00000000" w:rsidRDefault="00000000" w:rsidRPr="00000000" w14:paraId="0000001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Fuerza:</w:t>
      </w:r>
      <w:r w:rsidDel="00000000" w:rsidR="00000000" w:rsidRPr="00000000">
        <w:rPr>
          <w:rtl w:val="0"/>
        </w:rPr>
        <w:t xml:space="preserve"> El impulso cinético inicial que moviliza la voluntad.</w:t>
      </w:r>
    </w:p>
    <w:p w:rsidR="00000000" w:rsidDel="00000000" w:rsidP="00000000" w:rsidRDefault="00000000" w:rsidRPr="00000000" w14:paraId="0000001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Sin Miedo:</w:t>
      </w:r>
      <w:r w:rsidDel="00000000" w:rsidR="00000000" w:rsidRPr="00000000">
        <w:rPr>
          <w:rtl w:val="0"/>
        </w:rPr>
        <w:t xml:space="preserve"> Eliminación de barreras informativas y temores limitantes.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ETAPA II: IGNICIÓN (Días 6-10 - Forja del Carácter)</w:t>
      </w:r>
      <w:r w:rsidDel="00000000" w:rsidR="00000000" w:rsidRPr="00000000">
        <w:rPr>
          <w:rtl w:val="0"/>
        </w:rPr>
        <w:t xml:space="preserve"> 6. </w:t>
      </w:r>
      <w:r w:rsidDel="00000000" w:rsidR="00000000" w:rsidRPr="00000000">
        <w:rPr>
          <w:b w:val="1"/>
          <w:bCs w:val="1"/>
          <w:rtl w:val="0"/>
        </w:rPr>
        <w:t xml:space="preserve">Fervor:</w:t>
      </w:r>
      <w:r w:rsidDel="00000000" w:rsidR="00000000" w:rsidRPr="00000000">
        <w:rPr>
          <w:rtl w:val="0"/>
        </w:rPr>
        <w:t xml:space="preserve"> Pasión aplicada a la disciplina diaria. 7. </w:t>
      </w:r>
      <w:r w:rsidDel="00000000" w:rsidR="00000000" w:rsidRPr="00000000">
        <w:rPr>
          <w:b w:val="1"/>
          <w:bCs w:val="1"/>
          <w:rtl w:val="0"/>
        </w:rPr>
        <w:t xml:space="preserve">Enfoque (Focus):</w:t>
      </w:r>
      <w:r w:rsidDel="00000000" w:rsidR="00000000" w:rsidRPr="00000000">
        <w:rPr>
          <w:rtl w:val="0"/>
        </w:rPr>
        <w:t xml:space="preserve"> Eliminación de distracciones que diluyen el propósito. 8. </w:t>
      </w:r>
      <w:r w:rsidDel="00000000" w:rsidR="00000000" w:rsidRPr="00000000">
        <w:rPr>
          <w:b w:val="1"/>
          <w:bCs w:val="1"/>
          <w:rtl w:val="0"/>
        </w:rPr>
        <w:t xml:space="preserve">Fuego:</w:t>
      </w:r>
      <w:r w:rsidDel="00000000" w:rsidR="00000000" w:rsidRPr="00000000">
        <w:rPr>
          <w:rtl w:val="0"/>
        </w:rPr>
        <w:t xml:space="preserve"> Entusiasmo purificador que quema los antiguos vicios. 9. </w:t>
      </w:r>
      <w:r w:rsidDel="00000000" w:rsidR="00000000" w:rsidRPr="00000000">
        <w:rPr>
          <w:b w:val="1"/>
          <w:bCs w:val="1"/>
          <w:rtl w:val="0"/>
        </w:rPr>
        <w:t xml:space="preserve">Fidelidad:</w:t>
      </w:r>
      <w:r w:rsidDel="00000000" w:rsidR="00000000" w:rsidRPr="00000000">
        <w:rPr>
          <w:rtl w:val="0"/>
        </w:rPr>
        <w:t xml:space="preserve"> Lealtad absoluta al compromiso con uno mismo y la fundación. 10. </w:t>
      </w:r>
      <w:r w:rsidDel="00000000" w:rsidR="00000000" w:rsidRPr="00000000">
        <w:rPr>
          <w:b w:val="1"/>
          <w:bCs w:val="1"/>
          <w:rtl w:val="0"/>
        </w:rPr>
        <w:t xml:space="preserve">Favor:</w:t>
      </w:r>
      <w:r w:rsidDel="00000000" w:rsidR="00000000" w:rsidRPr="00000000">
        <w:rPr>
          <w:rtl w:val="0"/>
        </w:rPr>
        <w:t xml:space="preserve"> Aceptación del valor propio como base del liderazgo.</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ETAPA III: ESTRUCTURA SOCIAL (Días 11-15 - Expansión Ética)</w:t>
      </w:r>
      <w:r w:rsidDel="00000000" w:rsidR="00000000" w:rsidRPr="00000000">
        <w:rPr>
          <w:rtl w:val="0"/>
        </w:rPr>
        <w:t xml:space="preserve"> 11. </w:t>
      </w:r>
      <w:r w:rsidDel="00000000" w:rsidR="00000000" w:rsidRPr="00000000">
        <w:rPr>
          <w:b w:val="1"/>
          <w:bCs w:val="1"/>
          <w:rtl w:val="0"/>
        </w:rPr>
        <w:t xml:space="preserve">Justicia (Fairness):</w:t>
      </w:r>
      <w:r w:rsidDel="00000000" w:rsidR="00000000" w:rsidRPr="00000000">
        <w:rPr>
          <w:rtl w:val="0"/>
        </w:rPr>
        <w:t xml:space="preserve"> Equilibrio entre derechos y responsabilidades. 12. </w:t>
      </w:r>
      <w:r w:rsidDel="00000000" w:rsidR="00000000" w:rsidRPr="00000000">
        <w:rPr>
          <w:b w:val="1"/>
          <w:bCs w:val="1"/>
          <w:rtl w:val="0"/>
        </w:rPr>
        <w:t xml:space="preserve">Libertad:</w:t>
      </w:r>
      <w:r w:rsidDel="00000000" w:rsidR="00000000" w:rsidRPr="00000000">
        <w:rPr>
          <w:rtl w:val="0"/>
        </w:rPr>
        <w:t xml:space="preserve"> El poder de elegir por valores, no por impulsos reactivos. 13. </w:t>
      </w:r>
      <w:r w:rsidDel="00000000" w:rsidR="00000000" w:rsidRPr="00000000">
        <w:rPr>
          <w:b w:val="1"/>
          <w:bCs w:val="1"/>
          <w:rtl w:val="0"/>
        </w:rPr>
        <w:t xml:space="preserve">Amistad:</w:t>
      </w:r>
      <w:r w:rsidDel="00000000" w:rsidR="00000000" w:rsidRPr="00000000">
        <w:rPr>
          <w:rtl w:val="0"/>
        </w:rPr>
        <w:t xml:space="preserve"> Empatía radical con todo ser sintiente. 14. </w:t>
      </w:r>
      <w:r w:rsidDel="00000000" w:rsidR="00000000" w:rsidRPr="00000000">
        <w:rPr>
          <w:b w:val="1"/>
          <w:bCs w:val="1"/>
          <w:rtl w:val="0"/>
        </w:rPr>
        <w:t xml:space="preserve">Prosperar:</w:t>
      </w:r>
      <w:r w:rsidDel="00000000" w:rsidR="00000000" w:rsidRPr="00000000">
        <w:rPr>
          <w:rtl w:val="0"/>
        </w:rPr>
        <w:t xml:space="preserve"> Mentalidad de abundancia: el conocimiento es riqueza. 15. </w:t>
      </w:r>
      <w:r w:rsidDel="00000000" w:rsidR="00000000" w:rsidRPr="00000000">
        <w:rPr>
          <w:b w:val="1"/>
          <w:bCs w:val="1"/>
          <w:rtl w:val="0"/>
        </w:rPr>
        <w:t xml:space="preserve">Futuro:</w:t>
      </w:r>
      <w:r w:rsidDel="00000000" w:rsidR="00000000" w:rsidRPr="00000000">
        <w:rPr>
          <w:rtl w:val="0"/>
        </w:rPr>
        <w:t xml:space="preserve"> Construcción de una visión que trasciende el presente.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ETAPA IV: CONSOLIDACIÓN (Días 16-20 - Trascendencia Final)</w:t>
      </w:r>
      <w:r w:rsidDel="00000000" w:rsidR="00000000" w:rsidRPr="00000000">
        <w:rPr>
          <w:rtl w:val="0"/>
        </w:rPr>
        <w:t xml:space="preserve"> 16. </w:t>
      </w:r>
      <w:r w:rsidDel="00000000" w:rsidR="00000000" w:rsidRPr="00000000">
        <w:rPr>
          <w:b w:val="1"/>
          <w:bCs w:val="1"/>
          <w:rtl w:val="0"/>
        </w:rPr>
        <w:t xml:space="preserve">Hacia Adelante:</w:t>
      </w:r>
      <w:r w:rsidDel="00000000" w:rsidR="00000000" w:rsidRPr="00000000">
        <w:rPr>
          <w:rtl w:val="0"/>
        </w:rPr>
        <w:t xml:space="preserve"> La inercia del progreso que ya no tiene retorno. 17. </w:t>
      </w:r>
      <w:r w:rsidDel="00000000" w:rsidR="00000000" w:rsidRPr="00000000">
        <w:rPr>
          <w:b w:val="1"/>
          <w:bCs w:val="1"/>
          <w:rtl w:val="0"/>
        </w:rPr>
        <w:t xml:space="preserve">Responsabilidad:</w:t>
      </w:r>
      <w:r w:rsidDel="00000000" w:rsidR="00000000" w:rsidRPr="00000000">
        <w:rPr>
          <w:rtl w:val="0"/>
        </w:rPr>
        <w:t xml:space="preserve"> Propiedad absoluta sobre los actos y palabras. 18. </w:t>
      </w:r>
      <w:r w:rsidDel="00000000" w:rsidR="00000000" w:rsidRPr="00000000">
        <w:rPr>
          <w:b w:val="1"/>
          <w:bCs w:val="1"/>
          <w:rtl w:val="0"/>
        </w:rPr>
        <w:t xml:space="preserve">Conciencia:</w:t>
      </w:r>
      <w:r w:rsidDel="00000000" w:rsidR="00000000" w:rsidRPr="00000000">
        <w:rPr>
          <w:rtl w:val="0"/>
        </w:rPr>
        <w:t xml:space="preserve"> Atención plena sobre el rol transformador en la sociedad. 19. </w:t>
      </w:r>
      <w:r w:rsidDel="00000000" w:rsidR="00000000" w:rsidRPr="00000000">
        <w:rPr>
          <w:b w:val="1"/>
          <w:bCs w:val="1"/>
          <w:rtl w:val="0"/>
        </w:rPr>
        <w:t xml:space="preserve">Ética:</w:t>
      </w:r>
      <w:r w:rsidDel="00000000" w:rsidR="00000000" w:rsidRPr="00000000">
        <w:rPr>
          <w:rtl w:val="0"/>
        </w:rPr>
        <w:t xml:space="preserve"> El actuar correcto como estándar de excelencia. 20. </w:t>
      </w:r>
      <w:r w:rsidDel="00000000" w:rsidR="00000000" w:rsidRPr="00000000">
        <w:rPr>
          <w:b w:val="1"/>
          <w:bCs w:val="1"/>
          <w:rtl w:val="0"/>
        </w:rPr>
        <w:t xml:space="preserve">Transformación:</w:t>
      </w:r>
      <w:r w:rsidDel="00000000" w:rsidR="00000000" w:rsidRPr="00000000">
        <w:rPr>
          <w:rtl w:val="0"/>
        </w:rPr>
        <w:t xml:space="preserve"> Maduración total. El ser está listo para el </w:t>
      </w:r>
      <w:r w:rsidDel="00000000" w:rsidR="00000000" w:rsidRPr="00000000">
        <w:rPr>
          <w:b w:val="1"/>
          <w:bCs w:val="1"/>
          <w:rtl w:val="0"/>
        </w:rPr>
        <w:t xml:space="preserve">Día 21: La Mutación Permanente</w:t>
      </w:r>
      <w:r w:rsidDel="00000000" w:rsidR="00000000" w:rsidRPr="00000000">
        <w:rPr>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LA MÍSTICA DEL ORIGEN: EL "EFECTO FLACA" EN BOLIVIA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Bolivia es el corazón emocional de la fundación. Aquí nació la inspiración tras el rescate de </w:t>
      </w:r>
      <w:r w:rsidDel="00000000" w:rsidR="00000000" w:rsidRPr="00000000">
        <w:rPr>
          <w:b w:val="1"/>
          <w:bCs w:val="1"/>
          <w:rtl w:val="0"/>
        </w:rPr>
        <w:t xml:space="preserve">Flaca</w:t>
      </w:r>
      <w:r w:rsidDel="00000000" w:rsidR="00000000" w:rsidRPr="00000000">
        <w:rPr>
          <w:rtl w:val="0"/>
        </w:rPr>
        <w:t xml:space="preserve">, una perrita hallada en un basurero, con los dientes destrozados, cáncer y a segundos de ser triturada. Su recuperación milagrosa a través de un amor que se volvió técnica de cuidado es nuestra prueba: </w:t>
      </w:r>
      <w:r w:rsidDel="00000000" w:rsidR="00000000" w:rsidRPr="00000000">
        <w:rPr>
          <w:b w:val="1"/>
          <w:bCs w:val="1"/>
          <w:rtl w:val="0"/>
        </w:rPr>
        <w:t xml:space="preserve">Si Flaca pudo ser reconstruida, nuestra metodología puede reconstruir el liderazgo y la dignidad de cualquier ser humano</w:t>
      </w:r>
      <w:r w:rsidDel="00000000" w:rsidR="00000000" w:rsidRPr="00000000">
        <w:rPr>
          <w:rtl w:val="0"/>
        </w:rPr>
        <w:t xml:space="preserv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V. LÍNEAS DE ACCIÓN ESTRATÉGICA</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Rescate y Transformación Animal: FLACA KOIN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Nacida del milagro de Flaca, esta línea une la compasión con la transparencia de la red Solana.</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Propósito:</w:t>
      </w:r>
      <w:r w:rsidDel="00000000" w:rsidR="00000000" w:rsidRPr="00000000">
        <w:rPr>
          <w:rtl w:val="0"/>
        </w:rPr>
        <w:t xml:space="preserve"> Los fondos de </w:t>
      </w:r>
      <w:r w:rsidDel="00000000" w:rsidR="00000000" w:rsidRPr="00000000">
        <w:rPr>
          <w:b w:val="1"/>
          <w:bCs w:val="1"/>
          <w:rtl w:val="0"/>
        </w:rPr>
        <w:t xml:space="preserve">Flaca Koin</w:t>
      </w:r>
      <w:r w:rsidDel="00000000" w:rsidR="00000000" w:rsidRPr="00000000">
        <w:rPr>
          <w:rtl w:val="0"/>
        </w:rPr>
        <w:t xml:space="preserve"> se destinan </w:t>
      </w:r>
      <w:r w:rsidDel="00000000" w:rsidR="00000000" w:rsidRPr="00000000">
        <w:rPr>
          <w:b w:val="1"/>
          <w:bCs w:val="1"/>
          <w:rtl w:val="0"/>
        </w:rPr>
        <w:t xml:space="preserve">exclusivamente</w:t>
      </w:r>
      <w:r w:rsidDel="00000000" w:rsidR="00000000" w:rsidRPr="00000000">
        <w:rPr>
          <w:rtl w:val="0"/>
        </w:rPr>
        <w:t xml:space="preserve"> a campañas de </w:t>
      </w:r>
      <w:r w:rsidDel="00000000" w:rsidR="00000000" w:rsidRPr="00000000">
        <w:rPr>
          <w:b w:val="1"/>
          <w:bCs w:val="1"/>
          <w:rtl w:val="0"/>
        </w:rPr>
        <w:t xml:space="preserve">esterilización masiva</w:t>
      </w:r>
      <w:r w:rsidDel="00000000" w:rsidR="00000000" w:rsidRPr="00000000">
        <w:rPr>
          <w:rtl w:val="0"/>
        </w:rPr>
        <w:t xml:space="preserve"> y </w:t>
      </w:r>
      <w:r w:rsidDel="00000000" w:rsidR="00000000" w:rsidRPr="00000000">
        <w:rPr>
          <w:b w:val="1"/>
          <w:bCs w:val="1"/>
          <w:rtl w:val="0"/>
        </w:rPr>
        <w:t xml:space="preserve">cirugías graves</w:t>
      </w:r>
      <w:r w:rsidDel="00000000" w:rsidR="00000000" w:rsidRPr="00000000">
        <w:rPr>
          <w:rtl w:val="0"/>
        </w:rPr>
        <w:t xml:space="preserve"> para animales rescatados de la calle y el abandono en Bolivia.</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Activo Digital:</w:t>
      </w:r>
      <w:r w:rsidDel="00000000" w:rsidR="00000000" w:rsidRPr="00000000">
        <w:rPr>
          <w:rtl w:val="0"/>
        </w:rPr>
        <w:t xml:space="preserve"> Flaca Koin (Ticker: FlacaKoin).</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Contrato Solana:</w:t>
      </w:r>
      <w:r w:rsidDel="00000000" w:rsidR="00000000" w:rsidRPr="00000000">
        <w:rPr>
          <w:rtl w:val="0"/>
        </w:rPr>
        <w:t xml:space="preserve"> GPaj4cmd1oCxhH5Hi4dTkz9k79oeS3tabjp1ANL2pump</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Transparencia:</w:t>
      </w:r>
      <w:r w:rsidDel="00000000" w:rsidR="00000000" w:rsidRPr="00000000">
        <w:rPr>
          <w:rtl w:val="0"/>
        </w:rPr>
        <w:t xml:space="preserve"> Cada moneda adquirida es una vida transformada en el terreno boliviano.</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Liderazgo Positivo y Vida Sana (0 Alcohol)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Promovemos en la juventud boliviana y global liderazgos "reales" y fuertes. Establecemos el concepto de </w:t>
      </w:r>
      <w:r w:rsidDel="00000000" w:rsidR="00000000" w:rsidRPr="00000000">
        <w:rPr>
          <w:b w:val="1"/>
          <w:bCs w:val="1"/>
          <w:rtl w:val="0"/>
        </w:rPr>
        <w:t xml:space="preserve">"0 Alcohol"</w:t>
      </w:r>
      <w:r w:rsidDel="00000000" w:rsidR="00000000" w:rsidRPr="00000000">
        <w:rPr>
          <w:rtl w:val="0"/>
        </w:rPr>
        <w:t xml:space="preserve"> como base biológica y espiritual de un líder que es dueño absoluto de su voluntad y arquitecto de su nación.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La Mujer como Agente de Cambio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Reconocemos a la mujer como la matriz de la representatividad social. Potenciamos su liderazgo para que asuma roles determinantes en la gestión de crisis y la innovación, aportando sensibilidad y resiliencia estructural.</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Verdad Mediática y Democracia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Formamos líderes con capacidad de discernir la verdad ante el sensacionalismo y las </w:t>
      </w:r>
      <w:r w:rsidDel="00000000" w:rsidR="00000000" w:rsidRPr="00000000">
        <w:rPr>
          <w:i w:val="1"/>
          <w:iCs w:val="1"/>
          <w:rtl w:val="0"/>
        </w:rPr>
        <w:t xml:space="preserve">Fake News</w:t>
      </w:r>
      <w:r w:rsidDel="00000000" w:rsidR="00000000" w:rsidRPr="00000000">
        <w:rPr>
          <w:rtl w:val="0"/>
        </w:rPr>
        <w:t xml:space="preserve">. Utilizamos la formación crítica para proteger la salud de las democracias modernas.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Soberanía Alimentaria: Hidroponía Urbana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Maryland, DC y Virginia, los jóvenes F20 enseñan a producir alimento propio en espacios reducidos, eliminando la dependencia sistémica y restaurando el vínculo con la tierra.</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Obra Cultural: Natura y Arte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Bajo el lema </w:t>
      </w:r>
      <w:r w:rsidDel="00000000" w:rsidR="00000000" w:rsidRPr="00000000">
        <w:rPr>
          <w:i w:val="1"/>
          <w:iCs w:val="1"/>
          <w:rtl w:val="0"/>
        </w:rPr>
        <w:t xml:space="preserve">"Lo que natura no da, Salamanca no lo presta"</w:t>
      </w:r>
      <w:r w:rsidDel="00000000" w:rsidR="00000000" w:rsidRPr="00000000">
        <w:rPr>
          <w:rtl w:val="0"/>
        </w:rPr>
        <w:t xml:space="preserve">, conectamos a los jóvenes con el legado de genios (ej. Picasso) para desarrollar pensamiento profundo y presencia ante la vacuidad digital.</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GUÍA DE APOYO: FLACA KOIN (BINANCE WEB3)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financiar las cirugías en Bolivia:</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Binance App</w:t>
      </w:r>
      <w:r w:rsidDel="00000000" w:rsidR="00000000" w:rsidRPr="00000000">
        <w:rPr>
          <w:rtl w:val="0"/>
        </w:rPr>
        <w:t xml:space="preserve"> &gt; </w:t>
      </w:r>
      <w:r w:rsidDel="00000000" w:rsidR="00000000" w:rsidRPr="00000000">
        <w:rPr>
          <w:b w:val="1"/>
          <w:bCs w:val="1"/>
          <w:rtl w:val="0"/>
        </w:rPr>
        <w:t xml:space="preserve">Billetera</w:t>
      </w:r>
      <w:r w:rsidDel="00000000" w:rsidR="00000000" w:rsidRPr="00000000">
        <w:rPr>
          <w:rtl w:val="0"/>
        </w:rPr>
        <w:t xml:space="preserve"> &gt; </w:t>
      </w:r>
      <w:r w:rsidDel="00000000" w:rsidR="00000000" w:rsidRPr="00000000">
        <w:rPr>
          <w:b w:val="1"/>
          <w:bCs w:val="1"/>
          <w:rtl w:val="0"/>
        </w:rPr>
        <w:t xml:space="preserve">Web3</w:t>
      </w:r>
      <w:r w:rsidDel="00000000" w:rsidR="00000000" w:rsidRPr="00000000">
        <w:rPr>
          <w:rtl w:val="0"/>
        </w:rPr>
        <w:t xml:space="preserve">.</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Cargue </w:t>
      </w:r>
      <w:r w:rsidDel="00000000" w:rsidR="00000000" w:rsidRPr="00000000">
        <w:rPr>
          <w:b w:val="1"/>
          <w:bCs w:val="1"/>
          <w:rtl w:val="0"/>
        </w:rPr>
        <w:t xml:space="preserve">Solana (SOL)</w:t>
      </w:r>
      <w:r w:rsidDel="00000000" w:rsidR="00000000" w:rsidRPr="00000000">
        <w:rPr>
          <w:rtl w:val="0"/>
        </w:rPr>
        <w:t xml:space="preserve">.</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Acceda a: https://join.pump.fun/HSag/y8ax7til.</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Vincule el contrato: GPaj4cmd1oCxhH5Hi4dTkz9k79oeS3tabjp1ANL2pump.</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Intercambie por </w:t>
      </w:r>
      <w:r w:rsidDel="00000000" w:rsidR="00000000" w:rsidRPr="00000000">
        <w:rPr>
          <w:b w:val="1"/>
          <w:bCs w:val="1"/>
          <w:rtl w:val="0"/>
        </w:rPr>
        <w:t xml:space="preserve">Flaca Koin</w:t>
      </w:r>
      <w:r w:rsidDel="00000000" w:rsidR="00000000" w:rsidRPr="00000000">
        <w:rPr>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Lema Institucional:</w:t>
      </w:r>
      <w:r w:rsidDel="00000000" w:rsidR="00000000" w:rsidRPr="00000000">
        <w:rPr>
          <w:rtl w:val="0"/>
        </w:rPr>
        <w:t xml:space="preserve"> </w:t>
      </w:r>
      <w:r w:rsidDel="00000000" w:rsidR="00000000" w:rsidRPr="00000000">
        <w:rPr>
          <w:i w:val="1"/>
          <w:iCs w:val="1"/>
          <w:rtl w:val="0"/>
        </w:rPr>
        <w:t xml:space="preserve">"El amor cambia todo. Todo lo transforma."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