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78B8E">
      <w:pPr>
        <w:spacing w:before="0" w:after="140" w:line="240" w:lineRule="auto"/>
        <w:ind w:left="0" w:firstLine="0"/>
        <w:jc w:val="center"/>
      </w:pPr>
      <w:r>
        <w:rPr>
          <w:rFonts w:ascii="宋体" w:hAnsi="宋体" w:eastAsia="宋体"/>
          <w:b w:val="0"/>
          <w:sz w:val="38"/>
          <w:u w:val="none"/>
        </w:rPr>
        <w:t>电气第二种工作票</w:t>
      </w:r>
    </w:p>
    <w:p w14:paraId="6375C059">
      <w:pPr>
        <w:spacing w:before="0" w:after="40" w:line="240" w:lineRule="auto"/>
        <w:ind w:left="0" w:firstLine="0"/>
        <w:jc w:val="center"/>
      </w:pPr>
      <w:bookmarkStart w:id="0" w:name="_GoBack"/>
      <w:bookmarkEnd w:id="0"/>
      <w:r>
        <w:rPr>
          <w:rFonts w:hint="eastAsia"/>
          <w:b w:val="0"/>
          <w:sz w:val="21"/>
          <w:u w:val="none"/>
          <w:lang w:eastAsia="zh-CN"/>
        </w:rPr>
        <w:t/>
      </w:r>
      <w:r>
        <w:rPr>
          <w:rFonts w:ascii="宋体" w:hAnsi="宋体" w:eastAsia="宋体"/>
          <w:b w:val="0"/>
          <w:sz w:val="21"/>
          <w:u w:val="none"/>
        </w:rPr>
        <w:t>仿真测试数据（项目组构造资料，禁止用于现场作业）</w:t>
      </w:r>
    </w:p>
    <w:p w14:paraId="40B49E66">
      <w:pPr>
        <w:spacing w:before="0" w:after="20" w:line="240" w:lineRule="auto"/>
        <w:ind w:left="312" w:firstLine="0"/>
        <w:jc w:val="left"/>
      </w:pPr>
      <w:r>
        <w:rPr>
          <w:rFonts w:ascii="宋体" w:hAnsi="宋体" w:eastAsia="宋体"/>
          <w:b w:val="0"/>
          <w:sz w:val="21"/>
          <w:u w:val="none"/>
        </w:rPr>
        <w:t>NO.编号：WP-001</w:t>
      </w:r>
    </w:p>
    <w:p w14:paraId="5D9894BB">
      <w:pPr>
        <w:spacing w:before="0" w:after="0" w:line="240" w:lineRule="auto"/>
        <w:ind w:left="312" w:firstLine="0"/>
        <w:jc w:val="left"/>
      </w:pPr>
      <w:r>
        <w:rPr>
          <w:rFonts w:ascii="宋体" w:hAnsi="宋体" w:eastAsia="宋体"/>
          <w:b w:val="0"/>
          <w:sz w:val="20"/>
          <w:u w:val="none"/>
        </w:rPr>
        <w:t>1.工作负责人：</w:t>
      </w:r>
      <w:r>
        <w:rPr>
          <w:rFonts w:ascii="宋体" w:hAnsi="宋体" w:eastAsia="宋体"/>
          <w:b w:val="0"/>
          <w:sz w:val="20"/>
          <w:u w:val="single"/>
        </w:rPr>
        <w:t xml:space="preserve">赵明（虚拟）  </w:t>
      </w:r>
      <w:r>
        <w:rPr>
          <w:rFonts w:ascii="宋体" w:hAnsi="宋体" w:eastAsia="宋体"/>
          <w:b w:val="0"/>
          <w:sz w:val="20"/>
          <w:u w:val="none"/>
        </w:rPr>
        <w:t>工作监护人（工作协调人）：</w:t>
      </w:r>
      <w:r>
        <w:rPr>
          <w:rFonts w:ascii="宋体" w:hAnsi="宋体" w:eastAsia="宋体"/>
          <w:b w:val="0"/>
          <w:sz w:val="20"/>
          <w:u w:val="single"/>
        </w:rPr>
        <w:t>周安（虚拟）</w:t>
      </w:r>
      <w:r>
        <w:rPr>
          <w:rFonts w:ascii="宋体" w:hAnsi="宋体" w:eastAsia="宋体"/>
          <w:b w:val="0"/>
          <w:sz w:val="20"/>
          <w:u w:val="none"/>
        </w:rPr>
        <w:t xml:space="preserve"> 班组：</w:t>
      </w:r>
      <w:r>
        <w:rPr>
          <w:rFonts w:ascii="宋体" w:hAnsi="宋体" w:eastAsia="宋体"/>
          <w:b w:val="0"/>
          <w:sz w:val="20"/>
          <w:u w:val="single"/>
        </w:rPr>
        <w:t>项目仿真作业一班</w:t>
      </w:r>
      <w:r>
        <w:rPr>
          <w:rFonts w:ascii="宋体" w:hAnsi="宋体" w:eastAsia="宋体"/>
          <w:b w:val="0"/>
          <w:sz w:val="20"/>
          <w:u w:val="none"/>
        </w:rPr>
        <w:t xml:space="preserve"> 附页：</w:t>
      </w:r>
      <w:r>
        <w:rPr>
          <w:rFonts w:ascii="宋体" w:hAnsi="宋体" w:eastAsia="宋体"/>
          <w:b w:val="0"/>
          <w:sz w:val="20"/>
          <w:u w:val="single"/>
        </w:rPr>
        <w:t>0</w:t>
      </w:r>
      <w:r>
        <w:rPr>
          <w:rFonts w:ascii="宋体" w:hAnsi="宋体" w:eastAsia="宋体"/>
          <w:b w:val="0"/>
          <w:sz w:val="20"/>
          <w:u w:val="none"/>
        </w:rPr>
        <w:t>张</w:t>
      </w:r>
    </w:p>
    <w:p w14:paraId="6DA5F780">
      <w:pPr>
        <w:spacing w:before="0" w:after="0" w:line="240" w:lineRule="auto"/>
        <w:ind w:left="312" w:firstLine="0"/>
      </w:pPr>
      <w:r>
        <w:rPr>
          <w:rFonts w:ascii="宋体" w:hAnsi="宋体" w:eastAsia="宋体"/>
          <w:b w:val="0"/>
          <w:sz w:val="20"/>
          <w:u w:val="none"/>
        </w:rPr>
        <w:t>2.工作班成员：</w:t>
      </w:r>
      <w:r>
        <w:rPr>
          <w:rFonts w:ascii="宋体" w:hAnsi="宋体" w:eastAsia="宋体"/>
          <w:b w:val="0"/>
          <w:sz w:val="20"/>
          <w:u w:val="single"/>
        </w:rPr>
        <w:t>孙宇（虚拟）、韩宁（虚拟）</w:t>
      </w:r>
      <w:r>
        <w:rPr>
          <w:rFonts w:ascii="宋体" w:hAnsi="宋体" w:eastAsia="宋体"/>
          <w:b w:val="0"/>
          <w:sz w:val="20"/>
          <w:u w:val="none"/>
        </w:rPr>
        <w:t xml:space="preserve"> 共2人</w:t>
      </w:r>
    </w:p>
    <w:p w14:paraId="36B7D68E">
      <w:pPr>
        <w:spacing w:before="0" w:after="0" w:line="240" w:lineRule="auto"/>
        <w:ind w:left="312" w:firstLine="0"/>
      </w:pPr>
      <w:r>
        <w:rPr>
          <w:rFonts w:ascii="宋体" w:hAnsi="宋体" w:eastAsia="宋体"/>
          <w:b w:val="0"/>
          <w:sz w:val="20"/>
          <w:u w:val="none"/>
        </w:rPr>
        <w:t>3.工作地点及主要设备名称：</w:t>
      </w:r>
      <w:r>
        <w:rPr>
          <w:rFonts w:ascii="宋体" w:hAnsi="宋体" w:eastAsia="宋体"/>
          <w:b w:val="0"/>
          <w:sz w:val="20"/>
          <w:u w:val="single"/>
        </w:rPr>
        <w:t>SIM-A站主变作业区1号主变压器端子箱</w:t>
      </w:r>
    </w:p>
    <w:p w14:paraId="6A07C19D">
      <w:pPr>
        <w:spacing w:before="0" w:after="0" w:line="240" w:lineRule="auto"/>
        <w:ind w:left="312" w:firstLine="0"/>
      </w:pPr>
      <w:r>
        <w:rPr>
          <w:rFonts w:ascii="宋体" w:hAnsi="宋体" w:eastAsia="宋体"/>
          <w:b w:val="0"/>
          <w:sz w:val="20"/>
          <w:u w:val="none"/>
        </w:rPr>
        <w:t>4.工作内容：</w:t>
      </w:r>
      <w:r>
        <w:rPr>
          <w:rFonts w:ascii="宋体" w:hAnsi="宋体" w:eastAsia="宋体"/>
          <w:b w:val="0"/>
          <w:sz w:val="20"/>
          <w:u w:val="single"/>
        </w:rPr>
        <w:t>1号主变压器端子箱外观及温湿度传感器状态核查</w:t>
      </w:r>
    </w:p>
    <w:p w14:paraId="2ECB0863">
      <w:pPr>
        <w:spacing w:before="0" w:after="0" w:line="240" w:lineRule="auto"/>
        <w:ind w:left="312" w:firstLine="0"/>
      </w:pPr>
      <w:r>
        <w:rPr>
          <w:rFonts w:ascii="宋体" w:hAnsi="宋体" w:eastAsia="宋体"/>
          <w:b w:val="0"/>
          <w:sz w:val="20"/>
          <w:u w:val="none"/>
        </w:rPr>
        <w:t>5.计划工作时间：自</w:t>
      </w:r>
      <w:r>
        <w:rPr>
          <w:rFonts w:ascii="宋体" w:hAnsi="宋体" w:eastAsia="宋体"/>
          <w:b w:val="0"/>
          <w:sz w:val="20"/>
          <w:u w:val="single"/>
        </w:rPr>
        <w:t>2026年8月18日09时00分</w:t>
      </w:r>
      <w:r>
        <w:rPr>
          <w:rFonts w:ascii="宋体" w:hAnsi="宋体" w:eastAsia="宋体"/>
          <w:b w:val="0"/>
          <w:sz w:val="20"/>
          <w:u w:val="none"/>
        </w:rPr>
        <w:t>至</w:t>
      </w:r>
      <w:r>
        <w:rPr>
          <w:rFonts w:ascii="宋体" w:hAnsi="宋体" w:eastAsia="宋体"/>
          <w:b w:val="0"/>
          <w:sz w:val="20"/>
          <w:u w:val="single"/>
        </w:rPr>
        <w:t>2026年8月18日10时00分</w:t>
      </w:r>
    </w:p>
    <w:p w14:paraId="5B6A1555">
      <w:pPr>
        <w:spacing w:before="0" w:after="0" w:line="240" w:lineRule="auto"/>
        <w:ind w:left="312" w:firstLine="0"/>
      </w:pPr>
      <w:r>
        <w:rPr>
          <w:rFonts w:ascii="宋体" w:hAnsi="宋体" w:eastAsia="宋体"/>
          <w:b w:val="0"/>
          <w:sz w:val="20"/>
          <w:u w:val="none"/>
        </w:rPr>
        <w:t>6.工作条件（停电或不停电，或邻近及保留带电设备名称）：</w:t>
      </w:r>
      <w:r>
        <w:rPr>
          <w:rFonts w:ascii="宋体" w:hAnsi="宋体" w:eastAsia="宋体"/>
          <w:b w:val="0"/>
          <w:sz w:val="20"/>
          <w:u w:val="single"/>
        </w:rPr>
        <w:t>不停电；1号主变压器本体及高压侧引线保持带电</w:t>
      </w:r>
    </w:p>
    <w:p w14:paraId="615C41D5">
      <w:pPr>
        <w:spacing w:before="0" w:after="0" w:line="240" w:lineRule="auto"/>
        <w:ind w:left="312" w:firstLine="0"/>
      </w:pPr>
      <w:r>
        <w:rPr>
          <w:rFonts w:ascii="宋体" w:hAnsi="宋体" w:eastAsia="宋体"/>
          <w:b w:val="0"/>
          <w:sz w:val="20"/>
          <w:u w:val="none"/>
        </w:rPr>
        <w:t>7.配合工作：无。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1748"/>
        <w:gridCol w:w="1748"/>
        <w:gridCol w:w="1748"/>
        <w:gridCol w:w="1748"/>
        <w:gridCol w:w="1748"/>
      </w:tblGrid>
      <w:tr w14:paraId="3B18A8D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tblHeader/>
          <w:jc w:val="center"/>
        </w:trPr>
        <w:tc>
          <w:tcPr>
            <w:tcW w:w="153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FAE2B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配合工作项目</w:t>
            </w:r>
          </w:p>
        </w:tc>
        <w:tc>
          <w:tcPr>
            <w:tcW w:w="113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0AC6B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配合班组</w:t>
            </w:r>
          </w:p>
        </w:tc>
        <w:tc>
          <w:tcPr>
            <w:tcW w:w="187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79F27A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配合工作 负责人</w:t>
            </w: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5BDAE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参加配合作业人员</w:t>
            </w:r>
          </w:p>
        </w:tc>
        <w:tc>
          <w:tcPr>
            <w:tcW w:w="221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6FD01C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配合作业 许可开始时间</w:t>
            </w:r>
          </w:p>
        </w:tc>
        <w:tc>
          <w:tcPr>
            <w:tcW w:w="238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3DA91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配合作业 实际结束时间</w:t>
            </w:r>
          </w:p>
        </w:tc>
      </w:tr>
      <w:tr w14:paraId="16D795E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53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8249D7">
            <w:pPr>
              <w:spacing w:before="0" w:after="0" w:line="240" w:lineRule="auto"/>
              <w:ind w:left="0" w:firstLine="0"/>
              <w:jc w:val="center"/>
            </w:pPr>
          </w:p>
        </w:tc>
        <w:tc>
          <w:tcPr>
            <w:tcW w:w="113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60B152">
            <w:pPr>
              <w:spacing w:before="0" w:after="0" w:line="240" w:lineRule="auto"/>
              <w:ind w:left="0" w:firstLine="0"/>
              <w:jc w:val="center"/>
            </w:pPr>
          </w:p>
        </w:tc>
        <w:tc>
          <w:tcPr>
            <w:tcW w:w="187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E49B50">
            <w:pPr>
              <w:spacing w:before="0" w:after="0" w:line="240" w:lineRule="auto"/>
              <w:ind w:left="0" w:firstLine="0"/>
              <w:jc w:val="center"/>
            </w:pP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4F8D35">
            <w:pPr>
              <w:spacing w:before="0" w:after="0" w:line="240" w:lineRule="auto"/>
              <w:ind w:left="0" w:firstLine="0"/>
              <w:jc w:val="center"/>
            </w:pPr>
          </w:p>
        </w:tc>
        <w:tc>
          <w:tcPr>
            <w:tcW w:w="221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9C7EA6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月 日时分</w:t>
            </w:r>
          </w:p>
        </w:tc>
        <w:tc>
          <w:tcPr>
            <w:tcW w:w="238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06EE1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月 日时分</w:t>
            </w:r>
          </w:p>
        </w:tc>
      </w:tr>
      <w:tr w14:paraId="6E77B06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53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AF6BC2">
            <w:pPr>
              <w:spacing w:before="0" w:after="0" w:line="240" w:lineRule="auto"/>
              <w:ind w:left="0" w:firstLine="0"/>
              <w:jc w:val="center"/>
            </w:pPr>
          </w:p>
        </w:tc>
        <w:tc>
          <w:tcPr>
            <w:tcW w:w="113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8E1334">
            <w:pPr>
              <w:spacing w:before="0" w:after="0" w:line="240" w:lineRule="auto"/>
              <w:ind w:left="0" w:firstLine="0"/>
              <w:jc w:val="center"/>
            </w:pPr>
          </w:p>
        </w:tc>
        <w:tc>
          <w:tcPr>
            <w:tcW w:w="187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470447">
            <w:pPr>
              <w:spacing w:before="0" w:after="0" w:line="240" w:lineRule="auto"/>
              <w:ind w:left="0" w:firstLine="0"/>
              <w:jc w:val="center"/>
            </w:pP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3BB22A">
            <w:pPr>
              <w:spacing w:before="0" w:after="0" w:line="240" w:lineRule="auto"/>
              <w:ind w:left="0" w:firstLine="0"/>
              <w:jc w:val="center"/>
            </w:pPr>
          </w:p>
        </w:tc>
        <w:tc>
          <w:tcPr>
            <w:tcW w:w="221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F347A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月 日时分</w:t>
            </w:r>
          </w:p>
        </w:tc>
        <w:tc>
          <w:tcPr>
            <w:tcW w:w="238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0A807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月 日时分</w:t>
            </w:r>
          </w:p>
        </w:tc>
      </w:tr>
    </w:tbl>
    <w:p w14:paraId="3D6BAC66">
      <w:pPr>
        <w:spacing w:before="0" w:after="0" w:line="240" w:lineRule="auto"/>
        <w:ind w:left="312" w:firstLine="0"/>
      </w:pPr>
      <w:r>
        <w:rPr>
          <w:rFonts w:ascii="宋体" w:hAnsi="宋体" w:eastAsia="宋体"/>
          <w:b w:val="0"/>
          <w:sz w:val="20"/>
          <w:u w:val="none"/>
        </w:rPr>
        <w:t>8.安全措施及注意事项：</w:t>
      </w:r>
    </w:p>
    <w:tbl>
      <w:tblPr>
        <w:tblStyle w:val="32"/>
        <w:tblW w:w="0" w:type="auto"/>
        <w:jc w:val="center"/>
        <w:tblBorders>
          <w:top w:val="single" w:color="777777" w:sz="4" w:space="0"/>
          <w:left w:val="single" w:color="777777" w:sz="4" w:space="0"/>
          <w:bottom w:val="single" w:color="777777" w:sz="4" w:space="0"/>
          <w:right w:val="single" w:color="777777" w:sz="4" w:space="0"/>
          <w:insideH w:val="single" w:color="777777" w:sz="4" w:space="0"/>
          <w:insideV w:val="single" w:color="77777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4"/>
        <w:gridCol w:w="5244"/>
      </w:tblGrid>
      <w:tr w14:paraId="79C67A49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exact"/>
          <w:tblHeader/>
          <w:jc w:val="center"/>
        </w:trPr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E3B2B6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以下由工作负责人（或工作票签发人）填写：</w:t>
            </w:r>
          </w:p>
        </w:tc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5BFBF7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以下由工作许可人填写：</w:t>
            </w:r>
          </w:p>
        </w:tc>
      </w:tr>
      <w:tr w14:paraId="569A6326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409A0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1、作业前核对SIM-A站主变作业区及1号主变压器端子箱名称。</w:t>
            </w:r>
          </w:p>
        </w:tc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6098AA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1、（ ）核对作业地点及设备名称无误。</w:t>
            </w:r>
          </w:p>
        </w:tc>
      </w:tr>
      <w:tr w14:paraId="3955EE08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42D48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2、在作业区域设置围栏和“止步，高压危险”标示牌。</w:t>
            </w:r>
          </w:p>
        </w:tc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DAE82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2、（ ）围栏及标示牌已设置。（编号：SIM-SP-01）</w:t>
            </w:r>
            <w:r>
              <w:rPr>
                <w:rFonts w:ascii="宋体" w:hAnsi="宋体" w:eastAsia="宋体"/>
                <w:b w:val="0"/>
                <w:sz w:val="18"/>
                <w:u w:val="none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  <w:u w:val="none"/>
              </w:rPr>
              <w:t/>
            </w:r>
          </w:p>
        </w:tc>
      </w:tr>
      <w:tr w14:paraId="2EB2C756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0E2DA4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3、工作人员与带电部位保持规定安全距离，不得跨越围栏。</w:t>
            </w:r>
          </w:p>
        </w:tc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D0824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3、（ ）已交代带电部位及安全距离。</w:t>
            </w:r>
          </w:p>
        </w:tc>
      </w:tr>
      <w:tr w14:paraId="3F4DD745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30BB8B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4、作业人员应正确佩戴安全帽、穿反光背心，使用绝缘工具。</w:t>
            </w:r>
          </w:p>
        </w:tc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BDB972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4、（ ）劳动防护用品及绝缘工具检查合格。</w:t>
            </w:r>
          </w:p>
        </w:tc>
      </w:tr>
      <w:tr w14:paraId="1DE13BF9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15A62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以下空白</w:t>
            </w:r>
          </w:p>
        </w:tc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14500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以下空白</w:t>
            </w:r>
          </w:p>
        </w:tc>
      </w:tr>
      <w:tr w14:paraId="0645FBBE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D1C3B4">
            <w:pPr>
              <w:spacing w:before="0" w:after="0" w:line="240" w:lineRule="auto"/>
              <w:ind w:left="0" w:firstLine="0"/>
              <w:jc w:val="left"/>
            </w:pPr>
          </w:p>
        </w:tc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C8606F">
            <w:pPr>
              <w:spacing w:before="0" w:after="0" w:line="240" w:lineRule="auto"/>
              <w:ind w:left="0" w:firstLine="0"/>
              <w:jc w:val="left"/>
            </w:pPr>
          </w:p>
        </w:tc>
      </w:tr>
      <w:tr w14:paraId="25A42444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C1E697">
            <w:pPr>
              <w:spacing w:before="0" w:after="0" w:line="240" w:lineRule="auto"/>
              <w:ind w:left="0" w:firstLine="0"/>
              <w:jc w:val="left"/>
            </w:pPr>
          </w:p>
        </w:tc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A6525E">
            <w:pPr>
              <w:spacing w:before="0" w:after="0" w:line="240" w:lineRule="auto"/>
              <w:ind w:left="0" w:firstLine="0"/>
              <w:jc w:val="left"/>
            </w:pPr>
          </w:p>
        </w:tc>
      </w:tr>
      <w:tr w14:paraId="263313DA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EB5FBB">
            <w:pPr>
              <w:spacing w:before="0" w:after="0" w:line="240" w:lineRule="auto"/>
              <w:ind w:left="0" w:firstLine="0"/>
              <w:jc w:val="left"/>
            </w:pPr>
          </w:p>
        </w:tc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104E6B">
            <w:pPr>
              <w:spacing w:before="0" w:after="0" w:line="240" w:lineRule="auto"/>
              <w:ind w:left="0" w:firstLine="0"/>
              <w:jc w:val="left"/>
            </w:pPr>
          </w:p>
        </w:tc>
      </w:tr>
      <w:tr w14:paraId="76A42522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4C96FB">
            <w:pPr>
              <w:spacing w:before="0" w:after="0" w:line="240" w:lineRule="auto"/>
              <w:ind w:left="0" w:firstLine="0"/>
              <w:jc w:val="left"/>
            </w:pPr>
          </w:p>
        </w:tc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64EDF7">
            <w:pPr>
              <w:spacing w:before="0" w:after="0" w:line="240" w:lineRule="auto"/>
              <w:ind w:left="0" w:firstLine="0"/>
              <w:jc w:val="left"/>
            </w:pPr>
          </w:p>
        </w:tc>
      </w:tr>
      <w:tr w14:paraId="7CDCAC70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exact"/>
          <w:jc w:val="center"/>
        </w:trPr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E7D3AE">
            <w:pPr>
              <w:spacing w:before="0" w:after="0" w:line="240" w:lineRule="auto"/>
              <w:ind w:left="0" w:firstLine="0"/>
              <w:jc w:val="left"/>
            </w:pPr>
          </w:p>
        </w:tc>
        <w:tc>
          <w:tcPr>
            <w:tcW w:w="52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BC81E1">
            <w:pPr>
              <w:spacing w:before="0" w:after="0" w:line="240" w:lineRule="auto"/>
              <w:ind w:left="0" w:firstLine="0"/>
              <w:jc w:val="left"/>
            </w:pPr>
          </w:p>
        </w:tc>
      </w:tr>
      <w:tr w14:paraId="22577596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0488" w:type="dxa"/>
            <w:gridSpan w:val="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E8E0B3">
            <w:pPr>
              <w:spacing w:before="0" w:after="0" w:line="283" w:lineRule="auto"/>
              <w:ind w:left="0" w:firstLine="0"/>
            </w:pPr>
            <w:r>
              <w:rPr>
                <w:rFonts w:ascii="宋体" w:hAnsi="宋体" w:eastAsia="宋体"/>
                <w:b w:val="0"/>
                <w:sz w:val="18"/>
                <w:u w:val="none"/>
              </w:rPr>
              <w:t>工作票签发人：模拟签名-林峰  2026年8月17日16时00分</w:t>
            </w: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  <w:u w:val="none"/>
              </w:rPr>
              <w:t>点检签发人：模拟签名-许静  2026年8月17日16时10分</w:t>
            </w:r>
            <w:r>
              <w:br w:type="textWrapping"/>
            </w:r>
            <w:r>
              <w:rPr>
                <w:rFonts w:ascii="宋体" w:hAnsi="宋体" w:eastAsia="宋体"/>
                <w:b w:val="0"/>
                <w:sz w:val="18"/>
                <w:u w:val="none"/>
              </w:rPr>
              <w:t>工作票接收人：模拟签名-陈凯  2026年8月18日08时40分</w:t>
            </w:r>
          </w:p>
        </w:tc>
      </w:tr>
    </w:tbl>
    <w:p w14:paraId="7C710EC0">
      <w:pPr>
        <w:spacing w:before="0" w:after="0" w:line="240" w:lineRule="auto"/>
        <w:ind w:left="312" w:firstLine="0"/>
      </w:pPr>
      <w:r>
        <w:rPr>
          <w:rFonts w:ascii="宋体" w:hAnsi="宋体" w:eastAsia="宋体"/>
          <w:b w:val="0"/>
          <w:sz w:val="19"/>
          <w:u w:val="none"/>
        </w:rPr>
        <w:t>9.许可开工时间：2026年8月18日09时00分  工作许可人：陈凯（虚拟）  工作负责人：赵明（虚拟）</w:t>
      </w:r>
    </w:p>
    <w:p w14:paraId="7E47BBE6">
      <w:pPr>
        <w:spacing w:before="0" w:after="0" w:line="240" w:lineRule="auto"/>
        <w:ind w:left="312" w:firstLine="0"/>
      </w:pPr>
      <w:r>
        <w:rPr>
          <w:rFonts w:ascii="宋体" w:hAnsi="宋体" w:eastAsia="宋体"/>
          <w:b w:val="0"/>
          <w:sz w:val="19"/>
          <w:u w:val="none"/>
        </w:rPr>
        <w:t>10.检修设备试运：本次作业不涉及设备试运。</w:t>
      </w:r>
    </w:p>
    <w:tbl>
      <w:tblPr>
        <w:tblStyle w:val="32"/>
        <w:tblW w:w="0" w:type="auto"/>
        <w:jc w:val="center"/>
        <w:tblBorders>
          <w:top w:val="single" w:color="777777" w:sz="4" w:space="0"/>
          <w:left w:val="single" w:color="777777" w:sz="4" w:space="0"/>
          <w:bottom w:val="single" w:color="777777" w:sz="4" w:space="0"/>
          <w:right w:val="single" w:color="777777" w:sz="4" w:space="0"/>
          <w:insideH w:val="single" w:color="777777" w:sz="4" w:space="0"/>
          <w:insideV w:val="single" w:color="77777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1748"/>
        <w:gridCol w:w="1748"/>
        <w:gridCol w:w="1748"/>
        <w:gridCol w:w="1748"/>
        <w:gridCol w:w="1748"/>
      </w:tblGrid>
      <w:tr w14:paraId="11470AAD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4535" w:type="dxa"/>
            <w:gridSpan w:val="3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7044ED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检修设备试运前，工作票交回，所列安全措施已撤除，可以试运。</w:t>
            </w:r>
          </w:p>
        </w:tc>
        <w:tc>
          <w:tcPr>
            <w:tcW w:w="4648" w:type="dxa"/>
            <w:gridSpan w:val="3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8B178E">
            <w:pPr>
              <w:spacing w:before="0" w:after="0" w:line="240" w:lineRule="auto"/>
              <w:ind w:left="0" w:firstLine="0"/>
              <w:jc w:val="left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检修设备试运后，工作票所列安全措施已全部执行，可以重新工作。</w:t>
            </w:r>
          </w:p>
        </w:tc>
      </w:tr>
      <w:tr w14:paraId="34D7561B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204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9183FD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允许试运时间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7EC711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工作许可人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F6CDA8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工作负责人</w:t>
            </w:r>
          </w:p>
        </w:tc>
        <w:tc>
          <w:tcPr>
            <w:tcW w:w="215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78036E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允许恢复工作时间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7CAAF4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工作许可人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B378E2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工作负责人</w:t>
            </w:r>
          </w:p>
        </w:tc>
      </w:tr>
      <w:tr w14:paraId="3D683C82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04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093DAF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月 日时分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9AC32D">
            <w:pPr>
              <w:spacing w:before="0" w:after="0" w:line="240" w:lineRule="auto"/>
              <w:ind w:left="0" w:firstLine="0"/>
              <w:jc w:val="center"/>
            </w:pP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F19B84">
            <w:pPr>
              <w:spacing w:before="0" w:after="0" w:line="240" w:lineRule="auto"/>
              <w:ind w:left="0" w:firstLine="0"/>
              <w:jc w:val="center"/>
            </w:pPr>
          </w:p>
        </w:tc>
        <w:tc>
          <w:tcPr>
            <w:tcW w:w="215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F9CAC5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月 日时分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949CAD">
            <w:pPr>
              <w:spacing w:before="0" w:after="0" w:line="240" w:lineRule="auto"/>
              <w:ind w:left="0" w:firstLine="0"/>
              <w:jc w:val="center"/>
            </w:pP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09053D">
            <w:pPr>
              <w:spacing w:before="0" w:after="0" w:line="240" w:lineRule="auto"/>
              <w:ind w:left="0" w:firstLine="0"/>
              <w:jc w:val="center"/>
            </w:pPr>
          </w:p>
        </w:tc>
      </w:tr>
      <w:tr w14:paraId="191400A7">
        <w:tblPrEx>
          <w:tblBorders>
            <w:top w:val="single" w:color="777777" w:sz="4" w:space="0"/>
            <w:left w:val="single" w:color="777777" w:sz="4" w:space="0"/>
            <w:bottom w:val="single" w:color="777777" w:sz="4" w:space="0"/>
            <w:right w:val="single" w:color="777777" w:sz="4" w:space="0"/>
            <w:insideH w:val="single" w:color="777777" w:sz="4" w:space="0"/>
            <w:insideV w:val="single" w:color="77777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04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936B80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月 日时分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27B400">
            <w:pPr>
              <w:spacing w:before="0" w:after="0" w:line="240" w:lineRule="auto"/>
              <w:ind w:left="0" w:firstLine="0"/>
              <w:jc w:val="center"/>
            </w:pP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7E5130">
            <w:pPr>
              <w:spacing w:before="0" w:after="0" w:line="240" w:lineRule="auto"/>
              <w:ind w:left="0" w:firstLine="0"/>
              <w:jc w:val="center"/>
            </w:pPr>
          </w:p>
        </w:tc>
        <w:tc>
          <w:tcPr>
            <w:tcW w:w="215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A534F9"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月 日时分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9AF687">
            <w:pPr>
              <w:spacing w:before="0" w:after="0" w:line="240" w:lineRule="auto"/>
              <w:ind w:left="0" w:firstLine="0"/>
              <w:jc w:val="center"/>
            </w:pP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3199A5">
            <w:pPr>
              <w:spacing w:before="0" w:after="0" w:line="240" w:lineRule="auto"/>
              <w:ind w:left="0" w:firstLine="0"/>
              <w:jc w:val="center"/>
            </w:pPr>
          </w:p>
        </w:tc>
      </w:tr>
    </w:tbl>
    <w:p w14:paraId="0AD110B7">
      <w:pPr>
        <w:spacing w:before="0" w:after="0" w:line="240" w:lineRule="auto"/>
        <w:ind w:left="312" w:firstLine="0"/>
      </w:pPr>
      <w:r>
        <w:rPr>
          <w:rFonts w:ascii="宋体" w:hAnsi="宋体" w:eastAsia="宋体"/>
          <w:b w:val="0"/>
          <w:sz w:val="18"/>
          <w:u w:val="none"/>
        </w:rPr>
        <w:t>未试运原因：仅进行外观检查及状态核查，无需试运。</w:t>
      </w:r>
    </w:p>
    <w:p w14:paraId="222D5968">
      <w:pPr>
        <w:spacing w:before="0" w:after="0" w:line="240" w:lineRule="auto"/>
        <w:ind w:left="482" w:firstLine="0"/>
      </w:pPr>
      <w:r>
        <w:rPr>
          <w:rFonts w:ascii="宋体" w:hAnsi="宋体" w:eastAsia="宋体"/>
          <w:b w:val="0"/>
          <w:sz w:val="18"/>
          <w:u w:val="none"/>
        </w:rPr>
        <w:t>11.工作负责人变更：无。</w:t>
      </w:r>
    </w:p>
    <w:sectPr>
      <w:pgSz w:w="11906" w:h="16838"/>
      <w:pgMar w:top="510" w:right="709" w:bottom="454" w:left="709" w:header="170" w:footer="17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ComicShannsMono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ShannsMono Nerd Font">
    <w:panose1 w:val="02000009000000000000"/>
    <w:charset w:val="00"/>
    <w:family w:val="auto"/>
    <w:pitch w:val="default"/>
    <w:sig w:usb0="00000007" w:usb1="00000000" w:usb2="00000000" w:usb3="00000000" w:csb0="00000093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40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宋体" w:hAnsi="宋体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797</Words>
  <Characters>843</Characters>
  <Lines>0</Lines>
  <Paragraphs>0</Paragraphs>
  <TotalTime>0</TotalTime>
  <ScaleCrop>false</ScaleCrop>
  <LinksUpToDate>false</LinksUpToDate>
  <CharactersWithSpaces>886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既</dc:creator>
  <dc:description>generated by python-docx</dc:description>
  <cp:lastModifiedBy>既</cp:lastModifiedBy>
  <dcterms:modified xsi:type="dcterms:W3CDTF">2026-08-06T01:59:22Z</dcterms:modified>
  <dc:subject>根据图片重建的可编辑Word工作票</dc:subject>
  <dc:title>电气第二种工作票（可编辑版）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eyJoZGlkIjoiNDk3MThhYmIwYTVjYzM1YzI4ZDE0ODc1MGRiNWNlNGMiLCJ1c2VySWQiOiIxMTQ0NzI5MjAwIn0=</vt:lpwstr>
  </property>
  <property fmtid="{D5CDD505-2E9C-101B-9397-08002B2CF9AE}" pid="3" name="KSOProductBuildVer">
    <vt:lpwstr>2052-12.1.0.26895</vt:lpwstr>
  </property>
  <property fmtid="{D5CDD505-2E9C-101B-9397-08002B2CF9AE}" pid="4" name="ICV">
    <vt:lpwstr>0F85E48B4D624537B5DD4AAC37853850_12</vt:lpwstr>
  </property>
</Properties>
</file>