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0DB4" w14:textId="07BCCFA2" w:rsidR="00EF01DC" w:rsidRDefault="001D2696" w:rsidP="007C182C">
      <w:pPr>
        <w:pStyle w:val="Title"/>
      </w:pPr>
      <w:r w:rsidRPr="001D2696">
        <w:t>C</w:t>
      </w:r>
      <w:r w:rsidR="001B3A22" w:rsidRPr="001D2696">
        <w:t>hoosing</w:t>
      </w:r>
      <w:r w:rsidRPr="001D2696">
        <w:t xml:space="preserve"> the right LLM to u</w:t>
      </w:r>
      <w:r>
        <w:t>se</w:t>
      </w:r>
    </w:p>
    <w:p w14:paraId="5CBE8C4F" w14:textId="77777777" w:rsidR="001D2696" w:rsidRDefault="001D2696" w:rsidP="001D2696"/>
    <w:p w14:paraId="117ECCCE" w14:textId="4040FABB" w:rsidR="001D2696" w:rsidRDefault="001D2696" w:rsidP="001D2696">
      <w:r>
        <w:t>Start with the basic/obvious questions then look at benchmarks.</w:t>
      </w:r>
    </w:p>
    <w:p w14:paraId="30B26EAF" w14:textId="466962EB" w:rsidR="001D2696" w:rsidRDefault="001D2696" w:rsidP="007C182C">
      <w:pPr>
        <w:pStyle w:val="Heading1"/>
      </w:pPr>
      <w:r>
        <w:t>Basics:</w:t>
      </w:r>
    </w:p>
    <w:p w14:paraId="4D91A323" w14:textId="5CB92911" w:rsidR="001D2696" w:rsidRPr="001D2696" w:rsidRDefault="001D2696" w:rsidP="001D2696">
      <w:r>
        <w:t>Development:</w:t>
      </w:r>
    </w:p>
    <w:p w14:paraId="019B816C" w14:textId="65C3F0CF" w:rsidR="001D2696" w:rsidRDefault="001D2696" w:rsidP="001D2696">
      <w:pPr>
        <w:pStyle w:val="ListParagraph"/>
        <w:numPr>
          <w:ilvl w:val="0"/>
          <w:numId w:val="1"/>
        </w:numPr>
      </w:pPr>
      <w:r>
        <w:t>Open source or closed</w:t>
      </w:r>
    </w:p>
    <w:p w14:paraId="1DF16F5B" w14:textId="11797CB9" w:rsidR="001D2696" w:rsidRDefault="001D2696" w:rsidP="001D2696">
      <w:pPr>
        <w:pStyle w:val="ListParagraph"/>
        <w:numPr>
          <w:ilvl w:val="0"/>
          <w:numId w:val="1"/>
        </w:numPr>
      </w:pPr>
      <w:r>
        <w:t>Release date and knowledge cut-off</w:t>
      </w:r>
    </w:p>
    <w:p w14:paraId="68AF6202" w14:textId="543D0F57" w:rsidR="001D2696" w:rsidRDefault="001D2696" w:rsidP="001D2696">
      <w:pPr>
        <w:pStyle w:val="ListParagraph"/>
        <w:numPr>
          <w:ilvl w:val="0"/>
          <w:numId w:val="1"/>
        </w:numPr>
      </w:pPr>
      <w:r>
        <w:t>Nb of Parameters.</w:t>
      </w:r>
    </w:p>
    <w:p w14:paraId="63FF0762" w14:textId="14BEE5AB" w:rsidR="001D2696" w:rsidRDefault="001D2696" w:rsidP="001D2696">
      <w:pPr>
        <w:pStyle w:val="ListParagraph"/>
        <w:numPr>
          <w:ilvl w:val="0"/>
          <w:numId w:val="1"/>
        </w:numPr>
      </w:pPr>
      <w:r>
        <w:t>Training tokens. Size of the dataset is important especially if you have to fine tune.</w:t>
      </w:r>
    </w:p>
    <w:p w14:paraId="0CD2FDBC" w14:textId="0C576067" w:rsidR="001D2696" w:rsidRDefault="001D2696" w:rsidP="001D2696">
      <w:pPr>
        <w:pStyle w:val="ListParagraph"/>
        <w:numPr>
          <w:ilvl w:val="0"/>
          <w:numId w:val="1"/>
        </w:numPr>
      </w:pPr>
      <w:r>
        <w:t>Context length. If you use multi-shot prompting you might need a bigger context length</w:t>
      </w:r>
    </w:p>
    <w:p w14:paraId="69721F24" w14:textId="77777777" w:rsidR="001D2696" w:rsidRDefault="001D2696" w:rsidP="001D2696"/>
    <w:p w14:paraId="35B87DED" w14:textId="7F11C6FE" w:rsidR="001D2696" w:rsidRDefault="001D2696" w:rsidP="001D2696">
      <w:r>
        <w:t>Operation:</w:t>
      </w:r>
    </w:p>
    <w:p w14:paraId="23220F13" w14:textId="6D024D9A" w:rsidR="001D2696" w:rsidRDefault="001D2696" w:rsidP="001D2696">
      <w:pPr>
        <w:pStyle w:val="ListParagraph"/>
        <w:numPr>
          <w:ilvl w:val="0"/>
          <w:numId w:val="1"/>
        </w:numPr>
      </w:pPr>
      <w:r>
        <w:t>Inference cost (Frontier: API charge, subscription), ( Open source: runtime compute).</w:t>
      </w:r>
    </w:p>
    <w:p w14:paraId="14EB54D4" w14:textId="32210BA1" w:rsidR="001D2696" w:rsidRDefault="001D2696" w:rsidP="001D2696">
      <w:pPr>
        <w:pStyle w:val="ListParagraph"/>
        <w:numPr>
          <w:ilvl w:val="0"/>
          <w:numId w:val="1"/>
        </w:numPr>
      </w:pPr>
      <w:r>
        <w:t>Training cost</w:t>
      </w:r>
    </w:p>
    <w:p w14:paraId="0E1B0493" w14:textId="19A2B2E3" w:rsidR="001D2696" w:rsidRDefault="001D2696" w:rsidP="001D2696">
      <w:pPr>
        <w:pStyle w:val="ListParagraph"/>
        <w:numPr>
          <w:ilvl w:val="0"/>
          <w:numId w:val="1"/>
        </w:numPr>
      </w:pPr>
      <w:r>
        <w:t>Build cost. Very low for Frontier models.</w:t>
      </w:r>
    </w:p>
    <w:p w14:paraId="2ECDF7EB" w14:textId="0783DE8D" w:rsidR="001D2696" w:rsidRDefault="001D2696" w:rsidP="001D2696">
      <w:pPr>
        <w:pStyle w:val="ListParagraph"/>
        <w:numPr>
          <w:ilvl w:val="0"/>
          <w:numId w:val="1"/>
        </w:numPr>
      </w:pPr>
      <w:r>
        <w:t>Time to Market.</w:t>
      </w:r>
      <w:r w:rsidRPr="001D2696">
        <w:t xml:space="preserve"> </w:t>
      </w:r>
      <w:r>
        <w:t>Very low for Frontier models.</w:t>
      </w:r>
    </w:p>
    <w:p w14:paraId="08948AF8" w14:textId="3BE1A779" w:rsidR="001D2696" w:rsidRDefault="001D2696" w:rsidP="001D2696">
      <w:pPr>
        <w:pStyle w:val="ListParagraph"/>
        <w:numPr>
          <w:ilvl w:val="0"/>
          <w:numId w:val="1"/>
        </w:numPr>
      </w:pPr>
      <w:r>
        <w:t>Rate limits. With Frontier models you can have a limit of how many time you can call the model per hour.</w:t>
      </w:r>
    </w:p>
    <w:p w14:paraId="41B0DACE" w14:textId="30C5CAD0" w:rsidR="001D2696" w:rsidRDefault="001D2696" w:rsidP="001D2696">
      <w:pPr>
        <w:pStyle w:val="ListParagraph"/>
        <w:numPr>
          <w:ilvl w:val="0"/>
          <w:numId w:val="1"/>
        </w:numPr>
      </w:pPr>
      <w:r>
        <w:t>Speed</w:t>
      </w:r>
      <w:r w:rsidR="0091343D">
        <w:t>. Throughput</w:t>
      </w:r>
    </w:p>
    <w:p w14:paraId="19875B78" w14:textId="607CA811" w:rsidR="001D2696" w:rsidRDefault="001D2696" w:rsidP="001D2696">
      <w:pPr>
        <w:pStyle w:val="ListParagraph"/>
        <w:numPr>
          <w:ilvl w:val="0"/>
          <w:numId w:val="1"/>
        </w:numPr>
      </w:pPr>
      <w:r>
        <w:t>Latency</w:t>
      </w:r>
      <w:r w:rsidR="0091343D">
        <w:t>. Request Response time.</w:t>
      </w:r>
    </w:p>
    <w:p w14:paraId="31472677" w14:textId="0F7AE079" w:rsidR="001D2696" w:rsidRDefault="0091343D" w:rsidP="001D2696">
      <w:pPr>
        <w:pStyle w:val="ListParagraph"/>
        <w:numPr>
          <w:ilvl w:val="0"/>
          <w:numId w:val="1"/>
        </w:numPr>
      </w:pPr>
      <w:r>
        <w:t>L</w:t>
      </w:r>
      <w:r w:rsidR="001D2696">
        <w:t>icense</w:t>
      </w:r>
      <w:r>
        <w:t>. Open source of close source you need to be aware of their license. Example of license “stable diffusion” it is free to use up to a certain nb of revenues that you generate with the model.</w:t>
      </w:r>
    </w:p>
    <w:p w14:paraId="66B099DD" w14:textId="1E8CD5E7" w:rsidR="001A068B" w:rsidRDefault="001A068B" w:rsidP="007C182C">
      <w:pPr>
        <w:pStyle w:val="Heading2"/>
      </w:pPr>
      <w:r>
        <w:t>Chinchilla scaling Law</w:t>
      </w:r>
    </w:p>
    <w:p w14:paraId="2D846B53" w14:textId="384AD1BA" w:rsidR="001A068B" w:rsidRDefault="001A068B" w:rsidP="001A068B">
      <w:r>
        <w:rPr>
          <w:noProof/>
        </w:rPr>
        <w:drawing>
          <wp:inline distT="0" distB="0" distL="0" distR="0" wp14:anchorId="282B65AA" wp14:editId="256F422F">
            <wp:extent cx="3717925" cy="2449830"/>
            <wp:effectExtent l="0" t="0" r="0" b="7620"/>
            <wp:docPr id="23051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92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98943" w14:textId="00A68246" w:rsidR="008E6716" w:rsidRDefault="008E6716" w:rsidP="008E6716">
      <w:pPr>
        <w:pStyle w:val="Heading1"/>
      </w:pPr>
      <w:r>
        <w:t>Benchmarks</w:t>
      </w:r>
    </w:p>
    <w:p w14:paraId="1D70E1B6" w14:textId="024EDDD9" w:rsidR="008E6716" w:rsidRDefault="008E6716" w:rsidP="008E6716">
      <w:r>
        <w:t>Benchmarks are metrics that you use to rank LLMs in a leaderboard.</w:t>
      </w:r>
    </w:p>
    <w:p w14:paraId="6BBEE519" w14:textId="77777777" w:rsidR="000A3705" w:rsidRDefault="00950ED3" w:rsidP="000A3705">
      <w:pPr>
        <w:keepNext/>
      </w:pPr>
      <w:r>
        <w:rPr>
          <w:noProof/>
        </w:rPr>
        <w:lastRenderedPageBreak/>
        <w:drawing>
          <wp:inline distT="0" distB="0" distL="0" distR="0" wp14:anchorId="6AD093F9" wp14:editId="69CE17AF">
            <wp:extent cx="5551556" cy="2165230"/>
            <wp:effectExtent l="0" t="0" r="0" b="6985"/>
            <wp:docPr id="1005326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20" cy="217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837A" w14:textId="19353102" w:rsidR="00950ED3" w:rsidRDefault="000A3705" w:rsidP="000A370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11B95">
        <w:rPr>
          <w:noProof/>
        </w:rPr>
        <w:t>1</w:t>
      </w:r>
      <w:r>
        <w:fldChar w:fldCharType="end"/>
      </w:r>
      <w:r>
        <w:t>: General Benchmark.</w:t>
      </w:r>
    </w:p>
    <w:p w14:paraId="276412ED" w14:textId="77777777" w:rsidR="000A3705" w:rsidRDefault="000A3705" w:rsidP="000A3705">
      <w:pPr>
        <w:keepNext/>
      </w:pPr>
      <w:r>
        <w:rPr>
          <w:noProof/>
        </w:rPr>
        <w:drawing>
          <wp:inline distT="0" distB="0" distL="0" distR="0" wp14:anchorId="2A616362" wp14:editId="26E42F5E">
            <wp:extent cx="5520906" cy="2062077"/>
            <wp:effectExtent l="0" t="0" r="3810" b="0"/>
            <wp:docPr id="1364361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681" cy="206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8D9A1" w14:textId="61BEF7A5" w:rsidR="000A3705" w:rsidRDefault="000A3705" w:rsidP="000A370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11B95">
        <w:rPr>
          <w:noProof/>
        </w:rPr>
        <w:t>2</w:t>
      </w:r>
      <w:r>
        <w:fldChar w:fldCharType="end"/>
      </w:r>
      <w:r>
        <w:t>: More specific Benchmarks</w:t>
      </w:r>
    </w:p>
    <w:p w14:paraId="3C12F2AF" w14:textId="0E43F551" w:rsidR="00C27F97" w:rsidRDefault="00C27F97" w:rsidP="00C27F97">
      <w:r>
        <w:t>Limitation of Benchmarks:</w:t>
      </w:r>
    </w:p>
    <w:p w14:paraId="5009EA00" w14:textId="4786C4D3" w:rsidR="00C27F97" w:rsidRDefault="00C27F97" w:rsidP="00C27F97">
      <w:pPr>
        <w:pStyle w:val="ListParagraph"/>
        <w:numPr>
          <w:ilvl w:val="0"/>
          <w:numId w:val="1"/>
        </w:numPr>
      </w:pPr>
      <w:r>
        <w:t>Not consistently applied.</w:t>
      </w:r>
    </w:p>
    <w:p w14:paraId="7740A37B" w14:textId="65143C3E" w:rsidR="00C27F97" w:rsidRDefault="00C27F97" w:rsidP="00C27F97">
      <w:pPr>
        <w:pStyle w:val="ListParagraph"/>
        <w:numPr>
          <w:ilvl w:val="0"/>
          <w:numId w:val="1"/>
        </w:numPr>
      </w:pPr>
      <w:r>
        <w:t>Too narrow in scope.</w:t>
      </w:r>
    </w:p>
    <w:p w14:paraId="4DB5658F" w14:textId="1871FBEA" w:rsidR="00C27F97" w:rsidRDefault="00C27F97" w:rsidP="00C27F97">
      <w:pPr>
        <w:pStyle w:val="ListParagraph"/>
        <w:numPr>
          <w:ilvl w:val="0"/>
          <w:numId w:val="1"/>
        </w:numPr>
      </w:pPr>
      <w:r>
        <w:t>Hard to measure nuanced reasoning.</w:t>
      </w:r>
    </w:p>
    <w:p w14:paraId="3010E5B4" w14:textId="4A9A6440" w:rsidR="00C27F97" w:rsidRDefault="00C27F97" w:rsidP="00C27F97">
      <w:pPr>
        <w:pStyle w:val="ListParagraph"/>
        <w:numPr>
          <w:ilvl w:val="0"/>
          <w:numId w:val="1"/>
        </w:numPr>
      </w:pPr>
      <w:r>
        <w:t>Training data leakage. (Some answers to the benchmark could be found in the training data.)</w:t>
      </w:r>
    </w:p>
    <w:p w14:paraId="0813E18E" w14:textId="1B7AC030" w:rsidR="00C27F97" w:rsidRDefault="00C27F97" w:rsidP="00C27F97">
      <w:pPr>
        <w:pStyle w:val="ListParagraph"/>
        <w:numPr>
          <w:ilvl w:val="0"/>
          <w:numId w:val="1"/>
        </w:numPr>
      </w:pPr>
      <w:r>
        <w:t>Overfitting the evaluation set. You tune the model to fit the benchmark itself.</w:t>
      </w:r>
    </w:p>
    <w:p w14:paraId="5A92FD76" w14:textId="1328540C" w:rsidR="00C27F97" w:rsidRDefault="00C27F97" w:rsidP="00C27F97">
      <w:pPr>
        <w:pStyle w:val="ListParagraph"/>
        <w:numPr>
          <w:ilvl w:val="0"/>
          <w:numId w:val="1"/>
        </w:numPr>
      </w:pPr>
      <w:r>
        <w:t>(A new concern, not yet proven) Frontier LLM may be aware that they are being evaluated.</w:t>
      </w:r>
      <w:r w:rsidR="00196F07">
        <w:t xml:space="preserve"> This might distort some answers, example if you are trying to assess ThthfulQA it might result to wrong evaluation.</w:t>
      </w:r>
    </w:p>
    <w:p w14:paraId="1262CDA4" w14:textId="77777777" w:rsidR="00E11B95" w:rsidRDefault="00E11B95" w:rsidP="00E11B95">
      <w:pPr>
        <w:keepNext/>
        <w:tabs>
          <w:tab w:val="left" w:pos="3057"/>
        </w:tabs>
      </w:pPr>
      <w:r>
        <w:rPr>
          <w:noProof/>
        </w:rPr>
        <w:drawing>
          <wp:inline distT="0" distB="0" distL="0" distR="0" wp14:anchorId="75691C36" wp14:editId="6E0AC397">
            <wp:extent cx="5565129" cy="2363638"/>
            <wp:effectExtent l="0" t="0" r="0" b="0"/>
            <wp:docPr id="917649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550" cy="237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3B47" w14:textId="5FB7310E" w:rsidR="00420503" w:rsidRDefault="00E11B95" w:rsidP="00E11B9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Harder benchmark</w:t>
      </w:r>
    </w:p>
    <w:p w14:paraId="1250DE0B" w14:textId="4CE13759" w:rsidR="00420503" w:rsidRDefault="00420503" w:rsidP="00420503">
      <w:r>
        <w:t xml:space="preserve">GPQA are PhD level questions where you cannot find a good answer on google. PhD people score 65% in this test. Leading model “Claude 3.5 sonnet” score 59%. </w:t>
      </w:r>
    </w:p>
    <w:p w14:paraId="285045A8" w14:textId="17FC046E" w:rsidR="00E11B95" w:rsidRDefault="00DA1DB7" w:rsidP="00DA1DB7">
      <w:pPr>
        <w:pStyle w:val="Heading1"/>
      </w:pPr>
      <w:r>
        <w:lastRenderedPageBreak/>
        <w:t>LeaderBoards</w:t>
      </w:r>
    </w:p>
    <w:p w14:paraId="2722E660" w14:textId="1E4D67A7" w:rsidR="00DA1DB7" w:rsidRDefault="006B3B2D" w:rsidP="00DA1DB7">
      <w:pPr>
        <w:pStyle w:val="Heading2"/>
      </w:pPr>
      <w:r>
        <w:t xml:space="preserve">HuggingFace </w:t>
      </w:r>
      <w:r w:rsidR="00DA1DB7">
        <w:t>Opensource LLM</w:t>
      </w:r>
    </w:p>
    <w:p w14:paraId="2575B033" w14:textId="2AE16303" w:rsidR="00DA1DB7" w:rsidRDefault="00DA1DB7" w:rsidP="00DA1DB7">
      <w:r>
        <w:t xml:space="preserve">Leaderboard link: </w:t>
      </w:r>
      <w:hyperlink r:id="rId9" w:anchor="/" w:history="1">
        <w:r w:rsidRPr="00DA1DB7">
          <w:rPr>
            <w:rStyle w:val="Hyperlink"/>
          </w:rPr>
          <w:t>Open LLM Leaderboard - a Hugging Face Space by open-llm-leaderboard</w:t>
        </w:r>
      </w:hyperlink>
    </w:p>
    <w:p w14:paraId="55CDF978" w14:textId="7B1F6D2F" w:rsidR="00DA1DB7" w:rsidRDefault="00DA1DB7" w:rsidP="00DA1DB7">
      <w:r>
        <w:t>Filter by type of model.</w:t>
      </w:r>
      <w:r w:rsidR="005B01CD">
        <w:t xml:space="preserve"> Also by the nb of parameter.</w:t>
      </w:r>
    </w:p>
    <w:p w14:paraId="11547DA0" w14:textId="51363309" w:rsidR="00DA1DB7" w:rsidRDefault="00DA1DB7" w:rsidP="00DA1DB7">
      <w:r>
        <w:t>In the table you can select the col to display. They are only the hard metrics.</w:t>
      </w:r>
    </w:p>
    <w:p w14:paraId="1F96718D" w14:textId="77777777" w:rsidR="00BC20C1" w:rsidRDefault="006B3B2D" w:rsidP="00BC20C1">
      <w:pPr>
        <w:pStyle w:val="Heading2"/>
      </w:pPr>
      <w:r>
        <w:t>HuggingFace BigCode:</w:t>
      </w:r>
    </w:p>
    <w:p w14:paraId="711C4EC9" w14:textId="52BC5F07" w:rsidR="006B3B2D" w:rsidRDefault="006B3B2D" w:rsidP="00BC20C1">
      <w:r>
        <w:t xml:space="preserve"> For code generation LLM. </w:t>
      </w:r>
      <w:hyperlink r:id="rId10" w:history="1">
        <w:r w:rsidRPr="006B3B2D">
          <w:rPr>
            <w:rStyle w:val="Hyperlink"/>
          </w:rPr>
          <w:t>Big Code Models Leaderboard - a Hugging Face Space by bigcode</w:t>
        </w:r>
      </w:hyperlink>
    </w:p>
    <w:p w14:paraId="56ECB86A" w14:textId="77777777" w:rsidR="00BC20C1" w:rsidRDefault="006B3B2D" w:rsidP="00BC20C1">
      <w:pPr>
        <w:pStyle w:val="Heading2"/>
      </w:pPr>
      <w:r>
        <w:t xml:space="preserve">HuggingFace LLM Perf: </w:t>
      </w:r>
    </w:p>
    <w:p w14:paraId="2D29EDA6" w14:textId="539F01EF" w:rsidR="006B3B2D" w:rsidRDefault="006B3B2D" w:rsidP="00BC20C1">
      <w:r>
        <w:t xml:space="preserve">For other telemetrics like Accuracy and speed and cost. </w:t>
      </w:r>
      <w:hyperlink r:id="rId11" w:history="1">
        <w:r w:rsidR="00BC20C1" w:rsidRPr="00BC20C1">
          <w:rPr>
            <w:rStyle w:val="Hyperlink"/>
          </w:rPr>
          <w:t>LLM-Perf Leaderboard - a Hugging Face Space by optimum</w:t>
        </w:r>
      </w:hyperlink>
    </w:p>
    <w:p w14:paraId="737621BA" w14:textId="14F2487F" w:rsidR="00BB5A67" w:rsidRDefault="00BB5A67" w:rsidP="00BC20C1">
      <w:r>
        <w:t>It has a great visualisation. Each tab gives results for different GPU in growing order.</w:t>
      </w:r>
    </w:p>
    <w:p w14:paraId="390B7EF4" w14:textId="2F1BDA16" w:rsidR="00BB5A67" w:rsidRDefault="00BB5A67" w:rsidP="00BC20C1">
      <w:r>
        <w:t>Top left are best models with low response time and high accuracy. The size of the circle represent the GPU memory needed (hoover to see exact nb)</w:t>
      </w:r>
    </w:p>
    <w:p w14:paraId="449EAF1F" w14:textId="22E4CA47" w:rsidR="00BB5A67" w:rsidRDefault="00BB5A67" w:rsidP="00BC20C1">
      <w:r>
        <w:rPr>
          <w:noProof/>
        </w:rPr>
        <w:drawing>
          <wp:inline distT="0" distB="0" distL="0" distR="0" wp14:anchorId="286AE344" wp14:editId="706A1D77">
            <wp:extent cx="5227608" cy="3944695"/>
            <wp:effectExtent l="0" t="0" r="0" b="0"/>
            <wp:docPr id="120831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152" cy="394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0C6F" w14:textId="77777777" w:rsidR="00BB5A67" w:rsidRDefault="006B3B2D" w:rsidP="00BB5A67">
      <w:pPr>
        <w:pStyle w:val="Heading2"/>
      </w:pPr>
      <w:r>
        <w:t xml:space="preserve">HuggingFace Others: </w:t>
      </w:r>
    </w:p>
    <w:p w14:paraId="2C010A31" w14:textId="5516C667" w:rsidR="00BB5A67" w:rsidRDefault="006B3B2D" w:rsidP="00BB5A67">
      <w:r>
        <w:t>For specific use-case</w:t>
      </w:r>
      <w:r w:rsidR="00BB5A67">
        <w:t xml:space="preserve"> like </w:t>
      </w:r>
      <w:r>
        <w:t>Medical</w:t>
      </w:r>
      <w:r w:rsidR="00BB5A67">
        <w:t xml:space="preserve">: </w:t>
      </w:r>
      <w:hyperlink r:id="rId13" w:history="1">
        <w:r w:rsidR="00BB5A67" w:rsidRPr="00BB5A67">
          <w:rPr>
            <w:rStyle w:val="Hyperlink"/>
          </w:rPr>
          <w:t>Open Medical-LLM Leaderboard - a Hugging Face Space by openlifescienceai</w:t>
        </w:r>
      </w:hyperlink>
    </w:p>
    <w:p w14:paraId="70ABAF5B" w14:textId="49F736E0" w:rsidR="006B3B2D" w:rsidRDefault="006B3B2D" w:rsidP="00BB5A67">
      <w:r>
        <w:t>French specific …etc</w:t>
      </w:r>
    </w:p>
    <w:p w14:paraId="1AA56D1D" w14:textId="77777777" w:rsidR="00537E79" w:rsidRDefault="006B3B2D" w:rsidP="00537E79">
      <w:pPr>
        <w:pStyle w:val="Heading2"/>
      </w:pPr>
      <w:r>
        <w:t xml:space="preserve">Vellum:  </w:t>
      </w:r>
    </w:p>
    <w:p w14:paraId="2DABD09C" w14:textId="14E8B555" w:rsidR="00B97C86" w:rsidRDefault="009D051C" w:rsidP="00812C8D">
      <w:r>
        <w:t>More for</w:t>
      </w:r>
      <w:r w:rsidR="006B3B2D">
        <w:t xml:space="preserve"> Close source LLM. </w:t>
      </w:r>
      <w:r w:rsidR="00B97C86">
        <w:t xml:space="preserve">Link: </w:t>
      </w:r>
      <w:hyperlink r:id="rId14" w:history="1">
        <w:r w:rsidR="00B97C86" w:rsidRPr="00B97C86">
          <w:rPr>
            <w:rStyle w:val="Hyperlink"/>
          </w:rPr>
          <w:t>LLM Leaderboard 2025</w:t>
        </w:r>
      </w:hyperlink>
    </w:p>
    <w:p w14:paraId="748B126F" w14:textId="357E1384" w:rsidR="00B97C86" w:rsidRDefault="00B97C86" w:rsidP="00812C8D">
      <w:r>
        <w:t>There is a nice model comparison”duel” section.</w:t>
      </w:r>
      <w:r w:rsidR="009D051C">
        <w:t xml:space="preserve"> And below a table comparing the models on various metrics.</w:t>
      </w:r>
    </w:p>
    <w:p w14:paraId="0CBC3EC5" w14:textId="345406FD" w:rsidR="009D051C" w:rsidRDefault="009D051C" w:rsidP="00812C8D">
      <w:r>
        <w:lastRenderedPageBreak/>
        <w:t>It also have a convenient cost table.</w:t>
      </w:r>
    </w:p>
    <w:p w14:paraId="40C44420" w14:textId="0DAEFB24" w:rsidR="00812C8D" w:rsidRDefault="00812C8D" w:rsidP="007C182C">
      <w:pPr>
        <w:pStyle w:val="Heading2"/>
      </w:pPr>
      <w:r w:rsidRPr="007C182C">
        <w:t>SEAL</w:t>
      </w:r>
      <w:r>
        <w:t xml:space="preserve"> (scale)</w:t>
      </w:r>
    </w:p>
    <w:p w14:paraId="050C042C" w14:textId="15B7B1B7" w:rsidR="006B3B2D" w:rsidRDefault="00812C8D" w:rsidP="006B3B2D">
      <w:r>
        <w:t xml:space="preserve">Combine closed and open source. Link: </w:t>
      </w:r>
      <w:hyperlink r:id="rId15" w:history="1">
        <w:r w:rsidRPr="00812C8D">
          <w:rPr>
            <w:rStyle w:val="Hyperlink"/>
          </w:rPr>
          <w:t>SEAL LLM Leaderboards: Expert-Driven Private Evaluations</w:t>
        </w:r>
      </w:hyperlink>
    </w:p>
    <w:p w14:paraId="34632C08" w14:textId="5BBB31C2" w:rsidR="00C36BF9" w:rsidRDefault="00C36BF9" w:rsidP="00C36BF9">
      <w:pPr>
        <w:pStyle w:val="Heading2"/>
      </w:pPr>
      <w:r>
        <w:t>LMSYS Chatbot Arena</w:t>
      </w:r>
    </w:p>
    <w:p w14:paraId="71045C93" w14:textId="21348E4A" w:rsidR="006B3B2D" w:rsidRDefault="006B3B2D" w:rsidP="006B3B2D">
      <w:r>
        <w:t xml:space="preserve">The Arena </w:t>
      </w:r>
      <w:r w:rsidR="00C36BF9">
        <w:t>score</w:t>
      </w:r>
      <w:r>
        <w:t xml:space="preserve"> models by relying on Human rating</w:t>
      </w:r>
      <w:r w:rsidR="00C36BF9">
        <w:t xml:space="preserve">, accessing chat ability. Link: </w:t>
      </w:r>
      <w:hyperlink r:id="rId16" w:history="1">
        <w:r w:rsidR="00C36BF9" w:rsidRPr="00C36BF9">
          <w:rPr>
            <w:rStyle w:val="Hyperlink"/>
          </w:rPr>
          <w:t>Chatbot Arena (formerly LMSYS): Free AI Chat to Compare &amp; Test Best AI Chatbots</w:t>
        </w:r>
      </w:hyperlink>
    </w:p>
    <w:p w14:paraId="20E2493E" w14:textId="620D6E2E" w:rsidR="007B68DA" w:rsidRDefault="007B68DA" w:rsidP="006B3B2D">
      <w:r>
        <w:t>The way the scoring works is you go to Arena, and appears 2 models. You don’t know who is wh</w:t>
      </w:r>
      <w:r w:rsidR="00C5543D">
        <w:t>o. S</w:t>
      </w:r>
      <w:r>
        <w:t>tart chating with them and you choose which is better.</w:t>
      </w:r>
    </w:p>
    <w:p w14:paraId="09EEA5DE" w14:textId="77777777" w:rsidR="007C182C" w:rsidRDefault="007C182C" w:rsidP="006B3B2D"/>
    <w:p w14:paraId="67C79FA3" w14:textId="3659900F" w:rsidR="007C182C" w:rsidRDefault="007C182C" w:rsidP="007C182C">
      <w:pPr>
        <w:pStyle w:val="Heading1"/>
      </w:pPr>
      <w:r>
        <w:t>Commercial Applications</w:t>
      </w:r>
    </w:p>
    <w:p w14:paraId="64D4456B" w14:textId="1A1C8E1D" w:rsidR="00C36BF9" w:rsidRDefault="007C182C" w:rsidP="006B3B2D">
      <w:r>
        <w:t>Field of Law: example “Harvey”</w:t>
      </w:r>
    </w:p>
    <w:p w14:paraId="7FC0D954" w14:textId="7E497061" w:rsidR="007C182C" w:rsidRDefault="007C182C" w:rsidP="006B3B2D">
      <w:r>
        <w:t>Field of HR recruitment: Example “Nebula”.</w:t>
      </w:r>
    </w:p>
    <w:p w14:paraId="682D2EF3" w14:textId="09742A31" w:rsidR="007C182C" w:rsidRDefault="007C182C" w:rsidP="006B3B2D">
      <w:r>
        <w:t>Field of coding: example “bloop” port legacy code (COBOL, etc…) into java.</w:t>
      </w:r>
    </w:p>
    <w:p w14:paraId="02DF7860" w14:textId="77777777" w:rsidR="007C182C" w:rsidRDefault="007C182C" w:rsidP="006B3B2D">
      <w:r>
        <w:t>Field of healthcare: example “salesforce einstein copilot”.</w:t>
      </w:r>
    </w:p>
    <w:p w14:paraId="4E4E9DEE" w14:textId="19167159" w:rsidR="007C182C" w:rsidRDefault="007C182C" w:rsidP="006B3B2D">
      <w:r>
        <w:t xml:space="preserve">Field of </w:t>
      </w:r>
      <w:r w:rsidR="00DE0111">
        <w:t>education</w:t>
      </w:r>
      <w:r>
        <w:t>: “khanmigo” is an assistant for teachers.</w:t>
      </w:r>
    </w:p>
    <w:p w14:paraId="67E981DB" w14:textId="77777777" w:rsidR="006C4791" w:rsidRDefault="006C4791" w:rsidP="006B3B2D"/>
    <w:p w14:paraId="7C3D31E8" w14:textId="39DBA409" w:rsidR="006C4791" w:rsidRDefault="006C4791" w:rsidP="006C4791">
      <w:pPr>
        <w:pStyle w:val="Heading1"/>
      </w:pPr>
      <w:r>
        <w:t>Model Evaluation</w:t>
      </w:r>
    </w:p>
    <w:p w14:paraId="0252DDF1" w14:textId="32A2BAD7" w:rsidR="006C4791" w:rsidRDefault="006C4791" w:rsidP="006C4791">
      <w:r>
        <w:t>Model Centric or Technical metrics, are traditional ways to measure model performance:</w:t>
      </w:r>
    </w:p>
    <w:p w14:paraId="270A405E" w14:textId="6BA23001" w:rsidR="006C4791" w:rsidRDefault="006C4791" w:rsidP="006C4791">
      <w:pPr>
        <w:pStyle w:val="ListParagraph"/>
        <w:numPr>
          <w:ilvl w:val="0"/>
          <w:numId w:val="1"/>
        </w:numPr>
      </w:pPr>
      <w:r>
        <w:t>Loss</w:t>
      </w:r>
    </w:p>
    <w:p w14:paraId="6D8F6175" w14:textId="77777777" w:rsidR="006C4791" w:rsidRDefault="006C4791" w:rsidP="006C4791">
      <w:pPr>
        <w:pStyle w:val="ListParagraph"/>
        <w:numPr>
          <w:ilvl w:val="0"/>
          <w:numId w:val="1"/>
        </w:numPr>
      </w:pPr>
      <w:r>
        <w:t xml:space="preserve">accuracy </w:t>
      </w:r>
    </w:p>
    <w:p w14:paraId="0A494487" w14:textId="77777777" w:rsidR="006C4791" w:rsidRDefault="006C4791" w:rsidP="006C4791">
      <w:pPr>
        <w:pStyle w:val="ListParagraph"/>
        <w:numPr>
          <w:ilvl w:val="0"/>
          <w:numId w:val="1"/>
        </w:numPr>
      </w:pPr>
      <w:r>
        <w:t>precision</w:t>
      </w:r>
    </w:p>
    <w:p w14:paraId="6960BB29" w14:textId="19346667" w:rsidR="006C4791" w:rsidRDefault="006C4791" w:rsidP="006C4791">
      <w:pPr>
        <w:pStyle w:val="ListParagraph"/>
        <w:numPr>
          <w:ilvl w:val="0"/>
          <w:numId w:val="1"/>
        </w:numPr>
      </w:pPr>
      <w:r>
        <w:t>F1 …etc</w:t>
      </w:r>
    </w:p>
    <w:p w14:paraId="42506107" w14:textId="6A52AE81" w:rsidR="006C4791" w:rsidRDefault="006C4791" w:rsidP="006C4791">
      <w:r>
        <w:t>Business centric or Outcome Metrics. Measure the problem that you are trying to solve, the most tangible impact:</w:t>
      </w:r>
    </w:p>
    <w:p w14:paraId="3F8E3DC1" w14:textId="3D23C0B0" w:rsidR="006C4791" w:rsidRDefault="006C4791" w:rsidP="006C4791">
      <w:pPr>
        <w:pStyle w:val="ListParagraph"/>
        <w:numPr>
          <w:ilvl w:val="0"/>
          <w:numId w:val="1"/>
        </w:numPr>
      </w:pPr>
      <w:r>
        <w:t>ROI</w:t>
      </w:r>
    </w:p>
    <w:p w14:paraId="718C8F22" w14:textId="3AA5DFE2" w:rsidR="006C4791" w:rsidRPr="006C4791" w:rsidRDefault="006C4791" w:rsidP="006C4791">
      <w:pPr>
        <w:pStyle w:val="ListParagraph"/>
        <w:numPr>
          <w:ilvl w:val="0"/>
          <w:numId w:val="1"/>
        </w:numPr>
      </w:pPr>
      <w:r>
        <w:t>Improvement in time*customer satisfaction</w:t>
      </w:r>
    </w:p>
    <w:p w14:paraId="66C42662" w14:textId="065B97E9" w:rsidR="007C182C" w:rsidRDefault="007C182C" w:rsidP="006B3B2D">
      <w:r>
        <w:t xml:space="preserve"> </w:t>
      </w:r>
    </w:p>
    <w:p w14:paraId="7C03BC3E" w14:textId="77777777" w:rsidR="007C182C" w:rsidRPr="006B3B2D" w:rsidRDefault="007C182C" w:rsidP="006B3B2D"/>
    <w:sectPr w:rsidR="007C182C" w:rsidRPr="006B3B2D" w:rsidSect="00E11B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F56DF"/>
    <w:multiLevelType w:val="hybridMultilevel"/>
    <w:tmpl w:val="02AAB07C"/>
    <w:lvl w:ilvl="0" w:tplc="D1288A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6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22"/>
    <w:rsid w:val="0001357A"/>
    <w:rsid w:val="000A3705"/>
    <w:rsid w:val="00196F07"/>
    <w:rsid w:val="001A068B"/>
    <w:rsid w:val="001B3A22"/>
    <w:rsid w:val="001D2696"/>
    <w:rsid w:val="00420503"/>
    <w:rsid w:val="00537E79"/>
    <w:rsid w:val="005B01CD"/>
    <w:rsid w:val="006B3B2D"/>
    <w:rsid w:val="006C4791"/>
    <w:rsid w:val="006D2965"/>
    <w:rsid w:val="007B68DA"/>
    <w:rsid w:val="007C182C"/>
    <w:rsid w:val="007C20E0"/>
    <w:rsid w:val="00812C8D"/>
    <w:rsid w:val="008A0C3F"/>
    <w:rsid w:val="008E1E2C"/>
    <w:rsid w:val="008E6716"/>
    <w:rsid w:val="0091343D"/>
    <w:rsid w:val="00950ED3"/>
    <w:rsid w:val="00951BA0"/>
    <w:rsid w:val="009A2A58"/>
    <w:rsid w:val="009D051C"/>
    <w:rsid w:val="00B97C86"/>
    <w:rsid w:val="00BB5A67"/>
    <w:rsid w:val="00BC20C1"/>
    <w:rsid w:val="00C27F97"/>
    <w:rsid w:val="00C36BF9"/>
    <w:rsid w:val="00C5543D"/>
    <w:rsid w:val="00D45E47"/>
    <w:rsid w:val="00DA1DB7"/>
    <w:rsid w:val="00DE0111"/>
    <w:rsid w:val="00E11B95"/>
    <w:rsid w:val="00EF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E264"/>
  <w15:chartTrackingRefBased/>
  <w15:docId w15:val="{4CDACD9B-4E1E-4FEF-B356-8149DD2D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2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A3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A1D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D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7E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huggingface.co/spaces/openlifescienceai/open_medical_llm_leaderboar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marena.ai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huggingface.co/spaces/optimum/llm-perf-leaderboar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cale.com/leaderboard" TargetMode="External"/><Relationship Id="rId10" Type="http://schemas.openxmlformats.org/officeDocument/2006/relationships/hyperlink" Target="https://huggingface.co/spaces/bigcode/bigcode-models-leader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spaces/open-llm-leaderboard/open_llm_leaderboard" TargetMode="External"/><Relationship Id="rId14" Type="http://schemas.openxmlformats.org/officeDocument/2006/relationships/hyperlink" Target="https://www.vellum.ai/llm-leader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4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</Company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Lacout, Fabrice</dc:creator>
  <cp:keywords/>
  <dc:description/>
  <cp:lastModifiedBy>Lacout, Fabrice</cp:lastModifiedBy>
  <cp:revision>26</cp:revision>
  <dcterms:created xsi:type="dcterms:W3CDTF">2025-03-07T14:43:00Z</dcterms:created>
  <dcterms:modified xsi:type="dcterms:W3CDTF">2025-03-13T09:11:00Z</dcterms:modified>
</cp:coreProperties>
</file>