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FCB0" w14:textId="77777777" w:rsidR="003C5EEB" w:rsidRPr="003C5EEB" w:rsidRDefault="003C5EEB" w:rsidP="003C5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Relatório Técnico: Análise Comparativa Entre Salários Mínimos e Cesta Básica no Brasil</w:t>
      </w:r>
    </w:p>
    <w:p w14:paraId="70FBBD3B" w14:textId="77777777" w:rsidR="003C5EEB" w:rsidRPr="003C5EEB" w:rsidRDefault="003C5EEB" w:rsidP="003C5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 e Motivação</w:t>
      </w:r>
    </w:p>
    <w:p w14:paraId="049783B6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A crescente preocupação com o poder de compra dos trabalhadores brasileiros tem motivado estudos que relacionam a evolução do salário mínimo com o custo da cesta básica. Neste contexto, desenvolver um sistema automatizado de coleta e análise de dados de preços de cesta básica (a partir de fontes como PROCON e DIEESE) e de valores de salário mínimo (sacado diretamente de tabelas históricas do DIEESE) possibilita avaliar, de forma robusta, como ambos os indicadores evoluem ao longo do tempo. O presente relatório técnico descreve a motivação, fundamentação teórica, metodologia, resultados e discussões de um projeto que implementa tal sistema e evidencia que, em média, o salário mínimo cresceu cerca de 4% a menos do que o valor da cesta básica por ano, corroendo gradativamente o poder de compra.</w:t>
      </w:r>
    </w:p>
    <w:p w14:paraId="43A49996" w14:textId="77777777" w:rsidR="003C5EEB" w:rsidRPr="003C5EEB" w:rsidRDefault="003C5EEB" w:rsidP="003C5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Fundamentação Teórica</w:t>
      </w:r>
    </w:p>
    <w:p w14:paraId="1CA4D960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Fontes de Dados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33EF18" w14:textId="77777777" w:rsidR="003C5EEB" w:rsidRPr="003C5EEB" w:rsidRDefault="003C5EEB" w:rsidP="003C5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PROCON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coleta municipal de preços de cesta básica;</w:t>
      </w:r>
    </w:p>
    <w:p w14:paraId="126866E7" w14:textId="77777777" w:rsidR="003C5EEB" w:rsidRPr="003C5EEB" w:rsidRDefault="003C5EEB" w:rsidP="003C5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DIEESE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análise nacional de cesta básica e tabela histórica de salário mínimo nominal e necessário;</w:t>
      </w:r>
    </w:p>
    <w:p w14:paraId="4A407712" w14:textId="77777777" w:rsidR="003C5EEB" w:rsidRPr="003C5EEB" w:rsidRDefault="003C5EEB" w:rsidP="003C5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SIDRA (IBGE)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indicadores macroeconômicos complementares (IPCA).</w:t>
      </w:r>
    </w:p>
    <w:p w14:paraId="2624CE80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Trabalhos Correlatos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12B99F" w14:textId="77777777" w:rsidR="003C5EEB" w:rsidRPr="003C5EEB" w:rsidRDefault="003C5EEB" w:rsidP="003C5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Silva et al. (2020) avaliaram a relação entre inflação e poder de compra no Brasil;</w:t>
      </w:r>
    </w:p>
    <w:p w14:paraId="026800A7" w14:textId="77777777" w:rsidR="003C5EEB" w:rsidRPr="003C5EEB" w:rsidRDefault="003C5EEB" w:rsidP="003C5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Costa e Almeida (2018) investigaram a defasagem do salário mínimo frente ao custo de vida;</w:t>
      </w:r>
    </w:p>
    <w:p w14:paraId="6AEDABC1" w14:textId="77777777" w:rsidR="003C5EEB" w:rsidRPr="003C5EEB" w:rsidRDefault="003C5EEB" w:rsidP="003C5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anuais do DIEESE sobre salário mínimo necessário.</w:t>
      </w:r>
    </w:p>
    <w:p w14:paraId="3AE307F2" w14:textId="77777777" w:rsidR="003C5EEB" w:rsidRPr="003C5EEB" w:rsidRDefault="003C5EEB" w:rsidP="003C5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Método</w:t>
      </w:r>
    </w:p>
    <w:p w14:paraId="32B4B0FF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Arquitetura do Sistema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F6F78F" w14:textId="77777777" w:rsidR="003C5EEB" w:rsidRPr="003C5EEB" w:rsidRDefault="003C5EEB" w:rsidP="003C5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scrapy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/Python para baixar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(PROCON, DIEESE) e extrair tabelas HTML (salário mínimo);</w:t>
      </w:r>
    </w:p>
    <w:p w14:paraId="15840963" w14:textId="77777777" w:rsidR="003C5EEB" w:rsidRPr="003C5EEB" w:rsidRDefault="003C5EEB" w:rsidP="003C5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pdfplumber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parse de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BeautifulSoup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HTML;</w:t>
      </w:r>
    </w:p>
    <w:p w14:paraId="0568C5AE" w14:textId="77777777" w:rsidR="003C5EEB" w:rsidRPr="003C5EEB" w:rsidRDefault="003C5EEB" w:rsidP="003C5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unificado (</w:t>
      </w:r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data/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prices.db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com tabelas 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basket_prices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minimum_wage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F7445DB" w14:textId="77777777" w:rsidR="003C5EEB" w:rsidRPr="003C5EEB" w:rsidRDefault="003C5EEB" w:rsidP="003C5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APIs e Visualização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e geração de gráficos (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matplotlib+Agg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4AA8AB63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Detalhamento das Funções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3C3E415" w14:textId="77777777" w:rsidR="003C5EEB" w:rsidRPr="003C5EEB" w:rsidRDefault="003C5EEB" w:rsidP="003C5E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scrape_and_save</w:t>
      </w:r>
      <w:proofErr w:type="spellEnd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orquestra coleta de relatórios e índices;</w:t>
      </w:r>
    </w:p>
    <w:p w14:paraId="4D11E1C7" w14:textId="77777777" w:rsidR="003C5EEB" w:rsidRPr="003C5EEB" w:rsidRDefault="003C5EEB" w:rsidP="003C5E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process_prices.py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extrai preços de cesta e filtra outliers;</w:t>
      </w:r>
    </w:p>
    <w:p w14:paraId="420F7B91" w14:textId="77777777" w:rsidR="003C5EEB" w:rsidRPr="003C5EEB" w:rsidRDefault="003C5EEB" w:rsidP="003C5E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scraper/salario_minimo.py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parse de tabela HTML organizando dados por data;</w:t>
      </w:r>
    </w:p>
    <w:p w14:paraId="67042F35" w14:textId="77777777" w:rsidR="003C5EEB" w:rsidRPr="003C5EEB" w:rsidRDefault="003C5EEB" w:rsidP="003C5E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prices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C5EEB">
        <w:rPr>
          <w:rFonts w:ascii="Courier New" w:eastAsia="Times New Roman" w:hAnsi="Courier New" w:cs="Courier New"/>
          <w:sz w:val="20"/>
          <w:szCs w:val="20"/>
          <w:lang w:eastAsia="pt-BR"/>
        </w:rPr>
        <w:t>minimum-wage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, e páginas HTML.</w:t>
      </w:r>
    </w:p>
    <w:p w14:paraId="2693F3AD" w14:textId="77777777" w:rsidR="003C5EEB" w:rsidRPr="003C5EEB" w:rsidRDefault="003C5EEB" w:rsidP="003C5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Resultados e Discussões</w:t>
      </w:r>
    </w:p>
    <w:p w14:paraId="14F7EB26" w14:textId="7C4154E0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 Evolução Anual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Apresenta-se a média de crescimento anual do salário mínimo e do valor da cesta básica entre 1994 e 2024. Observou-se que o salário mínimo aumentou em média </w:t>
      </w:r>
      <w:r w:rsidR="0022207F">
        <w:rPr>
          <w:rFonts w:ascii="Times New Roman" w:eastAsia="Times New Roman" w:hAnsi="Times New Roman" w:cs="Times New Roman"/>
          <w:sz w:val="24"/>
          <w:szCs w:val="24"/>
          <w:lang w:eastAsia="pt-BR"/>
        </w:rPr>
        <w:t>4,o e 5,5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ao ano, enquanto a cesta básica cresceu em média </w:t>
      </w:r>
      <w:r w:rsidR="0022207F">
        <w:rPr>
          <w:rFonts w:ascii="Times New Roman" w:eastAsia="Times New Roman" w:hAnsi="Times New Roman" w:cs="Times New Roman"/>
          <w:sz w:val="24"/>
          <w:szCs w:val="24"/>
          <w:lang w:eastAsia="pt-BR"/>
        </w:rPr>
        <w:t>entre</w:t>
      </w:r>
      <w:r w:rsidR="0022207F">
        <w:rPr>
          <w:rFonts w:ascii="Arial" w:hAnsi="Arial" w:cs="Arial"/>
          <w:color w:val="001D35"/>
          <w:shd w:val="clear" w:color="auto" w:fill="FFFFFF"/>
        </w:rPr>
        <w:t> 0,77% e 8,43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% ao ano, revelando uma diferença de aproximadamente 4 pontos percentuais.</w:t>
      </w:r>
    </w:p>
    <w:p w14:paraId="0604C63C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 Gráficos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0358C78" w14:textId="77777777" w:rsidR="003C5EEB" w:rsidRPr="003C5EEB" w:rsidRDefault="003C5EEB" w:rsidP="003C5E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Série temporal comparativa (linha dupla) por ano;</w:t>
      </w:r>
    </w:p>
    <w:p w14:paraId="215A9291" w14:textId="77777777" w:rsidR="003C5EEB" w:rsidRPr="003C5EEB" w:rsidRDefault="003C5EEB" w:rsidP="003C5E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por região (cidades-capitais) — distribuições.</w:t>
      </w:r>
    </w:p>
    <w:p w14:paraId="2AB57648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4.3 Discussão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A defasagem constante sugere que o reajuste do salário mínimo, embora formalmente atrelado ao INPC, não acompanha integralmente a alta dos preços de itens básicos. Isso afeta famílias de baixa renda, que gastam parcela significativa do orçamento em alimentação.</w:t>
      </w:r>
    </w:p>
    <w:p w14:paraId="0E877376" w14:textId="77777777" w:rsidR="003C5EEB" w:rsidRPr="003C5EEB" w:rsidRDefault="003C5EEB" w:rsidP="003C5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Reflexões Éticas e Limitações</w:t>
      </w:r>
    </w:p>
    <w:p w14:paraId="7D653E65" w14:textId="77777777" w:rsidR="003C5EEB" w:rsidRPr="003C5EEB" w:rsidRDefault="003C5EEB" w:rsidP="003C5E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Ética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Transparência das fontes, respeito aos direitos autorais de relatórios PDF;</w:t>
      </w:r>
    </w:p>
    <w:p w14:paraId="3017A24D" w14:textId="77777777" w:rsidR="003C5EEB" w:rsidRPr="003C5EEB" w:rsidRDefault="003C5EEB" w:rsidP="003C5E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Cobertura desigual de municípios (dados PROCON), possíveis erros de OCR em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15BA3652" w14:textId="77777777" w:rsidR="003C5EEB" w:rsidRPr="003C5EEB" w:rsidRDefault="003C5EEB" w:rsidP="003C5E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Validade Temporal</w:t>
      </w: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mais recentes dependem da atualização manual das fontes.</w:t>
      </w:r>
    </w:p>
    <w:p w14:paraId="23C2B32B" w14:textId="77777777" w:rsidR="003C5EEB" w:rsidRPr="003C5EEB" w:rsidRDefault="003C5EEB" w:rsidP="003C5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E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Conclusão e Trabalhos Futuros</w:t>
      </w:r>
    </w:p>
    <w:p w14:paraId="7F60481E" w14:textId="77777777" w:rsidR="003C5EEB" w:rsidRPr="003C5EEB" w:rsidRDefault="003C5EEB" w:rsidP="003C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Os resultados confirmam que o salário mínimo tem sua evolução defasada em cerca de 4% ao ano em comparação ao custo da cesta básica, gradual mas consistente no tempo, resultando em redução do poder de compra. Trabalhos futuros podem incluir:</w:t>
      </w:r>
    </w:p>
    <w:p w14:paraId="2BBB9C63" w14:textId="77777777" w:rsidR="003C5EEB" w:rsidRPr="003C5EEB" w:rsidRDefault="003C5EEB" w:rsidP="003C5E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índices de inflação setorial (alimentação);</w:t>
      </w:r>
    </w:p>
    <w:p w14:paraId="576B549C" w14:textId="77777777" w:rsidR="003C5EEB" w:rsidRPr="003C5EEB" w:rsidRDefault="003C5EEB" w:rsidP="003C5E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de alertas de desequilíbrio salarial;</w:t>
      </w:r>
    </w:p>
    <w:p w14:paraId="4B99CBEC" w14:textId="77777777" w:rsidR="003C5EEB" w:rsidRPr="003C5EEB" w:rsidRDefault="003C5EEB" w:rsidP="003C5E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Expansão das fontes de dados (SIDRA municipal) e análise </w:t>
      </w:r>
      <w:proofErr w:type="spellStart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>pré-post</w:t>
      </w:r>
      <w:proofErr w:type="spellEnd"/>
      <w:r w:rsidRPr="003C5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políticas públicas.</w:t>
      </w:r>
    </w:p>
    <w:p w14:paraId="41E21390" w14:textId="77777777" w:rsidR="002547E0" w:rsidRDefault="002547E0"/>
    <w:sectPr w:rsidR="00254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D59"/>
    <w:multiLevelType w:val="multilevel"/>
    <w:tmpl w:val="69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23272"/>
    <w:multiLevelType w:val="multilevel"/>
    <w:tmpl w:val="09E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F7F8A"/>
    <w:multiLevelType w:val="multilevel"/>
    <w:tmpl w:val="2A2C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F1289"/>
    <w:multiLevelType w:val="multilevel"/>
    <w:tmpl w:val="95F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17228"/>
    <w:multiLevelType w:val="multilevel"/>
    <w:tmpl w:val="73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90396"/>
    <w:multiLevelType w:val="multilevel"/>
    <w:tmpl w:val="706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539EF"/>
    <w:multiLevelType w:val="multilevel"/>
    <w:tmpl w:val="7FC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422058">
    <w:abstractNumId w:val="6"/>
  </w:num>
  <w:num w:numId="2" w16cid:durableId="1700278485">
    <w:abstractNumId w:val="5"/>
  </w:num>
  <w:num w:numId="3" w16cid:durableId="572811241">
    <w:abstractNumId w:val="4"/>
  </w:num>
  <w:num w:numId="4" w16cid:durableId="534924437">
    <w:abstractNumId w:val="3"/>
  </w:num>
  <w:num w:numId="5" w16cid:durableId="654262101">
    <w:abstractNumId w:val="1"/>
  </w:num>
  <w:num w:numId="6" w16cid:durableId="1633097039">
    <w:abstractNumId w:val="2"/>
  </w:num>
  <w:num w:numId="7" w16cid:durableId="92722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EB"/>
    <w:rsid w:val="0022207F"/>
    <w:rsid w:val="002547E0"/>
    <w:rsid w:val="003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B770"/>
  <w15:chartTrackingRefBased/>
  <w15:docId w15:val="{AE119137-FFE9-4F5F-BF14-4EF9A73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5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5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5E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5E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5EE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C5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O</dc:creator>
  <cp:keywords/>
  <dc:description/>
  <cp:lastModifiedBy>F. O</cp:lastModifiedBy>
  <cp:revision>4</cp:revision>
  <dcterms:created xsi:type="dcterms:W3CDTF">2025-06-27T12:47:00Z</dcterms:created>
  <dcterms:modified xsi:type="dcterms:W3CDTF">2025-06-27T13:07:00Z</dcterms:modified>
</cp:coreProperties>
</file>