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390AE9A">
      <w:pPr>
        <w:snapToGrid w:val="0"/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供方评定记录</w:t>
      </w:r>
    </w:p>
    <w:tbl>
      <w:tblPr>
        <w:tblStyle w:val="TableGrid"/>
        <w:tblW w:w="10682" w:type="dxa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805"/>
        <w:gridCol w:w="963"/>
        <w:gridCol w:w="1546"/>
        <w:gridCol w:w="2192"/>
        <w:gridCol w:w="2137"/>
        <w:gridCol w:w="1259"/>
        <w:gridCol w:w="878"/>
      </w:tblGrid>
      <w:tr w14:paraId="57EC3484">
        <w:tblPrEx>
          <w:tblW w:w="10682" w:type="dxa"/>
          <w:tblInd w:w="0" w:type="dxa"/>
          <w:tblLayout w:type="fixed"/>
        </w:tblPrEx>
        <w:trPr>
          <w:trHeight w:hRule="exact" w:val="454"/>
        </w:trPr>
        <w:tc>
          <w:tcPr>
            <w:tcW w:w="1707" w:type="dxa"/>
            <w:gridSpan w:val="2"/>
            <w:tcBorders>
              <w:tl2br w:val="nil"/>
              <w:tr2bl w:val="nil"/>
            </w:tcBorders>
            <w:vAlign w:val="center"/>
          </w:tcPr>
          <w:p w14:paraId="39B98005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企业名称</w:t>
            </w:r>
          </w:p>
        </w:tc>
        <w:tc>
          <w:tcPr>
            <w:tcW w:w="8975" w:type="dxa"/>
            <w:gridSpan w:val="6"/>
            <w:tcBorders>
              <w:tl2br w:val="nil"/>
              <w:tr2bl w:val="nil"/>
            </w:tcBorders>
            <w:vAlign w:val="center"/>
          </w:tcPr>
          <w:p w14:paraId="7EEDF2B1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zCs w:val="32"/>
                <w:lang w:val="en-US" w:eastAsia="zh-CN"/>
              </w:rPr>
              <w:t>永康市季铭工贸有限公司</w:t>
            </w:r>
          </w:p>
        </w:tc>
      </w:tr>
      <w:tr w14:paraId="23069F09">
        <w:tblPrEx>
          <w:tblW w:w="10682" w:type="dxa"/>
          <w:tblInd w:w="0" w:type="dxa"/>
          <w:tblLayout w:type="fixed"/>
        </w:tblPrEx>
        <w:trPr>
          <w:trHeight w:hRule="exact" w:val="917"/>
        </w:trPr>
        <w:tc>
          <w:tcPr>
            <w:tcW w:w="1707" w:type="dxa"/>
            <w:gridSpan w:val="2"/>
            <w:tcBorders>
              <w:tl2br w:val="nil"/>
              <w:tr2bl w:val="nil"/>
            </w:tcBorders>
            <w:vAlign w:val="center"/>
          </w:tcPr>
          <w:p w14:paraId="2CB6B738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供应产品</w:t>
            </w:r>
          </w:p>
        </w:tc>
        <w:tc>
          <w:tcPr>
            <w:tcW w:w="4701" w:type="dxa"/>
            <w:gridSpan w:val="3"/>
            <w:tcBorders>
              <w:tl2br w:val="nil"/>
              <w:tr2bl w:val="nil"/>
            </w:tcBorders>
            <w:vAlign w:val="center"/>
          </w:tcPr>
          <w:p w14:paraId="61DC25AC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zCs w:val="32"/>
                <w:lang w:val="en-US" w:eastAsia="zh-CN"/>
              </w:rPr>
              <w:t>电机</w:t>
            </w:r>
          </w:p>
        </w:tc>
        <w:tc>
          <w:tcPr>
            <w:tcW w:w="2137" w:type="dxa"/>
            <w:tcBorders>
              <w:tl2br w:val="nil"/>
              <w:tr2bl w:val="nil"/>
            </w:tcBorders>
            <w:vAlign w:val="center"/>
          </w:tcPr>
          <w:p w14:paraId="207A7FE4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联系人</w:t>
            </w:r>
          </w:p>
        </w:tc>
        <w:tc>
          <w:tcPr>
            <w:tcW w:w="2137" w:type="dxa"/>
            <w:gridSpan w:val="2"/>
            <w:tcBorders>
              <w:tl2br w:val="nil"/>
              <w:tr2bl w:val="nil"/>
            </w:tcBorders>
            <w:vAlign w:val="center"/>
          </w:tcPr>
          <w:p w14:paraId="1147CBF8">
            <w:pPr>
              <w:widowControl/>
              <w:shd w:val="clear" w:color="auto" w:fill="FFFFFF"/>
              <w:spacing w:line="360" w:lineRule="atLeast"/>
              <w:jc w:val="center"/>
              <w:outlineLvl w:val="1"/>
              <w:rPr>
                <w:rFonts w:ascii="宋体" w:eastAsia="宋体" w:hAnsi="宋体" w:cs="宋体"/>
                <w:sz w:val="24"/>
              </w:rPr>
            </w:pPr>
          </w:p>
        </w:tc>
      </w:tr>
      <w:tr w14:paraId="65776E48">
        <w:tblPrEx>
          <w:tblW w:w="10682" w:type="dxa"/>
          <w:tblInd w:w="0" w:type="dxa"/>
          <w:tblLayout w:type="fixed"/>
        </w:tblPrEx>
        <w:trPr>
          <w:trHeight w:val="454"/>
        </w:trPr>
        <w:tc>
          <w:tcPr>
            <w:tcW w:w="1707" w:type="dxa"/>
            <w:gridSpan w:val="2"/>
            <w:tcBorders>
              <w:tl2br w:val="nil"/>
              <w:tr2bl w:val="nil"/>
            </w:tcBorders>
            <w:vAlign w:val="center"/>
          </w:tcPr>
          <w:p w14:paraId="4036AD23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地址</w:t>
            </w:r>
          </w:p>
        </w:tc>
        <w:tc>
          <w:tcPr>
            <w:tcW w:w="4701" w:type="dxa"/>
            <w:gridSpan w:val="3"/>
            <w:tcBorders>
              <w:tl2br w:val="nil"/>
              <w:tr2bl w:val="nil"/>
            </w:tcBorders>
            <w:vAlign w:val="center"/>
          </w:tcPr>
          <w:p w14:paraId="3988FBED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2137" w:type="dxa"/>
            <w:tcBorders>
              <w:tl2br w:val="nil"/>
              <w:tr2bl w:val="nil"/>
            </w:tcBorders>
            <w:vAlign w:val="center"/>
          </w:tcPr>
          <w:p w14:paraId="71DB4B71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联系电话</w:t>
            </w:r>
          </w:p>
        </w:tc>
        <w:tc>
          <w:tcPr>
            <w:tcW w:w="2137" w:type="dxa"/>
            <w:gridSpan w:val="2"/>
            <w:tcBorders>
              <w:tl2br w:val="nil"/>
              <w:tr2bl w:val="nil"/>
            </w:tcBorders>
            <w:vAlign w:val="center"/>
          </w:tcPr>
          <w:p w14:paraId="193F0838">
            <w:pPr>
              <w:widowControl/>
              <w:shd w:val="clear" w:color="auto" w:fill="FFFFFF"/>
              <w:spacing w:line="360" w:lineRule="atLeast"/>
              <w:jc w:val="center"/>
              <w:outlineLvl w:val="1"/>
              <w:rPr>
                <w:rFonts w:ascii="宋体" w:eastAsia="宋体" w:hAnsi="宋体" w:cs="宋体"/>
                <w:sz w:val="24"/>
              </w:rPr>
            </w:pPr>
          </w:p>
        </w:tc>
      </w:tr>
      <w:tr w14:paraId="15DC7C76">
        <w:tblPrEx>
          <w:tblW w:w="10682" w:type="dxa"/>
          <w:tblInd w:w="0" w:type="dxa"/>
          <w:tblLayout w:type="fixed"/>
        </w:tblPrEx>
        <w:trPr>
          <w:trHeight w:hRule="exact" w:val="454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481AD557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序号</w:t>
            </w:r>
          </w:p>
        </w:tc>
        <w:tc>
          <w:tcPr>
            <w:tcW w:w="1768" w:type="dxa"/>
            <w:gridSpan w:val="2"/>
            <w:tcBorders>
              <w:tl2br w:val="nil"/>
              <w:tr2bl w:val="nil"/>
            </w:tcBorders>
            <w:vAlign w:val="center"/>
          </w:tcPr>
          <w:p w14:paraId="1E8497FA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项目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2A20BFE3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权重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31CD014A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评估细则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6566D620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分数</w:t>
            </w:r>
          </w:p>
        </w:tc>
      </w:tr>
      <w:tr w14:paraId="7513EC04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0E1F57D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47D4832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品质（40分）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336D23DC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7ECEE2E2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批次合格率=检验合格批数/总进料批数。得分=批次合格率×30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5C1191C4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30%</w:t>
            </w:r>
          </w:p>
        </w:tc>
      </w:tr>
      <w:tr w14:paraId="2F61A649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0D8E04CD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7E3A0429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1D3118CF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01D10AEA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因原材料品质问题造成公司生产中断、降低生产效率或现场退货，每发生一次扣2分。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37C55D9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</w:tr>
      <w:tr w14:paraId="752F88F7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17F2A3D1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F2EE204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交货期（20分）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4452978E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365A43DB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按时交货率=按时交货批数/总进料批数。得分=按时交货率×10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0ED9F54E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val="en-US" w:eastAsia="zh-CN"/>
              </w:rPr>
              <w:t>9</w:t>
            </w:r>
            <w:r>
              <w:rPr>
                <w:rFonts w:ascii="宋体" w:eastAsia="宋体" w:hAnsi="宋体" w:cs="宋体" w:hint="eastAsia"/>
                <w:sz w:val="24"/>
              </w:rPr>
              <w:t>%</w:t>
            </w:r>
          </w:p>
        </w:tc>
      </w:tr>
      <w:tr w14:paraId="20188FFE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417D5B67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1F9DBBDD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00B116B5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36601129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供应商文件资料提交的时间和完整情况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43C7C49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</w:tr>
      <w:tr w14:paraId="409D808E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2D17701D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560B1BE4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337A831E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5DAF5F51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收到订单后必须于24H小时内回复,反之则每发生一次扣1分.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21A00E5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4%</w:t>
            </w:r>
          </w:p>
        </w:tc>
      </w:tr>
      <w:tr w14:paraId="0EE7F179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72ABC0AD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06E1995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价格及付款方式(20分）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618F12E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48E9A3CB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供应商产品价格在同行业中定位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3B237C6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9%</w:t>
            </w:r>
          </w:p>
        </w:tc>
      </w:tr>
      <w:tr w14:paraId="208127C6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5D3CEA92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64975BC1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7FE51FA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235C445B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月结90天含60天评5分，月结60天长评4分，月结时间45天一般评3分，月结时间30天评2分，货到付款评1分，预付款评0分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70CFBA4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</w:tr>
      <w:tr w14:paraId="3947F1A3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0F91E8F4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2032E377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038836D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4D5E7BB8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是否有降低成本的行为及态度，报价是否及时，是否客观,是否具体、透明。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12A2C77F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</w:tr>
      <w:tr w14:paraId="28AB1919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644F1BC2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09E064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投诉处理（10分）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0F7EF94F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1FB8163E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来料异常反馈单逾期回复，每发生1次扣1分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4002E2C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4%</w:t>
            </w:r>
          </w:p>
        </w:tc>
      </w:tr>
      <w:tr w14:paraId="710AD6FF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5DBBDE02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6B99EA36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3FC3BA8B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062A2573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供应商品质异常的处理速度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5F2526A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val="en-US" w:eastAsia="zh-CN"/>
              </w:rPr>
              <w:t>4</w:t>
            </w:r>
            <w:r>
              <w:rPr>
                <w:rFonts w:ascii="宋体" w:eastAsia="宋体" w:hAnsi="宋体" w:cs="宋体" w:hint="eastAsia"/>
                <w:sz w:val="24"/>
              </w:rPr>
              <w:t>%</w:t>
            </w:r>
          </w:p>
        </w:tc>
      </w:tr>
      <w:tr w14:paraId="52F754A6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401002C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</w:t>
            </w:r>
          </w:p>
        </w:tc>
        <w:tc>
          <w:tcPr>
            <w:tcW w:w="1768" w:type="dxa"/>
            <w:gridSpan w:val="2"/>
            <w:tcBorders>
              <w:tl2br w:val="nil"/>
              <w:tr2bl w:val="nil"/>
            </w:tcBorders>
            <w:vAlign w:val="center"/>
          </w:tcPr>
          <w:p w14:paraId="31198EB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服务（10分）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68E009E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04B4D44C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拖延，或拒绝退货和换货服务；拖延或拒绝来人处理品质异常，</w:t>
            </w:r>
          </w:p>
          <w:p w14:paraId="55E097EF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每发生1次扣2分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02B0B76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</w:tr>
      <w:tr w14:paraId="7919CFCD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41B13EFE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6</w:t>
            </w:r>
          </w:p>
        </w:tc>
        <w:tc>
          <w:tcPr>
            <w:tcW w:w="1768" w:type="dxa"/>
            <w:gridSpan w:val="2"/>
            <w:tcBorders>
              <w:tl2br w:val="nil"/>
              <w:tr2bl w:val="nil"/>
            </w:tcBorders>
            <w:vAlign w:val="center"/>
          </w:tcPr>
          <w:p w14:paraId="247D496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合计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543C638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5612CEBF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6B1E37EF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9</w:t>
            </w:r>
            <w:r>
              <w:rPr>
                <w:rFonts w:ascii="宋体" w:eastAsia="宋体" w:hAnsi="宋体" w:cs="宋体" w:hint="eastAsia"/>
                <w:sz w:val="24"/>
                <w:lang w:val="en-US" w:eastAsia="zh-CN"/>
              </w:rPr>
              <w:t>5</w:t>
            </w:r>
            <w:r>
              <w:rPr>
                <w:rFonts w:ascii="宋体" w:eastAsia="宋体" w:hAnsi="宋体" w:cs="宋体" w:hint="eastAsia"/>
                <w:sz w:val="24"/>
              </w:rPr>
              <w:t>%</w:t>
            </w:r>
          </w:p>
        </w:tc>
      </w:tr>
      <w:tr w14:paraId="1BD7D9BE">
        <w:tblPrEx>
          <w:tblW w:w="10682" w:type="dxa"/>
          <w:tblInd w:w="0" w:type="dxa"/>
          <w:tblLayout w:type="fixed"/>
        </w:tblPrEx>
        <w:trPr>
          <w:trHeight w:val="1624"/>
        </w:trPr>
        <w:tc>
          <w:tcPr>
            <w:tcW w:w="10682" w:type="dxa"/>
            <w:gridSpan w:val="8"/>
            <w:tcBorders>
              <w:tl2br w:val="nil"/>
              <w:tr2bl w:val="nil"/>
            </w:tcBorders>
          </w:tcPr>
          <w:p w14:paraId="50990E55">
            <w:pPr>
              <w:rPr>
                <w:rFonts w:ascii="宋体" w:eastAsia="宋体" w:hAnsi="宋体" w:cs="宋体" w:hint="eastAsia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评审小组：董晶晶</w:t>
            </w:r>
            <w:r>
              <w:rPr>
                <w:rFonts w:ascii="宋体" w:eastAsia="宋体" w:hAnsi="宋体" w:cs="宋体" w:hint="eastAsia"/>
                <w:sz w:val="24"/>
                <w:lang w:eastAsia="zh-CN"/>
              </w:rPr>
              <w:t>、王倩、尚月兴、尚悦茂</w:t>
            </w:r>
          </w:p>
          <w:p w14:paraId="452C4A1E">
            <w:pPr>
              <w:rPr>
                <w:rFonts w:ascii="宋体" w:eastAsia="宋体" w:hAnsi="宋体" w:cs="宋体"/>
                <w:sz w:val="24"/>
              </w:rPr>
            </w:pPr>
          </w:p>
          <w:p w14:paraId="21606693">
            <w:pPr>
              <w:rPr>
                <w:rFonts w:ascii="宋体" w:eastAsia="宋体" w:hAnsi="宋体" w:cs="宋体" w:hint="default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评审时间：</w:t>
            </w: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202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6.02.10</w:t>
            </w:r>
          </w:p>
          <w:p w14:paraId="39785040">
            <w:pPr>
              <w:rPr>
                <w:rFonts w:ascii="宋体" w:eastAsia="宋体" w:hAnsi="宋体" w:cs="宋体"/>
                <w:sz w:val="24"/>
              </w:rPr>
            </w:pPr>
          </w:p>
          <w:p w14:paraId="6E738CDE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结论：可以列为合格供应商</w:t>
            </w:r>
          </w:p>
        </w:tc>
      </w:tr>
      <w:tr w14:paraId="6F60F14C">
        <w:tblPrEx>
          <w:tblW w:w="10682" w:type="dxa"/>
          <w:tblInd w:w="0" w:type="dxa"/>
          <w:tblLayout w:type="fixed"/>
        </w:tblPrEx>
        <w:trPr>
          <w:trHeight w:val="1134"/>
        </w:trPr>
        <w:tc>
          <w:tcPr>
            <w:tcW w:w="10682" w:type="dxa"/>
            <w:gridSpan w:val="8"/>
            <w:tcBorders>
              <w:tl2br w:val="nil"/>
              <w:tr2bl w:val="nil"/>
            </w:tcBorders>
          </w:tcPr>
          <w:p w14:paraId="6D1FC4CD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评定结论：</w:t>
            </w:r>
          </w:p>
          <w:p w14:paraId="668C5E57">
            <w:pPr>
              <w:ind w:firstLine="720" w:firstLineChars="300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同意列为合格供应商</w:t>
            </w:r>
          </w:p>
          <w:p w14:paraId="55550829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                                            总经理：尚月永 </w:t>
            </w:r>
          </w:p>
        </w:tc>
      </w:tr>
      <w:tr w14:paraId="1B13F18E">
        <w:tblPrEx>
          <w:tblW w:w="10682" w:type="dxa"/>
          <w:tblInd w:w="0" w:type="dxa"/>
          <w:tblLayout w:type="fixed"/>
        </w:tblPrEx>
        <w:trPr>
          <w:trHeight w:val="926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653C05E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标准</w:t>
            </w:r>
          </w:p>
        </w:tc>
        <w:tc>
          <w:tcPr>
            <w:tcW w:w="9780" w:type="dxa"/>
            <w:gridSpan w:val="7"/>
            <w:tcBorders>
              <w:tl2br w:val="nil"/>
              <w:tr2bl w:val="nil"/>
            </w:tcBorders>
            <w:vAlign w:val="center"/>
          </w:tcPr>
          <w:p w14:paraId="63580C82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注: 总得分80分以上: A 级 总得分 60-79 分: B 级 总得分 60分以下: C 级</w:t>
            </w:r>
          </w:p>
          <w:p w14:paraId="226CBE2F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评定为A,B级为合格供应商,C 级为不合格供应商. 如果产品品质状况得分低于18分, 也将被判为不合格供应商.</w:t>
            </w:r>
          </w:p>
        </w:tc>
      </w:tr>
    </w:tbl>
    <w:p w14:paraId="4D7A88E2">
      <w:pPr>
        <w:pStyle w:val="BodyText"/>
        <w:rPr>
          <w:sz w:val="28"/>
          <w:szCs w:val="28"/>
        </w:rPr>
        <w:sectPr>
          <w:headerReference w:type="default" r:id="rId4"/>
          <w:pgSz w:w="11906" w:h="16838"/>
          <w:pgMar w:top="283" w:right="720" w:bottom="283" w:left="720" w:header="283" w:footer="567" w:gutter="0"/>
          <w:cols w:num="1" w:space="0"/>
          <w:docGrid w:type="lines" w:linePitch="312" w:charSpace="0"/>
        </w:sectPr>
      </w:pPr>
    </w:p>
    <w:p w14:paraId="176F83FA">
      <w:pPr>
        <w:snapToGrid w:val="0"/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供方评定记录</w:t>
      </w:r>
    </w:p>
    <w:tbl>
      <w:tblPr>
        <w:tblStyle w:val="TableGrid"/>
        <w:tblW w:w="10682" w:type="dxa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805"/>
        <w:gridCol w:w="963"/>
        <w:gridCol w:w="1546"/>
        <w:gridCol w:w="2192"/>
        <w:gridCol w:w="2137"/>
        <w:gridCol w:w="1259"/>
        <w:gridCol w:w="878"/>
      </w:tblGrid>
      <w:tr w14:paraId="75A76D4D">
        <w:tblPrEx>
          <w:tblW w:w="10682" w:type="dxa"/>
          <w:tblInd w:w="0" w:type="dxa"/>
          <w:tblLayout w:type="fixed"/>
        </w:tblPrEx>
        <w:trPr>
          <w:trHeight w:hRule="exact" w:val="454"/>
        </w:trPr>
        <w:tc>
          <w:tcPr>
            <w:tcW w:w="1707" w:type="dxa"/>
            <w:gridSpan w:val="2"/>
            <w:tcBorders>
              <w:tl2br w:val="nil"/>
              <w:tr2bl w:val="nil"/>
            </w:tcBorders>
            <w:vAlign w:val="center"/>
          </w:tcPr>
          <w:p w14:paraId="5C2A7DEE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企业名称</w:t>
            </w:r>
          </w:p>
        </w:tc>
        <w:tc>
          <w:tcPr>
            <w:tcW w:w="8975" w:type="dxa"/>
            <w:gridSpan w:val="6"/>
            <w:tcBorders>
              <w:tl2br w:val="nil"/>
              <w:tr2bl w:val="nil"/>
            </w:tcBorders>
            <w:vAlign w:val="center"/>
          </w:tcPr>
          <w:p w14:paraId="7518BDD4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zCs w:val="32"/>
                <w:lang w:val="en-US" w:eastAsia="zh-CN"/>
              </w:rPr>
              <w:t>河北雄安远智医疗科技有限公司</w:t>
            </w:r>
          </w:p>
        </w:tc>
      </w:tr>
      <w:tr w14:paraId="53CD54A5">
        <w:tblPrEx>
          <w:tblW w:w="10682" w:type="dxa"/>
          <w:tblInd w:w="0" w:type="dxa"/>
          <w:tblLayout w:type="fixed"/>
        </w:tblPrEx>
        <w:trPr>
          <w:trHeight w:hRule="exact" w:val="917"/>
        </w:trPr>
        <w:tc>
          <w:tcPr>
            <w:tcW w:w="1707" w:type="dxa"/>
            <w:gridSpan w:val="2"/>
            <w:tcBorders>
              <w:tl2br w:val="nil"/>
              <w:tr2bl w:val="nil"/>
            </w:tcBorders>
            <w:vAlign w:val="center"/>
          </w:tcPr>
          <w:p w14:paraId="3066F10B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供应产品</w:t>
            </w:r>
          </w:p>
        </w:tc>
        <w:tc>
          <w:tcPr>
            <w:tcW w:w="4701" w:type="dxa"/>
            <w:gridSpan w:val="3"/>
            <w:tcBorders>
              <w:tl2br w:val="nil"/>
              <w:tr2bl w:val="nil"/>
            </w:tcBorders>
            <w:vAlign w:val="center"/>
          </w:tcPr>
          <w:p w14:paraId="2CFAD84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zCs w:val="32"/>
                <w:lang w:val="en-US" w:eastAsia="zh-CN"/>
              </w:rPr>
              <w:t>车架</w:t>
            </w:r>
          </w:p>
        </w:tc>
        <w:tc>
          <w:tcPr>
            <w:tcW w:w="2137" w:type="dxa"/>
            <w:tcBorders>
              <w:tl2br w:val="nil"/>
              <w:tr2bl w:val="nil"/>
            </w:tcBorders>
            <w:vAlign w:val="center"/>
          </w:tcPr>
          <w:p w14:paraId="3E99A29F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联系人</w:t>
            </w:r>
          </w:p>
        </w:tc>
        <w:tc>
          <w:tcPr>
            <w:tcW w:w="2137" w:type="dxa"/>
            <w:gridSpan w:val="2"/>
            <w:tcBorders>
              <w:tl2br w:val="nil"/>
              <w:tr2bl w:val="nil"/>
            </w:tcBorders>
            <w:vAlign w:val="center"/>
          </w:tcPr>
          <w:p w14:paraId="2E9B4748">
            <w:pPr>
              <w:widowControl/>
              <w:shd w:val="clear" w:color="auto" w:fill="FFFFFF"/>
              <w:spacing w:line="360" w:lineRule="atLeast"/>
              <w:jc w:val="center"/>
              <w:outlineLvl w:val="1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default"/>
                <w:sz w:val="24"/>
                <w:szCs w:val="32"/>
                <w:lang w:val="en-US" w:eastAsia="zh-CN"/>
              </w:rPr>
              <w:t>高俊营</w:t>
            </w:r>
          </w:p>
        </w:tc>
      </w:tr>
      <w:tr w14:paraId="393A01F0">
        <w:tblPrEx>
          <w:tblW w:w="10682" w:type="dxa"/>
          <w:tblInd w:w="0" w:type="dxa"/>
          <w:tblLayout w:type="fixed"/>
        </w:tblPrEx>
        <w:trPr>
          <w:trHeight w:val="454"/>
        </w:trPr>
        <w:tc>
          <w:tcPr>
            <w:tcW w:w="1707" w:type="dxa"/>
            <w:gridSpan w:val="2"/>
            <w:tcBorders>
              <w:tl2br w:val="nil"/>
              <w:tr2bl w:val="nil"/>
            </w:tcBorders>
            <w:vAlign w:val="center"/>
          </w:tcPr>
          <w:p w14:paraId="48E5D8EB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地址</w:t>
            </w:r>
          </w:p>
        </w:tc>
        <w:tc>
          <w:tcPr>
            <w:tcW w:w="4701" w:type="dxa"/>
            <w:gridSpan w:val="3"/>
            <w:tcBorders>
              <w:tl2br w:val="nil"/>
              <w:tr2bl w:val="nil"/>
            </w:tcBorders>
            <w:vAlign w:val="center"/>
          </w:tcPr>
          <w:p w14:paraId="32D2E8B8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zCs w:val="32"/>
                <w:lang w:val="en-US" w:eastAsia="zh-CN"/>
              </w:rPr>
              <w:t>河北雄安新区雄县</w:t>
            </w:r>
          </w:p>
        </w:tc>
        <w:tc>
          <w:tcPr>
            <w:tcW w:w="2137" w:type="dxa"/>
            <w:tcBorders>
              <w:tl2br w:val="nil"/>
              <w:tr2bl w:val="nil"/>
            </w:tcBorders>
            <w:vAlign w:val="center"/>
          </w:tcPr>
          <w:p w14:paraId="0FAF6924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联系电话</w:t>
            </w:r>
          </w:p>
        </w:tc>
        <w:tc>
          <w:tcPr>
            <w:tcW w:w="2137" w:type="dxa"/>
            <w:gridSpan w:val="2"/>
            <w:tcBorders>
              <w:tl2br w:val="nil"/>
              <w:tr2bl w:val="nil"/>
            </w:tcBorders>
            <w:vAlign w:val="center"/>
          </w:tcPr>
          <w:p w14:paraId="1A5F9840">
            <w:pPr>
              <w:widowControl/>
              <w:shd w:val="clear" w:color="auto" w:fill="FFFFFF"/>
              <w:spacing w:line="360" w:lineRule="atLeast"/>
              <w:jc w:val="center"/>
              <w:outlineLvl w:val="1"/>
              <w:rPr>
                <w:rFonts w:ascii="宋体" w:eastAsia="宋体" w:hAnsi="宋体" w:cs="宋体"/>
                <w:sz w:val="24"/>
              </w:rPr>
            </w:pPr>
          </w:p>
        </w:tc>
      </w:tr>
      <w:tr w14:paraId="3001C034">
        <w:tblPrEx>
          <w:tblW w:w="10682" w:type="dxa"/>
          <w:tblInd w:w="0" w:type="dxa"/>
          <w:tblLayout w:type="fixed"/>
        </w:tblPrEx>
        <w:trPr>
          <w:trHeight w:hRule="exact" w:val="454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0A876791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序号</w:t>
            </w:r>
          </w:p>
        </w:tc>
        <w:tc>
          <w:tcPr>
            <w:tcW w:w="1768" w:type="dxa"/>
            <w:gridSpan w:val="2"/>
            <w:tcBorders>
              <w:tl2br w:val="nil"/>
              <w:tr2bl w:val="nil"/>
            </w:tcBorders>
            <w:vAlign w:val="center"/>
          </w:tcPr>
          <w:p w14:paraId="57FAD6C3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项目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59B7D8A6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权重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43966E6F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评估细则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385D8068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分数</w:t>
            </w:r>
          </w:p>
        </w:tc>
      </w:tr>
      <w:tr w14:paraId="04EF305A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00EE4735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5FE01AD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品质（40分）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66C15B8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60F9201C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批次合格率=检验合格批数/总进料批数。得分=批次合格率×30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32B3041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30%</w:t>
            </w:r>
          </w:p>
        </w:tc>
      </w:tr>
      <w:tr w14:paraId="1EA30D9B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547FFA71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3143D02F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3EA81B7F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6BB7B810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因原材料品质问题造成公司生产中断、降低生产效率或现场退货，每发生一次扣2分。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5FF72AA4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</w:tr>
      <w:tr w14:paraId="20E6D9A2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248DA4BA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4965385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交货期（20分）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384341D1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421D0168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按时交货率=按时交货批数/总进料批数。得分=按时交货率×10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15B5A548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val="en-US" w:eastAsia="zh-CN"/>
              </w:rPr>
              <w:t>9</w:t>
            </w:r>
            <w:r>
              <w:rPr>
                <w:rFonts w:ascii="宋体" w:eastAsia="宋体" w:hAnsi="宋体" w:cs="宋体" w:hint="eastAsia"/>
                <w:sz w:val="24"/>
              </w:rPr>
              <w:t>%</w:t>
            </w:r>
          </w:p>
        </w:tc>
      </w:tr>
      <w:tr w14:paraId="08F32CE5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6D4F89D1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54340C9C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6444550C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323D53AA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供应商文件资料提交的时间和完整情况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3ACE0955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</w:tr>
      <w:tr w14:paraId="42AE8FA3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341C2EE3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58319E25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51F8C77E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127C3B9C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收到订单后必须于24H小时内回复,反之则每发生一次扣1分.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5D3DDC68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4%</w:t>
            </w:r>
          </w:p>
        </w:tc>
      </w:tr>
      <w:tr w14:paraId="1BA6D0C8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1B0CB63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73E194F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价格及付款方式(20分）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59A80AE1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3B2A4097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供应商产品价格在同行业中定位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22892D4C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9%</w:t>
            </w:r>
          </w:p>
        </w:tc>
      </w:tr>
      <w:tr w14:paraId="3E13237C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1FA4599C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69385AD9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3132B12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55A713E7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月结90天含60天评5分，月结60天长评4分，月结时间45天一般评3分，月结时间30天评2分，货到付款评1分，预付款评0分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219FAF2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</w:tr>
      <w:tr w14:paraId="1FA0CE14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0DCF5F8B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2112B2AC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5BA6AAD8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694344F4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是否有降低成本的行为及态度，报价是否及时，是否客观,是否具体、透明。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7CBF32F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</w:tr>
      <w:tr w14:paraId="7F5D376A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1BE5224C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F45D4E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投诉处理（10分）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5810EE05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6F2B94E5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来料异常反馈单逾期回复，每发生1次扣1分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6BAA661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4%</w:t>
            </w:r>
          </w:p>
        </w:tc>
      </w:tr>
      <w:tr w14:paraId="24047FFA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0458E9C9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37B2DA0E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22F41361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303B61E3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供应商品质异常的处理速度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352A931B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val="en-US" w:eastAsia="zh-CN"/>
              </w:rPr>
              <w:t>4</w:t>
            </w:r>
            <w:r>
              <w:rPr>
                <w:rFonts w:ascii="宋体" w:eastAsia="宋体" w:hAnsi="宋体" w:cs="宋体" w:hint="eastAsia"/>
                <w:sz w:val="24"/>
              </w:rPr>
              <w:t>%</w:t>
            </w:r>
          </w:p>
        </w:tc>
      </w:tr>
      <w:tr w14:paraId="4C854587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6DFC40E2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</w:t>
            </w:r>
          </w:p>
        </w:tc>
        <w:tc>
          <w:tcPr>
            <w:tcW w:w="1768" w:type="dxa"/>
            <w:gridSpan w:val="2"/>
            <w:tcBorders>
              <w:tl2br w:val="nil"/>
              <w:tr2bl w:val="nil"/>
            </w:tcBorders>
            <w:vAlign w:val="center"/>
          </w:tcPr>
          <w:p w14:paraId="51A3F2DD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服务（10分）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1EF63D24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4E750DD5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拖延，或拒绝退货和换货服务；拖延或拒绝来人处理品质异常，</w:t>
            </w:r>
          </w:p>
          <w:p w14:paraId="1E4F5C23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每发生1次扣2分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3C7D19AE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</w:tr>
      <w:tr w14:paraId="508A8F26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6EB4149A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6</w:t>
            </w:r>
          </w:p>
        </w:tc>
        <w:tc>
          <w:tcPr>
            <w:tcW w:w="1768" w:type="dxa"/>
            <w:gridSpan w:val="2"/>
            <w:tcBorders>
              <w:tl2br w:val="nil"/>
              <w:tr2bl w:val="nil"/>
            </w:tcBorders>
            <w:vAlign w:val="center"/>
          </w:tcPr>
          <w:p w14:paraId="488D90D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合计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60816E5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653AFCD2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607ACCDD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9</w:t>
            </w:r>
            <w:r>
              <w:rPr>
                <w:rFonts w:ascii="宋体" w:eastAsia="宋体" w:hAnsi="宋体" w:cs="宋体" w:hint="eastAsia"/>
                <w:sz w:val="24"/>
                <w:lang w:val="en-US" w:eastAsia="zh-CN"/>
              </w:rPr>
              <w:t>5</w:t>
            </w:r>
            <w:r>
              <w:rPr>
                <w:rFonts w:ascii="宋体" w:eastAsia="宋体" w:hAnsi="宋体" w:cs="宋体" w:hint="eastAsia"/>
                <w:sz w:val="24"/>
              </w:rPr>
              <w:t>%</w:t>
            </w:r>
          </w:p>
        </w:tc>
      </w:tr>
      <w:tr w14:paraId="3EB1C415">
        <w:tblPrEx>
          <w:tblW w:w="10682" w:type="dxa"/>
          <w:tblInd w:w="0" w:type="dxa"/>
          <w:tblLayout w:type="fixed"/>
        </w:tblPrEx>
        <w:trPr>
          <w:trHeight w:val="1624"/>
        </w:trPr>
        <w:tc>
          <w:tcPr>
            <w:tcW w:w="10682" w:type="dxa"/>
            <w:gridSpan w:val="8"/>
            <w:tcBorders>
              <w:tl2br w:val="nil"/>
              <w:tr2bl w:val="nil"/>
            </w:tcBorders>
          </w:tcPr>
          <w:p w14:paraId="017B9CDB">
            <w:pPr>
              <w:rPr>
                <w:rFonts w:ascii="宋体" w:eastAsia="宋体" w:hAnsi="宋体" w:cs="宋体" w:hint="eastAsia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评审小组：董晶晶</w:t>
            </w:r>
            <w:r>
              <w:rPr>
                <w:rFonts w:ascii="宋体" w:eastAsia="宋体" w:hAnsi="宋体" w:cs="宋体" w:hint="eastAsia"/>
                <w:sz w:val="24"/>
                <w:lang w:eastAsia="zh-CN"/>
              </w:rPr>
              <w:t>、王倩、尚月兴、尚悦茂</w:t>
            </w:r>
          </w:p>
          <w:p w14:paraId="33C34BFC">
            <w:pPr>
              <w:rPr>
                <w:rFonts w:ascii="宋体" w:eastAsia="宋体" w:hAnsi="宋体" w:cs="宋体"/>
                <w:sz w:val="24"/>
              </w:rPr>
            </w:pPr>
          </w:p>
          <w:p w14:paraId="4CB20222">
            <w:pPr>
              <w:rPr>
                <w:rFonts w:ascii="宋体" w:eastAsia="宋体" w:hAnsi="宋体" w:cs="宋体" w:hint="default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评审时间：</w:t>
            </w: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202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6.02.10</w:t>
            </w:r>
          </w:p>
          <w:p w14:paraId="04578ED0">
            <w:pPr>
              <w:rPr>
                <w:rFonts w:ascii="宋体" w:eastAsia="宋体" w:hAnsi="宋体" w:cs="宋体"/>
                <w:sz w:val="24"/>
              </w:rPr>
            </w:pPr>
          </w:p>
          <w:p w14:paraId="2BDE0F1B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结论：可以列为合格供应商</w:t>
            </w:r>
          </w:p>
        </w:tc>
      </w:tr>
      <w:tr w14:paraId="767ABB5C">
        <w:tblPrEx>
          <w:tblW w:w="10682" w:type="dxa"/>
          <w:tblInd w:w="0" w:type="dxa"/>
          <w:tblLayout w:type="fixed"/>
        </w:tblPrEx>
        <w:trPr>
          <w:trHeight w:val="1134"/>
        </w:trPr>
        <w:tc>
          <w:tcPr>
            <w:tcW w:w="10682" w:type="dxa"/>
            <w:gridSpan w:val="8"/>
            <w:tcBorders>
              <w:tl2br w:val="nil"/>
              <w:tr2bl w:val="nil"/>
            </w:tcBorders>
          </w:tcPr>
          <w:p w14:paraId="648E1056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评定结论：</w:t>
            </w:r>
          </w:p>
          <w:p w14:paraId="6CBDC3AC">
            <w:pPr>
              <w:ind w:firstLine="720" w:firstLineChars="300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同意列为合格供应商</w:t>
            </w:r>
          </w:p>
          <w:p w14:paraId="0584472A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                                            总经理：尚月永 </w:t>
            </w:r>
          </w:p>
        </w:tc>
      </w:tr>
      <w:tr w14:paraId="5A3146FF">
        <w:tblPrEx>
          <w:tblW w:w="10682" w:type="dxa"/>
          <w:tblInd w:w="0" w:type="dxa"/>
          <w:tblLayout w:type="fixed"/>
        </w:tblPrEx>
        <w:trPr>
          <w:trHeight w:val="926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AE186FD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标准</w:t>
            </w:r>
          </w:p>
        </w:tc>
        <w:tc>
          <w:tcPr>
            <w:tcW w:w="9780" w:type="dxa"/>
            <w:gridSpan w:val="7"/>
            <w:tcBorders>
              <w:tl2br w:val="nil"/>
              <w:tr2bl w:val="nil"/>
            </w:tcBorders>
            <w:vAlign w:val="center"/>
          </w:tcPr>
          <w:p w14:paraId="326B2FA7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注: 总得分80分以上: A 级 总得分 60-79 分: B 级 总得分 60分以下: C 级</w:t>
            </w:r>
          </w:p>
          <w:p w14:paraId="52384C29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评定为A,B级为合格供应商,C 级为不合格供应商. 如果产品品质状况得分低于18分, 也将被判为不合格供应商.</w:t>
            </w:r>
          </w:p>
        </w:tc>
      </w:tr>
    </w:tbl>
    <w:p w14:paraId="027FE7B3">
      <w:pPr>
        <w:pStyle w:val="BodyText"/>
        <w:rPr>
          <w:sz w:val="28"/>
          <w:szCs w:val="28"/>
        </w:rPr>
        <w:sectPr>
          <w:headerReference w:type="default" r:id="rId5"/>
          <w:pgSz w:w="11906" w:h="16838"/>
          <w:pgMar w:top="283" w:right="720" w:bottom="283" w:left="720" w:header="283" w:footer="567" w:gutter="0"/>
          <w:cols w:num="1" w:space="0"/>
          <w:docGrid w:type="lines" w:linePitch="312" w:charSpace="0"/>
        </w:sectPr>
      </w:pPr>
    </w:p>
    <w:p w14:paraId="34CD2C72">
      <w:pPr>
        <w:snapToGrid w:val="0"/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供方评定记录</w:t>
      </w:r>
    </w:p>
    <w:tbl>
      <w:tblPr>
        <w:tblStyle w:val="TableGrid"/>
        <w:tblW w:w="10682" w:type="dxa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805"/>
        <w:gridCol w:w="963"/>
        <w:gridCol w:w="1546"/>
        <w:gridCol w:w="2192"/>
        <w:gridCol w:w="2137"/>
        <w:gridCol w:w="1259"/>
        <w:gridCol w:w="878"/>
      </w:tblGrid>
      <w:tr w14:paraId="000D189F">
        <w:tblPrEx>
          <w:tblW w:w="10682" w:type="dxa"/>
          <w:tblInd w:w="0" w:type="dxa"/>
          <w:tblLayout w:type="fixed"/>
        </w:tblPrEx>
        <w:trPr>
          <w:trHeight w:hRule="exact" w:val="454"/>
        </w:trPr>
        <w:tc>
          <w:tcPr>
            <w:tcW w:w="1707" w:type="dxa"/>
            <w:gridSpan w:val="2"/>
            <w:tcBorders>
              <w:tl2br w:val="nil"/>
              <w:tr2bl w:val="nil"/>
            </w:tcBorders>
            <w:vAlign w:val="center"/>
          </w:tcPr>
          <w:p w14:paraId="776554D9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企业名称</w:t>
            </w:r>
          </w:p>
        </w:tc>
        <w:tc>
          <w:tcPr>
            <w:tcW w:w="8975" w:type="dxa"/>
            <w:gridSpan w:val="6"/>
            <w:tcBorders>
              <w:tl2br w:val="nil"/>
              <w:tr2bl w:val="nil"/>
            </w:tcBorders>
            <w:vAlign w:val="center"/>
          </w:tcPr>
          <w:p w14:paraId="736D05E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zCs w:val="32"/>
                <w:lang w:val="en-US" w:eastAsia="zh-CN"/>
              </w:rPr>
              <w:t>雄县雄州镇久奥座垫加工厂</w:t>
            </w:r>
          </w:p>
        </w:tc>
      </w:tr>
      <w:tr w14:paraId="547B5D63">
        <w:tblPrEx>
          <w:tblW w:w="10682" w:type="dxa"/>
          <w:tblInd w:w="0" w:type="dxa"/>
          <w:tblLayout w:type="fixed"/>
        </w:tblPrEx>
        <w:trPr>
          <w:trHeight w:hRule="exact" w:val="917"/>
        </w:trPr>
        <w:tc>
          <w:tcPr>
            <w:tcW w:w="1707" w:type="dxa"/>
            <w:gridSpan w:val="2"/>
            <w:tcBorders>
              <w:tl2br w:val="nil"/>
              <w:tr2bl w:val="nil"/>
            </w:tcBorders>
            <w:vAlign w:val="center"/>
          </w:tcPr>
          <w:p w14:paraId="1D75B8B3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供应产品</w:t>
            </w:r>
          </w:p>
        </w:tc>
        <w:tc>
          <w:tcPr>
            <w:tcW w:w="4701" w:type="dxa"/>
            <w:gridSpan w:val="3"/>
            <w:tcBorders>
              <w:tl2br w:val="nil"/>
              <w:tr2bl w:val="nil"/>
            </w:tcBorders>
            <w:vAlign w:val="center"/>
          </w:tcPr>
          <w:p w14:paraId="364B08B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zCs w:val="32"/>
                <w:lang w:val="en-US" w:eastAsia="zh-CN"/>
              </w:rPr>
              <w:t>座垫、靠背、安全带</w:t>
            </w:r>
          </w:p>
        </w:tc>
        <w:tc>
          <w:tcPr>
            <w:tcW w:w="2137" w:type="dxa"/>
            <w:tcBorders>
              <w:tl2br w:val="nil"/>
              <w:tr2bl w:val="nil"/>
            </w:tcBorders>
            <w:vAlign w:val="center"/>
          </w:tcPr>
          <w:p w14:paraId="7C4E628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联系人</w:t>
            </w:r>
          </w:p>
        </w:tc>
        <w:tc>
          <w:tcPr>
            <w:tcW w:w="2137" w:type="dxa"/>
            <w:gridSpan w:val="2"/>
            <w:tcBorders>
              <w:tl2br w:val="nil"/>
              <w:tr2bl w:val="nil"/>
            </w:tcBorders>
            <w:vAlign w:val="center"/>
          </w:tcPr>
          <w:p w14:paraId="7232689B">
            <w:pPr>
              <w:widowControl/>
              <w:shd w:val="clear" w:color="auto" w:fill="FFFFFF"/>
              <w:spacing w:line="360" w:lineRule="atLeast"/>
              <w:jc w:val="center"/>
              <w:outlineLvl w:val="1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zCs w:val="32"/>
                <w:lang w:val="en-US" w:eastAsia="zh-CN"/>
              </w:rPr>
              <w:t>王伟</w:t>
            </w:r>
          </w:p>
        </w:tc>
      </w:tr>
      <w:tr w14:paraId="0BEC4346">
        <w:tblPrEx>
          <w:tblW w:w="10682" w:type="dxa"/>
          <w:tblInd w:w="0" w:type="dxa"/>
          <w:tblLayout w:type="fixed"/>
        </w:tblPrEx>
        <w:trPr>
          <w:trHeight w:val="454"/>
        </w:trPr>
        <w:tc>
          <w:tcPr>
            <w:tcW w:w="1707" w:type="dxa"/>
            <w:gridSpan w:val="2"/>
            <w:tcBorders>
              <w:tl2br w:val="nil"/>
              <w:tr2bl w:val="nil"/>
            </w:tcBorders>
            <w:vAlign w:val="center"/>
          </w:tcPr>
          <w:p w14:paraId="2AF5C67E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地址</w:t>
            </w:r>
          </w:p>
        </w:tc>
        <w:tc>
          <w:tcPr>
            <w:tcW w:w="4701" w:type="dxa"/>
            <w:gridSpan w:val="3"/>
            <w:tcBorders>
              <w:tl2br w:val="nil"/>
              <w:tr2bl w:val="nil"/>
            </w:tcBorders>
            <w:vAlign w:val="center"/>
          </w:tcPr>
          <w:p w14:paraId="6D46F082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zCs w:val="32"/>
                <w:lang w:val="en-US" w:eastAsia="zh-CN"/>
              </w:rPr>
              <w:t>河北雄安新区雄县</w:t>
            </w:r>
          </w:p>
        </w:tc>
        <w:tc>
          <w:tcPr>
            <w:tcW w:w="2137" w:type="dxa"/>
            <w:tcBorders>
              <w:tl2br w:val="nil"/>
              <w:tr2bl w:val="nil"/>
            </w:tcBorders>
            <w:vAlign w:val="center"/>
          </w:tcPr>
          <w:p w14:paraId="4C6AE08A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联系电话</w:t>
            </w:r>
          </w:p>
        </w:tc>
        <w:tc>
          <w:tcPr>
            <w:tcW w:w="2137" w:type="dxa"/>
            <w:gridSpan w:val="2"/>
            <w:tcBorders>
              <w:tl2br w:val="nil"/>
              <w:tr2bl w:val="nil"/>
            </w:tcBorders>
            <w:vAlign w:val="center"/>
          </w:tcPr>
          <w:p w14:paraId="714256D0">
            <w:pPr>
              <w:widowControl/>
              <w:shd w:val="clear" w:color="auto" w:fill="FFFFFF"/>
              <w:spacing w:line="360" w:lineRule="atLeast"/>
              <w:jc w:val="center"/>
              <w:outlineLvl w:val="1"/>
              <w:rPr>
                <w:rFonts w:ascii="宋体" w:eastAsia="宋体" w:hAnsi="宋体" w:cs="宋体"/>
                <w:sz w:val="24"/>
              </w:rPr>
            </w:pPr>
          </w:p>
        </w:tc>
      </w:tr>
      <w:tr w14:paraId="5FE3782A">
        <w:tblPrEx>
          <w:tblW w:w="10682" w:type="dxa"/>
          <w:tblInd w:w="0" w:type="dxa"/>
          <w:tblLayout w:type="fixed"/>
        </w:tblPrEx>
        <w:trPr>
          <w:trHeight w:hRule="exact" w:val="454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78C1FC96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序号</w:t>
            </w:r>
          </w:p>
        </w:tc>
        <w:tc>
          <w:tcPr>
            <w:tcW w:w="1768" w:type="dxa"/>
            <w:gridSpan w:val="2"/>
            <w:tcBorders>
              <w:tl2br w:val="nil"/>
              <w:tr2bl w:val="nil"/>
            </w:tcBorders>
            <w:vAlign w:val="center"/>
          </w:tcPr>
          <w:p w14:paraId="1A88826E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项目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55347368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权重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062F333F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评估细则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3285C514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分数</w:t>
            </w:r>
          </w:p>
        </w:tc>
      </w:tr>
      <w:tr w14:paraId="4918C3CE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63639E91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7421C1E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品质（40分）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18118774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47A734C9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批次合格率=检验合格批数/总进料批数。得分=批次合格率×30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2DF0A15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30%</w:t>
            </w:r>
          </w:p>
        </w:tc>
      </w:tr>
      <w:tr w14:paraId="2A7E72B3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1F3A5BFF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19BC06AB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53C2C19E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5DD4DD5C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因原材料品质问题造成公司生产中断、降低生产效率或现场退货，每发生一次扣2分。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00E18108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</w:tr>
      <w:tr w14:paraId="4E43803D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6BD108D4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28B2A68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交货期（20分）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38AF42C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19A14CB1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按时交货率=按时交货批数/总进料批数。得分=按时交货率×10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2148B6C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val="en-US" w:eastAsia="zh-CN"/>
              </w:rPr>
              <w:t>9</w:t>
            </w:r>
            <w:r>
              <w:rPr>
                <w:rFonts w:ascii="宋体" w:eastAsia="宋体" w:hAnsi="宋体" w:cs="宋体" w:hint="eastAsia"/>
                <w:sz w:val="24"/>
              </w:rPr>
              <w:t>%</w:t>
            </w:r>
          </w:p>
        </w:tc>
      </w:tr>
      <w:tr w14:paraId="3CDD369F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1EC05177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2DF093F6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7946EF3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2F3770D2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供应商文件资料提交的时间和完整情况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6B8DDAB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</w:tr>
      <w:tr w14:paraId="11B34B01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1E058167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53257A8E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3B479F6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47121415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收到订单后必须于24H小时内回复,反之则每发生一次扣1分.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0B7F2D3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4%</w:t>
            </w:r>
          </w:p>
        </w:tc>
      </w:tr>
      <w:tr w14:paraId="35391092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1E316F0C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F40AB4D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价格及付款方式(20分）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04BD8F3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5BBF3A92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供应商产品价格在同行业中定位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220E8001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9%</w:t>
            </w:r>
          </w:p>
        </w:tc>
      </w:tr>
      <w:tr w14:paraId="581E017C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12FE8608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7D09DB8F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18C94E9C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19C0FF21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月结90天含60天评5分，月结60天长评4分，月结时间45天一般评3分，月结时间30天评2分，货到付款评1分，预付款评0分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7C63950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</w:tr>
      <w:tr w14:paraId="2C897BB0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506B4CA1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2AE96747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1152B62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2E4518AC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是否有降低成本的行为及态度，报价是否及时，是否客观,是否具体、透明。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54AFD12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</w:tr>
      <w:tr w14:paraId="7BE013BB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3D18615B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416E26A5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投诉处理（10分）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6C7AEA3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6A92FEA3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来料异常反馈单逾期回复，每发生1次扣1分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3D145DEC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4%</w:t>
            </w:r>
          </w:p>
        </w:tc>
      </w:tr>
      <w:tr w14:paraId="1A9E16C2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2ABB41E8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4D492416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672C9B14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1622A3E6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供应商品质异常的处理速度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2BC26C3C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val="en-US" w:eastAsia="zh-CN"/>
              </w:rPr>
              <w:t>4</w:t>
            </w:r>
            <w:r>
              <w:rPr>
                <w:rFonts w:ascii="宋体" w:eastAsia="宋体" w:hAnsi="宋体" w:cs="宋体" w:hint="eastAsia"/>
                <w:sz w:val="24"/>
              </w:rPr>
              <w:t>%</w:t>
            </w:r>
          </w:p>
        </w:tc>
      </w:tr>
      <w:tr w14:paraId="36DA0C55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742FB44D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</w:t>
            </w:r>
          </w:p>
        </w:tc>
        <w:tc>
          <w:tcPr>
            <w:tcW w:w="1768" w:type="dxa"/>
            <w:gridSpan w:val="2"/>
            <w:tcBorders>
              <w:tl2br w:val="nil"/>
              <w:tr2bl w:val="nil"/>
            </w:tcBorders>
            <w:vAlign w:val="center"/>
          </w:tcPr>
          <w:p w14:paraId="78E0250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服务（10分）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6463118F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39040C57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拖延，或拒绝退货和换货服务；拖延或拒绝来人处理品质异常，</w:t>
            </w:r>
          </w:p>
          <w:p w14:paraId="7536FFDE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每发生1次扣2分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5FBE65C2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</w:tr>
      <w:tr w14:paraId="7D57D696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0613CF6C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6</w:t>
            </w:r>
          </w:p>
        </w:tc>
        <w:tc>
          <w:tcPr>
            <w:tcW w:w="1768" w:type="dxa"/>
            <w:gridSpan w:val="2"/>
            <w:tcBorders>
              <w:tl2br w:val="nil"/>
              <w:tr2bl w:val="nil"/>
            </w:tcBorders>
            <w:vAlign w:val="center"/>
          </w:tcPr>
          <w:p w14:paraId="05FA0171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合计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6D0C151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749BD238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5FFD343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9</w:t>
            </w:r>
            <w:r>
              <w:rPr>
                <w:rFonts w:ascii="宋体" w:eastAsia="宋体" w:hAnsi="宋体" w:cs="宋体" w:hint="eastAsia"/>
                <w:sz w:val="24"/>
                <w:lang w:val="en-US" w:eastAsia="zh-CN"/>
              </w:rPr>
              <w:t>5</w:t>
            </w:r>
            <w:r>
              <w:rPr>
                <w:rFonts w:ascii="宋体" w:eastAsia="宋体" w:hAnsi="宋体" w:cs="宋体" w:hint="eastAsia"/>
                <w:sz w:val="24"/>
              </w:rPr>
              <w:t>%</w:t>
            </w:r>
          </w:p>
        </w:tc>
      </w:tr>
      <w:tr w14:paraId="447785D8">
        <w:tblPrEx>
          <w:tblW w:w="10682" w:type="dxa"/>
          <w:tblInd w:w="0" w:type="dxa"/>
          <w:tblLayout w:type="fixed"/>
        </w:tblPrEx>
        <w:trPr>
          <w:trHeight w:val="1624"/>
        </w:trPr>
        <w:tc>
          <w:tcPr>
            <w:tcW w:w="10682" w:type="dxa"/>
            <w:gridSpan w:val="8"/>
            <w:tcBorders>
              <w:tl2br w:val="nil"/>
              <w:tr2bl w:val="nil"/>
            </w:tcBorders>
          </w:tcPr>
          <w:p w14:paraId="5566FA4D">
            <w:pPr>
              <w:rPr>
                <w:rFonts w:ascii="宋体" w:eastAsia="宋体" w:hAnsi="宋体" w:cs="宋体" w:hint="eastAsia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评审小组：董晶晶</w:t>
            </w:r>
            <w:r>
              <w:rPr>
                <w:rFonts w:ascii="宋体" w:eastAsia="宋体" w:hAnsi="宋体" w:cs="宋体" w:hint="eastAsia"/>
                <w:sz w:val="24"/>
                <w:lang w:eastAsia="zh-CN"/>
              </w:rPr>
              <w:t>、王倩、尚月兴、尚悦茂</w:t>
            </w:r>
          </w:p>
          <w:p w14:paraId="773293E0">
            <w:pPr>
              <w:rPr>
                <w:rFonts w:ascii="宋体" w:eastAsia="宋体" w:hAnsi="宋体" w:cs="宋体"/>
                <w:sz w:val="24"/>
              </w:rPr>
            </w:pPr>
          </w:p>
          <w:p w14:paraId="5BB3B775">
            <w:pPr>
              <w:rPr>
                <w:rFonts w:ascii="宋体" w:eastAsia="宋体" w:hAnsi="宋体" w:cs="宋体" w:hint="default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评审时间：</w:t>
            </w: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202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6.02.10</w:t>
            </w:r>
          </w:p>
          <w:p w14:paraId="5B6284D6">
            <w:pPr>
              <w:rPr>
                <w:rFonts w:ascii="宋体" w:eastAsia="宋体" w:hAnsi="宋体" w:cs="宋体"/>
                <w:sz w:val="24"/>
              </w:rPr>
            </w:pPr>
          </w:p>
          <w:p w14:paraId="0E65C322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结论：可以列为合格供应商</w:t>
            </w:r>
          </w:p>
        </w:tc>
      </w:tr>
      <w:tr w14:paraId="23E5CE44">
        <w:tblPrEx>
          <w:tblW w:w="10682" w:type="dxa"/>
          <w:tblInd w:w="0" w:type="dxa"/>
          <w:tblLayout w:type="fixed"/>
        </w:tblPrEx>
        <w:trPr>
          <w:trHeight w:val="1134"/>
        </w:trPr>
        <w:tc>
          <w:tcPr>
            <w:tcW w:w="10682" w:type="dxa"/>
            <w:gridSpan w:val="8"/>
            <w:tcBorders>
              <w:tl2br w:val="nil"/>
              <w:tr2bl w:val="nil"/>
            </w:tcBorders>
          </w:tcPr>
          <w:p w14:paraId="30E271FF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评定结论：</w:t>
            </w:r>
          </w:p>
          <w:p w14:paraId="09BBFAB3">
            <w:pPr>
              <w:ind w:firstLine="720" w:firstLineChars="300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同意列为合格供应商</w:t>
            </w:r>
          </w:p>
          <w:p w14:paraId="1F7C442D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                                            总经理：尚月永 </w:t>
            </w:r>
          </w:p>
        </w:tc>
      </w:tr>
      <w:tr w14:paraId="74476281">
        <w:tblPrEx>
          <w:tblW w:w="10682" w:type="dxa"/>
          <w:tblInd w:w="0" w:type="dxa"/>
          <w:tblLayout w:type="fixed"/>
        </w:tblPrEx>
        <w:trPr>
          <w:trHeight w:val="926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343832A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标准</w:t>
            </w:r>
          </w:p>
        </w:tc>
        <w:tc>
          <w:tcPr>
            <w:tcW w:w="9780" w:type="dxa"/>
            <w:gridSpan w:val="7"/>
            <w:tcBorders>
              <w:tl2br w:val="nil"/>
              <w:tr2bl w:val="nil"/>
            </w:tcBorders>
            <w:vAlign w:val="center"/>
          </w:tcPr>
          <w:p w14:paraId="362A24C4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注: 总得分80分以上: A 级 总得分 60-79 分: B 级 总得分 60分以下: C 级</w:t>
            </w:r>
          </w:p>
          <w:p w14:paraId="5CC11FED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评定为A,B级为合格供应商,C 级为不合格供应商. 如果产品品质状况得分低于18分, 也将被判为不合格供应商.</w:t>
            </w:r>
          </w:p>
        </w:tc>
      </w:tr>
    </w:tbl>
    <w:p w14:paraId="791465AF">
      <w:pPr>
        <w:pStyle w:val="BodyText"/>
        <w:rPr>
          <w:sz w:val="28"/>
          <w:szCs w:val="28"/>
        </w:rPr>
        <w:sectPr>
          <w:headerReference w:type="default" r:id="rId6"/>
          <w:pgSz w:w="11906" w:h="16838"/>
          <w:pgMar w:top="283" w:right="720" w:bottom="283" w:left="720" w:header="283" w:footer="567" w:gutter="0"/>
          <w:cols w:num="1" w:space="0"/>
          <w:docGrid w:type="lines" w:linePitch="312" w:charSpace="0"/>
        </w:sectPr>
      </w:pPr>
    </w:p>
    <w:p w14:paraId="7CF76FC7">
      <w:pPr>
        <w:snapToGrid w:val="0"/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供方评定记录</w:t>
      </w:r>
    </w:p>
    <w:tbl>
      <w:tblPr>
        <w:tblStyle w:val="TableGrid"/>
        <w:tblW w:w="10682" w:type="dxa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805"/>
        <w:gridCol w:w="963"/>
        <w:gridCol w:w="1546"/>
        <w:gridCol w:w="2192"/>
        <w:gridCol w:w="2137"/>
        <w:gridCol w:w="1259"/>
        <w:gridCol w:w="878"/>
      </w:tblGrid>
      <w:tr w14:paraId="78EAA7B7">
        <w:tblPrEx>
          <w:tblW w:w="10682" w:type="dxa"/>
          <w:tblInd w:w="0" w:type="dxa"/>
          <w:tblLayout w:type="fixed"/>
        </w:tblPrEx>
        <w:trPr>
          <w:trHeight w:hRule="exact" w:val="454"/>
        </w:trPr>
        <w:tc>
          <w:tcPr>
            <w:tcW w:w="1707" w:type="dxa"/>
            <w:gridSpan w:val="2"/>
            <w:tcBorders>
              <w:tl2br w:val="nil"/>
              <w:tr2bl w:val="nil"/>
            </w:tcBorders>
            <w:vAlign w:val="center"/>
          </w:tcPr>
          <w:p w14:paraId="209EC208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企业名称</w:t>
            </w:r>
          </w:p>
        </w:tc>
        <w:tc>
          <w:tcPr>
            <w:tcW w:w="8975" w:type="dxa"/>
            <w:gridSpan w:val="6"/>
            <w:tcBorders>
              <w:tl2br w:val="nil"/>
              <w:tr2bl w:val="nil"/>
            </w:tcBorders>
            <w:vAlign w:val="center"/>
          </w:tcPr>
          <w:p w14:paraId="1F51A4C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default"/>
                <w:sz w:val="24"/>
                <w:szCs w:val="32"/>
                <w:lang w:val="en-US" w:eastAsia="zh-CN"/>
              </w:rPr>
              <w:t>河北雄安耀鑫商贸有限公司</w:t>
            </w:r>
          </w:p>
        </w:tc>
      </w:tr>
      <w:tr w14:paraId="1B7761F7">
        <w:tblPrEx>
          <w:tblW w:w="10682" w:type="dxa"/>
          <w:tblInd w:w="0" w:type="dxa"/>
          <w:tblLayout w:type="fixed"/>
        </w:tblPrEx>
        <w:trPr>
          <w:trHeight w:hRule="exact" w:val="917"/>
        </w:trPr>
        <w:tc>
          <w:tcPr>
            <w:tcW w:w="1707" w:type="dxa"/>
            <w:gridSpan w:val="2"/>
            <w:tcBorders>
              <w:tl2br w:val="nil"/>
              <w:tr2bl w:val="nil"/>
            </w:tcBorders>
            <w:vAlign w:val="center"/>
          </w:tcPr>
          <w:p w14:paraId="5645F201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供应产品</w:t>
            </w:r>
          </w:p>
        </w:tc>
        <w:tc>
          <w:tcPr>
            <w:tcW w:w="4701" w:type="dxa"/>
            <w:gridSpan w:val="3"/>
            <w:tcBorders>
              <w:tl2br w:val="nil"/>
              <w:tr2bl w:val="nil"/>
            </w:tcBorders>
            <w:vAlign w:val="center"/>
          </w:tcPr>
          <w:p w14:paraId="2ECEFBD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zCs w:val="32"/>
                <w:lang w:val="en-US" w:eastAsia="zh-CN"/>
              </w:rPr>
              <w:t>轮胎、车轮</w:t>
            </w:r>
          </w:p>
        </w:tc>
        <w:tc>
          <w:tcPr>
            <w:tcW w:w="2137" w:type="dxa"/>
            <w:tcBorders>
              <w:tl2br w:val="nil"/>
              <w:tr2bl w:val="nil"/>
            </w:tcBorders>
            <w:vAlign w:val="center"/>
          </w:tcPr>
          <w:p w14:paraId="2967DB8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联系人</w:t>
            </w:r>
          </w:p>
        </w:tc>
        <w:tc>
          <w:tcPr>
            <w:tcW w:w="2137" w:type="dxa"/>
            <w:gridSpan w:val="2"/>
            <w:tcBorders>
              <w:tl2br w:val="nil"/>
              <w:tr2bl w:val="nil"/>
            </w:tcBorders>
            <w:vAlign w:val="center"/>
          </w:tcPr>
          <w:p w14:paraId="07DBAF1A">
            <w:pPr>
              <w:widowControl/>
              <w:shd w:val="clear" w:color="auto" w:fill="FFFFFF"/>
              <w:spacing w:line="360" w:lineRule="atLeast"/>
              <w:jc w:val="center"/>
              <w:outlineLvl w:val="1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zCs w:val="32"/>
                <w:lang w:val="en-US" w:eastAsia="zh-CN"/>
              </w:rPr>
              <w:t>高伟超</w:t>
            </w:r>
          </w:p>
        </w:tc>
      </w:tr>
      <w:tr w14:paraId="214F1B80">
        <w:tblPrEx>
          <w:tblW w:w="10682" w:type="dxa"/>
          <w:tblInd w:w="0" w:type="dxa"/>
          <w:tblLayout w:type="fixed"/>
        </w:tblPrEx>
        <w:trPr>
          <w:trHeight w:val="454"/>
        </w:trPr>
        <w:tc>
          <w:tcPr>
            <w:tcW w:w="1707" w:type="dxa"/>
            <w:gridSpan w:val="2"/>
            <w:tcBorders>
              <w:tl2br w:val="nil"/>
              <w:tr2bl w:val="nil"/>
            </w:tcBorders>
            <w:vAlign w:val="center"/>
          </w:tcPr>
          <w:p w14:paraId="58080C76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地址</w:t>
            </w:r>
          </w:p>
        </w:tc>
        <w:tc>
          <w:tcPr>
            <w:tcW w:w="4701" w:type="dxa"/>
            <w:gridSpan w:val="3"/>
            <w:tcBorders>
              <w:tl2br w:val="nil"/>
              <w:tr2bl w:val="nil"/>
            </w:tcBorders>
            <w:vAlign w:val="center"/>
          </w:tcPr>
          <w:p w14:paraId="4764191C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zCs w:val="32"/>
                <w:lang w:val="en-US" w:eastAsia="zh-CN"/>
              </w:rPr>
              <w:t>河北雄安新区雄县</w:t>
            </w:r>
          </w:p>
        </w:tc>
        <w:tc>
          <w:tcPr>
            <w:tcW w:w="2137" w:type="dxa"/>
            <w:tcBorders>
              <w:tl2br w:val="nil"/>
              <w:tr2bl w:val="nil"/>
            </w:tcBorders>
            <w:vAlign w:val="center"/>
          </w:tcPr>
          <w:p w14:paraId="14A34BC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联系电话</w:t>
            </w:r>
          </w:p>
        </w:tc>
        <w:tc>
          <w:tcPr>
            <w:tcW w:w="2137" w:type="dxa"/>
            <w:gridSpan w:val="2"/>
            <w:tcBorders>
              <w:tl2br w:val="nil"/>
              <w:tr2bl w:val="nil"/>
            </w:tcBorders>
            <w:vAlign w:val="center"/>
          </w:tcPr>
          <w:p w14:paraId="2DA240B7">
            <w:pPr>
              <w:widowControl/>
              <w:shd w:val="clear" w:color="auto" w:fill="FFFFFF"/>
              <w:spacing w:line="360" w:lineRule="atLeast"/>
              <w:jc w:val="center"/>
              <w:outlineLvl w:val="1"/>
              <w:rPr>
                <w:rFonts w:ascii="宋体" w:eastAsia="宋体" w:hAnsi="宋体" w:cs="宋体"/>
                <w:sz w:val="24"/>
              </w:rPr>
            </w:pPr>
          </w:p>
        </w:tc>
      </w:tr>
      <w:tr w14:paraId="3BBBD361">
        <w:tblPrEx>
          <w:tblW w:w="10682" w:type="dxa"/>
          <w:tblInd w:w="0" w:type="dxa"/>
          <w:tblLayout w:type="fixed"/>
        </w:tblPrEx>
        <w:trPr>
          <w:trHeight w:hRule="exact" w:val="454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7BF4C74B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序号</w:t>
            </w:r>
          </w:p>
        </w:tc>
        <w:tc>
          <w:tcPr>
            <w:tcW w:w="1768" w:type="dxa"/>
            <w:gridSpan w:val="2"/>
            <w:tcBorders>
              <w:tl2br w:val="nil"/>
              <w:tr2bl w:val="nil"/>
            </w:tcBorders>
            <w:vAlign w:val="center"/>
          </w:tcPr>
          <w:p w14:paraId="49117780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项目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48AE6B34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权重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7374ACEC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评估细则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0C17D891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分数</w:t>
            </w:r>
          </w:p>
        </w:tc>
      </w:tr>
      <w:tr w14:paraId="6B7C6568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5468B0CD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87979BD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品质（40分）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5FC3B505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4A5F8A86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批次合格率=检验合格批数/总进料批数。得分=批次合格率×30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1AC9003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30%</w:t>
            </w:r>
          </w:p>
        </w:tc>
      </w:tr>
      <w:tr w14:paraId="2FFBD244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228CF8D9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2A3D56D5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1A0FACC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00795927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因原材料品质问题造成公司生产中断、降低生产效率或现场退货，每发生一次扣2分。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6BA427EE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</w:tr>
      <w:tr w14:paraId="29778DDD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55230AF8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64BA3E4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交货期（20分）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5AD3A89D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656862D3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按时交货率=按时交货批数/总进料批数。得分=按时交货率×10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476420BA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val="en-US" w:eastAsia="zh-CN"/>
              </w:rPr>
              <w:t>9</w:t>
            </w:r>
            <w:r>
              <w:rPr>
                <w:rFonts w:ascii="宋体" w:eastAsia="宋体" w:hAnsi="宋体" w:cs="宋体" w:hint="eastAsia"/>
                <w:sz w:val="24"/>
              </w:rPr>
              <w:t>%</w:t>
            </w:r>
          </w:p>
        </w:tc>
      </w:tr>
      <w:tr w14:paraId="32664877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0900AE97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7579E820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3C6865BD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11D14D40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供应商文件资料提交的时间和完整情况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72668F3A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</w:tr>
      <w:tr w14:paraId="3A622317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24AEC507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420DCB0E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09CC76FF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3CA7E228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收到订单后必须于24H小时内回复,反之则每发生一次扣1分.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41BAFC5C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4%</w:t>
            </w:r>
          </w:p>
        </w:tc>
      </w:tr>
      <w:tr w14:paraId="2D888931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35918A8C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356CEAD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价格及付款方式(20分）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13DDBEAE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5D9EA570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供应商产品价格在同行业中定位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191BDF4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9%</w:t>
            </w:r>
          </w:p>
        </w:tc>
      </w:tr>
      <w:tr w14:paraId="466A1ED2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4FCC973C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7E137B90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42C340AD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7CF56D41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月结90天含60天评5分，月结60天长评4分，月结时间45天一般评3分，月结时间30天评2分，货到付款评1分，预付款评0分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017AFB0F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</w:tr>
      <w:tr w14:paraId="7A1C93DA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5F340708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47266D0E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02B5AD78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561BA04C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是否有降低成本的行为及态度，报价是否及时，是否客观,是否具体、透明。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14C7D30F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</w:tr>
      <w:tr w14:paraId="37436FFD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607E4581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10D1E55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投诉处理（10分）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158A1234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500CAC88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来料异常反馈单逾期回复，每发生1次扣1分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60432FB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4%</w:t>
            </w:r>
          </w:p>
        </w:tc>
      </w:tr>
      <w:tr w14:paraId="7E570800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32691C43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00C31DCF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1F4E278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66BE8F39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供应商品质异常的处理速度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2FE82635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val="en-US" w:eastAsia="zh-CN"/>
              </w:rPr>
              <w:t>4</w:t>
            </w:r>
            <w:r>
              <w:rPr>
                <w:rFonts w:ascii="宋体" w:eastAsia="宋体" w:hAnsi="宋体" w:cs="宋体" w:hint="eastAsia"/>
                <w:sz w:val="24"/>
              </w:rPr>
              <w:t>%</w:t>
            </w:r>
          </w:p>
        </w:tc>
      </w:tr>
      <w:tr w14:paraId="2BB39A5D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7F7BD714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</w:t>
            </w:r>
          </w:p>
        </w:tc>
        <w:tc>
          <w:tcPr>
            <w:tcW w:w="1768" w:type="dxa"/>
            <w:gridSpan w:val="2"/>
            <w:tcBorders>
              <w:tl2br w:val="nil"/>
              <w:tr2bl w:val="nil"/>
            </w:tcBorders>
            <w:vAlign w:val="center"/>
          </w:tcPr>
          <w:p w14:paraId="26C8E458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服务（10分）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2CA88E6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3B68E092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拖延，或拒绝退货和换货服务；拖延或拒绝来人处理品质异常，</w:t>
            </w:r>
          </w:p>
          <w:p w14:paraId="425A10DE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每发生1次扣2分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770BE10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</w:tr>
      <w:tr w14:paraId="6C3D6307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101C843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6</w:t>
            </w:r>
          </w:p>
        </w:tc>
        <w:tc>
          <w:tcPr>
            <w:tcW w:w="1768" w:type="dxa"/>
            <w:gridSpan w:val="2"/>
            <w:tcBorders>
              <w:tl2br w:val="nil"/>
              <w:tr2bl w:val="nil"/>
            </w:tcBorders>
            <w:vAlign w:val="center"/>
          </w:tcPr>
          <w:p w14:paraId="1D21356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合计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567CA881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3EDAD12C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0D4B9485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9</w:t>
            </w:r>
            <w:r>
              <w:rPr>
                <w:rFonts w:ascii="宋体" w:eastAsia="宋体" w:hAnsi="宋体" w:cs="宋体" w:hint="eastAsia"/>
                <w:sz w:val="24"/>
                <w:lang w:val="en-US" w:eastAsia="zh-CN"/>
              </w:rPr>
              <w:t>5</w:t>
            </w:r>
            <w:r>
              <w:rPr>
                <w:rFonts w:ascii="宋体" w:eastAsia="宋体" w:hAnsi="宋体" w:cs="宋体" w:hint="eastAsia"/>
                <w:sz w:val="24"/>
              </w:rPr>
              <w:t>%</w:t>
            </w:r>
          </w:p>
        </w:tc>
      </w:tr>
      <w:tr w14:paraId="0AFB32B3">
        <w:tblPrEx>
          <w:tblW w:w="10682" w:type="dxa"/>
          <w:tblInd w:w="0" w:type="dxa"/>
          <w:tblLayout w:type="fixed"/>
        </w:tblPrEx>
        <w:trPr>
          <w:trHeight w:val="1624"/>
        </w:trPr>
        <w:tc>
          <w:tcPr>
            <w:tcW w:w="10682" w:type="dxa"/>
            <w:gridSpan w:val="8"/>
            <w:tcBorders>
              <w:tl2br w:val="nil"/>
              <w:tr2bl w:val="nil"/>
            </w:tcBorders>
          </w:tcPr>
          <w:p w14:paraId="7EE881AB">
            <w:pPr>
              <w:rPr>
                <w:rFonts w:ascii="宋体" w:eastAsia="宋体" w:hAnsi="宋体" w:cs="宋体" w:hint="eastAsia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评审小组：董晶晶</w:t>
            </w:r>
            <w:r>
              <w:rPr>
                <w:rFonts w:ascii="宋体" w:eastAsia="宋体" w:hAnsi="宋体" w:cs="宋体" w:hint="eastAsia"/>
                <w:sz w:val="24"/>
                <w:lang w:eastAsia="zh-CN"/>
              </w:rPr>
              <w:t>、王倩、尚月兴、尚悦茂</w:t>
            </w:r>
          </w:p>
          <w:p w14:paraId="7BA2D33C">
            <w:pPr>
              <w:rPr>
                <w:rFonts w:ascii="宋体" w:eastAsia="宋体" w:hAnsi="宋体" w:cs="宋体"/>
                <w:sz w:val="24"/>
              </w:rPr>
            </w:pPr>
          </w:p>
          <w:p w14:paraId="1F641C02">
            <w:pPr>
              <w:rPr>
                <w:rFonts w:ascii="宋体" w:eastAsia="宋体" w:hAnsi="宋体" w:cs="宋体" w:hint="default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评审时间：</w:t>
            </w: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202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6.02.10</w:t>
            </w:r>
          </w:p>
          <w:p w14:paraId="00FB64F0">
            <w:pPr>
              <w:rPr>
                <w:rFonts w:ascii="宋体" w:eastAsia="宋体" w:hAnsi="宋体" w:cs="宋体"/>
                <w:sz w:val="24"/>
              </w:rPr>
            </w:pPr>
          </w:p>
          <w:p w14:paraId="162FE3A8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结论：可以列为合格供应商</w:t>
            </w:r>
          </w:p>
        </w:tc>
      </w:tr>
      <w:tr w14:paraId="32BF37CF">
        <w:tblPrEx>
          <w:tblW w:w="10682" w:type="dxa"/>
          <w:tblInd w:w="0" w:type="dxa"/>
          <w:tblLayout w:type="fixed"/>
        </w:tblPrEx>
        <w:trPr>
          <w:trHeight w:val="1134"/>
        </w:trPr>
        <w:tc>
          <w:tcPr>
            <w:tcW w:w="10682" w:type="dxa"/>
            <w:gridSpan w:val="8"/>
            <w:tcBorders>
              <w:tl2br w:val="nil"/>
              <w:tr2bl w:val="nil"/>
            </w:tcBorders>
          </w:tcPr>
          <w:p w14:paraId="230361BF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评定结论：</w:t>
            </w:r>
          </w:p>
          <w:p w14:paraId="788E8BB2">
            <w:pPr>
              <w:ind w:firstLine="720" w:firstLineChars="300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同意列为合格供应商</w:t>
            </w:r>
          </w:p>
          <w:p w14:paraId="087E89D4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                                            总经理：尚月永 </w:t>
            </w:r>
          </w:p>
        </w:tc>
      </w:tr>
      <w:tr w14:paraId="09AD8867">
        <w:tblPrEx>
          <w:tblW w:w="10682" w:type="dxa"/>
          <w:tblInd w:w="0" w:type="dxa"/>
          <w:tblLayout w:type="fixed"/>
        </w:tblPrEx>
        <w:trPr>
          <w:trHeight w:val="926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4540FD68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标准</w:t>
            </w:r>
          </w:p>
        </w:tc>
        <w:tc>
          <w:tcPr>
            <w:tcW w:w="9780" w:type="dxa"/>
            <w:gridSpan w:val="7"/>
            <w:tcBorders>
              <w:tl2br w:val="nil"/>
              <w:tr2bl w:val="nil"/>
            </w:tcBorders>
            <w:vAlign w:val="center"/>
          </w:tcPr>
          <w:p w14:paraId="277D6D92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注: 总得分80分以上: A 级 总得分 60-79 分: B 级 总得分 60分以下: C 级</w:t>
            </w:r>
          </w:p>
          <w:p w14:paraId="68E49AEF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评定为A,B级为合格供应商,C 级为不合格供应商. 如果产品品质状况得分低于18分, 也将被判为不合格供应商.</w:t>
            </w:r>
          </w:p>
        </w:tc>
      </w:tr>
    </w:tbl>
    <w:p w14:paraId="536E2B91">
      <w:pPr>
        <w:pStyle w:val="BodyText"/>
        <w:rPr>
          <w:sz w:val="28"/>
          <w:szCs w:val="28"/>
        </w:rPr>
        <w:sectPr>
          <w:headerReference w:type="default" r:id="rId7"/>
          <w:pgSz w:w="11906" w:h="16838"/>
          <w:pgMar w:top="283" w:right="720" w:bottom="283" w:left="720" w:header="283" w:footer="567" w:gutter="0"/>
          <w:cols w:num="1" w:space="0"/>
          <w:docGrid w:type="lines" w:linePitch="312" w:charSpace="0"/>
        </w:sectPr>
      </w:pPr>
    </w:p>
    <w:p w14:paraId="346FE7FF">
      <w:pPr>
        <w:snapToGrid w:val="0"/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供方评定记录</w:t>
      </w:r>
    </w:p>
    <w:tbl>
      <w:tblPr>
        <w:tblStyle w:val="TableGrid"/>
        <w:tblW w:w="10682" w:type="dxa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805"/>
        <w:gridCol w:w="963"/>
        <w:gridCol w:w="1546"/>
        <w:gridCol w:w="2192"/>
        <w:gridCol w:w="2137"/>
        <w:gridCol w:w="1259"/>
        <w:gridCol w:w="878"/>
      </w:tblGrid>
      <w:tr w14:paraId="0E88ED9D">
        <w:tblPrEx>
          <w:tblW w:w="10682" w:type="dxa"/>
          <w:tblInd w:w="0" w:type="dxa"/>
          <w:tblLayout w:type="fixed"/>
        </w:tblPrEx>
        <w:trPr>
          <w:trHeight w:hRule="exact" w:val="454"/>
        </w:trPr>
        <w:tc>
          <w:tcPr>
            <w:tcW w:w="1707" w:type="dxa"/>
            <w:gridSpan w:val="2"/>
            <w:tcBorders>
              <w:tl2br w:val="nil"/>
              <w:tr2bl w:val="nil"/>
            </w:tcBorders>
            <w:vAlign w:val="center"/>
          </w:tcPr>
          <w:p w14:paraId="3A97966B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企业名称</w:t>
            </w:r>
          </w:p>
        </w:tc>
        <w:tc>
          <w:tcPr>
            <w:tcW w:w="8975" w:type="dxa"/>
            <w:gridSpan w:val="6"/>
            <w:tcBorders>
              <w:tl2br w:val="nil"/>
              <w:tr2bl w:val="nil"/>
            </w:tcBorders>
            <w:vAlign w:val="center"/>
          </w:tcPr>
          <w:p w14:paraId="3A3A1A6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default"/>
                <w:sz w:val="24"/>
                <w:szCs w:val="32"/>
                <w:lang w:val="en-US" w:eastAsia="zh-CN"/>
              </w:rPr>
              <w:t>雄县靖凯商贸</w:t>
            </w:r>
            <w:r>
              <w:rPr>
                <w:rFonts w:ascii="宋体" w:eastAsia="宋体" w:hAnsi="宋体" w:cs="宋体" w:hint="eastAsia"/>
                <w:sz w:val="24"/>
                <w:szCs w:val="32"/>
                <w:lang w:val="en-US" w:eastAsia="zh-CN"/>
              </w:rPr>
              <w:t>有限公司</w:t>
            </w:r>
          </w:p>
        </w:tc>
      </w:tr>
      <w:tr w14:paraId="5EB49A09">
        <w:tblPrEx>
          <w:tblW w:w="10682" w:type="dxa"/>
          <w:tblInd w:w="0" w:type="dxa"/>
          <w:tblLayout w:type="fixed"/>
        </w:tblPrEx>
        <w:trPr>
          <w:trHeight w:hRule="exact" w:val="917"/>
        </w:trPr>
        <w:tc>
          <w:tcPr>
            <w:tcW w:w="1707" w:type="dxa"/>
            <w:gridSpan w:val="2"/>
            <w:tcBorders>
              <w:tl2br w:val="nil"/>
              <w:tr2bl w:val="nil"/>
            </w:tcBorders>
            <w:vAlign w:val="center"/>
          </w:tcPr>
          <w:p w14:paraId="64800048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供应产品</w:t>
            </w:r>
          </w:p>
        </w:tc>
        <w:tc>
          <w:tcPr>
            <w:tcW w:w="4701" w:type="dxa"/>
            <w:gridSpan w:val="3"/>
            <w:tcBorders>
              <w:tl2br w:val="nil"/>
              <w:tr2bl w:val="nil"/>
            </w:tcBorders>
            <w:vAlign w:val="center"/>
          </w:tcPr>
          <w:p w14:paraId="6E9420BB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zCs w:val="32"/>
                <w:lang w:val="en-US" w:eastAsia="zh-CN"/>
              </w:rPr>
              <w:t>踏板</w:t>
            </w:r>
          </w:p>
        </w:tc>
        <w:tc>
          <w:tcPr>
            <w:tcW w:w="2137" w:type="dxa"/>
            <w:tcBorders>
              <w:tl2br w:val="nil"/>
              <w:tr2bl w:val="nil"/>
            </w:tcBorders>
            <w:vAlign w:val="center"/>
          </w:tcPr>
          <w:p w14:paraId="5758960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联系人</w:t>
            </w:r>
          </w:p>
        </w:tc>
        <w:tc>
          <w:tcPr>
            <w:tcW w:w="2137" w:type="dxa"/>
            <w:gridSpan w:val="2"/>
            <w:tcBorders>
              <w:tl2br w:val="nil"/>
              <w:tr2bl w:val="nil"/>
            </w:tcBorders>
            <w:vAlign w:val="center"/>
          </w:tcPr>
          <w:p w14:paraId="6DC9710E">
            <w:pPr>
              <w:widowControl/>
              <w:shd w:val="clear" w:color="auto" w:fill="FFFFFF"/>
              <w:spacing w:line="360" w:lineRule="atLeast"/>
              <w:jc w:val="center"/>
              <w:outlineLvl w:val="1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zCs w:val="32"/>
                <w:lang w:val="en-US" w:eastAsia="zh-CN"/>
              </w:rPr>
              <w:t>任欢玲</w:t>
            </w:r>
          </w:p>
        </w:tc>
      </w:tr>
      <w:tr w14:paraId="5FF16C72">
        <w:tblPrEx>
          <w:tblW w:w="10682" w:type="dxa"/>
          <w:tblInd w:w="0" w:type="dxa"/>
          <w:tblLayout w:type="fixed"/>
        </w:tblPrEx>
        <w:trPr>
          <w:trHeight w:val="454"/>
        </w:trPr>
        <w:tc>
          <w:tcPr>
            <w:tcW w:w="1707" w:type="dxa"/>
            <w:gridSpan w:val="2"/>
            <w:tcBorders>
              <w:tl2br w:val="nil"/>
              <w:tr2bl w:val="nil"/>
            </w:tcBorders>
            <w:vAlign w:val="center"/>
          </w:tcPr>
          <w:p w14:paraId="2212169F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地址</w:t>
            </w:r>
          </w:p>
        </w:tc>
        <w:tc>
          <w:tcPr>
            <w:tcW w:w="4701" w:type="dxa"/>
            <w:gridSpan w:val="3"/>
            <w:tcBorders>
              <w:tl2br w:val="nil"/>
              <w:tr2bl w:val="nil"/>
            </w:tcBorders>
            <w:vAlign w:val="center"/>
          </w:tcPr>
          <w:p w14:paraId="34BD6425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szCs w:val="32"/>
                <w:lang w:val="en-US" w:eastAsia="zh-CN"/>
              </w:rPr>
              <w:t>河北雄安新区雄县</w:t>
            </w:r>
          </w:p>
        </w:tc>
        <w:tc>
          <w:tcPr>
            <w:tcW w:w="2137" w:type="dxa"/>
            <w:tcBorders>
              <w:tl2br w:val="nil"/>
              <w:tr2bl w:val="nil"/>
            </w:tcBorders>
            <w:vAlign w:val="center"/>
          </w:tcPr>
          <w:p w14:paraId="463A1E3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联系电话</w:t>
            </w:r>
          </w:p>
        </w:tc>
        <w:tc>
          <w:tcPr>
            <w:tcW w:w="2137" w:type="dxa"/>
            <w:gridSpan w:val="2"/>
            <w:tcBorders>
              <w:tl2br w:val="nil"/>
              <w:tr2bl w:val="nil"/>
            </w:tcBorders>
            <w:vAlign w:val="center"/>
          </w:tcPr>
          <w:p w14:paraId="6435C2E6">
            <w:pPr>
              <w:widowControl/>
              <w:shd w:val="clear" w:color="auto" w:fill="FFFFFF"/>
              <w:spacing w:line="360" w:lineRule="atLeast"/>
              <w:jc w:val="center"/>
              <w:outlineLvl w:val="1"/>
              <w:rPr>
                <w:rFonts w:ascii="宋体" w:eastAsia="宋体" w:hAnsi="宋体" w:cs="宋体"/>
                <w:sz w:val="24"/>
              </w:rPr>
            </w:pPr>
          </w:p>
        </w:tc>
      </w:tr>
      <w:tr w14:paraId="0AF9A3A5">
        <w:tblPrEx>
          <w:tblW w:w="10682" w:type="dxa"/>
          <w:tblInd w:w="0" w:type="dxa"/>
          <w:tblLayout w:type="fixed"/>
        </w:tblPrEx>
        <w:trPr>
          <w:trHeight w:hRule="exact" w:val="454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2B7ECFFA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序号</w:t>
            </w:r>
          </w:p>
        </w:tc>
        <w:tc>
          <w:tcPr>
            <w:tcW w:w="1768" w:type="dxa"/>
            <w:gridSpan w:val="2"/>
            <w:tcBorders>
              <w:tl2br w:val="nil"/>
              <w:tr2bl w:val="nil"/>
            </w:tcBorders>
            <w:vAlign w:val="center"/>
          </w:tcPr>
          <w:p w14:paraId="31BA6D98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项目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2829B26A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权重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5C39F86E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评估细则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1EAB52B0">
            <w:pPr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分数</w:t>
            </w:r>
          </w:p>
        </w:tc>
      </w:tr>
      <w:tr w14:paraId="613563C0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5C63995F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767305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品质（40分）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51785BEF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30E985DA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批次合格率=检验合格批数/总进料批数。得分=批次合格率×30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73BF989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30%</w:t>
            </w:r>
          </w:p>
        </w:tc>
      </w:tr>
      <w:tr w14:paraId="2DC9F7D7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56C9DFB6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2A5F6431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60B5957A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278B29F9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因原材料品质问题造成公司生产中断、降低生产效率或现场退货，每发生一次扣2分。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4893A6C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</w:tr>
      <w:tr w14:paraId="0D9C1F17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32296E7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4DFFB53A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交货期（20分）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0CF8B9B1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06ECE3DB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按时交货率=按时交货批数/总进料批数。得分=按时交货率×10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36A1779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val="en-US" w:eastAsia="zh-CN"/>
              </w:rPr>
              <w:t>9</w:t>
            </w:r>
            <w:r>
              <w:rPr>
                <w:rFonts w:ascii="宋体" w:eastAsia="宋体" w:hAnsi="宋体" w:cs="宋体" w:hint="eastAsia"/>
                <w:sz w:val="24"/>
              </w:rPr>
              <w:t>%</w:t>
            </w:r>
          </w:p>
        </w:tc>
      </w:tr>
      <w:tr w14:paraId="3DE3711B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42F65085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7B817F04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1EFC5AF2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5633B2A2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供应商文件资料提交的时间和完整情况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7C292E4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</w:tr>
      <w:tr w14:paraId="7105D50B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72B164DB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301A5461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4EDC211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72086496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收到订单后必须于24H小时内回复,反之则每发生一次扣1分.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6148AEC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4%</w:t>
            </w:r>
          </w:p>
        </w:tc>
      </w:tr>
      <w:tr w14:paraId="2749AA3D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687B3D84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9DFF19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价格及付款方式(20分）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1BBDE07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36B5A967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供应商产品价格在同行业中定位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4536CA0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9%</w:t>
            </w:r>
          </w:p>
        </w:tc>
      </w:tr>
      <w:tr w14:paraId="18DB6FFF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20FCA39C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6EE33CE0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0CB355B2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54837216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月结90天含60天评5分，月结60天长评4分，月结时间45天一般评3分，月结时间30天评2分，货到付款评1分，预付款评0分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5957499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</w:tr>
      <w:tr w14:paraId="0F592E3E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243CB33C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53F06F28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16591A5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7A93E391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是否有降低成本的行为及态度，报价是否及时，是否客观,是否具体、透明。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68D43DC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</w:tr>
      <w:tr w14:paraId="5079560E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 w:val="restart"/>
            <w:tcBorders>
              <w:tl2br w:val="nil"/>
              <w:tr2bl w:val="nil"/>
            </w:tcBorders>
            <w:vAlign w:val="center"/>
          </w:tcPr>
          <w:p w14:paraId="4E11DE34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</w:t>
            </w:r>
          </w:p>
        </w:tc>
        <w:tc>
          <w:tcPr>
            <w:tcW w:w="17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11492F1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投诉处理（10分）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0A334BBE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70235CB2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来料异常反馈单逾期回复，每发生1次扣1分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6F5DE61E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4%</w:t>
            </w:r>
          </w:p>
        </w:tc>
      </w:tr>
      <w:tr w14:paraId="1F56649B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vMerge/>
            <w:tcBorders>
              <w:tl2br w:val="nil"/>
              <w:tr2bl w:val="nil"/>
            </w:tcBorders>
            <w:vAlign w:val="center"/>
          </w:tcPr>
          <w:p w14:paraId="5C6D2148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76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4B296390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71CE9D0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4BFF9BF2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供应商品质异常的处理速度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32A0AA1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val="en-US" w:eastAsia="zh-CN"/>
              </w:rPr>
              <w:t>4</w:t>
            </w:r>
            <w:r>
              <w:rPr>
                <w:rFonts w:ascii="宋体" w:eastAsia="宋体" w:hAnsi="宋体" w:cs="宋体" w:hint="eastAsia"/>
                <w:sz w:val="24"/>
              </w:rPr>
              <w:t>%</w:t>
            </w:r>
          </w:p>
        </w:tc>
      </w:tr>
      <w:tr w14:paraId="21031DFD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4577CF3D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</w:t>
            </w:r>
          </w:p>
        </w:tc>
        <w:tc>
          <w:tcPr>
            <w:tcW w:w="1768" w:type="dxa"/>
            <w:gridSpan w:val="2"/>
            <w:tcBorders>
              <w:tl2br w:val="nil"/>
              <w:tr2bl w:val="nil"/>
            </w:tcBorders>
            <w:vAlign w:val="center"/>
          </w:tcPr>
          <w:p w14:paraId="4A986EA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服务（10分）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06828D64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5ABA44AD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拖延，或拒绝退货和换货服务；拖延或拒绝来人处理品质异常，</w:t>
            </w:r>
          </w:p>
          <w:p w14:paraId="4BBB070B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每发生1次扣2分</w:t>
            </w: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1878FAB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10%</w:t>
            </w:r>
          </w:p>
        </w:tc>
      </w:tr>
      <w:tr w14:paraId="7AB920B5">
        <w:tblPrEx>
          <w:tblW w:w="10682" w:type="dxa"/>
          <w:tblInd w:w="0" w:type="dxa"/>
          <w:tblLayout w:type="fixed"/>
        </w:tblPrEx>
        <w:trPr>
          <w:trHeight w:val="624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B41A1C6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6</w:t>
            </w:r>
          </w:p>
        </w:tc>
        <w:tc>
          <w:tcPr>
            <w:tcW w:w="1768" w:type="dxa"/>
            <w:gridSpan w:val="2"/>
            <w:tcBorders>
              <w:tl2br w:val="nil"/>
              <w:tr2bl w:val="nil"/>
            </w:tcBorders>
            <w:vAlign w:val="center"/>
          </w:tcPr>
          <w:p w14:paraId="6804F9F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合计</w:t>
            </w:r>
          </w:p>
        </w:tc>
        <w:tc>
          <w:tcPr>
            <w:tcW w:w="1546" w:type="dxa"/>
            <w:tcBorders>
              <w:tl2br w:val="nil"/>
              <w:tr2bl w:val="nil"/>
            </w:tcBorders>
            <w:vAlign w:val="center"/>
          </w:tcPr>
          <w:p w14:paraId="0D5680E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100%</w:t>
            </w:r>
          </w:p>
        </w:tc>
        <w:tc>
          <w:tcPr>
            <w:tcW w:w="5588" w:type="dxa"/>
            <w:gridSpan w:val="3"/>
            <w:tcBorders>
              <w:tl2br w:val="nil"/>
              <w:tr2bl w:val="nil"/>
            </w:tcBorders>
            <w:vAlign w:val="center"/>
          </w:tcPr>
          <w:p w14:paraId="78B16093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  <w:tc>
          <w:tcPr>
            <w:tcW w:w="878" w:type="dxa"/>
            <w:tcBorders>
              <w:tl2br w:val="nil"/>
              <w:tr2bl w:val="nil"/>
            </w:tcBorders>
            <w:vAlign w:val="center"/>
          </w:tcPr>
          <w:p w14:paraId="06DA6659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9</w:t>
            </w:r>
            <w:r>
              <w:rPr>
                <w:rFonts w:ascii="宋体" w:eastAsia="宋体" w:hAnsi="宋体" w:cs="宋体" w:hint="eastAsia"/>
                <w:sz w:val="24"/>
                <w:lang w:val="en-US" w:eastAsia="zh-CN"/>
              </w:rPr>
              <w:t>5</w:t>
            </w:r>
            <w:r>
              <w:rPr>
                <w:rFonts w:ascii="宋体" w:eastAsia="宋体" w:hAnsi="宋体" w:cs="宋体" w:hint="eastAsia"/>
                <w:sz w:val="24"/>
              </w:rPr>
              <w:t>%</w:t>
            </w:r>
          </w:p>
        </w:tc>
      </w:tr>
      <w:tr w14:paraId="4D77A15B">
        <w:tblPrEx>
          <w:tblW w:w="10682" w:type="dxa"/>
          <w:tblInd w:w="0" w:type="dxa"/>
          <w:tblLayout w:type="fixed"/>
        </w:tblPrEx>
        <w:trPr>
          <w:trHeight w:val="1624"/>
        </w:trPr>
        <w:tc>
          <w:tcPr>
            <w:tcW w:w="10682" w:type="dxa"/>
            <w:gridSpan w:val="8"/>
            <w:tcBorders>
              <w:tl2br w:val="nil"/>
              <w:tr2bl w:val="nil"/>
            </w:tcBorders>
          </w:tcPr>
          <w:p w14:paraId="1606CE0A">
            <w:pPr>
              <w:rPr>
                <w:rFonts w:ascii="宋体" w:eastAsia="宋体" w:hAnsi="宋体" w:cs="宋体" w:hint="eastAsia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评审小组：董晶晶</w:t>
            </w:r>
            <w:r>
              <w:rPr>
                <w:rFonts w:ascii="宋体" w:eastAsia="宋体" w:hAnsi="宋体" w:cs="宋体" w:hint="eastAsia"/>
                <w:sz w:val="24"/>
                <w:lang w:eastAsia="zh-CN"/>
              </w:rPr>
              <w:t>、王倩、尚月兴、尚悦茂</w:t>
            </w:r>
          </w:p>
          <w:p w14:paraId="24EF93DF">
            <w:pPr>
              <w:rPr>
                <w:rFonts w:ascii="宋体" w:eastAsia="宋体" w:hAnsi="宋体" w:cs="宋体"/>
                <w:sz w:val="24"/>
              </w:rPr>
            </w:pPr>
          </w:p>
          <w:p w14:paraId="5D193464">
            <w:pPr>
              <w:rPr>
                <w:rFonts w:ascii="宋体" w:eastAsia="宋体" w:hAnsi="宋体" w:cs="宋体" w:hint="default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评审时间：</w:t>
            </w: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202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6.02.10</w:t>
            </w:r>
          </w:p>
          <w:p w14:paraId="4AB5B8EE">
            <w:pPr>
              <w:rPr>
                <w:rFonts w:ascii="宋体" w:eastAsia="宋体" w:hAnsi="宋体" w:cs="宋体"/>
                <w:sz w:val="24"/>
              </w:rPr>
            </w:pPr>
          </w:p>
          <w:p w14:paraId="22A9D6E5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结论：可以列为合格供应商</w:t>
            </w:r>
          </w:p>
        </w:tc>
      </w:tr>
      <w:tr w14:paraId="488B9DDA">
        <w:tblPrEx>
          <w:tblW w:w="10682" w:type="dxa"/>
          <w:tblInd w:w="0" w:type="dxa"/>
          <w:tblLayout w:type="fixed"/>
        </w:tblPrEx>
        <w:trPr>
          <w:trHeight w:val="1134"/>
        </w:trPr>
        <w:tc>
          <w:tcPr>
            <w:tcW w:w="10682" w:type="dxa"/>
            <w:gridSpan w:val="8"/>
            <w:tcBorders>
              <w:tl2br w:val="nil"/>
              <w:tr2bl w:val="nil"/>
            </w:tcBorders>
          </w:tcPr>
          <w:p w14:paraId="7A83E43C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评定结论：</w:t>
            </w:r>
          </w:p>
          <w:p w14:paraId="19E79A8A">
            <w:pPr>
              <w:ind w:firstLine="720" w:firstLineChars="300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同意列为合格供应商</w:t>
            </w:r>
          </w:p>
          <w:p w14:paraId="441C5BAA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                                            总经理：尚月永 </w:t>
            </w:r>
          </w:p>
        </w:tc>
      </w:tr>
      <w:tr w14:paraId="66AD6551">
        <w:tblPrEx>
          <w:tblW w:w="10682" w:type="dxa"/>
          <w:tblInd w:w="0" w:type="dxa"/>
          <w:tblLayout w:type="fixed"/>
        </w:tblPrEx>
        <w:trPr>
          <w:trHeight w:val="926"/>
        </w:trPr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0E26F15E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标准</w:t>
            </w:r>
          </w:p>
        </w:tc>
        <w:tc>
          <w:tcPr>
            <w:tcW w:w="9780" w:type="dxa"/>
            <w:gridSpan w:val="7"/>
            <w:tcBorders>
              <w:tl2br w:val="nil"/>
              <w:tr2bl w:val="nil"/>
            </w:tcBorders>
            <w:vAlign w:val="center"/>
          </w:tcPr>
          <w:p w14:paraId="48F1FFDD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注: 总得分80分以上: A 级 总得分 60-79 分: B 级 总得分 60分以下: C 级</w:t>
            </w:r>
          </w:p>
          <w:p w14:paraId="23120FF8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评定为A,B级为合格供应商,C 级为不合格供应商. 如果产品品质状况得分低于18分, 也将被判为不合格供应商.</w:t>
            </w:r>
          </w:p>
        </w:tc>
      </w:tr>
    </w:tbl>
    <w:p w14:paraId="7A45D510">
      <w:pPr>
        <w:pStyle w:val="BodyText"/>
        <w:rPr>
          <w:sz w:val="28"/>
          <w:szCs w:val="28"/>
        </w:rPr>
      </w:pPr>
      <w:bookmarkStart w:id="0" w:name="_GoBack"/>
      <w:bookmarkEnd w:id="0"/>
    </w:p>
    <w:sectPr>
      <w:headerReference w:type="default" r:id="rId8"/>
      <w:pgSz w:w="11906" w:h="16838"/>
      <w:pgMar w:top="283" w:right="720" w:bottom="283" w:left="720" w:header="283" w:footer="567" w:gutter="0"/>
      <w:cols w:num="1" w:space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7A82AA6">
    <w:pPr>
      <w:pStyle w:val="NormalWeb"/>
      <w:bidi w:val="0"/>
      <w:jc w:val="left"/>
      <w:rPr>
        <w:rFonts w:eastAsia="宋体" w:hint="default"/>
        <w:lang w:val="en-US" w:eastAsia="zh-CN"/>
      </w:rPr>
    </w:pPr>
    <w:r>
      <w:rPr>
        <w:rFonts w:ascii="宋体" w:eastAsia="宋体" w:hAnsi="宋体" w:cs="宋体" w:hint="eastAsia"/>
        <w:sz w:val="24"/>
      </w:rPr>
      <w:t>编号：</w:t>
    </w:r>
    <w:r>
      <w:rPr>
        <w:rFonts w:ascii="宋体" w:hAnsi="宋体" w:hint="eastAsia"/>
        <w:color w:val="000000"/>
        <w:kern w:val="24"/>
        <w:sz w:val="20"/>
        <w:szCs w:val="20"/>
      </w:rPr>
      <w:t>XASL-</w:t>
    </w:r>
    <w:r>
      <w:rPr>
        <w:rFonts w:ascii="宋体" w:hAnsi="宋体"/>
        <w:color w:val="000000"/>
        <w:kern w:val="24"/>
        <w:sz w:val="20"/>
        <w:szCs w:val="20"/>
      </w:rPr>
      <w:t>O</w:t>
    </w:r>
    <w:r>
      <w:rPr>
        <w:rFonts w:ascii="宋体" w:hAnsi="宋体" w:hint="eastAsia"/>
        <w:color w:val="000000"/>
        <w:kern w:val="24"/>
        <w:sz w:val="20"/>
        <w:szCs w:val="20"/>
      </w:rPr>
      <w:t>R-0</w:t>
    </w:r>
    <w:r>
      <w:rPr>
        <w:rFonts w:ascii="宋体" w:hAnsi="宋体" w:hint="eastAsia"/>
        <w:color w:val="000000"/>
        <w:kern w:val="24"/>
        <w:sz w:val="20"/>
        <w:szCs w:val="20"/>
        <w:lang w:val="en-US" w:eastAsia="zh-CN"/>
      </w:rPr>
      <w:t>10</w:t>
    </w:r>
  </w:p>
  <w:p w14:paraId="187318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7FAD90B">
    <w:pPr>
      <w:pStyle w:val="NormalWeb"/>
      <w:bidi w:val="0"/>
      <w:jc w:val="left"/>
      <w:rPr>
        <w:rFonts w:eastAsia="宋体" w:hint="default"/>
        <w:lang w:val="en-US" w:eastAsia="zh-CN"/>
      </w:rPr>
    </w:pPr>
    <w:r>
      <w:rPr>
        <w:rFonts w:ascii="宋体" w:eastAsia="宋体" w:hAnsi="宋体" w:cs="宋体" w:hint="eastAsia"/>
        <w:sz w:val="24"/>
      </w:rPr>
      <w:t>编号：</w:t>
    </w:r>
    <w:r>
      <w:rPr>
        <w:rFonts w:ascii="宋体" w:hAnsi="宋体" w:hint="eastAsia"/>
        <w:color w:val="000000"/>
        <w:kern w:val="24"/>
        <w:sz w:val="20"/>
        <w:szCs w:val="20"/>
      </w:rPr>
      <w:t>XASL-</w:t>
    </w:r>
    <w:r>
      <w:rPr>
        <w:rFonts w:ascii="宋体" w:hAnsi="宋体"/>
        <w:color w:val="000000"/>
        <w:kern w:val="24"/>
        <w:sz w:val="20"/>
        <w:szCs w:val="20"/>
      </w:rPr>
      <w:t>O</w:t>
    </w:r>
    <w:r>
      <w:rPr>
        <w:rFonts w:ascii="宋体" w:hAnsi="宋体" w:hint="eastAsia"/>
        <w:color w:val="000000"/>
        <w:kern w:val="24"/>
        <w:sz w:val="20"/>
        <w:szCs w:val="20"/>
      </w:rPr>
      <w:t>R-0</w:t>
    </w:r>
    <w:r>
      <w:rPr>
        <w:rFonts w:ascii="宋体" w:hAnsi="宋体" w:hint="eastAsia"/>
        <w:color w:val="000000"/>
        <w:kern w:val="24"/>
        <w:sz w:val="20"/>
        <w:szCs w:val="20"/>
        <w:lang w:val="en-US" w:eastAsia="zh-CN"/>
      </w:rPr>
      <w:t>10</w:t>
    </w:r>
  </w:p>
  <w:p w14:paraId="3BF2DC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9A0397C">
    <w:pPr>
      <w:pStyle w:val="NormalWeb"/>
      <w:bidi w:val="0"/>
      <w:jc w:val="left"/>
      <w:rPr>
        <w:rFonts w:eastAsia="宋体" w:hint="default"/>
        <w:lang w:val="en-US" w:eastAsia="zh-CN"/>
      </w:rPr>
    </w:pPr>
    <w:r>
      <w:rPr>
        <w:rFonts w:ascii="宋体" w:eastAsia="宋体" w:hAnsi="宋体" w:cs="宋体" w:hint="eastAsia"/>
        <w:sz w:val="24"/>
      </w:rPr>
      <w:t>编号：</w:t>
    </w:r>
    <w:r>
      <w:rPr>
        <w:rFonts w:ascii="宋体" w:hAnsi="宋体" w:hint="eastAsia"/>
        <w:color w:val="000000"/>
        <w:kern w:val="24"/>
        <w:sz w:val="20"/>
        <w:szCs w:val="20"/>
      </w:rPr>
      <w:t>XASL-</w:t>
    </w:r>
    <w:r>
      <w:rPr>
        <w:rFonts w:ascii="宋体" w:hAnsi="宋体"/>
        <w:color w:val="000000"/>
        <w:kern w:val="24"/>
        <w:sz w:val="20"/>
        <w:szCs w:val="20"/>
      </w:rPr>
      <w:t>O</w:t>
    </w:r>
    <w:r>
      <w:rPr>
        <w:rFonts w:ascii="宋体" w:hAnsi="宋体" w:hint="eastAsia"/>
        <w:color w:val="000000"/>
        <w:kern w:val="24"/>
        <w:sz w:val="20"/>
        <w:szCs w:val="20"/>
      </w:rPr>
      <w:t>R-0</w:t>
    </w:r>
    <w:r>
      <w:rPr>
        <w:rFonts w:ascii="宋体" w:hAnsi="宋体" w:hint="eastAsia"/>
        <w:color w:val="000000"/>
        <w:kern w:val="24"/>
        <w:sz w:val="20"/>
        <w:szCs w:val="20"/>
        <w:lang w:val="en-US" w:eastAsia="zh-CN"/>
      </w:rPr>
      <w:t>10</w:t>
    </w:r>
  </w:p>
  <w:p w14:paraId="1587B86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D3A22DD">
    <w:pPr>
      <w:pStyle w:val="NormalWeb"/>
      <w:bidi w:val="0"/>
      <w:jc w:val="left"/>
      <w:rPr>
        <w:rFonts w:eastAsia="宋体" w:hint="default"/>
        <w:lang w:val="en-US" w:eastAsia="zh-CN"/>
      </w:rPr>
    </w:pPr>
    <w:r>
      <w:rPr>
        <w:rFonts w:ascii="宋体" w:eastAsia="宋体" w:hAnsi="宋体" w:cs="宋体" w:hint="eastAsia"/>
        <w:sz w:val="24"/>
      </w:rPr>
      <w:t>编号：</w:t>
    </w:r>
    <w:r>
      <w:rPr>
        <w:rFonts w:ascii="宋体" w:hAnsi="宋体" w:hint="eastAsia"/>
        <w:color w:val="000000"/>
        <w:kern w:val="24"/>
        <w:sz w:val="20"/>
        <w:szCs w:val="20"/>
      </w:rPr>
      <w:t>XASL-</w:t>
    </w:r>
    <w:r>
      <w:rPr>
        <w:rFonts w:ascii="宋体" w:hAnsi="宋体"/>
        <w:color w:val="000000"/>
        <w:kern w:val="24"/>
        <w:sz w:val="20"/>
        <w:szCs w:val="20"/>
      </w:rPr>
      <w:t>O</w:t>
    </w:r>
    <w:r>
      <w:rPr>
        <w:rFonts w:ascii="宋体" w:hAnsi="宋体" w:hint="eastAsia"/>
        <w:color w:val="000000"/>
        <w:kern w:val="24"/>
        <w:sz w:val="20"/>
        <w:szCs w:val="20"/>
      </w:rPr>
      <w:t>R-0</w:t>
    </w:r>
    <w:r>
      <w:rPr>
        <w:rFonts w:ascii="宋体" w:hAnsi="宋体" w:hint="eastAsia"/>
        <w:color w:val="000000"/>
        <w:kern w:val="24"/>
        <w:sz w:val="20"/>
        <w:szCs w:val="20"/>
        <w:lang w:val="en-US" w:eastAsia="zh-CN"/>
      </w:rPr>
      <w:t>10</w:t>
    </w:r>
  </w:p>
  <w:p w14:paraId="7743670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F703435">
    <w:pPr>
      <w:pStyle w:val="NormalWeb"/>
      <w:bidi w:val="0"/>
      <w:jc w:val="left"/>
      <w:rPr>
        <w:rFonts w:eastAsia="宋体" w:hint="default"/>
        <w:lang w:val="en-US" w:eastAsia="zh-CN"/>
      </w:rPr>
    </w:pPr>
    <w:r>
      <w:rPr>
        <w:rFonts w:ascii="宋体" w:eastAsia="宋体" w:hAnsi="宋体" w:cs="宋体" w:hint="eastAsia"/>
        <w:sz w:val="24"/>
      </w:rPr>
      <w:t>编号：</w:t>
    </w:r>
    <w:r>
      <w:rPr>
        <w:rFonts w:ascii="宋体" w:hAnsi="宋体" w:hint="eastAsia"/>
        <w:color w:val="000000"/>
        <w:kern w:val="24"/>
        <w:sz w:val="20"/>
        <w:szCs w:val="20"/>
      </w:rPr>
      <w:t>XASL-</w:t>
    </w:r>
    <w:r>
      <w:rPr>
        <w:rFonts w:ascii="宋体" w:hAnsi="宋体"/>
        <w:color w:val="000000"/>
        <w:kern w:val="24"/>
        <w:sz w:val="20"/>
        <w:szCs w:val="20"/>
      </w:rPr>
      <w:t>O</w:t>
    </w:r>
    <w:r>
      <w:rPr>
        <w:rFonts w:ascii="宋体" w:hAnsi="宋体" w:hint="eastAsia"/>
        <w:color w:val="000000"/>
        <w:kern w:val="24"/>
        <w:sz w:val="20"/>
        <w:szCs w:val="20"/>
      </w:rPr>
      <w:t>R-0</w:t>
    </w:r>
    <w:r>
      <w:rPr>
        <w:rFonts w:ascii="宋体" w:hAnsi="宋体" w:hint="eastAsia"/>
        <w:color w:val="000000"/>
        <w:kern w:val="24"/>
        <w:sz w:val="20"/>
        <w:szCs w:val="20"/>
        <w:lang w:val="en-US" w:eastAsia="zh-CN"/>
      </w:rPr>
      <w:t>10</w:t>
    </w:r>
  </w:p>
  <w:p w14:paraId="65CAEE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243759"/>
    <w:rsid w:val="031F3DF1"/>
    <w:rsid w:val="035F4ABA"/>
    <w:rsid w:val="05BC001D"/>
    <w:rsid w:val="095E1567"/>
    <w:rsid w:val="0B047CC8"/>
    <w:rsid w:val="0C33783B"/>
    <w:rsid w:val="138E589E"/>
    <w:rsid w:val="185F4F64"/>
    <w:rsid w:val="1C961042"/>
    <w:rsid w:val="1CFB4324"/>
    <w:rsid w:val="1D4A1936"/>
    <w:rsid w:val="1DE35E72"/>
    <w:rsid w:val="1F6157E6"/>
    <w:rsid w:val="21B41F35"/>
    <w:rsid w:val="26E322A8"/>
    <w:rsid w:val="27327271"/>
    <w:rsid w:val="29021DE3"/>
    <w:rsid w:val="2A1825CB"/>
    <w:rsid w:val="2B3A3889"/>
    <w:rsid w:val="2F3D0CEE"/>
    <w:rsid w:val="30021ABE"/>
    <w:rsid w:val="308710A4"/>
    <w:rsid w:val="333B7830"/>
    <w:rsid w:val="34AD6688"/>
    <w:rsid w:val="3F0E3630"/>
    <w:rsid w:val="41D50628"/>
    <w:rsid w:val="45013B88"/>
    <w:rsid w:val="453E1BE5"/>
    <w:rsid w:val="45E763D4"/>
    <w:rsid w:val="46BB50CE"/>
    <w:rsid w:val="46EB68A6"/>
    <w:rsid w:val="4B352415"/>
    <w:rsid w:val="54212AF2"/>
    <w:rsid w:val="55F01537"/>
    <w:rsid w:val="57E04523"/>
    <w:rsid w:val="5F6D308F"/>
    <w:rsid w:val="5FD63E76"/>
    <w:rsid w:val="60B5085A"/>
    <w:rsid w:val="618E5925"/>
    <w:rsid w:val="64477D63"/>
    <w:rsid w:val="66AF7576"/>
    <w:rsid w:val="68D92277"/>
    <w:rsid w:val="6B343F59"/>
    <w:rsid w:val="719D37E1"/>
    <w:rsid w:val="755311B8"/>
    <w:rsid w:val="77F60C91"/>
    <w:rsid w:val="79F11A9F"/>
    <w:rsid w:val="7BFD5E89"/>
    <w:rsid w:val="7DDB5A8E"/>
  </w:rsids>
  <w:docVars>
    <w:docVar w:name="commondata" w:val="eyJoZGlkIjoiODljOTk5ODU4MzVlMWI4NzRmYjM2ZDg4NzczZjM0Yz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 w:qFormat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 w:qFormat="1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Default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uiPriority w:val="1"/>
    <w:unhideWhenUsed/>
    <w:qFormat/>
  </w:style>
  <w:style w:type="table" w:default="1" w:styleId="TableNormal">
    <w:name w:val="Normal Table"/>
    <w:autoRedefine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仿宋_GB2312" w:eastAsia="仿宋_GB2312" w:hAnsi="Times New Roman" w:cs="仿宋_GB2312"/>
      <w:color w:val="000000"/>
      <w:sz w:val="24"/>
      <w:szCs w:val="24"/>
      <w:lang w:val="en-US" w:eastAsia="zh-CN" w:bidi="ar-SA"/>
    </w:rPr>
  </w:style>
  <w:style w:type="paragraph" w:styleId="BodyText">
    <w:name w:val="Body Text"/>
    <w:basedOn w:val="Normal"/>
    <w:qFormat/>
    <w:pPr>
      <w:spacing w:after="12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qFormat/>
    <w:rPr>
      <w:sz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header" Target="header4.xml" /><Relationship Id="rId8" Type="http://schemas.openxmlformats.org/officeDocument/2006/relationships/header" Target="header5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567</Words>
  <Characters>636</Characters>
  <Application>Microsoft Office Word</Application>
  <DocSecurity>0</DocSecurity>
  <Lines>30</Lines>
  <Paragraphs>8</Paragraphs>
  <ScaleCrop>false</ScaleCrop>
  <Company>Organization</Company>
  <LinksUpToDate>false</LinksUpToDate>
  <CharactersWithSpaces>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暗月如镰，繁星万点</cp:lastModifiedBy>
  <cp:revision>7</cp:revision>
  <dcterms:created xsi:type="dcterms:W3CDTF">2021-06-08T05:43:00Z</dcterms:created>
  <dcterms:modified xsi:type="dcterms:W3CDTF">2026-07-15T00:58:39Z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8DD7FC18A5224632BDADE7E3F2F530EC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eyJoZGlkIjoiYjI4MmUyNjk1YjMwYTM1OTkzYjViOTNiZDgwMGNhMzciLCJ1c2VySWQiOiI1OTc0NDQ3MzkifQ==</vt:lpwstr>
  </property>
</Properties>
</file>