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Usando o mesmo arquivo gerado na aula anterior (</w:t>
      </w:r>
      <w:r w:rsidDel="00000000" w:rsidR="00000000" w:rsidRPr="00000000">
        <w:rPr>
          <w:b w:val="1"/>
          <w:sz w:val="22"/>
          <w:szCs w:val="22"/>
          <w:rtl w:val="0"/>
        </w:rPr>
        <w:t xml:space="preserve">CV</w:t>
      </w:r>
      <w:r w:rsidDel="00000000" w:rsidR="00000000" w:rsidRPr="00000000">
        <w:rPr>
          <w:sz w:val="22"/>
          <w:szCs w:val="22"/>
          <w:rtl w:val="0"/>
        </w:rPr>
        <w:t xml:space="preserve">), realizar o seguinte (tomando como base os textos existentes ou, se necessário, produzindo novos textos):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vários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links externos</w:t>
      </w:r>
      <w:r w:rsidDel="00000000" w:rsidR="00000000" w:rsidRPr="00000000">
        <w:rPr>
          <w:sz w:val="22"/>
          <w:szCs w:val="22"/>
          <w:rtl w:val="0"/>
        </w:rPr>
        <w:t xml:space="preserve"> que sejam abertos em novas abas e redirecionem ao: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Twitter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Facebook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Instagram</w:t>
      </w:r>
    </w:p>
    <w:p w:rsidR="00000000" w:rsidDel="00000000" w:rsidP="00000000" w:rsidRDefault="00000000" w:rsidRPr="00000000" w14:paraId="00000007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 local</w:t>
      </w:r>
      <w:r w:rsidDel="00000000" w:rsidR="00000000" w:rsidRPr="00000000">
        <w:rPr>
          <w:sz w:val="22"/>
          <w:szCs w:val="22"/>
          <w:rtl w:val="0"/>
        </w:rPr>
        <w:t xml:space="preserve"> que redirecione a um arquivo chamado </w:t>
      </w:r>
      <w:r w:rsidDel="00000000" w:rsidR="00000000" w:rsidRPr="00000000">
        <w:rPr>
          <w:b w:val="1"/>
          <w:sz w:val="22"/>
          <w:szCs w:val="22"/>
          <w:rtl w:val="0"/>
        </w:rPr>
        <w:t xml:space="preserve">hobbies.html</w:t>
      </w:r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que acontece quando testamos esse link no navegador? </w:t>
      </w:r>
    </w:p>
    <w:p w:rsidR="00000000" w:rsidDel="00000000" w:rsidP="00000000" w:rsidRDefault="00000000" w:rsidRPr="00000000" w14:paraId="0000000A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 de e-mail</w:t>
      </w:r>
      <w:r w:rsidDel="00000000" w:rsidR="00000000" w:rsidRPr="00000000">
        <w:rPr>
          <w:sz w:val="22"/>
          <w:szCs w:val="22"/>
          <w:rtl w:val="0"/>
        </w:rPr>
        <w:t xml:space="preserve"> que permita “enviar” um e-mail ao seu endereço de e-mail pessoal com o assunto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Mensagem do site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 interno ou âncora</w:t>
      </w:r>
      <w:r w:rsidDel="00000000" w:rsidR="00000000" w:rsidRPr="00000000">
        <w:rPr>
          <w:sz w:val="22"/>
          <w:szCs w:val="22"/>
          <w:rtl w:val="0"/>
        </w:rPr>
        <w:t xml:space="preserve"> que permita ir do início do documento HTML até uma das seções que estejam mais abaixo. Ex.: “Ver Formação Acadêmica”.</w:t>
      </w:r>
    </w:p>
    <w:p w:rsidR="00000000" w:rsidDel="00000000" w:rsidP="00000000" w:rsidRDefault="00000000" w:rsidRPr="00000000" w14:paraId="000000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 interno ou âncora</w:t>
      </w:r>
      <w:r w:rsidDel="00000000" w:rsidR="00000000" w:rsidRPr="00000000">
        <w:rPr>
          <w:sz w:val="22"/>
          <w:szCs w:val="22"/>
          <w:rtl w:val="0"/>
        </w:rPr>
        <w:t xml:space="preserve"> que permita ir da seção do item anterior até o início do documento HTML.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Levando em conta o </w:t>
      </w:r>
      <w:r w:rsidDel="00000000" w:rsidR="00000000" w:rsidRPr="00000000">
        <w:rPr>
          <w:b w:val="1"/>
          <w:sz w:val="22"/>
          <w:szCs w:val="22"/>
          <w:rtl w:val="0"/>
        </w:rPr>
        <w:t xml:space="preserve">item b</w:t>
      </w:r>
      <w:r w:rsidDel="00000000" w:rsidR="00000000" w:rsidRPr="00000000">
        <w:rPr>
          <w:sz w:val="22"/>
          <w:szCs w:val="22"/>
          <w:rtl w:val="0"/>
        </w:rPr>
        <w:t xml:space="preserve"> desta questão: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Criar um novo documento HTML chamado </w:t>
      </w:r>
      <w:r w:rsidDel="00000000" w:rsidR="00000000" w:rsidRPr="00000000">
        <w:rPr>
          <w:b w:val="1"/>
          <w:sz w:val="22"/>
          <w:szCs w:val="22"/>
          <w:rtl w:val="0"/>
        </w:rPr>
        <w:t xml:space="preserve">hobbies.html </w:t>
      </w:r>
      <w:r w:rsidDel="00000000" w:rsidR="00000000" w:rsidRPr="00000000">
        <w:rPr>
          <w:sz w:val="22"/>
          <w:szCs w:val="22"/>
          <w:rtl w:val="0"/>
        </w:rPr>
        <w:t xml:space="preserve">e salvá-lo no mesmo nível que o arquivo</w:t>
      </w:r>
      <w:r w:rsidDel="00000000" w:rsidR="00000000" w:rsidRPr="00000000">
        <w:rPr>
          <w:b w:val="1"/>
          <w:sz w:val="22"/>
          <w:szCs w:val="22"/>
          <w:rtl w:val="0"/>
        </w:rPr>
        <w:t xml:space="preserve"> index.html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Dentro do documento </w:t>
      </w:r>
      <w:r w:rsidDel="00000000" w:rsidR="00000000" w:rsidRPr="00000000">
        <w:rPr>
          <w:b w:val="1"/>
          <w:sz w:val="22"/>
          <w:szCs w:val="22"/>
          <w:rtl w:val="0"/>
        </w:rPr>
        <w:t xml:space="preserve">hobbies.html, </w:t>
      </w:r>
      <w:r w:rsidDel="00000000" w:rsidR="00000000" w:rsidRPr="00000000">
        <w:rPr>
          <w:sz w:val="22"/>
          <w:szCs w:val="22"/>
          <w:rtl w:val="0"/>
        </w:rPr>
        <w:t xml:space="preserve">gerar um título principal chamado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Meus Passatempos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Vincular a folha de estilo </w:t>
      </w:r>
      <w:r w:rsidDel="00000000" w:rsidR="00000000" w:rsidRPr="00000000">
        <w:rPr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sz w:val="22"/>
          <w:szCs w:val="22"/>
          <w:rtl w:val="0"/>
        </w:rPr>
        <w:t xml:space="preserve"> existente a este novo documento HTML.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Gerar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 local</w:t>
      </w:r>
      <w:r w:rsidDel="00000000" w:rsidR="00000000" w:rsidRPr="00000000">
        <w:rPr>
          <w:sz w:val="22"/>
          <w:szCs w:val="22"/>
          <w:rtl w:val="0"/>
        </w:rPr>
        <w:t xml:space="preserve"> para ir do arquivo </w:t>
      </w:r>
      <w:r w:rsidDel="00000000" w:rsidR="00000000" w:rsidRPr="00000000">
        <w:rPr>
          <w:b w:val="1"/>
          <w:sz w:val="22"/>
          <w:szCs w:val="22"/>
          <w:rtl w:val="0"/>
        </w:rPr>
        <w:t xml:space="preserve">hobbies.html</w:t>
      </w:r>
      <w:r w:rsidDel="00000000" w:rsidR="00000000" w:rsidRPr="00000000">
        <w:rPr>
          <w:sz w:val="22"/>
          <w:szCs w:val="22"/>
          <w:rtl w:val="0"/>
        </w:rPr>
        <w:t xml:space="preserve"> até o arquivo </w:t>
      </w:r>
      <w:r w:rsidDel="00000000" w:rsidR="00000000" w:rsidRPr="00000000">
        <w:rPr>
          <w:b w:val="1"/>
          <w:sz w:val="22"/>
          <w:szCs w:val="22"/>
          <w:rtl w:val="0"/>
        </w:rPr>
        <w:t xml:space="preserve">index.html.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44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último, testar no navegador se é possível navegar sem erros entre os links e arquivos criados até agora.</w:t>
      </w:r>
    </w:p>
    <w:p w:rsidR="00000000" w:rsidDel="00000000" w:rsidP="00000000" w:rsidRDefault="00000000" w:rsidRPr="00000000" w14:paraId="00000018">
      <w:pPr>
        <w:spacing w:line="276" w:lineRule="auto"/>
        <w:ind w:left="144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Agora, vamos trabalhar com imagens, vídeos e áudio. Para isso: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Começar criando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subdiretório</w:t>
      </w:r>
      <w:r w:rsidDel="00000000" w:rsidR="00000000" w:rsidRPr="00000000">
        <w:rPr>
          <w:sz w:val="22"/>
          <w:szCs w:val="22"/>
          <w:rtl w:val="0"/>
        </w:rPr>
        <w:t xml:space="preserve"> (pasta) chamado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images</w:t>
      </w:r>
      <w:r w:rsidDel="00000000" w:rsidR="00000000" w:rsidRPr="00000000">
        <w:rPr>
          <w:sz w:val="22"/>
          <w:szCs w:val="22"/>
          <w:rtl w:val="0"/>
        </w:rPr>
        <w:t xml:space="preserve">” no mesmo nível dos arquivos HTML.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do arquivo </w:t>
      </w:r>
      <w:r w:rsidDel="00000000" w:rsidR="00000000" w:rsidRPr="00000000">
        <w:rPr>
          <w:b w:val="1"/>
          <w:sz w:val="22"/>
          <w:szCs w:val="22"/>
          <w:rtl w:val="0"/>
        </w:rPr>
        <w:t xml:space="preserve">index.html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Procurar e baixar (no subdiretório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images</w:t>
      </w:r>
      <w:r w:rsidDel="00000000" w:rsidR="00000000" w:rsidRPr="00000000">
        <w:rPr>
          <w:sz w:val="22"/>
          <w:szCs w:val="22"/>
          <w:rtl w:val="0"/>
        </w:rPr>
        <w:t xml:space="preserve">”),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 partir deste site</w:t>
        </w:r>
      </w:hyperlink>
      <w:r w:rsidDel="00000000" w:rsidR="00000000" w:rsidRPr="00000000">
        <w:rPr>
          <w:sz w:val="22"/>
          <w:szCs w:val="22"/>
          <w:rtl w:val="0"/>
        </w:rPr>
        <w:t xml:space="preserve">, os ícones do: Twitter, Facebook e Instagram.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Invocar e gerar os ícones de forma que eles sejam links para essas redes sociais. Tomar como base a </w:t>
      </w:r>
      <w:r w:rsidDel="00000000" w:rsidR="00000000" w:rsidRPr="00000000">
        <w:rPr>
          <w:b w:val="1"/>
          <w:sz w:val="22"/>
          <w:szCs w:val="22"/>
          <w:rtl w:val="0"/>
        </w:rPr>
        <w:t xml:space="preserve">questão 1a</w:t>
      </w:r>
      <w:r w:rsidDel="00000000" w:rsidR="00000000" w:rsidRPr="00000000">
        <w:rPr>
          <w:sz w:val="22"/>
          <w:szCs w:val="22"/>
          <w:rtl w:val="0"/>
        </w:rPr>
        <w:t xml:space="preserve"> desta folha de exercícios.</w:t>
      </w:r>
    </w:p>
    <w:p w:rsidR="00000000" w:rsidDel="00000000" w:rsidP="00000000" w:rsidRDefault="00000000" w:rsidRPr="00000000" w14:paraId="00000021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No Google Imagens, procurar e baixar pelo menos 3 imagens relacionadas a passatempos do seu interesse. Ex.: leitura, esportes, viagens, etc. Atenção: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As imagens devem ter no máximo 1200 pixels de largura.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imagens baixadas devem ser salvas no subdiretório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images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Renomear todas as imagens baixadas, lembrando sempre de seguir as orientações de nomenclatura de arquivos. Ex.: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livro-tim-berners-lee.jpg</w:t>
      </w:r>
      <w:r w:rsidDel="00000000" w:rsidR="00000000" w:rsidRPr="00000000">
        <w:rPr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do arquivo </w:t>
      </w:r>
      <w:r w:rsidDel="00000000" w:rsidR="00000000" w:rsidRPr="00000000">
        <w:rPr>
          <w:b w:val="1"/>
          <w:sz w:val="22"/>
          <w:szCs w:val="22"/>
          <w:rtl w:val="0"/>
        </w:rPr>
        <w:t xml:space="preserve">hobbies.html,</w:t>
      </w:r>
      <w:r w:rsidDel="00000000" w:rsidR="00000000" w:rsidRPr="00000000">
        <w:rPr>
          <w:sz w:val="22"/>
          <w:szCs w:val="22"/>
          <w:rtl w:val="0"/>
        </w:rPr>
        <w:t xml:space="preserve"> invocar as imagens baixadas no item anterior desta forma: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Todas as imagens devem ficar com 360 pixels de largura. A altura deve ser proporcional.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Todas as imagens devem ter uma descrição atribuída.</w:t>
      </w:r>
    </w:p>
    <w:p w:rsidR="00000000" w:rsidDel="00000000" w:rsidP="00000000" w:rsidRDefault="00000000" w:rsidRPr="00000000" w14:paraId="0000002A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Invocar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vídeo</w:t>
      </w:r>
      <w:r w:rsidDel="00000000" w:rsidR="00000000" w:rsidRPr="00000000">
        <w:rPr>
          <w:sz w:val="22"/>
          <w:szCs w:val="22"/>
          <w:rtl w:val="0"/>
        </w:rPr>
        <w:t xml:space="preserve"> dentro do arquivo </w:t>
      </w:r>
      <w:r w:rsidDel="00000000" w:rsidR="00000000" w:rsidRPr="00000000">
        <w:rPr>
          <w:b w:val="1"/>
          <w:sz w:val="22"/>
          <w:szCs w:val="22"/>
          <w:rtl w:val="0"/>
        </w:rPr>
        <w:t xml:space="preserve">hobbies.html.</w:t>
      </w:r>
      <w:r w:rsidDel="00000000" w:rsidR="00000000" w:rsidRPr="00000000">
        <w:rPr>
          <w:sz w:val="22"/>
          <w:szCs w:val="22"/>
          <w:rtl w:val="0"/>
        </w:rPr>
        <w:t xml:space="preserve"> Para isso: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Inserir um subtítulo com o texto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Vídeo em HTML5</w:t>
      </w:r>
      <w:r w:rsidDel="00000000" w:rsidR="00000000" w:rsidRPr="00000000">
        <w:rPr>
          <w:sz w:val="22"/>
          <w:szCs w:val="22"/>
          <w:rtl w:val="0"/>
        </w:rPr>
        <w:t xml:space="preserve">”.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Acessar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este link do YouTube</w:t>
        </w:r>
      </w:hyperlink>
      <w:r w:rsidDel="00000000" w:rsidR="00000000" w:rsidRPr="00000000">
        <w:rPr>
          <w:sz w:val="22"/>
          <w:szCs w:val="22"/>
          <w:rtl w:val="0"/>
        </w:rPr>
        <w:t xml:space="preserve">. Copiar todo o caminho da barra de endereços.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Usando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este serviço</w:t>
        </w:r>
      </w:hyperlink>
      <w:r w:rsidDel="00000000" w:rsidR="00000000" w:rsidRPr="00000000">
        <w:rPr>
          <w:sz w:val="22"/>
          <w:szCs w:val="22"/>
          <w:rtl w:val="0"/>
        </w:rPr>
        <w:t xml:space="preserve">, baixar o vídeo do YouTube para o seu computador em formato </w:t>
      </w:r>
      <w:r w:rsidDel="00000000" w:rsidR="00000000" w:rsidRPr="00000000">
        <w:rPr>
          <w:b w:val="1"/>
          <w:sz w:val="22"/>
          <w:szCs w:val="22"/>
          <w:rtl w:val="0"/>
        </w:rPr>
        <w:t xml:space="preserve">webm. </w:t>
      </w:r>
      <w:r w:rsidDel="00000000" w:rsidR="00000000" w:rsidRPr="00000000">
        <w:rPr>
          <w:sz w:val="22"/>
          <w:szCs w:val="22"/>
          <w:rtl w:val="0"/>
        </w:rPr>
        <w:t xml:space="preserve">O vídeo deve ser renomeado. Antes disso, lembre-se de criar um subdiretório chamado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videos</w:t>
      </w:r>
      <w:r w:rsidDel="00000000" w:rsidR="00000000" w:rsidRPr="00000000">
        <w:rPr>
          <w:sz w:val="22"/>
          <w:szCs w:val="22"/>
          <w:rtl w:val="0"/>
        </w:rPr>
        <w:t xml:space="preserve">” para salvar o vídeo.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vídeo deve ser visualizado com </w:t>
      </w:r>
      <w:r w:rsidDel="00000000" w:rsidR="00000000" w:rsidRPr="00000000">
        <w:rPr>
          <w:b w:val="1"/>
          <w:sz w:val="22"/>
          <w:szCs w:val="22"/>
          <w:rtl w:val="0"/>
        </w:rPr>
        <w:t xml:space="preserve">640 pixels</w:t>
      </w:r>
      <w:r w:rsidDel="00000000" w:rsidR="00000000" w:rsidRPr="00000000">
        <w:rPr>
          <w:sz w:val="22"/>
          <w:szCs w:val="22"/>
          <w:rtl w:val="0"/>
        </w:rPr>
        <w:t xml:space="preserve"> de largura e com os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controles</w:t>
      </w:r>
      <w:r w:rsidDel="00000000" w:rsidR="00000000" w:rsidRPr="00000000">
        <w:rPr>
          <w:sz w:val="22"/>
          <w:szCs w:val="22"/>
          <w:rtl w:val="0"/>
        </w:rPr>
        <w:t xml:space="preserve"> de reprodução. Além disso, ele deve ter uma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imagem de capa</w:t>
      </w:r>
      <w:r w:rsidDel="00000000" w:rsidR="00000000" w:rsidRPr="00000000">
        <w:rPr>
          <w:sz w:val="22"/>
          <w:szCs w:val="22"/>
          <w:rtl w:val="0"/>
        </w:rPr>
        <w:t xml:space="preserve">”, que você precisa escolher, procurar, baixar e renomear com antecedência.</w:t>
      </w:r>
    </w:p>
    <w:p w:rsidR="00000000" w:rsidDel="00000000" w:rsidP="00000000" w:rsidRDefault="00000000" w:rsidRPr="00000000" w14:paraId="00000030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Invocar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áudio</w:t>
      </w:r>
      <w:r w:rsidDel="00000000" w:rsidR="00000000" w:rsidRPr="00000000">
        <w:rPr>
          <w:sz w:val="22"/>
          <w:szCs w:val="22"/>
          <w:rtl w:val="0"/>
        </w:rPr>
        <w:t xml:space="preserve"> dentro do arquivo </w:t>
      </w:r>
      <w:r w:rsidDel="00000000" w:rsidR="00000000" w:rsidRPr="00000000">
        <w:rPr>
          <w:b w:val="1"/>
          <w:sz w:val="22"/>
          <w:szCs w:val="22"/>
          <w:rtl w:val="0"/>
        </w:rPr>
        <w:t xml:space="preserve">hobbies.html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Inserir um subtítulo com o texto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Áudio em HTML5</w:t>
      </w:r>
      <w:r w:rsidDel="00000000" w:rsidR="00000000" w:rsidRPr="00000000">
        <w:rPr>
          <w:sz w:val="22"/>
          <w:szCs w:val="22"/>
          <w:rtl w:val="0"/>
        </w:rPr>
        <w:t xml:space="preserve">”.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Acessar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este link do YouTube</w:t>
        </w:r>
      </w:hyperlink>
      <w:r w:rsidDel="00000000" w:rsidR="00000000" w:rsidRPr="00000000">
        <w:rPr>
          <w:sz w:val="22"/>
          <w:szCs w:val="22"/>
          <w:rtl w:val="0"/>
        </w:rPr>
        <w:t xml:space="preserve">. Copiar todo o caminho da barra de endereços e baixar o áudio em formato </w:t>
      </w:r>
      <w:r w:rsidDel="00000000" w:rsidR="00000000" w:rsidRPr="00000000">
        <w:rPr>
          <w:b w:val="1"/>
          <w:sz w:val="22"/>
          <w:szCs w:val="22"/>
          <w:rtl w:val="0"/>
        </w:rPr>
        <w:t xml:space="preserve">mp3</w:t>
      </w:r>
      <w:r w:rsidDel="00000000" w:rsidR="00000000" w:rsidRPr="00000000">
        <w:rPr>
          <w:sz w:val="22"/>
          <w:szCs w:val="22"/>
          <w:rtl w:val="0"/>
        </w:rPr>
        <w:t xml:space="preserve"> (usando o mesmo serviço de download de vídeos) dentro de um subdiretório novo chamado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áudios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áudio deverá mostrar os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controles</w:t>
      </w:r>
      <w:r w:rsidDel="00000000" w:rsidR="00000000" w:rsidRPr="00000000">
        <w:rPr>
          <w:sz w:val="22"/>
          <w:szCs w:val="22"/>
          <w:rtl w:val="0"/>
        </w:rPr>
        <w:t xml:space="preserve"> de reprodução e, durante a reprodução, deverá gerar um loop.</w:t>
      </w:r>
    </w:p>
    <w:p w:rsidR="00000000" w:rsidDel="00000000" w:rsidP="00000000" w:rsidRDefault="00000000" w:rsidRPr="00000000" w14:paraId="000000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 seguir, vamos brincar um pouco com o </w:t>
      </w:r>
      <w:r w:rsidDel="00000000" w:rsidR="00000000" w:rsidRPr="00000000">
        <w:rPr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primeiro passo é baixar uma imagem tipo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padrão ou módulo</w:t>
      </w:r>
      <w:r w:rsidDel="00000000" w:rsidR="00000000" w:rsidRPr="00000000">
        <w:rPr>
          <w:sz w:val="22"/>
          <w:szCs w:val="22"/>
          <w:rtl w:val="0"/>
        </w:rPr>
        <w:t xml:space="preserve">” que possa ser usada como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fundo</w:t>
      </w:r>
      <w:r w:rsidDel="00000000" w:rsidR="00000000" w:rsidRPr="00000000">
        <w:rPr>
          <w:sz w:val="22"/>
          <w:szCs w:val="22"/>
          <w:rtl w:val="0"/>
        </w:rPr>
        <w:t xml:space="preserve"> dos documentos HTML criados. Usar um destes serviços para procurar a imagem: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https://subtlepatterns.com/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http://thepatternlibrary.com/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http://www.colourlovers.com/patterns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Gerar uma regra de estilo que permita aplicar a imagem escolhida previamente como fundo dos documentos HTML. Essa imagem de fundo </w:t>
      </w:r>
      <w:r w:rsidDel="00000000" w:rsidR="00000000" w:rsidRPr="00000000">
        <w:rPr>
          <w:b w:val="1"/>
          <w:sz w:val="22"/>
          <w:szCs w:val="22"/>
          <w:rtl w:val="0"/>
        </w:rPr>
        <w:t xml:space="preserve">NÃO deve se movimentar</w:t>
      </w:r>
      <w:r w:rsidDel="00000000" w:rsidR="00000000" w:rsidRPr="00000000">
        <w:rPr>
          <w:sz w:val="22"/>
          <w:szCs w:val="22"/>
          <w:rtl w:val="0"/>
        </w:rPr>
        <w:t xml:space="preserve"> quando a página rolar.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Gerar uma regra de estilo para o título principal que: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Aplique uma cor de fundo em formato </w:t>
      </w:r>
      <w:r w:rsidDel="00000000" w:rsidR="00000000" w:rsidRPr="00000000">
        <w:rPr>
          <w:b w:val="1"/>
          <w:sz w:val="22"/>
          <w:szCs w:val="22"/>
          <w:rtl w:val="0"/>
        </w:rPr>
        <w:t xml:space="preserve">RGBA</w:t>
      </w:r>
      <w:r w:rsidDel="00000000" w:rsidR="00000000" w:rsidRPr="00000000">
        <w:rPr>
          <w:sz w:val="22"/>
          <w:szCs w:val="22"/>
          <w:rtl w:val="0"/>
        </w:rPr>
        <w:t xml:space="preserve"> que permita o uso de transparência. Ver as cores em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http://www.hexcolortool.com/</w:t>
        </w:r>
      </w:hyperlink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Atribua uma cor de fonte que contraste com a cor do fundo, de forma que o texto fique legível.</w:t>
      </w:r>
    </w:p>
    <w:p w:rsidR="00000000" w:rsidDel="00000000" w:rsidP="00000000" w:rsidRDefault="00000000" w:rsidRPr="00000000" w14:paraId="00000043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uma </w:t>
      </w:r>
      <w:r w:rsidDel="00000000" w:rsidR="00000000" w:rsidRPr="00000000">
        <w:rPr>
          <w:b w:val="1"/>
          <w:sz w:val="22"/>
          <w:szCs w:val="22"/>
          <w:rtl w:val="0"/>
        </w:rPr>
        <w:t xml:space="preserve">regra de estilo tipo classe</w:t>
      </w:r>
      <w:r w:rsidDel="00000000" w:rsidR="00000000" w:rsidRPr="00000000">
        <w:rPr>
          <w:sz w:val="22"/>
          <w:szCs w:val="22"/>
          <w:rtl w:val="0"/>
        </w:rPr>
        <w:t xml:space="preserve"> chamada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destaque</w:t>
      </w:r>
      <w:r w:rsidDel="00000000" w:rsidR="00000000" w:rsidRPr="00000000">
        <w:rPr>
          <w:sz w:val="22"/>
          <w:szCs w:val="22"/>
          <w:rtl w:val="0"/>
        </w:rPr>
        <w:t xml:space="preserve">”, que será atribuída a pelo menos 4 parágrafos à sua escolha. Essa regra aplicará: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Uma </w:t>
      </w:r>
      <w:r w:rsidDel="00000000" w:rsidR="00000000" w:rsidRPr="00000000">
        <w:rPr>
          <w:b w:val="1"/>
          <w:sz w:val="22"/>
          <w:szCs w:val="22"/>
          <w:rtl w:val="0"/>
        </w:rPr>
        <w:t xml:space="preserve">cor de fundo e uma cor de fonte</w:t>
      </w:r>
      <w:r w:rsidDel="00000000" w:rsidR="00000000" w:rsidRPr="00000000">
        <w:rPr>
          <w:sz w:val="22"/>
          <w:szCs w:val="22"/>
          <w:rtl w:val="0"/>
        </w:rPr>
        <w:t xml:space="preserve"> à sua escolha. Elas devem ser contrastantes e facilitar a leitura.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 </w:t>
      </w:r>
      <w:r w:rsidDel="00000000" w:rsidR="00000000" w:rsidRPr="00000000">
        <w:rPr>
          <w:b w:val="1"/>
          <w:sz w:val="22"/>
          <w:szCs w:val="22"/>
          <w:rtl w:val="0"/>
        </w:rPr>
        <w:t xml:space="preserve">tamanho de fonte de 22 pixels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276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que acontece com o espaçamento entre linhas? É preciso fazer alguma alteração? 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276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necessário, ajustar o espaçamento entre linhas de acordo com o tamanho da fonte.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aleway" w:cs="Raleway" w:eastAsia="Raleway" w:hAnsi="Raleway"/>
        <w:b w:val="1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aleway" w:cs="Raleway" w:eastAsia="Raleway" w:hAnsi="Raleway"/>
        <w:b w:val="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btlepatterns.com/" TargetMode="External"/><Relationship Id="rId10" Type="http://schemas.openxmlformats.org/officeDocument/2006/relationships/hyperlink" Target="https://www.youtube.com/watch?v=opeLzZb1x9c" TargetMode="External"/><Relationship Id="rId13" Type="http://schemas.openxmlformats.org/officeDocument/2006/relationships/hyperlink" Target="http://www.colourlovers.com/patterns" TargetMode="External"/><Relationship Id="rId12" Type="http://schemas.openxmlformats.org/officeDocument/2006/relationships/hyperlink" Target="http://thepatternlibrar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escargaryoutube.com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hexcolortool.com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confinder.com/" TargetMode="External"/><Relationship Id="rId8" Type="http://schemas.openxmlformats.org/officeDocument/2006/relationships/hyperlink" Target="https://www.youtube.com/watch?v=y4gWr2fya0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