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5DF7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Homework 4 </w:t>
      </w:r>
      <w:r>
        <w:rPr>
          <w:rFonts w:hint="default"/>
          <w:lang w:val="en-US" w:eastAsia="zh-CN"/>
        </w:rPr>
        <w:t xml:space="preserve">: </w:t>
      </w:r>
      <w:bookmarkStart w:id="0" w:name="_GoBack"/>
      <w:bookmarkEnd w:id="0"/>
      <w:r>
        <w:rPr>
          <w:rFonts w:hint="default"/>
          <w:lang w:eastAsia="zh-CN"/>
        </w:rPr>
        <w:t xml:space="preserve">Attention Mechanism &amp; Flash Attention </w:t>
      </w:r>
    </w:p>
    <w:p w14:paraId="709531F1">
      <w:pPr>
        <w:bidi w:val="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Due after Session 1</w:t>
      </w:r>
      <w:r>
        <w:rPr>
          <w:rFonts w:hint="default"/>
          <w:lang w:val="en-US" w:eastAsia="zh-CN"/>
        </w:rPr>
        <w:t>0-1</w:t>
      </w:r>
      <w:r>
        <w:rPr>
          <w:rFonts w:hint="eastAsia"/>
          <w:lang w:val="en-US" w:eastAsia="zh-CN"/>
        </w:rPr>
        <w:t>2</w:t>
      </w:r>
    </w:p>
    <w:p w14:paraId="461AB6B0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Systems-Level Implementation of Attention</w:t>
      </w:r>
    </w:p>
    <w:p w14:paraId="4E6E7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 (Short Answer) Standard Self-Attention involves three steps: QK^T → Softmax → V. Which step has the largest memory footprint (considering seq_len as the main variable)? Explain how Flash Attention avoids writing the full attention matrix to HBM.</w:t>
      </w:r>
    </w:p>
    <w:p w14:paraId="1F3CF1C3">
      <w:pPr>
        <w:rPr>
          <w:rFonts w:hint="default"/>
          <w:lang w:val="en-US" w:eastAsia="zh-CN"/>
        </w:rPr>
      </w:pPr>
    </w:p>
    <w:p w14:paraId="7E34A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 (Analysis) Flash Attention uses a “tiling + online softmax” strategy. Explain:</w:t>
      </w:r>
    </w:p>
    <w:p w14:paraId="61B09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What is online softmax? What advantage does it have over the standard two-pass softmax (first compute max, then exp/sum)?</w:t>
      </w:r>
    </w:p>
    <w:p w14:paraId="0E9B4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Why does the choice of tile size require balancing SRAM capacity and parallelism?</w:t>
      </w:r>
    </w:p>
    <w:p w14:paraId="54BDCDE4">
      <w:pPr>
        <w:rPr>
          <w:rFonts w:hint="default"/>
          <w:lang w:val="en-US" w:eastAsia="zh-CN"/>
        </w:rPr>
      </w:pPr>
    </w:p>
    <w:p w14:paraId="17F3A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 (Code Reading) Read the tiling logic of any attention kernel in the FlagAttention source code (the forward pass is recommended). Answer:</w:t>
      </w:r>
    </w:p>
    <w:p w14:paraId="6E8865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Which dimensions of Q/K/V do the inner and outer loops iterate over?</w:t>
      </w:r>
    </w:p>
    <w:p w14:paraId="349E2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How does the code handle the causal mask?</w:t>
      </w:r>
    </w:p>
    <w:p w14:paraId="79CE1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Identify one place you believe could be further optimized and briefly explain why.</w:t>
      </w:r>
    </w:p>
    <w:p w14:paraId="5C423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Submit: source file path + your analysis (300–500 words).</w:t>
      </w:r>
    </w:p>
    <w:p w14:paraId="3800CFB8">
      <w:pPr>
        <w:rPr>
          <w:rFonts w:hint="default"/>
          <w:lang w:val="en-US" w:eastAsia="zh-CN"/>
        </w:rPr>
      </w:pPr>
    </w:p>
    <w:p w14:paraId="7FEEA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 (Reflection) When sequence length increases from 2,048 to 128K, does the speedup of Flash Attention over standard Attention grow linearly? Provide a qualitative analysis.</w:t>
      </w:r>
    </w:p>
    <w:p w14:paraId="7361221E">
      <w:pPr>
        <w:rPr>
          <w:rFonts w:hint="default"/>
          <w:lang w:val="en-US" w:eastAsia="zh-CN"/>
        </w:rPr>
      </w:pPr>
    </w:p>
    <w:p w14:paraId="2070B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 (Calculation) For standard Self-Attention with batch_size=1, num_heads=32, seq_len=4096, head_dim=128:</w:t>
      </w:r>
    </w:p>
    <w:p w14:paraId="4AF3F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What is the shape of the QK^T attention score matrix? How much memory does it require in FP16?</w:t>
      </w:r>
    </w:p>
    <w:p w14:paraId="1D9F3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If seq_len doubles to 8192, what is the new memory usage? Use this to state the memory complexity of standard Attention with respect to seq_len.</w:t>
      </w:r>
    </w:p>
    <w:p w14:paraId="23465B38">
      <w:pPr>
        <w:rPr>
          <w:rFonts w:hint="default"/>
          <w:lang w:val="en-US" w:eastAsia="zh-CN"/>
        </w:rPr>
      </w:pPr>
    </w:p>
    <w:p w14:paraId="7E71E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 (Short Answer) How do Multi-Head Attention, Multi-Query Attention (MQA), and Grouped-Query Attention (GQA) differ in KV Cache memory usage? From a systems perspective, why is GQA preferred for long-sequence inference?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FDFC8F8"/>
    <w:rsid w:val="323B4D81"/>
    <w:rsid w:val="34B70380"/>
    <w:rsid w:val="3AE174A3"/>
    <w:rsid w:val="3DF78D17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B3BED5"/>
    <w:rsid w:val="BFDDC1C2"/>
    <w:rsid w:val="BFE6F841"/>
    <w:rsid w:val="D5DE8897"/>
    <w:rsid w:val="DF7FFACC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