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24905571"/>
        <w:docPartObj>
          <w:docPartGallery w:val="Cover Pages"/>
          <w:docPartUnique/>
        </w:docPartObj>
      </w:sdtPr>
      <w:sdtEndPr>
        <w:rPr>
          <w:sz w:val="22"/>
        </w:rPr>
      </w:sdtEndPr>
      <w:sdtContent>
        <w:p w14:paraId="13485AD6" w14:textId="2AE2B875" w:rsidR="007B7710" w:rsidRPr="007B7710" w:rsidRDefault="007B7710" w:rsidP="007B7710">
          <w:pPr>
            <w:pStyle w:val="NoSpacing"/>
            <w:rPr>
              <w:sz w:val="2"/>
            </w:rPr>
          </w:pPr>
          <w:r>
            <w:rPr>
              <w:noProof/>
            </w:rPr>
            <mc:AlternateContent>
              <mc:Choice Requires="wps">
                <w:drawing>
                  <wp:anchor distT="0" distB="0" distL="114300" distR="114300" simplePos="0" relativeHeight="251661312" behindDoc="0" locked="0" layoutInCell="1" allowOverlap="1" wp14:anchorId="0A8628D2" wp14:editId="57D8C79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86504C">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8628D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B833C2">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v:textbox>
                    <w10:wrap anchorx="page" anchory="margin"/>
                  </v:shape>
                </w:pict>
              </mc:Fallback>
            </mc:AlternateContent>
          </w:r>
          <w:r>
            <w:rPr>
              <w:noProof/>
              <w:color w:val="DF2E28" w:themeColor="accent1"/>
              <w:sz w:val="36"/>
              <w:szCs w:val="36"/>
            </w:rPr>
            <mc:AlternateContent>
              <mc:Choice Requires="wpg">
                <w:drawing>
                  <wp:anchor distT="0" distB="0" distL="114300" distR="114300" simplePos="0" relativeHeight="251660288" behindDoc="1" locked="0" layoutInCell="1" allowOverlap="1" wp14:anchorId="326EF59B" wp14:editId="65D102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76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64E42A" wp14:editId="1F91DE8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ABCDC" w14:textId="6FD29A3B" w:rsidR="007B7710" w:rsidRDefault="0086504C">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64E42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1ABCDC" w14:textId="6FD29A3B" w:rsidR="007B7710" w:rsidRDefault="00B833C2">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v:textbox>
                    <w10:wrap anchorx="page" anchory="margin"/>
                  </v:shape>
                </w:pict>
              </mc:Fallback>
            </mc:AlternateContent>
          </w:r>
        </w:p>
      </w:sdtContent>
    </w:sdt>
    <w:p w14:paraId="55D9F9DE" w14:textId="26538A46" w:rsidR="007B7710" w:rsidRDefault="007B7710"/>
    <w:p w14:paraId="6DEC63FD" w14:textId="20C4C278" w:rsidR="007B7710" w:rsidRDefault="007B7710"/>
    <w:p w14:paraId="37653C41" w14:textId="41C5481B" w:rsidR="007B7710" w:rsidRDefault="007B7710"/>
    <w:p w14:paraId="486BFA04" w14:textId="71634CDB" w:rsidR="007B7710" w:rsidRDefault="007B7710"/>
    <w:p w14:paraId="098872DC" w14:textId="52AB1ACB" w:rsidR="007B7710" w:rsidRDefault="007B7710"/>
    <w:p w14:paraId="092FB26B" w14:textId="05DC7017" w:rsidR="007B7710" w:rsidRDefault="007B7710"/>
    <w:p w14:paraId="74C4E530" w14:textId="4099638A" w:rsidR="007B7710" w:rsidRDefault="007B7710"/>
    <w:p w14:paraId="578C7DC6" w14:textId="43C1EA33" w:rsidR="007B7710" w:rsidRDefault="007B7710"/>
    <w:p w14:paraId="01427522" w14:textId="6D943B37" w:rsidR="007B7710" w:rsidRDefault="007B7710"/>
    <w:p w14:paraId="6AB0B114" w14:textId="17863AA3" w:rsidR="007B7710" w:rsidRDefault="007B7710"/>
    <w:p w14:paraId="1384480C" w14:textId="54CCBD1D" w:rsidR="007B7710" w:rsidRDefault="007B7710"/>
    <w:p w14:paraId="4D7FE9AF" w14:textId="3F34CAD9" w:rsidR="007B7710" w:rsidRDefault="007B7710"/>
    <w:p w14:paraId="6756AC5D" w14:textId="031F5B35" w:rsidR="007B7710" w:rsidRDefault="007B7710"/>
    <w:p w14:paraId="64FAB78D" w14:textId="01607804" w:rsidR="007B7710" w:rsidRDefault="007B7710"/>
    <w:p w14:paraId="6CE8E91F" w14:textId="7FACC265" w:rsidR="007B7710" w:rsidRDefault="007B7710"/>
    <w:p w14:paraId="21AAA297" w14:textId="2A2C451C" w:rsidR="007B7710" w:rsidRDefault="007B7710"/>
    <w:p w14:paraId="7F641D3B" w14:textId="3EC26D60" w:rsidR="007B7710" w:rsidRDefault="007B7710"/>
    <w:p w14:paraId="43EAC8FA" w14:textId="212CF524" w:rsidR="007B7710" w:rsidRDefault="007B7710"/>
    <w:p w14:paraId="54C52325" w14:textId="29E21DB5" w:rsidR="007B7710" w:rsidRDefault="007B7710"/>
    <w:p w14:paraId="629A655E" w14:textId="582FC554" w:rsidR="007B7710" w:rsidRDefault="007B7710"/>
    <w:p w14:paraId="3BB1FCDC" w14:textId="363E597E" w:rsidR="007B7710" w:rsidRDefault="007B7710"/>
    <w:p w14:paraId="10FBFAE3" w14:textId="2DD48E37" w:rsidR="007B7710" w:rsidRDefault="007B7710"/>
    <w:p w14:paraId="4E608CDA" w14:textId="69085BDD" w:rsidR="007B7710" w:rsidRDefault="007B7710"/>
    <w:p w14:paraId="00B910DE" w14:textId="56C8D77C" w:rsidR="007B7710" w:rsidRDefault="007B7710"/>
    <w:p w14:paraId="71FF8AC9" w14:textId="77777777" w:rsidR="007B7710" w:rsidRDefault="007B7710"/>
    <w:p w14:paraId="5CAD3728" w14:textId="7C29DBAF" w:rsidR="007B7710" w:rsidRDefault="007B7710"/>
    <w:p w14:paraId="6CDDC6D3" w14:textId="13218F68" w:rsidR="007B7710" w:rsidRDefault="007B7710"/>
    <w:p w14:paraId="09873AE9" w14:textId="23EBC3FA" w:rsidR="007B7710" w:rsidRDefault="007B7710"/>
    <w:p w14:paraId="39918743" w14:textId="753B7B0E" w:rsidR="007B7710" w:rsidRDefault="007B7710"/>
    <w:sdt>
      <w:sdtPr>
        <w:rPr>
          <w:rFonts w:asciiTheme="minorHAnsi" w:eastAsiaTheme="minorEastAsia" w:hAnsiTheme="minorHAnsi" w:cstheme="minorBidi"/>
          <w:color w:val="auto"/>
          <w:sz w:val="22"/>
          <w:szCs w:val="22"/>
        </w:rPr>
        <w:id w:val="2045242444"/>
        <w:docPartObj>
          <w:docPartGallery w:val="Table of Contents"/>
          <w:docPartUnique/>
        </w:docPartObj>
      </w:sdtPr>
      <w:sdtEndPr>
        <w:rPr>
          <w:b/>
          <w:bCs/>
          <w:noProof/>
        </w:rPr>
      </w:sdtEndPr>
      <w:sdtContent>
        <w:p w14:paraId="0D62B844" w14:textId="6F0C10F8" w:rsidR="007B7710" w:rsidRDefault="007B7710">
          <w:pPr>
            <w:pStyle w:val="TOCHeading"/>
          </w:pPr>
          <w:r>
            <w:t>Contents</w:t>
          </w:r>
        </w:p>
        <w:p w14:paraId="1F43B091" w14:textId="128534D0" w:rsidR="007B7710" w:rsidRDefault="007B7710">
          <w:r>
            <w:rPr>
              <w:b/>
              <w:bCs/>
              <w:noProof/>
            </w:rPr>
            <w:fldChar w:fldCharType="begin"/>
          </w:r>
          <w:r>
            <w:rPr>
              <w:b/>
              <w:bCs/>
              <w:noProof/>
            </w:rPr>
            <w:instrText xml:space="preserve"> TOC \o "1-3" \h \z \u </w:instrText>
          </w:r>
          <w:r>
            <w:rPr>
              <w:b/>
              <w:bCs/>
              <w:noProof/>
            </w:rPr>
            <w:fldChar w:fldCharType="separate"/>
          </w:r>
          <w:r w:rsidR="009509B1">
            <w:rPr>
              <w:noProof/>
              <w:lang w:val="en-US"/>
            </w:rPr>
            <w:t>No table of contents entries found.</w:t>
          </w:r>
          <w:r>
            <w:rPr>
              <w:b/>
              <w:bCs/>
              <w:noProof/>
            </w:rPr>
            <w:fldChar w:fldCharType="end"/>
          </w:r>
        </w:p>
      </w:sdtContent>
    </w:sdt>
    <w:p w14:paraId="05ECBB54" w14:textId="77777777" w:rsidR="007B7710" w:rsidRDefault="007B7710"/>
    <w:p w14:paraId="33531E98" w14:textId="16C977ED" w:rsidR="007B7710" w:rsidRDefault="007B7710"/>
    <w:p w14:paraId="4A0A763F" w14:textId="0E671CBE" w:rsidR="007B7710" w:rsidRDefault="007B7710"/>
    <w:p w14:paraId="24C64DF0" w14:textId="66A8AA68" w:rsidR="007B7710" w:rsidRDefault="007B7710"/>
    <w:p w14:paraId="6F9E36CA" w14:textId="23A8C983" w:rsidR="007B7710" w:rsidRDefault="007B7710"/>
    <w:p w14:paraId="1D47703F" w14:textId="58A9E991" w:rsidR="007B7710" w:rsidRDefault="007B7710"/>
    <w:p w14:paraId="097240DD" w14:textId="7F2F01F3" w:rsidR="007B7710" w:rsidRDefault="007B7710"/>
    <w:p w14:paraId="496AB2CD" w14:textId="1D5A2F20" w:rsidR="007B7710" w:rsidRDefault="007B7710"/>
    <w:p w14:paraId="27CEB17F" w14:textId="3F7C2AEE" w:rsidR="007B7710" w:rsidRDefault="007B7710"/>
    <w:p w14:paraId="1987C57A" w14:textId="08AFAB12" w:rsidR="007B7710" w:rsidRDefault="007B7710"/>
    <w:p w14:paraId="56428B88" w14:textId="51EFD0DF" w:rsidR="007B7710" w:rsidRDefault="007B7710"/>
    <w:p w14:paraId="782CED80" w14:textId="6EA03651" w:rsidR="007B7710" w:rsidRDefault="007B7710"/>
    <w:p w14:paraId="1350B425" w14:textId="1A1BA684" w:rsidR="007B7710" w:rsidRDefault="007B7710"/>
    <w:p w14:paraId="31CFDCD6" w14:textId="0E57D124" w:rsidR="007B7710" w:rsidRDefault="007B7710"/>
    <w:p w14:paraId="59FF0BEC" w14:textId="28793F44" w:rsidR="007B7710" w:rsidRDefault="007B7710"/>
    <w:p w14:paraId="4E7CE812" w14:textId="28DFE89C" w:rsidR="007B7710" w:rsidRDefault="007B7710"/>
    <w:p w14:paraId="30EB7BFE" w14:textId="55009883" w:rsidR="007B7710" w:rsidRDefault="007B7710"/>
    <w:p w14:paraId="12E7C03F" w14:textId="5FC6DE84" w:rsidR="007B7710" w:rsidRDefault="007B7710"/>
    <w:p w14:paraId="6B535F8B" w14:textId="78853F6B" w:rsidR="007B7710" w:rsidRDefault="007B7710"/>
    <w:p w14:paraId="2ADEE9AD" w14:textId="44B76ACA" w:rsidR="007B7710" w:rsidRDefault="007B7710"/>
    <w:p w14:paraId="4B889229" w14:textId="515C135F" w:rsidR="007B7710" w:rsidRDefault="007B7710"/>
    <w:p w14:paraId="5460139B" w14:textId="04DCF0F6" w:rsidR="007B7710" w:rsidRDefault="007B7710"/>
    <w:p w14:paraId="07E6D838" w14:textId="3E019BA9" w:rsidR="007B7710" w:rsidRDefault="007B7710"/>
    <w:p w14:paraId="5EBD6887" w14:textId="235FDD7C" w:rsidR="007B7710" w:rsidRDefault="007B7710"/>
    <w:p w14:paraId="2C459DA3" w14:textId="14E9DFAA" w:rsidR="007B7710" w:rsidRDefault="007B7710"/>
    <w:p w14:paraId="6B364B48" w14:textId="1CF2F0C9" w:rsidR="007B7710" w:rsidRDefault="007B7710"/>
    <w:p w14:paraId="2F0C0A97" w14:textId="7BFF05D7" w:rsidR="007B7710" w:rsidRDefault="007B7710"/>
    <w:p w14:paraId="018FF1C9" w14:textId="0A3B560F" w:rsidR="007B7710" w:rsidRDefault="007B7710"/>
    <w:p w14:paraId="21612D1B" w14:textId="280C37DE" w:rsidR="007B7710" w:rsidRDefault="007B7710"/>
    <w:p w14:paraId="77C813AD" w14:textId="246DBA5C" w:rsidR="007B7710" w:rsidRDefault="007B7710">
      <w:r>
        <w:lastRenderedPageBreak/>
        <w:t xml:space="preserve">Test </w:t>
      </w:r>
      <w:proofErr w:type="spellStart"/>
      <w:r>
        <w:t>Stratagey</w:t>
      </w:r>
      <w:proofErr w:type="spellEnd"/>
    </w:p>
    <w:p w14:paraId="20932D65" w14:textId="49414A97" w:rsidR="007B7710" w:rsidRDefault="007B7710"/>
    <w:p w14:paraId="68D766F5" w14:textId="583AF354" w:rsidR="007B7710" w:rsidRDefault="007B7710">
      <w:r>
        <w:t xml:space="preserve">My website and store will need to be tested </w:t>
      </w:r>
      <w:proofErr w:type="spellStart"/>
      <w:r>
        <w:t>thoughly</w:t>
      </w:r>
      <w:proofErr w:type="spellEnd"/>
      <w:r>
        <w:t xml:space="preserve"> before it can be released to the public. This is to make sure that all users can a pleasant and easy </w:t>
      </w:r>
      <w:proofErr w:type="spellStart"/>
      <w:r>
        <w:t>explirence</w:t>
      </w:r>
      <w:proofErr w:type="spellEnd"/>
      <w:r>
        <w:t xml:space="preserve"> on the site. When testing, I will be looking for errors within my code </w:t>
      </w:r>
      <w:proofErr w:type="gramStart"/>
      <w:r>
        <w:t>and also</w:t>
      </w:r>
      <w:proofErr w:type="gramEnd"/>
      <w:r>
        <w:t xml:space="preserve"> the layout of the website.</w:t>
      </w:r>
      <w:r w:rsidR="004563BD">
        <w:t xml:space="preserve"> When found, the errors will be corrected. In my testing I will be checking for major and minor errors, but also the user experience. I will be using the following method for my testing:</w:t>
      </w:r>
    </w:p>
    <w:p w14:paraId="6895CCEF" w14:textId="413D4FEA" w:rsidR="004563BD" w:rsidRDefault="004563BD">
      <w:r>
        <w:t>I will start at the homepage as this is the first page that anyone will see if they enter the site. I will check that each of the links work on this page</w:t>
      </w:r>
      <w:r w:rsidR="00085A43">
        <w:t xml:space="preserve"> and that the page still flush on the user’s screen.</w:t>
      </w:r>
    </w:p>
    <w:p w14:paraId="0070414A" w14:textId="6B1EBCE0" w:rsidR="001666CA" w:rsidRDefault="009B752B">
      <w:r>
        <w:t>From here, I will go to the login/register page and show that a user can be created and then the user can login and logout easily. I will also show that a user cannot be logged in if the password is incorrect and that another account cannot be created with the same username or email.</w:t>
      </w:r>
      <w:r w:rsidR="008A7895">
        <w:t xml:space="preserve"> </w:t>
      </w:r>
      <w:r w:rsidR="00F65D21">
        <w:t xml:space="preserve">Registering an account can be used to save the user’s address, orders and set up email notifications of shows in their area. </w:t>
      </w:r>
      <w:proofErr w:type="gramStart"/>
      <w:r w:rsidR="00F65D21">
        <w:t>So</w:t>
      </w:r>
      <w:proofErr w:type="gramEnd"/>
      <w:r w:rsidR="00F65D21">
        <w:t xml:space="preserve"> the page must be easily read and edited as it is the most used part of the website. When logged in, the user can access their profile from the same place to login link was. From here the user can see all the data stored of them, see their orders. Edit their account, delete their account and log out. I will </w:t>
      </w:r>
      <w:r w:rsidR="009509B1">
        <w:t>show</w:t>
      </w:r>
      <w:r w:rsidR="00F65D21">
        <w:t xml:space="preserve"> that </w:t>
      </w:r>
      <w:proofErr w:type="gramStart"/>
      <w:r w:rsidR="00F65D21">
        <w:t>all of</w:t>
      </w:r>
      <w:proofErr w:type="gramEnd"/>
      <w:r w:rsidR="00F65D21">
        <w:t xml:space="preserve"> these functions work and that there are measur</w:t>
      </w:r>
      <w:r w:rsidR="009509B1">
        <w:t>es</w:t>
      </w:r>
      <w:r w:rsidR="00F65D21">
        <w:t xml:space="preserve"> to stop accidental edits or deletion, by being password protected. Also, if the logged in user is of admin or owner status, then the admin tools page link will show up in the profile. Only a user will an access level of 2 or 3 can enter this page. I will prove that a non-admin cannot enter this or the owner page by trying to access it with a user with access level of 1, 2 and 3 and show what the differences are. On the admin section, an admin can see </w:t>
      </w:r>
      <w:r w:rsidR="009509B1">
        <w:t>all</w:t>
      </w:r>
      <w:r w:rsidR="00F65D21">
        <w:t xml:space="preserve"> the stock with the profit that that each item brings in, with the total profit of the website. They can view all shows, add a new show or edit an </w:t>
      </w:r>
      <w:r w:rsidR="009509B1">
        <w:t>existing</w:t>
      </w:r>
      <w:r w:rsidR="00F65D21">
        <w:t xml:space="preserve"> one. They can add stock to one item or add an entirely new item to store and finally they can view all the orders from all users and edit the status of them (dispatched and delivered).</w:t>
      </w:r>
      <w:r w:rsidR="009509B1">
        <w:t xml:space="preserve"> I will show all this working on test data that will be created through the testing of the other parts of the website such as ordering items from the store. In the user is of access level 3, when they enter the admin tools page, they will also see</w:t>
      </w:r>
      <w:r w:rsidR="00151A12">
        <w:t xml:space="preserve"> the owner tools sections, here they can change the </w:t>
      </w:r>
      <w:r w:rsidR="001666CA">
        <w:t>access level of each user to 1, 2 or 3.</w:t>
      </w:r>
      <w:r w:rsidR="00C4519B">
        <w:t xml:space="preserve"> </w:t>
      </w:r>
      <w:r w:rsidR="001666CA">
        <w:t xml:space="preserve">After this I will show how the shows that have already passed will be automatically deleted from the database. Even if the date is edited. </w:t>
      </w:r>
      <w:r w:rsidR="00216BAD">
        <w:t>And,</w:t>
      </w:r>
      <w:r w:rsidR="001666CA">
        <w:t xml:space="preserve"> how the user can set up email notifications for a specific location and if there is a show there, they will get an email.</w:t>
      </w:r>
    </w:p>
    <w:p w14:paraId="1DDB4FE3" w14:textId="68DB572B" w:rsidR="00C4519B" w:rsidRDefault="00216BAD">
      <w:r>
        <w:t xml:space="preserve">Next, I will show the store and </w:t>
      </w:r>
      <w:r w:rsidR="00E43C49">
        <w:t>all</w:t>
      </w:r>
      <w:r>
        <w:t xml:space="preserve"> the items in it. How each item has their own induvial page</w:t>
      </w:r>
      <w:r w:rsidR="00A813A0">
        <w:t>, where it shows pictures, price and how much stock each size has.</w:t>
      </w:r>
      <w:r w:rsidR="00C67D61">
        <w:t xml:space="preserve"> From here you can select what size and the quantity of item that the user wants to put into their cart. Then I will access my cart by clicking the cart icon on the navbar. This page shows </w:t>
      </w:r>
      <w:proofErr w:type="gramStart"/>
      <w:r w:rsidR="00C67D61">
        <w:t>all of</w:t>
      </w:r>
      <w:proofErr w:type="gramEnd"/>
      <w:r w:rsidR="00C67D61">
        <w:t xml:space="preserve"> the items in the specific user’s cart, the amount of each item and the total price of all the items.</w:t>
      </w:r>
      <w:r w:rsidR="000607DC">
        <w:t xml:space="preserve"> I will show how items can be removed or quantity lowered easily, by pressing the “remove” button.</w:t>
      </w:r>
      <w:r w:rsidR="00C67D61">
        <w:t xml:space="preserve"> From here I will continue onto the </w:t>
      </w:r>
      <w:r w:rsidR="00C67D61">
        <w:lastRenderedPageBreak/>
        <w:t>confirming order page. The next page is the address confirmation, where the address entered on the profile will be brought forward but if it is not correct then there is a link to change it. After this, the next page is the payment page, where I will put some a card number, date and CVV, this is test data a</w:t>
      </w:r>
      <w:r w:rsidR="000607DC">
        <w:t>n</w:t>
      </w:r>
      <w:r w:rsidR="00C67D61">
        <w:t>d money will not be taken. After this page is the order confirmation page, this is where the users’ cart, address and card will be shown so the user can make sure that it is correct. When the order is placed, I will show how the order has been added to the “Your Orders” page on the profile and how an email has been sent to the specific email that the user set in their account creation.</w:t>
      </w:r>
      <w:r w:rsidR="00997111">
        <w:t xml:space="preserve"> After this, I will show how different users can only see their own orders and cart. This is to make sure that users do not get other</w:t>
      </w:r>
      <w:r w:rsidR="00EC25E3">
        <w:t xml:space="preserve"> </w:t>
      </w:r>
      <w:bookmarkStart w:id="0" w:name="_GoBack"/>
      <w:bookmarkEnd w:id="0"/>
      <w:r w:rsidR="00997111">
        <w:t>users orders on their page and don’t get confused by it.</w:t>
      </w:r>
    </w:p>
    <w:p w14:paraId="3BB329A3" w14:textId="3682D848" w:rsidR="00016C10" w:rsidRDefault="000607DC">
      <w:r>
        <w:t xml:space="preserve">After this, I will logout of this account and login to an owner account. From here, I will show that when you are an admin or </w:t>
      </w:r>
      <w:proofErr w:type="gramStart"/>
      <w:r>
        <w:t>a</w:t>
      </w:r>
      <w:proofErr w:type="gramEnd"/>
      <w:r>
        <w:t xml:space="preserve"> owner, there is now a new link to the admin tools in the profile. I will then go to the admin page but straight after logout of my account and back into the test account. I will then show that even if a user knows the </w:t>
      </w:r>
      <w:proofErr w:type="spellStart"/>
      <w:r>
        <w:t>url</w:t>
      </w:r>
      <w:proofErr w:type="spellEnd"/>
      <w:r>
        <w:t>, if they do not have the access level, then they can not enter the admin or owner page and it will just return a 404 error.</w:t>
      </w:r>
      <w:r w:rsidR="00206F72">
        <w:t xml:space="preserve"> Now I will log back into the admin account and back into the “admin tools” page. On the main admin page, it shows the entire stock and how much profit each item makes. There is also a pie chart that shows the website</w:t>
      </w:r>
      <w:r w:rsidR="001D36D6">
        <w:t>’s costs and profits. There is also an additional navbar for the admin tools section, and if the user has an access level of 3, will also get the owner tools here. I will then show this difference by showing that the logged in account (“Richard”) has an access level of 3, and then I will log into an admin account and when I go onto the admin tools, the “owner tools” section will not be there.</w:t>
      </w:r>
      <w:r w:rsidR="00B07DE1">
        <w:t xml:space="preserve"> In the “Stock” section of the admin tools</w:t>
      </w:r>
      <w:r w:rsidR="0086529B">
        <w:t xml:space="preserve">, it shows the user all the stock and the information on the items, for example the amount bought and price. From this page, I will show that an admin can top up the stock of a specific item and add a new item to the store entirely. After this is will show the orders page, this page shows </w:t>
      </w:r>
      <w:proofErr w:type="gramStart"/>
      <w:r w:rsidR="0086529B">
        <w:t>all of</w:t>
      </w:r>
      <w:proofErr w:type="gramEnd"/>
      <w:r w:rsidR="0086529B">
        <w:t xml:space="preserve"> the orders of all of the users. Its also shows the status of their order, however if the status of the order is delivered, the order is not shown in the table. Also</w:t>
      </w:r>
      <w:r w:rsidR="00016C10">
        <w:t>,</w:t>
      </w:r>
      <w:r w:rsidR="0086529B">
        <w:t xml:space="preserve"> from this page, I will show that </w:t>
      </w:r>
      <w:proofErr w:type="gramStart"/>
      <w:r w:rsidR="0086529B">
        <w:t>a</w:t>
      </w:r>
      <w:proofErr w:type="gramEnd"/>
      <w:r w:rsidR="0086529B">
        <w:t xml:space="preserve"> admin can change the status of an order, when it is</w:t>
      </w:r>
      <w:r w:rsidR="00016C10">
        <w:t xml:space="preserve"> needed, this would be when the order has been dispatched and confirmed as delivered. When an order status is changed, the users who created the order will receive an email of the status change pf their order, I will show this happening for both “dispatched” and “delivered”. The final part of the admin page is the shows tools. This is where the admin can see all the upcoming shows. They can also create and edit the show easily. I will show the creation and editing of a show and in doing so I will created one that has a date that already past, this is because when someone enter the “shows” page, the website works out the current date and compares it to the date of the show and if the show has a date that has already been , it will delete that show from the database, so it will not be displayed.</w:t>
      </w:r>
    </w:p>
    <w:p w14:paraId="54B00DC2" w14:textId="1C85131D" w:rsidR="00997111" w:rsidRDefault="00997111">
      <w:r>
        <w:t xml:space="preserve">Next, I will show the owner tools page, here the owner (someone of access level of 3), can see all the users on the database, along with their full name and their email. Here an owner can change the access level of a specific user to either 1 (regular user), 2 (admin) or 3 (owner). And I can show how changing </w:t>
      </w:r>
      <w:proofErr w:type="gramStart"/>
      <w:r>
        <w:t>this leads users</w:t>
      </w:r>
      <w:proofErr w:type="gramEnd"/>
      <w:r>
        <w:t xml:space="preserve"> to be able to access the admin and owner tools.</w:t>
      </w:r>
    </w:p>
    <w:sectPr w:rsidR="00997111" w:rsidSect="007B7710">
      <w:headerReference w:type="default" r:id="rId7"/>
      <w:footerReference w:type="default" r:id="rId8"/>
      <w:pgSz w:w="11906" w:h="16838" w:code="9"/>
      <w:pgMar w:top="1440" w:right="1440" w:bottom="1440" w:left="1440" w:header="22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D28CB" w14:textId="77777777" w:rsidR="0086504C" w:rsidRDefault="0086504C" w:rsidP="007B7710">
      <w:pPr>
        <w:spacing w:after="0" w:line="240" w:lineRule="auto"/>
      </w:pPr>
      <w:r>
        <w:separator/>
      </w:r>
    </w:p>
  </w:endnote>
  <w:endnote w:type="continuationSeparator" w:id="0">
    <w:p w14:paraId="3B70DD26" w14:textId="77777777" w:rsidR="0086504C" w:rsidRDefault="0086504C" w:rsidP="007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829739970"/>
      <w:docPartObj>
        <w:docPartGallery w:val="Page Numbers (Bottom of Page)"/>
        <w:docPartUnique/>
      </w:docPartObj>
    </w:sdtPr>
    <w:sdtEndPr/>
    <w:sdtContent>
      <w:p w14:paraId="53D53C3F" w14:textId="46266189" w:rsidR="007B7710" w:rsidRDefault="007B771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2323F64" w14:textId="77777777" w:rsidR="007B7710" w:rsidRDefault="007B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EF0AA" w14:textId="77777777" w:rsidR="0086504C" w:rsidRDefault="0086504C" w:rsidP="007B7710">
      <w:pPr>
        <w:spacing w:after="0" w:line="240" w:lineRule="auto"/>
      </w:pPr>
      <w:r>
        <w:separator/>
      </w:r>
    </w:p>
  </w:footnote>
  <w:footnote w:type="continuationSeparator" w:id="0">
    <w:p w14:paraId="5D3049D6" w14:textId="77777777" w:rsidR="0086504C" w:rsidRDefault="0086504C" w:rsidP="007B7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2EF95" w14:textId="74EE101A" w:rsidR="007B7710" w:rsidRDefault="007B7710">
    <w:pPr>
      <w:pStyle w:val="Header"/>
    </w:pPr>
    <w:r>
      <w:t>4205 Richard Burney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10"/>
    <w:rsid w:val="00016C10"/>
    <w:rsid w:val="000607DC"/>
    <w:rsid w:val="00085A43"/>
    <w:rsid w:val="00151A12"/>
    <w:rsid w:val="001666CA"/>
    <w:rsid w:val="001D36D6"/>
    <w:rsid w:val="002018FC"/>
    <w:rsid w:val="00206F72"/>
    <w:rsid w:val="00216BAD"/>
    <w:rsid w:val="00364DC2"/>
    <w:rsid w:val="003B4A54"/>
    <w:rsid w:val="004563BD"/>
    <w:rsid w:val="004A2E1B"/>
    <w:rsid w:val="0054314E"/>
    <w:rsid w:val="005452C1"/>
    <w:rsid w:val="006009D6"/>
    <w:rsid w:val="00633C3B"/>
    <w:rsid w:val="007621CD"/>
    <w:rsid w:val="007B7710"/>
    <w:rsid w:val="0086504C"/>
    <w:rsid w:val="0086529B"/>
    <w:rsid w:val="008A7895"/>
    <w:rsid w:val="00910CA7"/>
    <w:rsid w:val="009509B1"/>
    <w:rsid w:val="00997111"/>
    <w:rsid w:val="009B07B8"/>
    <w:rsid w:val="009B752B"/>
    <w:rsid w:val="009E05B1"/>
    <w:rsid w:val="00A813A0"/>
    <w:rsid w:val="00B07DE1"/>
    <w:rsid w:val="00B833C2"/>
    <w:rsid w:val="00C4519B"/>
    <w:rsid w:val="00C67D61"/>
    <w:rsid w:val="00E43C49"/>
    <w:rsid w:val="00EC25E3"/>
    <w:rsid w:val="00F65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5AA7"/>
  <w15:chartTrackingRefBased/>
  <w15:docId w15:val="{04C230CB-7C21-46F8-A22C-2853739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710"/>
  </w:style>
  <w:style w:type="paragraph" w:styleId="Heading1">
    <w:name w:val="heading 1"/>
    <w:basedOn w:val="Normal"/>
    <w:next w:val="Normal"/>
    <w:link w:val="Heading1Char"/>
    <w:uiPriority w:val="9"/>
    <w:qFormat/>
    <w:rsid w:val="007B7710"/>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semiHidden/>
    <w:unhideWhenUsed/>
    <w:qFormat/>
    <w:rsid w:val="007B7710"/>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7B7710"/>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7B7710"/>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7B7710"/>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7B7710"/>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7B7710"/>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7B7710"/>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7B7710"/>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10"/>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semiHidden/>
    <w:rsid w:val="007B7710"/>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7B7710"/>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7B7710"/>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7B7710"/>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7B7710"/>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7B7710"/>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7B7710"/>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7B7710"/>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7B7710"/>
    <w:pPr>
      <w:spacing w:line="240" w:lineRule="auto"/>
    </w:pPr>
    <w:rPr>
      <w:b/>
      <w:bCs/>
      <w:smallCaps/>
      <w:color w:val="454545" w:themeColor="text2"/>
    </w:rPr>
  </w:style>
  <w:style w:type="paragraph" w:styleId="Title">
    <w:name w:val="Title"/>
    <w:basedOn w:val="Normal"/>
    <w:next w:val="Normal"/>
    <w:link w:val="TitleChar"/>
    <w:uiPriority w:val="10"/>
    <w:qFormat/>
    <w:rsid w:val="007B7710"/>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7B7710"/>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7B7710"/>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7B7710"/>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7B7710"/>
    <w:rPr>
      <w:b/>
      <w:bCs/>
    </w:rPr>
  </w:style>
  <w:style w:type="character" w:styleId="Emphasis">
    <w:name w:val="Emphasis"/>
    <w:basedOn w:val="DefaultParagraphFont"/>
    <w:uiPriority w:val="20"/>
    <w:qFormat/>
    <w:rsid w:val="007B7710"/>
    <w:rPr>
      <w:i/>
      <w:iCs/>
    </w:rPr>
  </w:style>
  <w:style w:type="paragraph" w:styleId="NoSpacing">
    <w:name w:val="No Spacing"/>
    <w:link w:val="NoSpacingChar"/>
    <w:uiPriority w:val="1"/>
    <w:qFormat/>
    <w:rsid w:val="007B7710"/>
    <w:pPr>
      <w:spacing w:after="0" w:line="240" w:lineRule="auto"/>
    </w:pPr>
  </w:style>
  <w:style w:type="paragraph" w:styleId="Quote">
    <w:name w:val="Quote"/>
    <w:basedOn w:val="Normal"/>
    <w:next w:val="Normal"/>
    <w:link w:val="QuoteChar"/>
    <w:uiPriority w:val="29"/>
    <w:qFormat/>
    <w:rsid w:val="007B7710"/>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7B7710"/>
    <w:rPr>
      <w:color w:val="454545" w:themeColor="text2"/>
      <w:sz w:val="24"/>
      <w:szCs w:val="24"/>
    </w:rPr>
  </w:style>
  <w:style w:type="paragraph" w:styleId="IntenseQuote">
    <w:name w:val="Intense Quote"/>
    <w:basedOn w:val="Normal"/>
    <w:next w:val="Normal"/>
    <w:link w:val="IntenseQuoteChar"/>
    <w:uiPriority w:val="30"/>
    <w:qFormat/>
    <w:rsid w:val="007B7710"/>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7B7710"/>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7B7710"/>
    <w:rPr>
      <w:i/>
      <w:iCs/>
      <w:color w:val="595959" w:themeColor="text1" w:themeTint="A6"/>
    </w:rPr>
  </w:style>
  <w:style w:type="character" w:styleId="IntenseEmphasis">
    <w:name w:val="Intense Emphasis"/>
    <w:basedOn w:val="DefaultParagraphFont"/>
    <w:uiPriority w:val="21"/>
    <w:qFormat/>
    <w:rsid w:val="007B7710"/>
    <w:rPr>
      <w:b/>
      <w:bCs/>
      <w:i/>
      <w:iCs/>
    </w:rPr>
  </w:style>
  <w:style w:type="character" w:styleId="SubtleReference">
    <w:name w:val="Subtle Reference"/>
    <w:basedOn w:val="DefaultParagraphFont"/>
    <w:uiPriority w:val="31"/>
    <w:qFormat/>
    <w:rsid w:val="007B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7710"/>
    <w:rPr>
      <w:b/>
      <w:bCs/>
      <w:smallCaps/>
      <w:color w:val="454545" w:themeColor="text2"/>
      <w:u w:val="single"/>
    </w:rPr>
  </w:style>
  <w:style w:type="character" w:styleId="BookTitle">
    <w:name w:val="Book Title"/>
    <w:basedOn w:val="DefaultParagraphFont"/>
    <w:uiPriority w:val="33"/>
    <w:qFormat/>
    <w:rsid w:val="007B7710"/>
    <w:rPr>
      <w:b/>
      <w:bCs/>
      <w:smallCaps/>
      <w:spacing w:val="10"/>
    </w:rPr>
  </w:style>
  <w:style w:type="paragraph" w:styleId="TOCHeading">
    <w:name w:val="TOC Heading"/>
    <w:basedOn w:val="Heading1"/>
    <w:next w:val="Normal"/>
    <w:uiPriority w:val="39"/>
    <w:unhideWhenUsed/>
    <w:qFormat/>
    <w:rsid w:val="007B7710"/>
    <w:pPr>
      <w:outlineLvl w:val="9"/>
    </w:pPr>
  </w:style>
  <w:style w:type="paragraph" w:styleId="Header">
    <w:name w:val="header"/>
    <w:basedOn w:val="Normal"/>
    <w:link w:val="HeaderChar"/>
    <w:uiPriority w:val="99"/>
    <w:unhideWhenUsed/>
    <w:rsid w:val="007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710"/>
  </w:style>
  <w:style w:type="paragraph" w:styleId="Footer">
    <w:name w:val="footer"/>
    <w:basedOn w:val="Normal"/>
    <w:link w:val="FooterChar"/>
    <w:uiPriority w:val="99"/>
    <w:unhideWhenUsed/>
    <w:rsid w:val="007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710"/>
  </w:style>
  <w:style w:type="paragraph" w:styleId="FootnoteText">
    <w:name w:val="footnote text"/>
    <w:basedOn w:val="Normal"/>
    <w:link w:val="FootnoteTextChar"/>
    <w:uiPriority w:val="99"/>
    <w:semiHidden/>
    <w:unhideWhenUsed/>
    <w:rsid w:val="007B77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710"/>
    <w:rPr>
      <w:sz w:val="20"/>
      <w:szCs w:val="20"/>
    </w:rPr>
  </w:style>
  <w:style w:type="character" w:styleId="FootnoteReference">
    <w:name w:val="footnote reference"/>
    <w:basedOn w:val="DefaultParagraphFont"/>
    <w:uiPriority w:val="99"/>
    <w:semiHidden/>
    <w:unhideWhenUsed/>
    <w:rsid w:val="007B7710"/>
    <w:rPr>
      <w:vertAlign w:val="superscript"/>
    </w:rPr>
  </w:style>
  <w:style w:type="character" w:customStyle="1" w:styleId="NoSpacingChar">
    <w:name w:val="No Spacing Char"/>
    <w:basedOn w:val="DefaultParagraphFont"/>
    <w:link w:val="NoSpacing"/>
    <w:uiPriority w:val="1"/>
    <w:rsid w:val="007B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6AA34-6B48-4B06-AA07-5E65AC48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While she sleeps webstore</vt:lpstr>
    </vt:vector>
  </TitlesOfParts>
  <Company>4205</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she sleeps webstore</dc:title>
  <dc:subject>NEA Project</dc:subject>
  <dc:creator>Richard Burney</dc:creator>
  <cp:keywords/>
  <dc:description/>
  <cp:lastModifiedBy>Richard Burney</cp:lastModifiedBy>
  <cp:revision>15</cp:revision>
  <dcterms:created xsi:type="dcterms:W3CDTF">2018-10-18T14:15:00Z</dcterms:created>
  <dcterms:modified xsi:type="dcterms:W3CDTF">2018-10-23T18:07:00Z</dcterms:modified>
  <cp:category>Richard Burney</cp:category>
</cp:coreProperties>
</file>