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2"/>
        </w:rPr>
        <w:t>Express Powerr Solutions (M) Bhd</w:t>
      </w:r>
    </w:p>
    <w:p>
      <w:pPr>
        <w:jc w:val="center"/>
      </w:pPr>
      <w:r>
        <w:rPr>
          <w:color w:val="4A4A4A"/>
          <w:sz w:val="36"/>
        </w:rPr>
        <w:t>Smart Fleet &amp; Telematics Architecture</w:t>
      </w:r>
    </w:p>
    <w:p>
      <w:pPr>
        <w:jc w:val="center"/>
      </w:pPr>
      <w:r>
        <w:rPr>
          <w:color w:val="6A6A6A"/>
          <w:sz w:val="28"/>
        </w:rPr>
        <w:t>Technical Architecture Document</w:t>
      </w:r>
    </w:p>
    <w:p/>
    <w:p/>
    <w:p>
      <w:pPr>
        <w:jc w:val="center"/>
      </w:pPr>
      <w:r>
        <w:rPr>
          <w:sz w:val="24"/>
        </w:rPr>
        <w:t>Version 1.0</w:t>
      </w:r>
    </w:p>
    <w:p>
      <w:pPr>
        <w:jc w:val="center"/>
      </w:pPr>
      <w:r>
        <w:rPr>
          <w:sz w:val="24"/>
        </w:rPr>
        <w:t>Date: 23 July 2026</w:t>
      </w:r>
    </w:p>
    <w:p>
      <w:pPr>
        <w:jc w:val="center"/>
      </w:pPr>
      <w:r>
        <w:rPr>
          <w:i/>
          <w:color w:val="993333"/>
        </w:rPr>
        <w:t>Classification: Confidential</w:t>
      </w:r>
    </w:p>
    <w:p>
      <w:r>
        <w:br w:type="page"/>
      </w:r>
    </w:p>
    <w:p>
      <w:pPr>
        <w:pStyle w:val="Heading1"/>
      </w:pPr>
      <w:r>
        <w:t>Table of Contents</w:t>
      </w:r>
    </w:p>
    <w:p>
      <w:pPr>
        <w:spacing w:after="40"/>
      </w:pPr>
      <w:r>
        <w:rPr>
          <w:sz w:val="22"/>
        </w:rPr>
        <w:t>1.  System Context &amp; Overview</w:t>
      </w:r>
    </w:p>
    <w:p>
      <w:pPr>
        <w:spacing w:after="40"/>
      </w:pPr>
      <w:r>
        <w:rPr>
          <w:sz w:val="22"/>
        </w:rPr>
        <w:t>2.  Component Architecture</w:t>
      </w:r>
    </w:p>
    <w:p>
      <w:pPr>
        <w:spacing w:after="40"/>
      </w:pPr>
      <w:r>
        <w:rPr>
          <w:sz w:val="22"/>
        </w:rPr>
        <w:t>3.  Data Architecture</w:t>
      </w:r>
    </w:p>
    <w:p>
      <w:pPr>
        <w:spacing w:after="40"/>
      </w:pPr>
      <w:r>
        <w:rPr>
          <w:sz w:val="22"/>
        </w:rPr>
        <w:t>4.  Integration Architecture (ERP Staging Pattern)</w:t>
      </w:r>
    </w:p>
    <w:p>
      <w:pPr>
        <w:spacing w:after="40"/>
      </w:pPr>
      <w:r>
        <w:rPr>
          <w:sz w:val="22"/>
        </w:rPr>
        <w:t>5.  API Specifications</w:t>
      </w:r>
    </w:p>
    <w:p>
      <w:pPr>
        <w:spacing w:after="40"/>
      </w:pPr>
      <w:r>
        <w:rPr>
          <w:sz w:val="22"/>
        </w:rPr>
        <w:t>6.  IoT &amp; Hardware Architecture</w:t>
      </w:r>
    </w:p>
    <w:p>
      <w:pPr>
        <w:spacing w:after="40"/>
      </w:pPr>
      <w:r>
        <w:rPr>
          <w:sz w:val="22"/>
        </w:rPr>
        <w:t>7.  Deployment Architecture</w:t>
      </w:r>
    </w:p>
    <w:p>
      <w:pPr>
        <w:spacing w:after="40"/>
      </w:pPr>
      <w:r>
        <w:rPr>
          <w:sz w:val="22"/>
        </w:rPr>
        <w:t>8.  Security Architecture</w:t>
      </w:r>
    </w:p>
    <w:p>
      <w:pPr>
        <w:spacing w:after="40"/>
      </w:pPr>
      <w:r>
        <w:rPr>
          <w:sz w:val="22"/>
        </w:rPr>
        <w:t>Appendix A — Glossary of Terms</w:t>
      </w:r>
    </w:p>
    <w:p/>
    <w:p>
      <w:r>
        <w:rPr>
          <w:b/>
        </w:rPr>
        <w:t xml:space="preserve">Document Classification: </w:t>
      </w:r>
      <w:r>
        <w:rPr>
          <w:i/>
        </w:rPr>
        <w:t>Confidential — Express Powerr Solutions (M) Bhd</w:t>
      </w:r>
    </w:p>
    <w:p>
      <w:r>
        <w:br w:type="page"/>
      </w:r>
    </w:p>
    <w:p>
      <w:pPr>
        <w:pStyle w:val="Heading1"/>
      </w:pPr>
      <w:r>
        <w:t>1. System Context &amp; Overview</w:t>
      </w:r>
    </w:p>
    <w:p>
      <w:pPr>
        <w:pStyle w:val="Heading2"/>
      </w:pPr>
      <w:r>
        <w:t>1.1 Business Context</w:t>
      </w:r>
    </w:p>
    <w:p>
      <w:r>
        <w:t>Express Powerr Solutions (M) Bhd (Bursa: 0370) operates a fleet of over 115 generator units (low to high voltage) supported by heavy transport vehicles including prime movers, crane trucks, low-loaders, and service vans. Their primary operational base is the Klang depot. The company serves critical utility contracts with Tenaga Nasional Berhad (TNB) and Sabah Electricity Sdn Bhd (SESB) for emergency power cuts, planned shutdowns, and standby generation.</w:t>
      </w:r>
    </w:p>
    <w:p>
      <w:r>
        <w:t>Diesel fuel represents approximately 72%–78% of direct operational expenses. The company is staffed with certified chargemen and engine drivers who deploy with generator equipment to client sites. On the financial side, Express Powerr uses SQL Account / ERP for Delivery Orders (DOs), e-Invoicing, SST reporting, and LHDN compliance.</w:t>
      </w:r>
    </w:p>
    <w:p>
      <w:pPr>
        <w:pStyle w:val="Heading2"/>
      </w:pPr>
      <w:r>
        <w:t>1.2 System Context (C4 Model)</w:t>
      </w:r>
    </w:p>
    <w:p>
      <w:r>
        <w:t>The diagram below defines the outer boundary of the Smart Fleet system — the users and external systems it interacts with.</w:t>
      </w:r>
    </w:p>
    <w:p>
      <w:r>
        <w:rPr>
          <w:b/>
          <w:color w:val="333333"/>
          <w:sz w:val="18"/>
        </w:rPr>
        <w:t>Mermaid-compatible C4 Context Diagram:</w:t>
      </w:r>
    </w:p>
    <w:tbl>
      <w:tblPr>
        <w:tblW w:type="auto" w:w="0"/>
        <w:jc w:val="center"/>
        <w:tblLook w:firstColumn="1" w:firstRow="1" w:lastColumn="0" w:lastRow="0" w:noHBand="0" w:noVBand="1" w:val="04A0"/>
      </w:tblPr>
      <w:tblGrid>
        <w:gridCol w:w="8640"/>
      </w:tblGrid>
      <w:tr>
        <w:tc>
          <w:tcPr>
            <w:tcW w:type="dxa" w:w="8640"/>
            <w:shd w:fill="F0F0F0" w:val="clear"/>
          </w:tcPr>
          <w:p>
            <w:pPr>
              <w:spacing w:before="40" w:after="40"/>
            </w:pPr>
            <w:r/>
            <w:r>
              <w:rPr>
                <w:rFonts w:ascii="Consolas" w:hAnsi="Consolas"/>
                <w:color w:val="1E1E1E"/>
                <w:sz w:val="16"/>
              </w:rPr>
              <w:t>┌─────────────────────────────────────────────────────────────────────────────────┐</w:t>
              <w:br/>
              <w:t>│                    C4 SYSTEM CONTEXT DIAGRAM                                   │</w:t>
              <w:br/>
              <w:t>│                                                                                 │</w:t>
              <w:br/>
              <w:t>│    ┌──────────────┐       ┌───────────────────────────────────────┐            │</w:t>
              <w:br/>
              <w:t>│    │   TNB / SESB │       │         Express Powerr                │            │</w:t>
              <w:br/>
              <w:t>│    │  (External   │──┬───&gt;│    [Smart Fleet System]               │            │</w:t>
              <w:br/>
              <w:t>│    │   Client)    │  │    │  ┌─────────────────────────────────┐  │            │</w:t>
              <w:br/>
              <w:t>│    └──────────────┘  │    │  │ Fleet Cloud (GPS, Fuel,        │  │            │</w:t>
              <w:br/>
              <w:t>│                      │    │  │ Telematics, Dispatch)           │  │            │</w:t>
              <w:br/>
              <w:t>│    ┌──────────────┐  │    │  └───────────┬─────────────────────┘  │            │</w:t>
              <w:br/>
              <w:t>│    │  Industrial  │  │    │              │                        │            │</w:t>
              <w:br/>
              <w:t>│    │  Clients     │──┤    │              ▼                        │            │</w:t>
              <w:br/>
              <w:t>│    └──────────────┘  │    │  ┌──────────────────────────┐        │            │</w:t>
              <w:br/>
              <w:t>│                      │    │  │  Intermediate Staging DB │        │            │</w:t>
              <w:br/>
              <w:t>│    ┌──────────────┐  │    │  │  (Validation &amp; Error     │        │            │</w:t>
              <w:br/>
              <w:t>│    │ LHDN         │  │    │  │   Log)                   │        │            │</w:t>
              <w:br/>
              <w:t>│    │ (Tax Auth)   │  │    │  └───────────┬──────────────┘        │            │</w:t>
              <w:br/>
              <w:t>│    └──────────────┘  │    │              │                        │            │</w:t>
              <w:br/>
              <w:t>│                      │    │              ▼                        │            │</w:t>
              <w:br/>
              <w:t>│    ┌──────────────┐  │    │  ┌──────────────────────────┐        │            │</w:t>
              <w:br/>
              <w:t>│    │ Fuel Card    │  │    │  │  Live SQL Account/ERP DB │        │            │</w:t>
              <w:br/>
              <w:t>│    │ Providers    │──┤    │  │  (DOs, Ledger, Assets)   │        │            │</w:t>
              <w:br/>
              <w:t>│    │(Shell/Petronas│  │    │  └──────────────────────────┘        │            │</w:t>
              <w:br/>
              <w:t>│    │ /BHPetrol)   │  │    │                                       │            │</w:t>
              <w:br/>
              <w:t>│    └──────────────┘  │    └───────────────────────────────────────┘            │</w:t>
              <w:br/>
              <w:t>│                      │                                                         │</w:t>
              <w:br/>
              <w:t>│    ┌──────────────┐  │                                                         │</w:t>
              <w:br/>
              <w:t>│    │ Drivers /    │──┤                                                         │</w:t>
              <w:br/>
              <w:t>│    │ Chargemen    │  │                                                         │</w:t>
              <w:br/>
              <w:t>│    └──────────────┘  │                                                         │</w:t>
              <w:br/>
              <w:t>│                                                                                 │</w:t>
              <w:br/>
              <w:t>│    External Users        System Under Design         External Systems          │</w:t>
              <w:br/>
              <w:t>└─────────────────────────────────────────────────────────────────────────────────┘</w:t>
            </w:r>
          </w:p>
        </w:tc>
      </w:tr>
    </w:tbl>
    <w:p/>
    <w:p>
      <w:pPr>
        <w:pStyle w:val="Heading2"/>
      </w:pPr>
      <w:r>
        <w:t>1.3 Key Actors &amp;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Actor</w:t>
            </w:r>
          </w:p>
        </w:tc>
        <w:tc>
          <w:tcPr>
            <w:tcW w:type="dxa" w:w="2880"/>
          </w:tcPr>
          <w:p>
            <w:pPr>
              <w:jc w:val="center"/>
            </w:pPr>
            <w:r>
              <w:rPr>
                <w:b/>
                <w:sz w:val="18"/>
              </w:rPr>
              <w:t>Role</w:t>
            </w:r>
          </w:p>
        </w:tc>
        <w:tc>
          <w:tcPr>
            <w:tcW w:type="dxa" w:w="2880"/>
          </w:tcPr>
          <w:p>
            <w:pPr>
              <w:jc w:val="center"/>
            </w:pPr>
            <w:r>
              <w:rPr>
                <w:b/>
                <w:sz w:val="18"/>
              </w:rPr>
              <w:t>Primary Interface</w:t>
            </w:r>
          </w:p>
        </w:tc>
      </w:tr>
      <w:tr>
        <w:tc>
          <w:tcPr>
            <w:tcW w:type="dxa" w:w="2880"/>
          </w:tcPr>
          <w:p>
            <w:r>
              <w:rPr>
                <w:sz w:val="18"/>
              </w:rPr>
              <w:t>Dispatcher</w:t>
            </w:r>
          </w:p>
        </w:tc>
        <w:tc>
          <w:tcPr>
            <w:tcW w:type="dxa" w:w="2880"/>
          </w:tcPr>
          <w:p>
            <w:r>
              <w:rPr>
                <w:sz w:val="18"/>
              </w:rPr>
              <w:t>Assigns jobs, monitors fleet, handles emergency deployment</w:t>
            </w:r>
          </w:p>
        </w:tc>
        <w:tc>
          <w:tcPr>
            <w:tcW w:type="dxa" w:w="2880"/>
          </w:tcPr>
          <w:p>
            <w:r>
              <w:rPr>
                <w:sz w:val="18"/>
              </w:rPr>
              <w:t>Admin Web Portal</w:t>
            </w:r>
          </w:p>
        </w:tc>
      </w:tr>
      <w:tr>
        <w:tc>
          <w:tcPr>
            <w:tcW w:type="dxa" w:w="2880"/>
          </w:tcPr>
          <w:p>
            <w:r>
              <w:rPr>
                <w:sz w:val="18"/>
              </w:rPr>
              <w:t>Driver / Engine Driver</w:t>
            </w:r>
          </w:p>
        </w:tc>
        <w:tc>
          <w:tcPr>
            <w:tcW w:type="dxa" w:w="2880"/>
          </w:tcPr>
          <w:p>
            <w:r>
              <w:rPr>
                <w:sz w:val="18"/>
              </w:rPr>
              <w:t>Operates transport vehicle, accepts jobs, submits POD</w:t>
            </w:r>
          </w:p>
        </w:tc>
        <w:tc>
          <w:tcPr>
            <w:tcW w:type="dxa" w:w="2880"/>
          </w:tcPr>
          <w:p>
            <w:r>
              <w:rPr>
                <w:sz w:val="18"/>
              </w:rPr>
              <w:t>Driver Mobile App</w:t>
            </w:r>
          </w:p>
        </w:tc>
      </w:tr>
      <w:tr>
        <w:tc>
          <w:tcPr>
            <w:tcW w:type="dxa" w:w="2880"/>
          </w:tcPr>
          <w:p>
            <w:r>
              <w:rPr>
                <w:sz w:val="18"/>
              </w:rPr>
              <w:t>Chargeman</w:t>
            </w:r>
          </w:p>
        </w:tc>
        <w:tc>
          <w:tcPr>
            <w:tcW w:type="dxa" w:w="2880"/>
          </w:tcPr>
          <w:p>
            <w:r>
              <w:rPr>
                <w:sz w:val="18"/>
              </w:rPr>
              <w:t>Supervises generator setup on-site, certifies electrical safety</w:t>
            </w:r>
          </w:p>
        </w:tc>
        <w:tc>
          <w:tcPr>
            <w:tcW w:type="dxa" w:w="2880"/>
          </w:tcPr>
          <w:p>
            <w:r>
              <w:rPr>
                <w:sz w:val="18"/>
              </w:rPr>
              <w:t>Driver Mobile App</w:t>
            </w:r>
          </w:p>
        </w:tc>
      </w:tr>
      <w:tr>
        <w:tc>
          <w:tcPr>
            <w:tcW w:type="dxa" w:w="2880"/>
          </w:tcPr>
          <w:p>
            <w:r>
              <w:rPr>
                <w:sz w:val="18"/>
              </w:rPr>
              <w:t>Finance Team</w:t>
            </w:r>
          </w:p>
        </w:tc>
        <w:tc>
          <w:tcPr>
            <w:tcW w:type="dxa" w:w="2880"/>
          </w:tcPr>
          <w:p>
            <w:r>
              <w:rPr>
                <w:sz w:val="18"/>
              </w:rPr>
              <w:t>Reconciles fuel claims, generates DOs, processes e-Invoices</w:t>
            </w:r>
          </w:p>
        </w:tc>
        <w:tc>
          <w:tcPr>
            <w:tcW w:type="dxa" w:w="2880"/>
          </w:tcPr>
          <w:p>
            <w:r>
              <w:rPr>
                <w:sz w:val="18"/>
              </w:rPr>
              <w:t>SQL Account ERP (existing)</w:t>
            </w:r>
          </w:p>
        </w:tc>
      </w:tr>
      <w:tr>
        <w:tc>
          <w:tcPr>
            <w:tcW w:type="dxa" w:w="2880"/>
          </w:tcPr>
          <w:p>
            <w:r>
              <w:rPr>
                <w:sz w:val="18"/>
              </w:rPr>
              <w:t>Fleet Manager</w:t>
            </w:r>
          </w:p>
        </w:tc>
        <w:tc>
          <w:tcPr>
            <w:tcW w:type="dxa" w:w="2880"/>
          </w:tcPr>
          <w:p>
            <w:r>
              <w:rPr>
                <w:sz w:val="18"/>
              </w:rPr>
              <w:t>Monitors fuel consumption, maintenance schedules, asset utilisation</w:t>
            </w:r>
          </w:p>
        </w:tc>
        <w:tc>
          <w:tcPr>
            <w:tcW w:type="dxa" w:w="2880"/>
          </w:tcPr>
          <w:p>
            <w:r>
              <w:rPr>
                <w:sz w:val="18"/>
              </w:rPr>
              <w:t>Admin Web Portal</w:t>
            </w:r>
          </w:p>
        </w:tc>
      </w:tr>
      <w:tr>
        <w:tc>
          <w:tcPr>
            <w:tcW w:type="dxa" w:w="2880"/>
          </w:tcPr>
          <w:p>
            <w:r>
              <w:rPr>
                <w:sz w:val="18"/>
              </w:rPr>
              <w:t>TNB / SESB</w:t>
            </w:r>
          </w:p>
        </w:tc>
        <w:tc>
          <w:tcPr>
            <w:tcW w:type="dxa" w:w="2880"/>
          </w:tcPr>
          <w:p>
            <w:r>
              <w:rPr>
                <w:sz w:val="18"/>
              </w:rPr>
              <w:t>Initiates emergency call-outs, requires SLA compliance proof</w:t>
            </w:r>
          </w:p>
        </w:tc>
        <w:tc>
          <w:tcPr>
            <w:tcW w:type="dxa" w:w="2880"/>
          </w:tcPr>
          <w:p>
            <w:r>
              <w:rPr>
                <w:sz w:val="18"/>
              </w:rPr>
              <w:t>Phone / Email (inbound)</w:t>
            </w:r>
          </w:p>
        </w:tc>
      </w:tr>
    </w:tbl>
    <w:p/>
    <w:p>
      <w:pPr>
        <w:pStyle w:val="Heading2"/>
      </w:pPr>
      <w:r>
        <w:t>1.4 Key Architectural Principles</w:t>
      </w:r>
    </w:p>
    <w:p>
      <w:r>
        <w:rPr>
          <w:b/>
        </w:rPr>
        <w:t xml:space="preserve">No Direct Schema Writes to ERP: </w:t>
      </w:r>
      <w:r>
        <w:t>The Fleet Cloud never executes direct SQL INSERT/UPDATE/DELETE on the live SQL Account database. All data passes through the staging layer.</w:t>
      </w:r>
    </w:p>
    <w:p>
      <w:r>
        <w:rPr>
          <w:b/>
        </w:rPr>
        <w:t xml:space="preserve">Staging Buffer Layer: </w:t>
      </w:r>
      <w:r>
        <w:t>Data from the fleet system lands in intermediate staging tables. The ERP imports only after field-level validation passes.</w:t>
      </w:r>
    </w:p>
    <w:p>
      <w:r>
        <w:rPr>
          <w:b/>
        </w:rPr>
        <w:t xml:space="preserve">Cellular-First Telemetry: </w:t>
      </w:r>
      <w:r>
        <w:t>OBD-II/CAN-bus devices and BLE sensors communicate over 4G/5G cellular networks directly to the cloud — zero load on Express Powerr's local IT infrastructure.</w:t>
      </w:r>
    </w:p>
    <w:p>
      <w:r>
        <w:rPr>
          <w:b/>
        </w:rPr>
        <w:t xml:space="preserve">API-First Integration: </w:t>
      </w:r>
      <w:r>
        <w:t>All cross-system communication uses protected REST API endpoints or scheduled webhooks. Failed payloads are logged in isolation without affecting ERP ledgers.</w:t>
      </w:r>
    </w:p>
    <w:p>
      <w:r>
        <w:rPr>
          <w:b/>
        </w:rPr>
        <w:t xml:space="preserve">Offline-Resilient Mobile: </w:t>
      </w:r>
      <w:r>
        <w:t>The Driver Mobile App cores job data locally and syncs when connectivity is restored — critical for rural TNB/SESB sites with poor coverage.</w:t>
      </w:r>
    </w:p>
    <w:p>
      <w:r>
        <w:br w:type="page"/>
      </w:r>
    </w:p>
    <w:p>
      <w:pPr>
        <w:pStyle w:val="Heading1"/>
      </w:pPr>
      <w:r>
        <w:t>2. Component Architecture</w:t>
      </w:r>
    </w:p>
    <w:p>
      <w:pPr>
        <w:pStyle w:val="Heading2"/>
      </w:pPr>
      <w:r>
        <w:t>2.1 Container Diagram (C4)</w:t>
      </w:r>
    </w:p>
    <w:p>
      <w:r>
        <w:t>The Smart Fleet system is composed of the following major containers running inside the Fleet Cloud boundary plus on-device components.</w:t>
      </w:r>
    </w:p>
    <w:p>
      <w:r>
        <w:rPr>
          <w:b/>
          <w:color w:val="333333"/>
          <w:sz w:val="18"/>
        </w:rPr>
        <w:t>Mermaid-compatible C4 Container Diagram:</w:t>
      </w:r>
    </w:p>
    <w:tbl>
      <w:tblPr>
        <w:tblW w:type="auto" w:w="0"/>
        <w:jc w:val="center"/>
        <w:tblLook w:firstColumn="1" w:firstRow="1" w:lastColumn="0" w:lastRow="0" w:noHBand="0" w:noVBand="1" w:val="04A0"/>
      </w:tblPr>
      <w:tblGrid>
        <w:gridCol w:w="8640"/>
      </w:tblGrid>
      <w:tr>
        <w:tc>
          <w:tcPr>
            <w:tcW w:type="dxa" w:w="8640"/>
            <w:shd w:fill="F0F0F0" w:val="clear"/>
          </w:tcPr>
          <w:p>
            <w:pPr>
              <w:spacing w:before="40" w:after="40"/>
            </w:pPr>
            <w:r/>
            <w:r>
              <w:rPr>
                <w:rFonts w:ascii="Consolas" w:hAnsi="Consolas"/>
                <w:color w:val="1E1E1E"/>
                <w:sz w:val="16"/>
              </w:rPr>
              <w:t>┌──────────────────────────────────────────────────────────────────────────────────┐</w:t>
              <w:br/>
              <w:t>│                    C4 CONTAINER DIAGRAM — SMART FLEET SYSTEM                      │</w:t>
              <w:br/>
              <w:t>│                                                                                    │</w:t>
              <w:br/>
              <w:t>│  ┌─────────────────────────────────────────────────────────────────┐              │</w:t>
              <w:br/>
              <w:t>│  │                    FLEET CLOUD (Azure / AWS)                     │              │</w:t>
              <w:br/>
              <w:t>│  │                                                                  │              │</w:t>
              <w:br/>
              <w:t>│  │  ┌──────────────┐  ┌──────────────┐  ┌──────────────────────┐  │              │</w:t>
              <w:br/>
              <w:t>│  │  │   API        │  │  WebSocket   │  │   Job Dispatcher     │  │              │</w:t>
              <w:br/>
              <w:t>│  │  │  Gateway     │  │  Server      │  │   Engine             │  │              │</w:t>
              <w:br/>
              <w:t>│  │  │  (REST/gRPC) │  │  (Real-time) │  │   (SLA Scheduler)    │  │              │</w:t>
              <w:br/>
              <w:t>│  │  └──────┬───────┘  └──────┬───────┘  └──────────┬───────────┘  │              │</w:t>
              <w:br/>
              <w:t>│  │         │                 │                      │              │              │</w:t>
              <w:br/>
              <w:t>│  │         ▼                 ▼                      ▼              │              │</w:t>
              <w:br/>
              <w:t>│  │  ┌──────────────────────────────────────────────────────┐      │              │</w:t>
              <w:br/>
              <w:t>│  │  │              Core Services Layer                      │      │              │</w:t>
              <w:br/>
              <w:t>│  │  │  ┌──────────┐ ┌─────────┐ ┌────────┐ ┌───────────┐  │      │              │</w:t>
              <w:br/>
              <w:t>│  │  │  │ Fleet    │ │ Fuel    │ │ Asset  │ │  POD /    │  │      │              │</w:t>
              <w:br/>
              <w:t>│  │  │  │ Tracking │ │ Manager │ │ Binding│ │  Document │  │      │              │</w:t>
              <w:br/>
              <w:t>│  │  │  └──────────┘ └─────────┘ └────────┘ └───────────┘  │      │              │</w:t>
              <w:br/>
              <w:t>│  │  │  ┌──────────┐ ┌─────────┐ ┌────────┐ ┌───────────┐  │      │              │</w:t>
              <w:br/>
              <w:t>│  │  │  │Geofence  │ │ SLA     │ │ Alert  │ │  ERP Sync │  │      │              │</w:t>
              <w:br/>
              <w:t>│  │  │  │ Engine   │ │ Monitor │ │ Engine │ │  Bridge   │  │      │              │</w:t>
              <w:br/>
              <w:t>│  │  │  └──────────┘ └─────────┘ └────────┘ └───────────┘  │      │              │</w:t>
              <w:br/>
              <w:t>│  │  └──────────────────────────────────────────────────────┘      │              │</w:t>
              <w:br/>
              <w:t>│  │                              │                                   │              │</w:t>
              <w:br/>
              <w:t>│  │                              ▼                                   │              │</w:t>
              <w:br/>
              <w:t>│  │  ┌──────────────────────────────────────────────────────┐      │              │</w:t>
              <w:br/>
              <w:t>│  │  │              Data Layer                                │      │              │</w:t>
              <w:br/>
              <w:t>│  │  │  ┌────────────┐ ┌────────────┐ ┌──────────────────┐  │      │              │</w:t>
              <w:br/>
              <w:t>│  │  │  │ Fleet DB   │ │ Staging DB │ │  File / Object   │  │      │              │</w:t>
              <w:br/>
              <w:t>│  │  │  │ (Timescale)│ │ (Postgres) │ │  Store (Photos,  │  │      │              │</w:t>
              <w:br/>
              <w:t>│  │  │  │            │ │            │ │   Signatures)    │  │      │              │</w:t>
              <w:br/>
              <w:t>│  │  │  └────────────┘ └────────────┘ └──────────────────┘  │      │              │</w:t>
              <w:br/>
              <w:t>│  │  └──────────────────────────────────────────────────────┘      │              │</w:t>
              <w:br/>
              <w:t>│  └─────────────────────────────────────────────────────────────────┘              │</w:t>
              <w:br/>
              <w:t>│                                                                                    │</w:t>
              <w:br/>
              <w:t>│  ┌────────────────────┐    ┌────────────────────┐   ┌────────────────────────┐   │</w:t>
              <w:br/>
              <w:t>│  │  Driver Mobile App │    │  Admin Web Portal  │   │  IoT Device Layer      │   │</w:t>
              <w:br/>
              <w:t>│  │  (Flutter / React  │    │  (React.js)        │   │  ┌──────────────────┐  │   │</w:t>
              <w:br/>
              <w:t>│  │   Native)          │    │                    │   │  │ OBD-II / CAN-bus │  │   │</w:t>
              <w:br/>
              <w:t>│  │  • Job List        │    │ • Dashboard        │   │  │ (Vehicle        │  │   │</w:t>
              <w:br/>
              <w:t>│  │  • Turn-by-turn    │    │ • Fleet Map        │   │  │  Telemetry)     │  │   │</w:t>
              <w:br/>
              <w:t>│  │  • POD Capture     │    │ • Fuel Analytics   │   │  └──────────────────┘  │   │</w:t>
              <w:br/>
              <w:t>│  │  • Offline Queue   │    │ • SLA Reports      │   │  ┌──────────────────┐  │   │</w:t>
              <w:br/>
              <w:t>│  └────────────────────┘    └────────────────────┘   │  │ BLE Beacons      │  │   │</w:t>
              <w:br/>
              <w:t>│                                                      │  │ (Generator Tags) │  │   │</w:t>
              <w:br/>
              <w:t>│  ┌────────────────────┐                              │  └──────────────────┘  │   │</w:t>
              <w:br/>
              <w:t>│  │  SQL Account ERP   │                              │  ┌──────────────────┐  │   │</w:t>
              <w:br/>
              <w:t>│  │  (Existing System) │                              │  │ Capacitance      │  │   │</w:t>
              <w:br/>
              <w:t>│  │  • DOs             │&lt;── Staging Sync ────┘        │  │ Fuel Probes      │  │   │</w:t>
              <w:br/>
              <w:t>│  │  • Ledger          │                              │  └──────────────────┘  │   │</w:t>
              <w:br/>
              <w:t>│  │  • e-Invoice       │                              └────────────────────────┘   │</w:t>
              <w:br/>
              <w:t>│  │  • SST / LHDN      │                                                           │</w:t>
              <w:br/>
              <w:t>│  └────────────────────┘                                                           │</w:t>
              <w:br/>
              <w:t>└───────────────────────────────────────────────────────────────────────────────────┘</w:t>
            </w:r>
          </w:p>
        </w:tc>
      </w:tr>
    </w:tbl>
    <w:p/>
    <w:p>
      <w:pPr>
        <w:pStyle w:val="Heading2"/>
      </w:pPr>
      <w:r>
        <w:t>2.2 Component Descriptions</w:t>
      </w:r>
    </w:p>
    <w:p>
      <w:r>
        <w:rPr>
          <w:b/>
          <w:sz w:val="20"/>
        </w:rPr>
        <w:t xml:space="preserve">API Gateway: </w:t>
      </w:r>
      <w:r>
        <w:rPr>
          <w:sz w:val="20"/>
        </w:rPr>
        <w:t>Single entry point for all client requests. Handles authentication (OAuth2/JWT), rate limiting, request validation, and routes traffic to the appropriate core service. Exposes RESTful endpoints for the Admin Portal, Driver App, and external webhook consumers.</w:t>
      </w:r>
    </w:p>
    <w:p>
      <w:r>
        <w:rPr>
          <w:b/>
          <w:sz w:val="20"/>
        </w:rPr>
        <w:t xml:space="preserve">WebSocket Server: </w:t>
      </w:r>
      <w:r>
        <w:rPr>
          <w:sz w:val="20"/>
        </w:rPr>
        <w:t>Maintains persistent connections with the Driver Mobile App for real-time dispatch notifications, geofence breach alerts, and job status updates. Uses a topic-based pub/sub pattern.</w:t>
      </w:r>
    </w:p>
    <w:p>
      <w:r>
        <w:rPr>
          <w:b/>
          <w:sz w:val="20"/>
        </w:rPr>
        <w:t xml:space="preserve">Job Dispatcher Engine: </w:t>
      </w:r>
      <w:r>
        <w:rPr>
          <w:sz w:val="20"/>
        </w:rPr>
        <w:t>SLA-aware scheduling engine that matches incoming service requests (emergency / planned shutdown) to available vehicles, generators, and crew. Factors in current GPS positions, ETA calculations, and crew certification (chargeman vs. engine driver).</w:t>
      </w:r>
    </w:p>
    <w:p>
      <w:r>
        <w:rPr>
          <w:b/>
          <w:sz w:val="20"/>
        </w:rPr>
        <w:t xml:space="preserve">Fleet Tracking Service: </w:t>
      </w:r>
      <w:r>
        <w:rPr>
          <w:sz w:val="20"/>
        </w:rPr>
        <w:t>Ingests GPS telemetry from OBD-II/CAN-bus devices at configurable intervals (1–60 sec). Stores time-series data in a TimescaleDB instance. Provides reverse-geocoding, trail history, and trip segmentation.</w:t>
      </w:r>
    </w:p>
    <w:p>
      <w:r>
        <w:rPr>
          <w:b/>
          <w:sz w:val="20"/>
        </w:rPr>
        <w:t xml:space="preserve">Fuel Manager: </w:t>
      </w:r>
      <w:r>
        <w:rPr>
          <w:sz w:val="20"/>
        </w:rPr>
        <w:t>Aggregates data from capacitance fuel probes (tank level) and fuel card transactions. Detects anomalies (sudden drops, off-hours refueling, GPS-card mismatch). Generates fuel consumption reports and alerts for suspected theft.</w:t>
      </w:r>
    </w:p>
    <w:p>
      <w:r>
        <w:rPr>
          <w:b/>
          <w:sz w:val="20"/>
        </w:rPr>
        <w:t xml:space="preserve">Asset Binding Service: </w:t>
      </w:r>
      <w:r>
        <w:rPr>
          <w:sz w:val="20"/>
        </w:rPr>
        <w:t>Processes BLE beacon scan reports from vehicle-mounted scanners. Determines which generator unit(s) are currently loaded on which truck by matching beacon IDs against the asset registry. Publishes binding change events.</w:t>
      </w:r>
    </w:p>
    <w:p>
      <w:r>
        <w:rPr>
          <w:b/>
          <w:sz w:val="20"/>
        </w:rPr>
        <w:t xml:space="preserve">POD / Document Service: </w:t>
      </w:r>
      <w:r>
        <w:rPr>
          <w:sz w:val="20"/>
        </w:rPr>
        <w:t>Accepts digital signature captures and photo uploads from the Driver App. Assembles a proof-of-delivery package and triggers a staging DO record for ERP ingestion.</w:t>
      </w:r>
    </w:p>
    <w:p>
      <w:r>
        <w:rPr>
          <w:b/>
          <w:sz w:val="20"/>
        </w:rPr>
        <w:t xml:space="preserve">Geofence Engine: </w:t>
      </w:r>
      <w:r>
        <w:rPr>
          <w:sz w:val="20"/>
        </w:rPr>
        <w:t>Evaluates real-time vehicle positions against predefined geofences (client sites, Klang depot, fuel stations). Fires entry/exit/dwell events consumed by the SLA Monitor and Dispatcher.</w:t>
      </w:r>
    </w:p>
    <w:p>
      <w:r>
        <w:rPr>
          <w:b/>
          <w:sz w:val="20"/>
        </w:rPr>
        <w:t xml:space="preserve">SLA Monitor: </w:t>
      </w:r>
      <w:r>
        <w:rPr>
          <w:sz w:val="20"/>
        </w:rPr>
        <w:t>Tracks contractual SLA metrics for TNB/SESB: response time (minutes from call to site arrival), generator online time, site departure. Generates compliance reports and breach alerts.</w:t>
      </w:r>
    </w:p>
    <w:p>
      <w:r>
        <w:rPr>
          <w:b/>
          <w:sz w:val="20"/>
        </w:rPr>
        <w:t xml:space="preserve">ERP Sync Bridge: </w:t>
      </w:r>
      <w:r>
        <w:rPr>
          <w:sz w:val="20"/>
        </w:rPr>
        <w:t>The only component that writes to the Intermediate Staging DB. Transforms fleet events into ERP-compatible payloads (fuel vouchers, DO drafts, asset location updates). The staging DB is read by a scheduled job within Express Powerr's network to update the live SQL Account DB.</w:t>
      </w:r>
    </w:p>
    <w:p>
      <w:r>
        <w:br w:type="page"/>
      </w:r>
    </w:p>
    <w:p>
      <w:pPr>
        <w:pStyle w:val="Heading1"/>
      </w:pPr>
      <w:r>
        <w:t>3. Data Architecture</w:t>
      </w:r>
    </w:p>
    <w:p>
      <w:pPr>
        <w:pStyle w:val="Heading2"/>
      </w:pPr>
      <w:r>
        <w:t>3.1 Entity Relationship Overview</w:t>
      </w:r>
    </w:p>
    <w:p>
      <w:r>
        <w:t>The Fleet Cloud maintains its own operational database independent of the SQL Account ERP. The primary entities are described below. The staging schema (Section 4) mirrors a subset of these for ERP synchronisation.</w:t>
      </w:r>
    </w:p>
    <w:p>
      <w:r>
        <w:rPr>
          <w:b/>
          <w:color w:val="333333"/>
          <w:sz w:val="18"/>
        </w:rPr>
        <w:t>Entity Relationship Diagram:</w:t>
      </w:r>
    </w:p>
    <w:tbl>
      <w:tblPr>
        <w:tblW w:type="auto" w:w="0"/>
        <w:jc w:val="center"/>
        <w:tblLook w:firstColumn="1" w:firstRow="1" w:lastColumn="0" w:lastRow="0" w:noHBand="0" w:noVBand="1" w:val="04A0"/>
      </w:tblPr>
      <w:tblGrid>
        <w:gridCol w:w="8640"/>
      </w:tblGrid>
      <w:tr>
        <w:tc>
          <w:tcPr>
            <w:tcW w:type="dxa" w:w="8640"/>
            <w:shd w:fill="F0F0F0" w:val="clear"/>
          </w:tcPr>
          <w:p>
            <w:pPr>
              <w:spacing w:before="40" w:after="40"/>
            </w:pPr>
            <w:r/>
            <w:r>
              <w:rPr>
                <w:rFonts w:ascii="Consolas" w:hAnsi="Consolas"/>
                <w:color w:val="1E1E1E"/>
                <w:sz w:val="16"/>
              </w:rPr>
              <w:t>┌────────────────────────────────────────────────────────────────────────────────────┐</w:t>
              <w:br/>
              <w:t>│                      PHYSICAL ERD (Fleet Cloud DB)                                    │</w:t>
              <w:br/>
              <w:t>│                                                                                        │</w:t>
              <w:br/>
              <w:t>│  ┌──────────────┐       ┌──────────────────┐       ┌───────────────────┐              │</w:t>
              <w:br/>
              <w:t>│  │   vehicles   │       │   generators     │       │   employees       │              │</w:t>
              <w:br/>
              <w:t>│  ├──────────────┤       ├──────────────────┤       ├───────────────────┤              │</w:t>
              <w:br/>
              <w:t>│  │PK vehicle_id │       │PK generator_id   │       │PK employee_id     │              │</w:t>
              <w:br/>
              <w:t>│  │ plate_no     │       │ serial_no        │       │ name              │              │</w:t>
              <w:br/>
              <w:t>│  │ vehicle_type │       │ voltage_rating   │       │ role (driver/     │              │</w:t>
              <w:br/>
              <w:t>│  │ make_model   │       │ power_kva        │       │       chargeman)  │              │</w:t>
              <w:br/>
              <w:t>│  │ year         │   1   │ ble_beacon_id    │       │ cert_number       │              │</w:t>
              <w:br/>
              <w:t>│  │ can_bus_     │───────│ status (avail/   │       │ phone             │              │</w:t>
              <w:br/>
              <w:t>│  │ supported    │       │        deployed) │       │ ──────────────────│              │</w:t>
              <w:br/>
              <w:t>│  │ tank_cap_l   │       │ ─────────────────│       │  M                │              │</w:t>
              <w:br/>
              <w:t>│  │ ──────────── │       │  M               │       │  │                │              │</w:t>
              <w:br/>
              <w:t>│  │  M           │       │  │               │       │  │                │              │</w:t>
              <w:br/>
              <w:t>│  │  │           │       │  │               │       │  │                │              │</w:t>
              <w:br/>
              <w:t>│  └──┼───────────┘       └──┼───────────────┘       └──┼────────────────┘              │</w:t>
              <w:br/>
              <w:t>│      │                     │                           │                                │</w:t>
              <w:br/>
              <w:t>│      │         ┌───────────┼───────────────────────────┼──────────┐                    │</w:t>
              <w:br/>
              <w:t>│      │         │           │                           │          │                    │</w:t>
              <w:br/>
              <w:t>│      │         │     ┌─────┴──────────────────────────────┐      │                    │</w:t>
              <w:br/>
              <w:t>│      │         │     │        trip_jobs                   │      │                    │</w:t>
              <w:br/>
              <w:t>│      │         │     ├────────────────────────────────────┤      │                    │</w:t>
              <w:br/>
              <w:t>│      │         │     │PK trip_id                          │      │                    │</w:t>
              <w:br/>
              <w:t>│      │         │     │FK vehicle_id                       │&lt;─────┘                    │</w:t>
              <w:br/>
              <w:t>│      │         │     │FK generator_id                     │&lt;────────────┐             │</w:t>
              <w:br/>
              <w:t>│      │         │     │FK driver_id                        │             │             │</w:t>
              <w:br/>
              <w:t>│      │         │     │FK chargeman_id                     │             │             │</w:t>
              <w:br/>
              <w:t>│      │         │     │ client_name                        │             │             │</w:t>
              <w:br/>
              <w:t>│      │         │     │ client_site                        │             │             │</w:t>
              <w:br/>
              <w:t>│      │         │     │ job_type (emergency/planned)       │             │             │</w:t>
              <w:br/>
              <w:t>│      │         │     │ sla_timer_minutes                  │             │             │</w:t>
              <w:br/>
              <w:t>│      │         │     │ status                             │             │             │</w:t>
              <w:br/>
              <w:t>│      │         │     │ dispatched_at                      │             │             │</w:t>
              <w:br/>
              <w:t>│      │         │     │ site_arrival_at                    │             │             │</w:t>
              <w:br/>
              <w:t>│      │         │     │ completed_at                       │             │             │</w:t>
              <w:br/>
              <w:t>│      │         │     └────────────────────────────────────┘             │             │</w:t>
              <w:br/>
              <w:t>│      │         │                                                       │             │</w:t>
              <w:br/>
              <w:t>│      │         │     ┌──────────────────────┐     ┌──────────────────┐  │             │</w:t>
              <w:br/>
              <w:t>│      │         │     │     fuel_logs        │     │  pod_records     │  │             │</w:t>
              <w:br/>
              <w:t>│      │         │     ├──────────────────────┤     ├──────────────────┤  │             │</w:t>
              <w:br/>
              <w:t>│      │         └────&gt;│PK fuel_log_id        │     │PK pod_id         │  │             │</w:t>
              <w:br/>
              <w:t>│      │               │FK trip_id            │&lt;────│FK trip_id        │  │             │</w:t>
              <w:br/>
              <w:t>│      │               │FK vehicle_id         │     │ signature_data   │  │             │</w:t>
              <w:br/>
              <w:t>│      │               │ litres               │     │ photo_urls[]     │  │             │</w:t>
              <w:br/>
              <w:t>│      │               │ fuel_type            │     │ notes            │  │             │</w:t>
              <w:br/>
              <w:t>│      │               │ gps_lat/lon          │     │ submitted_at     │  └─────────────┘</w:t>
              <w:br/>
              <w:t>│      │               │ probe_reading_pct    │     └──────────────────┘</w:t>
              <w:br/>
              <w:t>│      │               │ card_transaction_ref │</w:t>
              <w:br/>
              <w:t>│      │               │ timestamp            │     ┌──────────────────────┐</w:t>
              <w:br/>
              <w:t>│      │               └──────────────────────┘     │  geofence_events     │</w:t>
              <w:br/>
              <w:t>│      │                                            ├──────────────────────┤</w:t>
              <w:br/>
              <w:t>│      │     ┌──────────────────────┐               │PK event_id           │</w:t>
              <w:br/>
              <w:t>│      │     │  ble_scan_events     │               │FK vehicle_id         │</w:t>
              <w:br/>
              <w:t>│      │     ├──────────────────────┤               │ geofence_name        │</w:t>
              <w:br/>
              <w:t>│      │     │PK scan_id            │               │ event_type           │</w:t>
              <w:br/>
              <w:t>│      │     │FK vehicle_id         │               │ (entry/exit/dwell)   │</w:t>
              <w:br/>
              <w:t>│      │     │ beacon_id            │               │ timestamp            │</w:t>
              <w:br/>
              <w:t>│      │     │ rssi                 │               └──────────────────────┘</w:t>
              <w:br/>
              <w:t>│      │     │ scanned_at           │</w:t>
              <w:br/>
              <w:t>│      │     └──────────────────────┘</w:t>
              <w:br/>
              <w:t>└────────────────────────────────────────────────────────────────────────────────────┘</w:t>
            </w:r>
          </w:p>
        </w:tc>
      </w:tr>
    </w:tbl>
    <w:p/>
    <w:p>
      <w:pPr>
        <w:pStyle w:val="Heading2"/>
      </w:pPr>
      <w:r>
        <w:t>3.2 Core Entity Definitions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Entity</w:t>
            </w:r>
          </w:p>
        </w:tc>
        <w:tc>
          <w:tcPr>
            <w:tcW w:type="dxa" w:w="2160"/>
          </w:tcPr>
          <w:p>
            <w:pPr>
              <w:jc w:val="center"/>
            </w:pPr>
            <w:r>
              <w:rPr>
                <w:b/>
                <w:sz w:val="18"/>
              </w:rPr>
              <w:t>Description</w:t>
            </w:r>
          </w:p>
        </w:tc>
        <w:tc>
          <w:tcPr>
            <w:tcW w:type="dxa" w:w="2160"/>
          </w:tcPr>
          <w:p>
            <w:pPr>
              <w:jc w:val="center"/>
            </w:pPr>
            <w:r>
              <w:rPr>
                <w:b/>
                <w:sz w:val="18"/>
              </w:rPr>
              <w:t>Key Fields</w:t>
            </w:r>
          </w:p>
        </w:tc>
        <w:tc>
          <w:tcPr>
            <w:tcW w:type="dxa" w:w="2160"/>
          </w:tcPr>
          <w:p>
            <w:pPr>
              <w:jc w:val="center"/>
            </w:pPr>
            <w:r>
              <w:rPr>
                <w:b/>
                <w:sz w:val="18"/>
              </w:rPr>
              <w:t>ERP Sync?</w:t>
            </w:r>
          </w:p>
        </w:tc>
      </w:tr>
      <w:tr>
        <w:tc>
          <w:tcPr>
            <w:tcW w:type="dxa" w:w="2160"/>
          </w:tcPr>
          <w:p>
            <w:r>
              <w:rPr>
                <w:sz w:val="18"/>
              </w:rPr>
              <w:t>vehicles</w:t>
            </w:r>
          </w:p>
        </w:tc>
        <w:tc>
          <w:tcPr>
            <w:tcW w:type="dxa" w:w="2160"/>
          </w:tcPr>
          <w:p>
            <w:r>
              <w:rPr>
                <w:sz w:val="18"/>
              </w:rPr>
              <w:t>Prime movers, crane trucks, low-loaders, service vans</w:t>
            </w:r>
          </w:p>
        </w:tc>
        <w:tc>
          <w:tcPr>
            <w:tcW w:type="dxa" w:w="2160"/>
          </w:tcPr>
          <w:p>
            <w:r>
              <w:rPr>
                <w:sz w:val="18"/>
              </w:rPr>
              <w:t>plate_no, vehicle_type, can_bus_supported, tank_cap_l</w:t>
            </w:r>
          </w:p>
        </w:tc>
        <w:tc>
          <w:tcPr>
            <w:tcW w:type="dxa" w:w="2160"/>
          </w:tcPr>
          <w:p>
            <w:r>
              <w:rPr>
                <w:sz w:val="18"/>
              </w:rPr>
              <w:t>Yes — Asset module</w:t>
            </w:r>
          </w:p>
        </w:tc>
      </w:tr>
      <w:tr>
        <w:tc>
          <w:tcPr>
            <w:tcW w:type="dxa" w:w="2160"/>
          </w:tcPr>
          <w:p>
            <w:r>
              <w:rPr>
                <w:sz w:val="18"/>
              </w:rPr>
              <w:t>generators</w:t>
            </w:r>
          </w:p>
        </w:tc>
        <w:tc>
          <w:tcPr>
            <w:tcW w:type="dxa" w:w="2160"/>
          </w:tcPr>
          <w:p>
            <w:r>
              <w:rPr>
                <w:sz w:val="18"/>
              </w:rPr>
              <w:t>115+ gen sets, LV to HV, each with optional BLE beacon</w:t>
            </w:r>
          </w:p>
        </w:tc>
        <w:tc>
          <w:tcPr>
            <w:tcW w:type="dxa" w:w="2160"/>
          </w:tcPr>
          <w:p>
            <w:r>
              <w:rPr>
                <w:sz w:val="18"/>
              </w:rPr>
              <w:t>serial_no, voltage_rating, power_kva, ble_beacon_id, status</w:t>
            </w:r>
          </w:p>
        </w:tc>
        <w:tc>
          <w:tcPr>
            <w:tcW w:type="dxa" w:w="2160"/>
          </w:tcPr>
          <w:p>
            <w:r>
              <w:rPr>
                <w:sz w:val="18"/>
              </w:rPr>
              <w:t>Yes — Asset module</w:t>
            </w:r>
          </w:p>
        </w:tc>
      </w:tr>
      <w:tr>
        <w:tc>
          <w:tcPr>
            <w:tcW w:type="dxa" w:w="2160"/>
          </w:tcPr>
          <w:p>
            <w:r>
              <w:rPr>
                <w:sz w:val="18"/>
              </w:rPr>
              <w:t>employees</w:t>
            </w:r>
          </w:p>
        </w:tc>
        <w:tc>
          <w:tcPr>
            <w:tcW w:type="dxa" w:w="2160"/>
          </w:tcPr>
          <w:p>
            <w:r>
              <w:rPr>
                <w:sz w:val="18"/>
              </w:rPr>
              <w:t>Drivers, engine drivers, chargemen with certifications</w:t>
            </w:r>
          </w:p>
        </w:tc>
        <w:tc>
          <w:tcPr>
            <w:tcW w:type="dxa" w:w="2160"/>
          </w:tcPr>
          <w:p>
            <w:r>
              <w:rPr>
                <w:sz w:val="18"/>
              </w:rPr>
              <w:t>name, role, cert_number, phone</w:t>
            </w:r>
          </w:p>
        </w:tc>
        <w:tc>
          <w:tcPr>
            <w:tcW w:type="dxa" w:w="2160"/>
          </w:tcPr>
          <w:p>
            <w:r>
              <w:rPr>
                <w:sz w:val="18"/>
              </w:rPr>
              <w:t>No (HR kept in ERP)</w:t>
            </w:r>
          </w:p>
        </w:tc>
      </w:tr>
      <w:tr>
        <w:tc>
          <w:tcPr>
            <w:tcW w:type="dxa" w:w="2160"/>
          </w:tcPr>
          <w:p>
            <w:r>
              <w:rPr>
                <w:sz w:val="18"/>
              </w:rPr>
              <w:t>trip_jobs</w:t>
            </w:r>
          </w:p>
        </w:tc>
        <w:tc>
          <w:tcPr>
            <w:tcW w:type="dxa" w:w="2160"/>
          </w:tcPr>
          <w:p>
            <w:r>
              <w:rPr>
                <w:sz w:val="18"/>
              </w:rPr>
              <w:t>Dispatch record linking vehicle + gen + crew to a service call</w:t>
            </w:r>
          </w:p>
        </w:tc>
        <w:tc>
          <w:tcPr>
            <w:tcW w:type="dxa" w:w="2160"/>
          </w:tcPr>
          <w:p>
            <w:r>
              <w:rPr>
                <w:sz w:val="18"/>
              </w:rPr>
              <w:t>client_name, site, job_type, sla_timer_minutes, status, timestamps</w:t>
            </w:r>
          </w:p>
        </w:tc>
        <w:tc>
          <w:tcPr>
            <w:tcW w:type="dxa" w:w="2160"/>
          </w:tcPr>
          <w:p>
            <w:r>
              <w:rPr>
                <w:sz w:val="18"/>
              </w:rPr>
              <w:t>Yes → Draft DO</w:t>
            </w:r>
          </w:p>
        </w:tc>
      </w:tr>
      <w:tr>
        <w:tc>
          <w:tcPr>
            <w:tcW w:type="dxa" w:w="2160"/>
          </w:tcPr>
          <w:p>
            <w:r>
              <w:rPr>
                <w:sz w:val="18"/>
              </w:rPr>
              <w:t>fuel_logs</w:t>
            </w:r>
          </w:p>
        </w:tc>
        <w:tc>
          <w:tcPr>
            <w:tcW w:type="dxa" w:w="2160"/>
          </w:tcPr>
          <w:p>
            <w:r>
              <w:rPr>
                <w:sz w:val="18"/>
              </w:rPr>
              <w:t>Fuel events from probe readings and card transactions</w:t>
            </w:r>
          </w:p>
        </w:tc>
        <w:tc>
          <w:tcPr>
            <w:tcW w:type="dxa" w:w="2160"/>
          </w:tcPr>
          <w:p>
            <w:r>
              <w:rPr>
                <w:sz w:val="18"/>
              </w:rPr>
              <w:t>litres, gps_lat/lon, probe_reading_pct, card_transaction_ref</w:t>
            </w:r>
          </w:p>
        </w:tc>
        <w:tc>
          <w:tcPr>
            <w:tcW w:type="dxa" w:w="2160"/>
          </w:tcPr>
          <w:p>
            <w:r>
              <w:rPr>
                <w:sz w:val="18"/>
              </w:rPr>
              <w:t>Yes → Purchase Voucher</w:t>
            </w:r>
          </w:p>
        </w:tc>
      </w:tr>
      <w:tr>
        <w:tc>
          <w:tcPr>
            <w:tcW w:type="dxa" w:w="2160"/>
          </w:tcPr>
          <w:p>
            <w:r>
              <w:rPr>
                <w:sz w:val="18"/>
              </w:rPr>
              <w:t>pod_records</w:t>
            </w:r>
          </w:p>
        </w:tc>
        <w:tc>
          <w:tcPr>
            <w:tcW w:type="dxa" w:w="2160"/>
          </w:tcPr>
          <w:p>
            <w:r>
              <w:rPr>
                <w:sz w:val="18"/>
              </w:rPr>
              <w:t>Proof of delivery: signatures, photos, notes</w:t>
            </w:r>
          </w:p>
        </w:tc>
        <w:tc>
          <w:tcPr>
            <w:tcW w:type="dxa" w:w="2160"/>
          </w:tcPr>
          <w:p>
            <w:r>
              <w:rPr>
                <w:sz w:val="18"/>
              </w:rPr>
              <w:t>signature_data, photo_urls[], submitted_at</w:t>
            </w:r>
          </w:p>
        </w:tc>
        <w:tc>
          <w:tcPr>
            <w:tcW w:type="dxa" w:w="2160"/>
          </w:tcPr>
          <w:p>
            <w:r>
              <w:rPr>
                <w:sz w:val="18"/>
              </w:rPr>
              <w:t>Yes → DO attachment</w:t>
            </w:r>
          </w:p>
        </w:tc>
      </w:tr>
      <w:tr>
        <w:tc>
          <w:tcPr>
            <w:tcW w:type="dxa" w:w="2160"/>
          </w:tcPr>
          <w:p>
            <w:r>
              <w:rPr>
                <w:sz w:val="18"/>
              </w:rPr>
              <w:t>ble_scan_events</w:t>
            </w:r>
          </w:p>
        </w:tc>
        <w:tc>
          <w:tcPr>
            <w:tcW w:type="dxa" w:w="2160"/>
          </w:tcPr>
          <w:p>
            <w:r>
              <w:rPr>
                <w:sz w:val="18"/>
              </w:rPr>
              <w:t>BLE beacon sightings from vehicle scanners</w:t>
            </w:r>
          </w:p>
        </w:tc>
        <w:tc>
          <w:tcPr>
            <w:tcW w:type="dxa" w:w="2160"/>
          </w:tcPr>
          <w:p>
            <w:r>
              <w:rPr>
                <w:sz w:val="18"/>
              </w:rPr>
              <w:t>vehicle_id, beacon_id, rssi, scanned_at</w:t>
            </w:r>
          </w:p>
        </w:tc>
        <w:tc>
          <w:tcPr>
            <w:tcW w:type="dxa" w:w="2160"/>
          </w:tcPr>
          <w:p>
            <w:r>
              <w:rPr>
                <w:sz w:val="18"/>
              </w:rPr>
              <w:t>No (operational)</w:t>
            </w:r>
          </w:p>
        </w:tc>
      </w:tr>
      <w:tr>
        <w:tc>
          <w:tcPr>
            <w:tcW w:type="dxa" w:w="2160"/>
          </w:tcPr>
          <w:p>
            <w:r>
              <w:rPr>
                <w:sz w:val="18"/>
              </w:rPr>
              <w:t>geofence_events</w:t>
            </w:r>
          </w:p>
        </w:tc>
        <w:tc>
          <w:tcPr>
            <w:tcW w:type="dxa" w:w="2160"/>
          </w:tcPr>
          <w:p>
            <w:r>
              <w:rPr>
                <w:sz w:val="18"/>
              </w:rPr>
              <w:t>Vehicle entry/exit at client sites, depot, fuel stations</w:t>
            </w:r>
          </w:p>
        </w:tc>
        <w:tc>
          <w:tcPr>
            <w:tcW w:type="dxa" w:w="2160"/>
          </w:tcPr>
          <w:p>
            <w:r>
              <w:rPr>
                <w:sz w:val="18"/>
              </w:rPr>
              <w:t>vehicle_id, geofence_name, event_type, timestamp</w:t>
            </w:r>
          </w:p>
        </w:tc>
        <w:tc>
          <w:tcPr>
            <w:tcW w:type="dxa" w:w="2160"/>
          </w:tcPr>
          <w:p>
            <w:r>
              <w:rPr>
                <w:sz w:val="18"/>
              </w:rPr>
              <w:t>No (operational)</w:t>
            </w:r>
          </w:p>
        </w:tc>
      </w:tr>
    </w:tbl>
    <w:p/>
    <w:p>
      <w:pPr>
        <w:pStyle w:val="Heading2"/>
      </w:pPr>
      <w:r>
        <w:t>3.3 BLE Beacon Binding Logic</w:t>
      </w:r>
    </w:p>
    <w:p>
      <w:r>
        <w:t>Each generator unit can be fitted with a BLE beacon broadcasting a unique UUID at 1 Hz. Every transport vehicle carries a BLE scanner (Raspberry Pi / ESP32) that reports all visible beacon IDs with RSSI values every 5 seconds.</w:t>
      </w:r>
    </w:p>
    <w:p>
      <w:r>
        <w:t>The Asset Binding Service resolves the current binding using a simple heuristic: the beacon with the highest average RSSI over the last 60-second window that falls within expected range (–40 dBm to –75 dBm) is considered 'loaded' on that vehicle. When a beacon disappears for more than 120 seconds, a binding-change event is published (unloaded from vehicle X, available for next assignment).</w:t>
      </w:r>
    </w:p>
    <w:p>
      <w:r>
        <w:br w:type="page"/>
      </w:r>
    </w:p>
    <w:p>
      <w:pPr>
        <w:pStyle w:val="Heading1"/>
      </w:pPr>
      <w:r>
        <w:t>4. Integration Architecture (ERP Staging Pattern)</w:t>
      </w:r>
    </w:p>
    <w:p>
      <w:pPr>
        <w:pStyle w:val="Heading2"/>
      </w:pPr>
      <w:r>
        <w:t>4.1 Rationale</w:t>
      </w:r>
    </w:p>
    <w:p>
      <w:r>
        <w:t>Express Powerr's finance team relies on SQL Account (or a comparable SQL Server-based ERP) for DO issuance, e-Invoicing, SST reporting, and LHDN compliance. The primary concern when introducing a smart fleet system is the risk of corrupting database tables, locking schemas, or disrupting e-Invoice synchronisation.</w:t>
      </w:r>
    </w:p>
    <w:p>
      <w:r>
        <w:t>The architecture below guarantees that the Fleet Cloud never writes directly to the live ERP database. All data destined for the ERP flows through an isolated Intermediate Staging Database.</w:t>
      </w:r>
    </w:p>
    <w:p>
      <w:r>
        <w:rPr>
          <w:b/>
          <w:color w:val="333333"/>
          <w:sz w:val="18"/>
        </w:rPr>
        <w:t>ERP Staging Pattern — Data Flow:</w:t>
      </w:r>
    </w:p>
    <w:tbl>
      <w:tblPr>
        <w:tblW w:type="auto" w:w="0"/>
        <w:jc w:val="center"/>
        <w:tblLook w:firstColumn="1" w:firstRow="1" w:lastColumn="0" w:lastRow="0" w:noHBand="0" w:noVBand="1" w:val="04A0"/>
      </w:tblPr>
      <w:tblGrid>
        <w:gridCol w:w="8640"/>
      </w:tblGrid>
      <w:tr>
        <w:tc>
          <w:tcPr>
            <w:tcW w:type="dxa" w:w="8640"/>
            <w:shd w:fill="F0F0F0" w:val="clear"/>
          </w:tcPr>
          <w:p>
            <w:pPr>
              <w:spacing w:before="40" w:after="40"/>
            </w:pPr>
            <w:r/>
            <w:r>
              <w:rPr>
                <w:rFonts w:ascii="Consolas" w:hAnsi="Consolas"/>
                <w:color w:val="1E1E1E"/>
                <w:sz w:val="16"/>
              </w:rPr>
              <w:t>┌───────────────────────────────────────────────────────────────────────────────────┐</w:t>
              <w:br/>
              <w:t>│                    ERP STAGING PATTERN — DATA FLOW                                     │</w:t>
              <w:br/>
              <w:t>│                                                                                        │</w:t>
              <w:br/>
              <w:t>│  ┌───────────────────────────┐                                                        │</w:t>
              <w:br/>
              <w:t>│  │     Fleet Cloud           │                                                        │</w:t>
              <w:br/>
              <w:t>│  │  (GPS, Fuel, Telematics)  │                                                        │</w:t>
              <w:br/>
              <w:t>│  │                           │                                                        │</w:t>
              <w:br/>
              <w:t>│  │  ┌─────────────────────┐  │     REST API (HTTPS, JWT)                              │</w:t>
              <w:br/>
              <w:t>│  │  │  ERP Sync Bridge    │──┼─────────────────────────────────────────────────┐       │</w:t>
              <w:br/>
              <w:t>│  │  │  Service            │  │                                                 │       │</w:t>
              <w:br/>
              <w:t>│  │  └─────────────────────┘  │                                                 │       │</w:t>
              <w:br/>
              <w:t>│  └───────────────────────────┘                                                 │       │</w:t>
              <w:br/>
              <w:t>│                                                                                 │       │</w:t>
              <w:br/>
              <w:t>│                                                                                 ▼       │</w:t>
              <w:br/>
              <w:t>│                                                    ┌──────────────────────────────────┐ │</w:t>
              <w:br/>
              <w:t>│                                                    │  Intermediate Staging DB         │ │</w:t>
              <w:br/>
              <w:t>│                                                    │  (PostgreSQL, isolated schema)   │ │</w:t>
              <w:br/>
              <w:t>│                                                    │                                  │ │</w:t>
              <w:br/>
              <w:t>│                                                    │  ┌────────────────────────────┐  │ │</w:t>
              <w:br/>
              <w:t>│                                                    │  │ staging_fuel_logs          │  │ │</w:t>
              <w:br/>
              <w:t>│                                                    │  │ • id (PK)                  │  │ │</w:t>
              <w:br/>
              <w:t>│                                                    │  │ • fleet_cloud_id           │  │ │</w:t>
              <w:br/>
              <w:t>│                                                    │  │ • vehicle_id               │  │ │</w:t>
              <w:br/>
              <w:t>│                                                    │  │ • litres                   │  │ │</w:t>
              <w:br/>
              <w:t>│                                                    │  │ • gps_coords               │  │ │</w:t>
              <w:br/>
              <w:t>│                                                    │  │ • card_ref                 │  │ │</w:t>
              <w:br/>
              <w:t>│                                                    │  │ • timestamp                │  │ │</w:t>
              <w:br/>
              <w:t>│                                                    │  │ • status (pending/         │  │ │</w:t>
              <w:br/>
              <w:t>│                                                    │  │            validated/      │  │ │</w:t>
              <w:br/>
              <w:t>│                                                    │  │            error)           │  │ │</w:t>
              <w:br/>
              <w:t>│                                                    │  │ • error_message            │  │ │</w:t>
              <w:br/>
              <w:t>│                                                    │  └────────────────────────────┘  │ │</w:t>
              <w:br/>
              <w:t>│                                                    │  ┌────────────────────────────┐  │ │</w:t>
              <w:br/>
              <w:t>│                                                    │  │ staging_delivery_orders    │  │ │</w:t>
              <w:br/>
              <w:t>│                                                    │  │ • id (PK)                  │  │ │</w:t>
              <w:br/>
              <w:t>│                                                    │  │ • fleet_cloud_id           │  │ │</w:t>
              <w:br/>
              <w:t>│                                                    │  │ • trip_id                  │  │ │</w:t>
              <w:br/>
              <w:t>│                                                    │  │ • client_name              │  │ │</w:t>
              <w:br/>
              <w:t>│                                                    │  │ • site_address             │  │ │</w:t>
              <w:br/>
              <w:t>│                                                    │  │ • generator_serial         │  │ │</w:t>
              <w:br/>
              <w:t>│                                                    │  │ • signature_b64            │  │ │</w:t>
              <w:br/>
              <w:t>│                                                    │  │ • photo_urls[]             │  │ │</w:t>
              <w:br/>
              <w:t>│                                                    │  │ • status                   │  │ │</w:t>
              <w:br/>
              <w:t>│                                                    │  │ • error_message            │  │ │</w:t>
              <w:br/>
              <w:t>│                                                    │  └────────────────────────────┘  │ │</w:t>
              <w:br/>
              <w:t>│                                                    │  ┌────────────────────────────┐  │ │</w:t>
              <w:br/>
              <w:t>│                                                    │  │ staging_asset_updates      │  │ │</w:t>
              <w:br/>
              <w:t>│                                                    │  │ • asset_type               │  │ │</w:t>
              <w:br/>
              <w:t>│                                                    │  │ • asset_id                 │  │ │</w:t>
              <w:br/>
              <w:t>│                                                    │  │ • gps_coords               │  │ │</w:t>
              <w:br/>
              <w:t>│                                                    │  │ • last_known_location      │  │ │</w:t>
              <w:br/>
              <w:t>│                                                    │  │ • status                   │  │ │</w:t>
              <w:br/>
              <w:t>│                                                    │  └────────────────────────────┘  │ │</w:t>
              <w:br/>
              <w:t>│                                                    └──────────────────────────────────┘ │</w:t>
              <w:br/>
              <w:t>│                                                                                         │</w:t>
              <w:br/>
              <w:t>│                                                    │  Scheduled Job (SQL Agent /        │</w:t>
              <w:br/>
              <w:t>│                                                    │  Windows Task Scheduler)            │</w:t>
              <w:br/>
              <w:t>│                                                    │  Runs every 5 minutes               │</w:t>
              <w:br/>
              <w:t>│                                                    ▼                                     │</w:t>
              <w:br/>
              <w:t>│                                                    ┌──────────────────────────────────┐  │</w:t>
              <w:br/>
              <w:t>│                                                    │  VALIDATION LAYER               │  │</w:t>
              <w:br/>
              <w:t>│                                                    │  (within ERP network)           │  │</w:t>
              <w:br/>
              <w:t>│                                                    │                                 │  │</w:t>
              <w:br/>
              <w:t>│                                                    │  ✓ Required fields present      │  │</w:t>
              <w:br/>
              <w:t>│                                                    │  ✓ Vehicle/gen exists in ERP    │  │</w:t>
              <w:br/>
              <w:t>│                                                    │  ✓ Fuel card ref is valid       │  │</w:t>
              <w:br/>
              <w:t>│                                                    │  ✓ GPS coords within Malaysia   │  │</w:t>
              <w:br/>
              <w:t>│                                                    │  ✓ Timestamp not in future      │  │</w:t>
              <w:br/>
              <w:t>│                                                    │                                 │  │</w:t>
              <w:br/>
              <w:t>│                                                    │  If FAIL → status='error',      │  │</w:t>
              <w:br/>
              <w:t>│                                                    │  log error_message              │  │</w:t>
              <w:br/>
              <w:t>│                                                    └──────────────────────────────────┘  │</w:t>
              <w:br/>
              <w:t>│                                                    │                                     │</w:t>
              <w:br/>
              <w:t>│                                                    ▼                                     │</w:t>
              <w:br/>
              <w:t>│                                                    ┌──────────────────────────────────┐  │</w:t>
              <w:br/>
              <w:t>│                                                    │  Live SQL Account / ERP DB      │  │</w:t>
              <w:br/>
              <w:t>│                                                    │                                 │  │</w:t>
              <w:br/>
              <w:t>│                                                    │  • DOs → Delivery Order table   │  │</w:t>
              <w:br/>
              <w:t>│                                                    │  • Fuel → Purchase Voucher/GL   │  │</w:t>
              <w:br/>
              <w:t>│                                                    │  • Assets → Asset Location      │  │</w:t>
              <w:br/>
              <w:t>│                                                    │  • e-Invoice trigger (LHDN)     │  │</w:t>
              <w:br/>
              <w:t>│                                                    └──────────────────────────────────┘  │</w:t>
              <w:br/>
              <w:t>└───────────────────────────────────────────────────────────────────────────────────────────┘</w:t>
            </w:r>
          </w:p>
        </w:tc>
      </w:tr>
    </w:tbl>
    <w:p/>
    <w:p>
      <w:pPr>
        <w:pStyle w:val="Heading2"/>
      </w:pPr>
      <w:r>
        <w:t>4.2 Staging Table Definitions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Staging Table</w:t>
            </w:r>
          </w:p>
        </w:tc>
        <w:tc>
          <w:tcPr>
            <w:tcW w:type="dxa" w:w="2160"/>
          </w:tcPr>
          <w:p>
            <w:pPr>
              <w:jc w:val="center"/>
            </w:pPr>
            <w:r>
              <w:rPr>
                <w:b/>
                <w:sz w:val="18"/>
              </w:rPr>
              <w:t>Source Event</w:t>
            </w:r>
          </w:p>
        </w:tc>
        <w:tc>
          <w:tcPr>
            <w:tcW w:type="dxa" w:w="2160"/>
          </w:tcPr>
          <w:p>
            <w:pPr>
              <w:jc w:val="center"/>
            </w:pPr>
            <w:r>
              <w:rPr>
                <w:b/>
                <w:sz w:val="18"/>
              </w:rPr>
              <w:t>Target ERP Module</w:t>
            </w:r>
          </w:p>
        </w:tc>
        <w:tc>
          <w:tcPr>
            <w:tcW w:type="dxa" w:w="2160"/>
          </w:tcPr>
          <w:p>
            <w:pPr>
              <w:jc w:val="center"/>
            </w:pPr>
            <w:r>
              <w:rPr>
                <w:b/>
                <w:sz w:val="18"/>
              </w:rPr>
              <w:t>Validation Rules</w:t>
            </w:r>
          </w:p>
        </w:tc>
      </w:tr>
      <w:tr>
        <w:tc>
          <w:tcPr>
            <w:tcW w:type="dxa" w:w="2160"/>
          </w:tcPr>
          <w:p>
            <w:r>
              <w:rPr>
                <w:sz w:val="18"/>
              </w:rPr>
              <w:t>staging_fuel_logs</w:t>
            </w:r>
          </w:p>
        </w:tc>
        <w:tc>
          <w:tcPr>
            <w:tcW w:type="dxa" w:w="2160"/>
          </w:tcPr>
          <w:p>
            <w:r>
              <w:rPr>
                <w:sz w:val="18"/>
              </w:rPr>
              <w:t>Fuel card + probe data</w:t>
            </w:r>
          </w:p>
        </w:tc>
        <w:tc>
          <w:tcPr>
            <w:tcW w:type="dxa" w:w="2160"/>
          </w:tcPr>
          <w:p>
            <w:r>
              <w:rPr>
                <w:sz w:val="18"/>
              </w:rPr>
              <w:t>Purchase Voucher / GL</w:t>
            </w:r>
          </w:p>
        </w:tc>
        <w:tc>
          <w:tcPr>
            <w:tcW w:type="dxa" w:w="2160"/>
          </w:tcPr>
          <w:p>
            <w:r>
              <w:rPr>
                <w:sz w:val="18"/>
              </w:rPr>
              <w:t>vehicle_id exists, litres &gt; 0, timestamp ±5 min</w:t>
            </w:r>
          </w:p>
        </w:tc>
      </w:tr>
      <w:tr>
        <w:tc>
          <w:tcPr>
            <w:tcW w:type="dxa" w:w="2160"/>
          </w:tcPr>
          <w:p>
            <w:r>
              <w:rPr>
                <w:sz w:val="18"/>
              </w:rPr>
              <w:t>staging_delivery_orders</w:t>
            </w:r>
          </w:p>
        </w:tc>
        <w:tc>
          <w:tcPr>
            <w:tcW w:type="dxa" w:w="2160"/>
          </w:tcPr>
          <w:p>
            <w:r>
              <w:rPr>
                <w:sz w:val="18"/>
              </w:rPr>
              <w:t>Trip completion + POD</w:t>
            </w:r>
          </w:p>
        </w:tc>
        <w:tc>
          <w:tcPr>
            <w:tcW w:type="dxa" w:w="2160"/>
          </w:tcPr>
          <w:p>
            <w:r>
              <w:rPr>
                <w:sz w:val="18"/>
              </w:rPr>
              <w:t>DO module → e-Invoice</w:t>
            </w:r>
          </w:p>
        </w:tc>
        <w:tc>
          <w:tcPr>
            <w:tcW w:type="dxa" w:w="2160"/>
          </w:tcPr>
          <w:p>
            <w:r>
              <w:rPr>
                <w:sz w:val="18"/>
              </w:rPr>
              <w:t>client_name required, signature present, generator_serial valid</w:t>
            </w:r>
          </w:p>
        </w:tc>
      </w:tr>
      <w:tr>
        <w:tc>
          <w:tcPr>
            <w:tcW w:type="dxa" w:w="2160"/>
          </w:tcPr>
          <w:p>
            <w:r>
              <w:rPr>
                <w:sz w:val="18"/>
              </w:rPr>
              <w:t>staging_asset_updates</w:t>
            </w:r>
          </w:p>
        </w:tc>
        <w:tc>
          <w:tcPr>
            <w:tcW w:type="dxa" w:w="2160"/>
          </w:tcPr>
          <w:p>
            <w:r>
              <w:rPr>
                <w:sz w:val="18"/>
              </w:rPr>
              <w:t>Geofence + BLE binding change</w:t>
            </w:r>
          </w:p>
        </w:tc>
        <w:tc>
          <w:tcPr>
            <w:tcW w:type="dxa" w:w="2160"/>
          </w:tcPr>
          <w:p>
            <w:r>
              <w:rPr>
                <w:sz w:val="18"/>
              </w:rPr>
              <w:t>Asset Management</w:t>
            </w:r>
          </w:p>
        </w:tc>
        <w:tc>
          <w:tcPr>
            <w:tcW w:type="dxa" w:w="2160"/>
          </w:tcPr>
          <w:p>
            <w:r>
              <w:rPr>
                <w:sz w:val="18"/>
              </w:rPr>
              <w:t>asset_type IN ('vehicle','generator'), coords within Malaysia</w:t>
            </w:r>
          </w:p>
        </w:tc>
      </w:tr>
      <w:tr>
        <w:tc>
          <w:tcPr>
            <w:tcW w:type="dxa" w:w="2160"/>
          </w:tcPr>
          <w:p>
            <w:r>
              <w:rPr>
                <w:sz w:val="18"/>
              </w:rPr>
              <w:t>staging_mileage</w:t>
            </w:r>
          </w:p>
        </w:tc>
        <w:tc>
          <w:tcPr>
            <w:tcW w:type="dxa" w:w="2160"/>
          </w:tcPr>
          <w:p>
            <w:r>
              <w:rPr>
                <w:sz w:val="18"/>
              </w:rPr>
              <w:t>Odometer reading event</w:t>
            </w:r>
          </w:p>
        </w:tc>
        <w:tc>
          <w:tcPr>
            <w:tcW w:type="dxa" w:w="2160"/>
          </w:tcPr>
          <w:p>
            <w:r>
              <w:rPr>
                <w:sz w:val="18"/>
              </w:rPr>
              <w:t>PO for servicing</w:t>
            </w:r>
          </w:p>
        </w:tc>
        <w:tc>
          <w:tcPr>
            <w:tcW w:type="dxa" w:w="2160"/>
          </w:tcPr>
          <w:p>
            <w:r>
              <w:rPr>
                <w:sz w:val="18"/>
              </w:rPr>
              <w:t>vehicle_id exists, reading &gt; last_reading</w:t>
            </w:r>
          </w:p>
        </w:tc>
      </w:tr>
    </w:tbl>
    <w:p/>
    <w:p>
      <w:pPr>
        <w:pStyle w:val="Heading2"/>
      </w:pPr>
      <w:r>
        <w:t>4.3 Error Handling &amp; Retry</w:t>
      </w:r>
    </w:p>
    <w:p>
      <w:r>
        <w:t>When a staging record fails validation, it is not removed. Its status is set to 'error' and the error_message column captures the reason. The Fleet Cloud Dashboard exposes a dedicated 'ERP Sync Errors' view where the finance team can review, correct, and manually retry individual records. An automatic retry mechanism (3 attempts with exponential backoff) runs for transient failures (network timeout, deadlock). Persistent validation errors require human intervention.</w:t>
      </w:r>
    </w:p>
    <w:p>
      <w:pPr>
        <w:pStyle w:val="Heading2"/>
      </w:pPr>
      <w:r>
        <w:t>4.4 Sequence: End-to-End Trip Sync</w:t>
      </w:r>
    </w:p>
    <w:p>
      <w:r>
        <w:rPr>
          <w:b/>
          <w:color w:val="333333"/>
          <w:sz w:val="18"/>
        </w:rPr>
        <w:t>End-to-End Trip → DO Sync Sequence:</w:t>
      </w:r>
    </w:p>
    <w:tbl>
      <w:tblPr>
        <w:tblW w:type="auto" w:w="0"/>
        <w:jc w:val="center"/>
        <w:tblLook w:firstColumn="1" w:firstRow="1" w:lastColumn="0" w:lastRow="0" w:noHBand="0" w:noVBand="1" w:val="04A0"/>
      </w:tblPr>
      <w:tblGrid>
        <w:gridCol w:w="8640"/>
      </w:tblGrid>
      <w:tr>
        <w:tc>
          <w:tcPr>
            <w:tcW w:type="dxa" w:w="8640"/>
            <w:shd w:fill="F0F0F0" w:val="clear"/>
          </w:tcPr>
          <w:p>
            <w:pPr>
              <w:spacing w:before="40" w:after="40"/>
            </w:pPr>
            <w:r/>
            <w:r>
              <w:rPr>
                <w:rFonts w:ascii="Consolas" w:hAnsi="Consolas"/>
                <w:color w:val="1E1E1E"/>
                <w:sz w:val="16"/>
              </w:rPr>
              <w:t>┌────────────────────────────────────────────────────────────────────────────────────┐</w:t>
              <w:br/>
              <w:t>│              END-TO-END TRIP → DO SYNC SEQUENCE                                      │</w:t>
              <w:br/>
              <w:t>│                                                                                      │</w:t>
              <w:br/>
              <w:t>│  Driver App        Fleet Cloud        Staging DB        ERP (SQL Acct)    Finance    │</w:t>
              <w:br/>
              <w:t>│     │                  │                   │                   │              │      │</w:t>
              <w:br/>
              <w:t>│     │ Job Accept       │                   │                   │              │      │</w:t>
              <w:br/>
              <w:t>│     │─────────────────&gt;│                   │                   │              │      │</w:t>
              <w:br/>
              <w:t>│     │                  │                   │                   │              │      │</w:t>
              <w:br/>
              <w:t>│     │ GPS Telemetry    │                   │                   │              │      │</w:t>
              <w:br/>
              <w:t>│     │─────────────────&gt;│                   │                   │              │      │</w:t>
              <w:br/>
              <w:t>│     │   (continuous)   │                   │                   │              │      │</w:t>
              <w:br/>
              <w:t>│     │                  │                   │                   │              │      │</w:t>
              <w:br/>
              <w:t>│     │ Site Arrival     │                   │                   │              │      │</w:t>
              <w:br/>
              <w:t>│     │─────────────────&gt;│ Geofence Event    │                   │              │      │</w:t>
              <w:br/>
              <w:t>│     │                  │──────────────────&gt;│                   │              │      │</w:t>
              <w:br/>
              <w:t>│     │                  │                   │                   │              │      │</w:t>
              <w:br/>
              <w:t>│     │ POD Submit       │                   │                   │              │      │</w:t>
              <w:br/>
              <w:t>│     │ (sign+photo)     │                   │                   │              │      │</w:t>
              <w:br/>
              <w:t>│     │─────────────────&gt;│                   │                   │              │      │</w:t>
              <w:br/>
              <w:t>│     │                  │ 1. Validate POD   │                   │              │      │</w:t>
              <w:br/>
              <w:t>│     │                  │ 2. Create DO      │                   │              │      │</w:t>
              <w:br/>
              <w:t>│     │                  │    staging record │                   │              │      │</w:t>
              <w:br/>
              <w:t>│     │                  │──────────────────&gt;│                   │              │      │</w:t>
              <w:br/>
              <w:t>│     │                  │                   │                   │              │      │</w:t>
              <w:br/>
              <w:t>│     │                  │                   │  Scheduled Job    │              │      │</w:t>
              <w:br/>
              <w:t>│     │                  │                   │  (every 5 min)    │              │      │</w:t>
              <w:br/>
              <w:t>│     │                  │                   │──────────────────&gt;│              │      │</w:t>
              <w:br/>
              <w:t>│     │                  │                   │                   │              │      │</w:t>
              <w:br/>
              <w:t>│     │                  │                   │                   │ Validate &amp;   │      │</w:t>
              <w:br/>
              <w:t>│     │                  │                   │                   │ Insert DO    │      │</w:t>
              <w:br/>
              <w:t>│     │                  │                   │                   │──────────────│─────&gt;│</w:t>
              <w:br/>
              <w:t>│     │                  │                   │                   │              │      │</w:t>
              <w:br/>
              <w:t>│     │                  │                   │  ACK / Error      │              │      │</w:t>
              <w:br/>
              <w:t>│     │                  │                   │&lt;──────────────────│              │      │</w:t>
              <w:br/>
              <w:t>│     │                  │                   │                   │              │      │</w:t>
              <w:br/>
              <w:t>│     │  Sync Status     │                   │                   │              │      │</w:t>
              <w:br/>
              <w:t>│     │&lt;─────────────────│                   │                   │              │      │</w:t>
              <w:br/>
              <w:t>└────────────────────────────────────────────────────────────────────────────────────┘</w:t>
            </w:r>
          </w:p>
        </w:tc>
      </w:tr>
    </w:tbl>
    <w:p/>
    <w:p>
      <w:r>
        <w:br w:type="page"/>
      </w:r>
    </w:p>
    <w:p>
      <w:pPr>
        <w:pStyle w:val="Heading1"/>
      </w:pPr>
      <w:r>
        <w:t>5. API Specifications</w:t>
      </w:r>
    </w:p>
    <w:p>
      <w:pPr>
        <w:pStyle w:val="Heading2"/>
      </w:pPr>
      <w:r>
        <w:t>5.1 API Gateway Base URL</w:t>
      </w:r>
    </w:p>
    <w:p>
      <w:r>
        <w:t>Production: https://fleet-api.expresspowerr.com.my/v1</w:t>
      </w:r>
    </w:p>
    <w:p>
      <w:r>
        <w:t>Staging:    https://fleet-api-staging.expresspowerr.com.my/v1</w:t>
      </w:r>
    </w:p>
    <w:p>
      <w:pPr>
        <w:pStyle w:val="Heading2"/>
      </w:pPr>
      <w:r>
        <w:t>5.2 Authentication</w:t>
      </w:r>
    </w:p>
    <w:p>
      <w:r>
        <w:t>All API requests require a Bearer JWT token obtained via the OAuth2 Client Credentials flow (for service-to-service) or Authorization Code flow (for user-facing apps). Tokens expire after 60 minutes and must be refreshed.</w:t>
      </w:r>
    </w:p>
    <w:p>
      <w:pPr>
        <w:pStyle w:val="Heading2"/>
      </w:pPr>
      <w:r>
        <w:t>5.3 Core Endpoints</w:t>
      </w:r>
    </w:p>
    <w:p>
      <w:pPr>
        <w:pStyle w:val="Heading3"/>
      </w:pPr>
      <w:r>
        <w:t>Fleet &amp; Tracking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Method</w:t>
            </w:r>
          </w:p>
        </w:tc>
        <w:tc>
          <w:tcPr>
            <w:tcW w:type="dxa" w:w="2160"/>
          </w:tcPr>
          <w:p>
            <w:pPr>
              <w:jc w:val="center"/>
            </w:pPr>
            <w:r>
              <w:rPr>
                <w:b/>
                <w:sz w:val="18"/>
              </w:rPr>
              <w:t>Path</w:t>
            </w:r>
          </w:p>
        </w:tc>
        <w:tc>
          <w:tcPr>
            <w:tcW w:type="dxa" w:w="2160"/>
          </w:tcPr>
          <w:p>
            <w:pPr>
              <w:jc w:val="center"/>
            </w:pPr>
            <w:r>
              <w:rPr>
                <w:b/>
                <w:sz w:val="18"/>
              </w:rPr>
              <w:t>Description</w:t>
            </w:r>
          </w:p>
        </w:tc>
        <w:tc>
          <w:tcPr>
            <w:tcW w:type="dxa" w:w="2160"/>
          </w:tcPr>
          <w:p>
            <w:pPr>
              <w:jc w:val="center"/>
            </w:pPr>
            <w:r>
              <w:rPr>
                <w:b/>
                <w:sz w:val="18"/>
              </w:rPr>
              <w:t>Auth</w:t>
            </w:r>
          </w:p>
        </w:tc>
      </w:tr>
      <w:tr>
        <w:tc>
          <w:tcPr>
            <w:tcW w:type="dxa" w:w="2160"/>
          </w:tcPr>
          <w:p>
            <w:r>
              <w:rPr>
                <w:sz w:val="18"/>
              </w:rPr>
              <w:t>GET</w:t>
            </w:r>
          </w:p>
        </w:tc>
        <w:tc>
          <w:tcPr>
            <w:tcW w:type="dxa" w:w="2160"/>
          </w:tcPr>
          <w:p>
            <w:r>
              <w:rPr>
                <w:sz w:val="18"/>
              </w:rPr>
              <w:t>/vehicles</w:t>
            </w:r>
          </w:p>
        </w:tc>
        <w:tc>
          <w:tcPr>
            <w:tcW w:type="dxa" w:w="2160"/>
          </w:tcPr>
          <w:p>
            <w:r>
              <w:rPr>
                <w:sz w:val="18"/>
              </w:rPr>
              <w:t>List all vehicles with current status</w:t>
            </w:r>
          </w:p>
        </w:tc>
        <w:tc>
          <w:tcPr>
            <w:tcW w:type="dxa" w:w="2160"/>
          </w:tcPr>
          <w:p>
            <w:r>
              <w:rPr>
                <w:sz w:val="18"/>
              </w:rPr>
              <w:t>fleet:read</w:t>
            </w:r>
          </w:p>
        </w:tc>
      </w:tr>
      <w:tr>
        <w:tc>
          <w:tcPr>
            <w:tcW w:type="dxa" w:w="2160"/>
          </w:tcPr>
          <w:p>
            <w:r>
              <w:rPr>
                <w:sz w:val="18"/>
              </w:rPr>
              <w:t>GET</w:t>
            </w:r>
          </w:p>
        </w:tc>
        <w:tc>
          <w:tcPr>
            <w:tcW w:type="dxa" w:w="2160"/>
          </w:tcPr>
          <w:p>
            <w:r>
              <w:rPr>
                <w:sz w:val="18"/>
              </w:rPr>
              <w:t>/vehicles/{id}</w:t>
            </w:r>
          </w:p>
        </w:tc>
        <w:tc>
          <w:tcPr>
            <w:tcW w:type="dxa" w:w="2160"/>
          </w:tcPr>
          <w:p>
            <w:r>
              <w:rPr>
                <w:sz w:val="18"/>
              </w:rPr>
              <w:t>Vehicle details + latest telemetry</w:t>
            </w:r>
          </w:p>
        </w:tc>
        <w:tc>
          <w:tcPr>
            <w:tcW w:type="dxa" w:w="2160"/>
          </w:tcPr>
          <w:p>
            <w:r>
              <w:rPr>
                <w:sz w:val="18"/>
              </w:rPr>
              <w:t>fleet:read</w:t>
            </w:r>
          </w:p>
        </w:tc>
      </w:tr>
      <w:tr>
        <w:tc>
          <w:tcPr>
            <w:tcW w:type="dxa" w:w="2160"/>
          </w:tcPr>
          <w:p>
            <w:r>
              <w:rPr>
                <w:sz w:val="18"/>
              </w:rPr>
              <w:t>GET</w:t>
            </w:r>
          </w:p>
        </w:tc>
        <w:tc>
          <w:tcPr>
            <w:tcW w:type="dxa" w:w="2160"/>
          </w:tcPr>
          <w:p>
            <w:r>
              <w:rPr>
                <w:sz w:val="18"/>
              </w:rPr>
              <w:t>/vehicles/{id}/telemetry</w:t>
            </w:r>
          </w:p>
        </w:tc>
        <w:tc>
          <w:tcPr>
            <w:tcW w:type="dxa" w:w="2160"/>
          </w:tcPr>
          <w:p>
            <w:r>
              <w:rPr>
                <w:sz w:val="18"/>
              </w:rPr>
              <w:t>Time-series telemetry (query params: from, to, interval)</w:t>
            </w:r>
          </w:p>
        </w:tc>
        <w:tc>
          <w:tcPr>
            <w:tcW w:type="dxa" w:w="2160"/>
          </w:tcPr>
          <w:p>
            <w:r>
              <w:rPr>
                <w:sz w:val="18"/>
              </w:rPr>
              <w:t>fleet:read</w:t>
            </w:r>
          </w:p>
        </w:tc>
      </w:tr>
      <w:tr>
        <w:tc>
          <w:tcPr>
            <w:tcW w:type="dxa" w:w="2160"/>
          </w:tcPr>
          <w:p>
            <w:r>
              <w:rPr>
                <w:sz w:val="18"/>
              </w:rPr>
              <w:t>GET</w:t>
            </w:r>
          </w:p>
        </w:tc>
        <w:tc>
          <w:tcPr>
            <w:tcW w:type="dxa" w:w="2160"/>
          </w:tcPr>
          <w:p>
            <w:r>
              <w:rPr>
                <w:sz w:val="18"/>
              </w:rPr>
              <w:t>/generators</w:t>
            </w:r>
          </w:p>
        </w:tc>
        <w:tc>
          <w:tcPr>
            <w:tcW w:type="dxa" w:w="2160"/>
          </w:tcPr>
          <w:p>
            <w:r>
              <w:rPr>
                <w:sz w:val="18"/>
              </w:rPr>
              <w:t>List all generator units with BLE beacon bindings</w:t>
            </w:r>
          </w:p>
        </w:tc>
        <w:tc>
          <w:tcPr>
            <w:tcW w:type="dxa" w:w="2160"/>
          </w:tcPr>
          <w:p>
            <w:r>
              <w:rPr>
                <w:sz w:val="18"/>
              </w:rPr>
              <w:t>asset:read</w:t>
            </w:r>
          </w:p>
        </w:tc>
      </w:tr>
      <w:tr>
        <w:tc>
          <w:tcPr>
            <w:tcW w:type="dxa" w:w="2160"/>
          </w:tcPr>
          <w:p>
            <w:r>
              <w:rPr>
                <w:sz w:val="18"/>
              </w:rPr>
              <w:t>PUT</w:t>
            </w:r>
          </w:p>
        </w:tc>
        <w:tc>
          <w:tcPr>
            <w:tcW w:type="dxa" w:w="2160"/>
          </w:tcPr>
          <w:p>
            <w:r>
              <w:rPr>
                <w:sz w:val="18"/>
              </w:rPr>
              <w:t>/generators/{id}/beacon</w:t>
            </w:r>
          </w:p>
        </w:tc>
        <w:tc>
          <w:tcPr>
            <w:tcW w:type="dxa" w:w="2160"/>
          </w:tcPr>
          <w:p>
            <w:r>
              <w:rPr>
                <w:sz w:val="18"/>
              </w:rPr>
              <w:t>Assign/update BLE beacon ID to a generator</w:t>
            </w:r>
          </w:p>
        </w:tc>
        <w:tc>
          <w:tcPr>
            <w:tcW w:type="dxa" w:w="2160"/>
          </w:tcPr>
          <w:p>
            <w:r>
              <w:rPr>
                <w:sz w:val="18"/>
              </w:rPr>
              <w:t>asset:write</w:t>
            </w:r>
          </w:p>
        </w:tc>
      </w:tr>
      <w:tr>
        <w:tc>
          <w:tcPr>
            <w:tcW w:type="dxa" w:w="2160"/>
          </w:tcPr>
          <w:p>
            <w:r>
              <w:rPr>
                <w:sz w:val="18"/>
              </w:rPr>
              <w:t>GET</w:t>
            </w:r>
          </w:p>
        </w:tc>
        <w:tc>
          <w:tcPr>
            <w:tcW w:type="dxa" w:w="2160"/>
          </w:tcPr>
          <w:p>
            <w:r>
              <w:rPr>
                <w:sz w:val="18"/>
              </w:rPr>
              <w:t>/bindings/current</w:t>
            </w:r>
          </w:p>
        </w:tc>
        <w:tc>
          <w:tcPr>
            <w:tcW w:type="dxa" w:w="2160"/>
          </w:tcPr>
          <w:p>
            <w:r>
              <w:rPr>
                <w:sz w:val="18"/>
              </w:rPr>
              <w:t>Current vehicle↔generator binding snapshot</w:t>
            </w:r>
          </w:p>
        </w:tc>
        <w:tc>
          <w:tcPr>
            <w:tcW w:type="dxa" w:w="2160"/>
          </w:tcPr>
          <w:p>
            <w:r>
              <w:rPr>
                <w:sz w:val="18"/>
              </w:rPr>
              <w:t>asset:read</w:t>
            </w:r>
          </w:p>
        </w:tc>
      </w:tr>
    </w:tbl>
    <w:p/>
    <w:p>
      <w:pPr>
        <w:pStyle w:val="Heading3"/>
      </w:pPr>
      <w:r>
        <w:t>Dispatch &amp; Jobs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Method</w:t>
            </w:r>
          </w:p>
        </w:tc>
        <w:tc>
          <w:tcPr>
            <w:tcW w:type="dxa" w:w="2160"/>
          </w:tcPr>
          <w:p>
            <w:pPr>
              <w:jc w:val="center"/>
            </w:pPr>
            <w:r>
              <w:rPr>
                <w:b/>
                <w:sz w:val="18"/>
              </w:rPr>
              <w:t>Path</w:t>
            </w:r>
          </w:p>
        </w:tc>
        <w:tc>
          <w:tcPr>
            <w:tcW w:type="dxa" w:w="2160"/>
          </w:tcPr>
          <w:p>
            <w:pPr>
              <w:jc w:val="center"/>
            </w:pPr>
            <w:r>
              <w:rPr>
                <w:b/>
                <w:sz w:val="18"/>
              </w:rPr>
              <w:t>Description</w:t>
            </w:r>
          </w:p>
        </w:tc>
        <w:tc>
          <w:tcPr>
            <w:tcW w:type="dxa" w:w="2160"/>
          </w:tcPr>
          <w:p>
            <w:pPr>
              <w:jc w:val="center"/>
            </w:pPr>
            <w:r>
              <w:rPr>
                <w:b/>
                <w:sz w:val="18"/>
              </w:rPr>
              <w:t>Auth</w:t>
            </w:r>
          </w:p>
        </w:tc>
      </w:tr>
      <w:tr>
        <w:tc>
          <w:tcPr>
            <w:tcW w:type="dxa" w:w="2160"/>
          </w:tcPr>
          <w:p>
            <w:r>
              <w:rPr>
                <w:sz w:val="18"/>
              </w:rPr>
              <w:t>POST</w:t>
            </w:r>
          </w:p>
        </w:tc>
        <w:tc>
          <w:tcPr>
            <w:tcW w:type="dxa" w:w="2160"/>
          </w:tcPr>
          <w:p>
            <w:r>
              <w:rPr>
                <w:sz w:val="18"/>
              </w:rPr>
              <w:t>/jobs</w:t>
            </w:r>
          </w:p>
        </w:tc>
        <w:tc>
          <w:tcPr>
            <w:tcW w:type="dxa" w:w="2160"/>
          </w:tcPr>
          <w:p>
            <w:r>
              <w:rPr>
                <w:sz w:val="18"/>
              </w:rPr>
              <w:t>Create a new dispatch job (emergency or planned)</w:t>
            </w:r>
          </w:p>
        </w:tc>
        <w:tc>
          <w:tcPr>
            <w:tcW w:type="dxa" w:w="2160"/>
          </w:tcPr>
          <w:p>
            <w:r>
              <w:rPr>
                <w:sz w:val="18"/>
              </w:rPr>
              <w:t>dispatch:write</w:t>
            </w:r>
          </w:p>
        </w:tc>
      </w:tr>
      <w:tr>
        <w:tc>
          <w:tcPr>
            <w:tcW w:type="dxa" w:w="2160"/>
          </w:tcPr>
          <w:p>
            <w:r>
              <w:rPr>
                <w:sz w:val="18"/>
              </w:rPr>
              <w:t>GET</w:t>
            </w:r>
          </w:p>
        </w:tc>
        <w:tc>
          <w:tcPr>
            <w:tcW w:type="dxa" w:w="2160"/>
          </w:tcPr>
          <w:p>
            <w:r>
              <w:rPr>
                <w:sz w:val="18"/>
              </w:rPr>
              <w:t>/jobs</w:t>
            </w:r>
          </w:p>
        </w:tc>
        <w:tc>
          <w:tcPr>
            <w:tcW w:type="dxa" w:w="2160"/>
          </w:tcPr>
          <w:p>
            <w:r>
              <w:rPr>
                <w:sz w:val="18"/>
              </w:rPr>
              <w:t>List jobs with filters (status, date, client)</w:t>
            </w:r>
          </w:p>
        </w:tc>
        <w:tc>
          <w:tcPr>
            <w:tcW w:type="dxa" w:w="2160"/>
          </w:tcPr>
          <w:p>
            <w:r>
              <w:rPr>
                <w:sz w:val="18"/>
              </w:rPr>
              <w:t>dispatch:read</w:t>
            </w:r>
          </w:p>
        </w:tc>
      </w:tr>
      <w:tr>
        <w:tc>
          <w:tcPr>
            <w:tcW w:type="dxa" w:w="2160"/>
          </w:tcPr>
          <w:p>
            <w:r>
              <w:rPr>
                <w:sz w:val="18"/>
              </w:rPr>
              <w:t>GET</w:t>
            </w:r>
          </w:p>
        </w:tc>
        <w:tc>
          <w:tcPr>
            <w:tcW w:type="dxa" w:w="2160"/>
          </w:tcPr>
          <w:p>
            <w:r>
              <w:rPr>
                <w:sz w:val="18"/>
              </w:rPr>
              <w:t>/jobs/{id}</w:t>
            </w:r>
          </w:p>
        </w:tc>
        <w:tc>
          <w:tcPr>
            <w:tcW w:type="dxa" w:w="2160"/>
          </w:tcPr>
          <w:p>
            <w:r>
              <w:rPr>
                <w:sz w:val="18"/>
              </w:rPr>
              <w:t>Job details with timeline</w:t>
            </w:r>
          </w:p>
        </w:tc>
        <w:tc>
          <w:tcPr>
            <w:tcW w:type="dxa" w:w="2160"/>
          </w:tcPr>
          <w:p>
            <w:r>
              <w:rPr>
                <w:sz w:val="18"/>
              </w:rPr>
              <w:t>dispatch:read</w:t>
            </w:r>
          </w:p>
        </w:tc>
      </w:tr>
      <w:tr>
        <w:tc>
          <w:tcPr>
            <w:tcW w:type="dxa" w:w="2160"/>
          </w:tcPr>
          <w:p>
            <w:r>
              <w:rPr>
                <w:sz w:val="18"/>
              </w:rPr>
              <w:t>PATCH</w:t>
            </w:r>
          </w:p>
        </w:tc>
        <w:tc>
          <w:tcPr>
            <w:tcW w:type="dxa" w:w="2160"/>
          </w:tcPr>
          <w:p>
            <w:r>
              <w:rPr>
                <w:sz w:val="18"/>
              </w:rPr>
              <w:t>/jobs/{id}/assign</w:t>
            </w:r>
          </w:p>
        </w:tc>
        <w:tc>
          <w:tcPr>
            <w:tcW w:type="dxa" w:w="2160"/>
          </w:tcPr>
          <w:p>
            <w:r>
              <w:rPr>
                <w:sz w:val="18"/>
              </w:rPr>
              <w:t>Assign vehicle + generator + crew to job</w:t>
            </w:r>
          </w:p>
        </w:tc>
        <w:tc>
          <w:tcPr>
            <w:tcW w:type="dxa" w:w="2160"/>
          </w:tcPr>
          <w:p>
            <w:r>
              <w:rPr>
                <w:sz w:val="18"/>
              </w:rPr>
              <w:t>dispatch:write</w:t>
            </w:r>
          </w:p>
        </w:tc>
      </w:tr>
      <w:tr>
        <w:tc>
          <w:tcPr>
            <w:tcW w:type="dxa" w:w="2160"/>
          </w:tcPr>
          <w:p>
            <w:r>
              <w:rPr>
                <w:sz w:val="18"/>
              </w:rPr>
              <w:t>POST</w:t>
            </w:r>
          </w:p>
        </w:tc>
        <w:tc>
          <w:tcPr>
            <w:tcW w:type="dxa" w:w="2160"/>
          </w:tcPr>
          <w:p>
            <w:r>
              <w:rPr>
                <w:sz w:val="18"/>
              </w:rPr>
              <w:t>/jobs/{id}/dispatch</w:t>
            </w:r>
          </w:p>
        </w:tc>
        <w:tc>
          <w:tcPr>
            <w:tcW w:type="dxa" w:w="2160"/>
          </w:tcPr>
          <w:p>
            <w:r>
              <w:rPr>
                <w:sz w:val="18"/>
              </w:rPr>
              <w:t>Send dispatch notification to driver app</w:t>
            </w:r>
          </w:p>
        </w:tc>
        <w:tc>
          <w:tcPr>
            <w:tcW w:type="dxa" w:w="2160"/>
          </w:tcPr>
          <w:p>
            <w:r>
              <w:rPr>
                <w:sz w:val="18"/>
              </w:rPr>
              <w:t>dispatch:write</w:t>
            </w:r>
          </w:p>
        </w:tc>
      </w:tr>
      <w:tr>
        <w:tc>
          <w:tcPr>
            <w:tcW w:type="dxa" w:w="2160"/>
          </w:tcPr>
          <w:p>
            <w:r>
              <w:rPr>
                <w:sz w:val="18"/>
              </w:rPr>
              <w:t>POST</w:t>
            </w:r>
          </w:p>
        </w:tc>
        <w:tc>
          <w:tcPr>
            <w:tcW w:type="dxa" w:w="2160"/>
          </w:tcPr>
          <w:p>
            <w:r>
              <w:rPr>
                <w:sz w:val="18"/>
              </w:rPr>
              <w:t>/jobs/{id}/pod</w:t>
            </w:r>
          </w:p>
        </w:tc>
        <w:tc>
          <w:tcPr>
            <w:tcW w:type="dxa" w:w="2160"/>
          </w:tcPr>
          <w:p>
            <w:r>
              <w:rPr>
                <w:sz w:val="18"/>
              </w:rPr>
              <w:t>Submit proof of delivery (signature + photos)</w:t>
            </w:r>
          </w:p>
        </w:tc>
        <w:tc>
          <w:tcPr>
            <w:tcW w:type="dxa" w:w="2160"/>
          </w:tcPr>
          <w:p>
            <w:r>
              <w:rPr>
                <w:sz w:val="18"/>
              </w:rPr>
              <w:t>pod:write</w:t>
            </w:r>
          </w:p>
        </w:tc>
      </w:tr>
    </w:tbl>
    <w:p/>
    <w:p>
      <w:pPr>
        <w:pStyle w:val="Heading3"/>
      </w:pPr>
      <w:r>
        <w:t>Fuel Management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Method</w:t>
            </w:r>
          </w:p>
        </w:tc>
        <w:tc>
          <w:tcPr>
            <w:tcW w:type="dxa" w:w="2160"/>
          </w:tcPr>
          <w:p>
            <w:pPr>
              <w:jc w:val="center"/>
            </w:pPr>
            <w:r>
              <w:rPr>
                <w:b/>
                <w:sz w:val="18"/>
              </w:rPr>
              <w:t>Path</w:t>
            </w:r>
          </w:p>
        </w:tc>
        <w:tc>
          <w:tcPr>
            <w:tcW w:type="dxa" w:w="2160"/>
          </w:tcPr>
          <w:p>
            <w:pPr>
              <w:jc w:val="center"/>
            </w:pPr>
            <w:r>
              <w:rPr>
                <w:b/>
                <w:sz w:val="18"/>
              </w:rPr>
              <w:t>Description</w:t>
            </w:r>
          </w:p>
        </w:tc>
        <w:tc>
          <w:tcPr>
            <w:tcW w:type="dxa" w:w="2160"/>
          </w:tcPr>
          <w:p>
            <w:pPr>
              <w:jc w:val="center"/>
            </w:pPr>
            <w:r>
              <w:rPr>
                <w:b/>
                <w:sz w:val="18"/>
              </w:rPr>
              <w:t>Auth</w:t>
            </w:r>
          </w:p>
        </w:tc>
      </w:tr>
      <w:tr>
        <w:tc>
          <w:tcPr>
            <w:tcW w:type="dxa" w:w="2160"/>
          </w:tcPr>
          <w:p>
            <w:r>
              <w:rPr>
                <w:sz w:val="18"/>
              </w:rPr>
              <w:t>POST</w:t>
            </w:r>
          </w:p>
        </w:tc>
        <w:tc>
          <w:tcPr>
            <w:tcW w:type="dxa" w:w="2160"/>
          </w:tcPr>
          <w:p>
            <w:r>
              <w:rPr>
                <w:sz w:val="18"/>
              </w:rPr>
              <w:t>/fuel/logs</w:t>
            </w:r>
          </w:p>
        </w:tc>
        <w:tc>
          <w:tcPr>
            <w:tcW w:type="dxa" w:w="2160"/>
          </w:tcPr>
          <w:p>
            <w:r>
              <w:rPr>
                <w:sz w:val="18"/>
              </w:rPr>
              <w:t>Ingest a fuel event (probe and/or card)</w:t>
            </w:r>
          </w:p>
        </w:tc>
        <w:tc>
          <w:tcPr>
            <w:tcW w:type="dxa" w:w="2160"/>
          </w:tcPr>
          <w:p>
            <w:r>
              <w:rPr>
                <w:sz w:val="18"/>
              </w:rPr>
              <w:t>fuel:write</w:t>
            </w:r>
          </w:p>
        </w:tc>
      </w:tr>
      <w:tr>
        <w:tc>
          <w:tcPr>
            <w:tcW w:type="dxa" w:w="2160"/>
          </w:tcPr>
          <w:p>
            <w:r>
              <w:rPr>
                <w:sz w:val="18"/>
              </w:rPr>
              <w:t>GET</w:t>
            </w:r>
          </w:p>
        </w:tc>
        <w:tc>
          <w:tcPr>
            <w:tcW w:type="dxa" w:w="2160"/>
          </w:tcPr>
          <w:p>
            <w:r>
              <w:rPr>
                <w:sz w:val="18"/>
              </w:rPr>
              <w:t>/fuel/logs</w:t>
            </w:r>
          </w:p>
        </w:tc>
        <w:tc>
          <w:tcPr>
            <w:tcW w:type="dxa" w:w="2160"/>
          </w:tcPr>
          <w:p>
            <w:r>
              <w:rPr>
                <w:sz w:val="18"/>
              </w:rPr>
              <w:t>Query fuel logs (vehicle, date range)</w:t>
            </w:r>
          </w:p>
        </w:tc>
        <w:tc>
          <w:tcPr>
            <w:tcW w:type="dxa" w:w="2160"/>
          </w:tcPr>
          <w:p>
            <w:r>
              <w:rPr>
                <w:sz w:val="18"/>
              </w:rPr>
              <w:t>fuel:read</w:t>
            </w:r>
          </w:p>
        </w:tc>
      </w:tr>
      <w:tr>
        <w:tc>
          <w:tcPr>
            <w:tcW w:type="dxa" w:w="2160"/>
          </w:tcPr>
          <w:p>
            <w:r>
              <w:rPr>
                <w:sz w:val="18"/>
              </w:rPr>
              <w:t>GET</w:t>
            </w:r>
          </w:p>
        </w:tc>
        <w:tc>
          <w:tcPr>
            <w:tcW w:type="dxa" w:w="2160"/>
          </w:tcPr>
          <w:p>
            <w:r>
              <w:rPr>
                <w:sz w:val="18"/>
              </w:rPr>
              <w:t>/fuel/anomalies</w:t>
            </w:r>
          </w:p>
        </w:tc>
        <w:tc>
          <w:tcPr>
            <w:tcW w:type="dxa" w:w="2160"/>
          </w:tcPr>
          <w:p>
            <w:r>
              <w:rPr>
                <w:sz w:val="18"/>
              </w:rPr>
              <w:t>List flagged anomalies (theft alerts, mismatches)</w:t>
            </w:r>
          </w:p>
        </w:tc>
        <w:tc>
          <w:tcPr>
            <w:tcW w:type="dxa" w:w="2160"/>
          </w:tcPr>
          <w:p>
            <w:r>
              <w:rPr>
                <w:sz w:val="18"/>
              </w:rPr>
              <w:t>fuel:read</w:t>
            </w:r>
          </w:p>
        </w:tc>
      </w:tr>
      <w:tr>
        <w:tc>
          <w:tcPr>
            <w:tcW w:type="dxa" w:w="2160"/>
          </w:tcPr>
          <w:p>
            <w:r>
              <w:rPr>
                <w:sz w:val="18"/>
              </w:rPr>
              <w:t>POST</w:t>
            </w:r>
          </w:p>
        </w:tc>
        <w:tc>
          <w:tcPr>
            <w:tcW w:type="dxa" w:w="2160"/>
          </w:tcPr>
          <w:p>
            <w:r>
              <w:rPr>
                <w:sz w:val="18"/>
              </w:rPr>
              <w:t>/fuel/card/import</w:t>
            </w:r>
          </w:p>
        </w:tc>
        <w:tc>
          <w:tcPr>
            <w:tcW w:type="dxa" w:w="2160"/>
          </w:tcPr>
          <w:p>
            <w:r>
              <w:rPr>
                <w:sz w:val="18"/>
              </w:rPr>
              <w:t>Import fuel card statement CSV</w:t>
            </w:r>
          </w:p>
        </w:tc>
        <w:tc>
          <w:tcPr>
            <w:tcW w:type="dxa" w:w="2160"/>
          </w:tcPr>
          <w:p>
            <w:r>
              <w:rPr>
                <w:sz w:val="18"/>
              </w:rPr>
              <w:t>fuel:write</w:t>
            </w:r>
          </w:p>
        </w:tc>
      </w:tr>
    </w:tbl>
    <w:p/>
    <w:p>
      <w:pPr>
        <w:pStyle w:val="Heading3"/>
      </w:pPr>
      <w:r>
        <w:t>Geofence &amp; SLA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Method</w:t>
            </w:r>
          </w:p>
        </w:tc>
        <w:tc>
          <w:tcPr>
            <w:tcW w:type="dxa" w:w="2160"/>
          </w:tcPr>
          <w:p>
            <w:pPr>
              <w:jc w:val="center"/>
            </w:pPr>
            <w:r>
              <w:rPr>
                <w:b/>
                <w:sz w:val="18"/>
              </w:rPr>
              <w:t>Path</w:t>
            </w:r>
          </w:p>
        </w:tc>
        <w:tc>
          <w:tcPr>
            <w:tcW w:type="dxa" w:w="2160"/>
          </w:tcPr>
          <w:p>
            <w:pPr>
              <w:jc w:val="center"/>
            </w:pPr>
            <w:r>
              <w:rPr>
                <w:b/>
                <w:sz w:val="18"/>
              </w:rPr>
              <w:t>Description</w:t>
            </w:r>
          </w:p>
        </w:tc>
        <w:tc>
          <w:tcPr>
            <w:tcW w:type="dxa" w:w="2160"/>
          </w:tcPr>
          <w:p>
            <w:pPr>
              <w:jc w:val="center"/>
            </w:pPr>
            <w:r>
              <w:rPr>
                <w:b/>
                <w:sz w:val="18"/>
              </w:rPr>
              <w:t>Auth</w:t>
            </w:r>
          </w:p>
        </w:tc>
      </w:tr>
      <w:tr>
        <w:tc>
          <w:tcPr>
            <w:tcW w:type="dxa" w:w="2160"/>
          </w:tcPr>
          <w:p>
            <w:r>
              <w:rPr>
                <w:sz w:val="18"/>
              </w:rPr>
              <w:t>POST</w:t>
            </w:r>
          </w:p>
        </w:tc>
        <w:tc>
          <w:tcPr>
            <w:tcW w:type="dxa" w:w="2160"/>
          </w:tcPr>
          <w:p>
            <w:r>
              <w:rPr>
                <w:sz w:val="18"/>
              </w:rPr>
              <w:t>/geofences</w:t>
            </w:r>
          </w:p>
        </w:tc>
        <w:tc>
          <w:tcPr>
            <w:tcW w:type="dxa" w:w="2160"/>
          </w:tcPr>
          <w:p>
            <w:r>
              <w:rPr>
                <w:sz w:val="18"/>
              </w:rPr>
              <w:t>Create a geofence polygon (client site, depot, etc.)</w:t>
            </w:r>
          </w:p>
        </w:tc>
        <w:tc>
          <w:tcPr>
            <w:tcW w:type="dxa" w:w="2160"/>
          </w:tcPr>
          <w:p>
            <w:r>
              <w:rPr>
                <w:sz w:val="18"/>
              </w:rPr>
              <w:t>geo:write</w:t>
            </w:r>
          </w:p>
        </w:tc>
      </w:tr>
      <w:tr>
        <w:tc>
          <w:tcPr>
            <w:tcW w:type="dxa" w:w="2160"/>
          </w:tcPr>
          <w:p>
            <w:r>
              <w:rPr>
                <w:sz w:val="18"/>
              </w:rPr>
              <w:t>GET</w:t>
            </w:r>
          </w:p>
        </w:tc>
        <w:tc>
          <w:tcPr>
            <w:tcW w:type="dxa" w:w="2160"/>
          </w:tcPr>
          <w:p>
            <w:r>
              <w:rPr>
                <w:sz w:val="18"/>
              </w:rPr>
              <w:t>/geofences</w:t>
            </w:r>
          </w:p>
        </w:tc>
        <w:tc>
          <w:tcPr>
            <w:tcW w:type="dxa" w:w="2160"/>
          </w:tcPr>
          <w:p>
            <w:r>
              <w:rPr>
                <w:sz w:val="18"/>
              </w:rPr>
              <w:t>List geofences</w:t>
            </w:r>
          </w:p>
        </w:tc>
        <w:tc>
          <w:tcPr>
            <w:tcW w:type="dxa" w:w="2160"/>
          </w:tcPr>
          <w:p>
            <w:r>
              <w:rPr>
                <w:sz w:val="18"/>
              </w:rPr>
              <w:t>geo:read</w:t>
            </w:r>
          </w:p>
        </w:tc>
      </w:tr>
      <w:tr>
        <w:tc>
          <w:tcPr>
            <w:tcW w:type="dxa" w:w="2160"/>
          </w:tcPr>
          <w:p>
            <w:r>
              <w:rPr>
                <w:sz w:val="18"/>
              </w:rPr>
              <w:t>GET</w:t>
            </w:r>
          </w:p>
        </w:tc>
        <w:tc>
          <w:tcPr>
            <w:tcW w:type="dxa" w:w="2160"/>
          </w:tcPr>
          <w:p>
            <w:r>
              <w:rPr>
                <w:sz w:val="18"/>
              </w:rPr>
              <w:t>/geofences/{id}/events</w:t>
            </w:r>
          </w:p>
        </w:tc>
        <w:tc>
          <w:tcPr>
            <w:tcW w:type="dxa" w:w="2160"/>
          </w:tcPr>
          <w:p>
            <w:r>
              <w:rPr>
                <w:sz w:val="18"/>
              </w:rPr>
              <w:t>Events for a specific geofence</w:t>
            </w:r>
          </w:p>
        </w:tc>
        <w:tc>
          <w:tcPr>
            <w:tcW w:type="dxa" w:w="2160"/>
          </w:tcPr>
          <w:p>
            <w:r>
              <w:rPr>
                <w:sz w:val="18"/>
              </w:rPr>
              <w:t>geo:read</w:t>
            </w:r>
          </w:p>
        </w:tc>
      </w:tr>
      <w:tr>
        <w:tc>
          <w:tcPr>
            <w:tcW w:type="dxa" w:w="2160"/>
          </w:tcPr>
          <w:p>
            <w:r>
              <w:rPr>
                <w:sz w:val="18"/>
              </w:rPr>
              <w:t>GET</w:t>
            </w:r>
          </w:p>
        </w:tc>
        <w:tc>
          <w:tcPr>
            <w:tcW w:type="dxa" w:w="2160"/>
          </w:tcPr>
          <w:p>
            <w:r>
              <w:rPr>
                <w:sz w:val="18"/>
              </w:rPr>
              <w:t>/sla/reports</w:t>
            </w:r>
          </w:p>
        </w:tc>
        <w:tc>
          <w:tcPr>
            <w:tcW w:type="dxa" w:w="2160"/>
          </w:tcPr>
          <w:p>
            <w:r>
              <w:rPr>
                <w:sz w:val="18"/>
              </w:rPr>
              <w:t>SLA compliance report (query: client, month)</w:t>
            </w:r>
          </w:p>
        </w:tc>
        <w:tc>
          <w:tcPr>
            <w:tcW w:type="dxa" w:w="2160"/>
          </w:tcPr>
          <w:p>
            <w:r>
              <w:rPr>
                <w:sz w:val="18"/>
              </w:rPr>
              <w:t>sla:read</w:t>
            </w:r>
          </w:p>
        </w:tc>
      </w:tr>
    </w:tbl>
    <w:p/>
    <w:p>
      <w:pPr>
        <w:pStyle w:val="Heading3"/>
      </w:pPr>
      <w:r>
        <w:t>ERP Sync (Admin)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Method</w:t>
            </w:r>
          </w:p>
        </w:tc>
        <w:tc>
          <w:tcPr>
            <w:tcW w:type="dxa" w:w="2160"/>
          </w:tcPr>
          <w:p>
            <w:pPr>
              <w:jc w:val="center"/>
            </w:pPr>
            <w:r>
              <w:rPr>
                <w:b/>
                <w:sz w:val="18"/>
              </w:rPr>
              <w:t>Path</w:t>
            </w:r>
          </w:p>
        </w:tc>
        <w:tc>
          <w:tcPr>
            <w:tcW w:type="dxa" w:w="2160"/>
          </w:tcPr>
          <w:p>
            <w:pPr>
              <w:jc w:val="center"/>
            </w:pPr>
            <w:r>
              <w:rPr>
                <w:b/>
                <w:sz w:val="18"/>
              </w:rPr>
              <w:t>Description</w:t>
            </w:r>
          </w:p>
        </w:tc>
        <w:tc>
          <w:tcPr>
            <w:tcW w:type="dxa" w:w="2160"/>
          </w:tcPr>
          <w:p>
            <w:pPr>
              <w:jc w:val="center"/>
            </w:pPr>
            <w:r>
              <w:rPr>
                <w:b/>
                <w:sz w:val="18"/>
              </w:rPr>
              <w:t>Auth</w:t>
            </w:r>
          </w:p>
        </w:tc>
      </w:tr>
      <w:tr>
        <w:tc>
          <w:tcPr>
            <w:tcW w:type="dxa" w:w="2160"/>
          </w:tcPr>
          <w:p>
            <w:r>
              <w:rPr>
                <w:sz w:val="18"/>
              </w:rPr>
              <w:t>GET</w:t>
            </w:r>
          </w:p>
        </w:tc>
        <w:tc>
          <w:tcPr>
            <w:tcW w:type="dxa" w:w="2160"/>
          </w:tcPr>
          <w:p>
            <w:r>
              <w:rPr>
                <w:sz w:val="18"/>
              </w:rPr>
              <w:t>/sync/staging-queue</w:t>
            </w:r>
          </w:p>
        </w:tc>
        <w:tc>
          <w:tcPr>
            <w:tcW w:type="dxa" w:w="2160"/>
          </w:tcPr>
          <w:p>
            <w:r>
              <w:rPr>
                <w:sz w:val="18"/>
              </w:rPr>
              <w:t>List pending staging records with status</w:t>
            </w:r>
          </w:p>
        </w:tc>
        <w:tc>
          <w:tcPr>
            <w:tcW w:type="dxa" w:w="2160"/>
          </w:tcPr>
          <w:p>
            <w:r>
              <w:rPr>
                <w:sz w:val="18"/>
              </w:rPr>
              <w:t>sync:read</w:t>
            </w:r>
          </w:p>
        </w:tc>
      </w:tr>
      <w:tr>
        <w:tc>
          <w:tcPr>
            <w:tcW w:type="dxa" w:w="2160"/>
          </w:tcPr>
          <w:p>
            <w:r>
              <w:rPr>
                <w:sz w:val="18"/>
              </w:rPr>
              <w:t>POST</w:t>
            </w:r>
          </w:p>
        </w:tc>
        <w:tc>
          <w:tcPr>
            <w:tcW w:type="dxa" w:w="2160"/>
          </w:tcPr>
          <w:p>
            <w:r>
              <w:rPr>
                <w:sz w:val="18"/>
              </w:rPr>
              <w:t>/sync/retry/{id}</w:t>
            </w:r>
          </w:p>
        </w:tc>
        <w:tc>
          <w:tcPr>
            <w:tcW w:type="dxa" w:w="2160"/>
          </w:tcPr>
          <w:p>
            <w:r>
              <w:rPr>
                <w:sz w:val="18"/>
              </w:rPr>
              <w:t>Manually retry a failed staging record</w:t>
            </w:r>
          </w:p>
        </w:tc>
        <w:tc>
          <w:tcPr>
            <w:tcW w:type="dxa" w:w="2160"/>
          </w:tcPr>
          <w:p>
            <w:r>
              <w:rPr>
                <w:sz w:val="18"/>
              </w:rPr>
              <w:t>sync:write</w:t>
            </w:r>
          </w:p>
        </w:tc>
      </w:tr>
      <w:tr>
        <w:tc>
          <w:tcPr>
            <w:tcW w:type="dxa" w:w="2160"/>
          </w:tcPr>
          <w:p>
            <w:r>
              <w:rPr>
                <w:sz w:val="18"/>
              </w:rPr>
              <w:t>GET</w:t>
            </w:r>
          </w:p>
        </w:tc>
        <w:tc>
          <w:tcPr>
            <w:tcW w:type="dxa" w:w="2160"/>
          </w:tcPr>
          <w:p>
            <w:r>
              <w:rPr>
                <w:sz w:val="18"/>
              </w:rPr>
              <w:t>/sync/errors</w:t>
            </w:r>
          </w:p>
        </w:tc>
        <w:tc>
          <w:tcPr>
            <w:tcW w:type="dxa" w:w="2160"/>
          </w:tcPr>
          <w:p>
            <w:r>
              <w:rPr>
                <w:sz w:val="18"/>
              </w:rPr>
              <w:t>List all records in 'error' status with messages</w:t>
            </w:r>
          </w:p>
        </w:tc>
        <w:tc>
          <w:tcPr>
            <w:tcW w:type="dxa" w:w="2160"/>
          </w:tcPr>
          <w:p>
            <w:r>
              <w:rPr>
                <w:sz w:val="18"/>
              </w:rPr>
              <w:t>sync:read</w:t>
            </w:r>
          </w:p>
        </w:tc>
      </w:tr>
      <w:tr>
        <w:tc>
          <w:tcPr>
            <w:tcW w:type="dxa" w:w="2160"/>
          </w:tcPr>
          <w:p>
            <w:r>
              <w:rPr>
                <w:sz w:val="18"/>
              </w:rPr>
              <w:t>GET</w:t>
            </w:r>
          </w:p>
        </w:tc>
        <w:tc>
          <w:tcPr>
            <w:tcW w:type="dxa" w:w="2160"/>
          </w:tcPr>
          <w:p>
            <w:r>
              <w:rPr>
                <w:sz w:val="18"/>
              </w:rPr>
              <w:t>/sync/logs</w:t>
            </w:r>
          </w:p>
        </w:tc>
        <w:tc>
          <w:tcPr>
            <w:tcW w:type="dxa" w:w="2160"/>
          </w:tcPr>
          <w:p>
            <w:r>
              <w:rPr>
                <w:sz w:val="18"/>
              </w:rPr>
              <w:t>Sync job execution history</w:t>
            </w:r>
          </w:p>
        </w:tc>
        <w:tc>
          <w:tcPr>
            <w:tcW w:type="dxa" w:w="2160"/>
          </w:tcPr>
          <w:p>
            <w:r>
              <w:rPr>
                <w:sz w:val="18"/>
              </w:rPr>
              <w:t>sync:read</w:t>
            </w:r>
          </w:p>
        </w:tc>
      </w:tr>
    </w:tbl>
    <w:p/>
    <w:p>
      <w:pPr>
        <w:pStyle w:val="Heading2"/>
      </w:pPr>
      <w:r>
        <w:t>5.4 Webhook Events</w:t>
      </w:r>
    </w:p>
    <w:p>
      <w:r>
        <w:t>The system can push events to external consumers (e.g., ERP import trigger, SMS gateway) via registered webhook URLs. Each webhook payload is signed with an HMAC-SHA256 secret.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Event Type</w:t>
            </w:r>
          </w:p>
        </w:tc>
        <w:tc>
          <w:tcPr>
            <w:tcW w:type="dxa" w:w="2880"/>
          </w:tcPr>
          <w:p>
            <w:pPr>
              <w:jc w:val="center"/>
            </w:pPr>
            <w:r>
              <w:rPr>
                <w:b/>
                <w:sz w:val="18"/>
              </w:rPr>
              <w:t>Trigger</w:t>
            </w:r>
          </w:p>
        </w:tc>
        <w:tc>
          <w:tcPr>
            <w:tcW w:type="dxa" w:w="2880"/>
          </w:tcPr>
          <w:p>
            <w:pPr>
              <w:jc w:val="center"/>
            </w:pPr>
            <w:r>
              <w:rPr>
                <w:b/>
                <w:sz w:val="18"/>
              </w:rPr>
              <w:t>Payload Summary</w:t>
            </w:r>
          </w:p>
        </w:tc>
      </w:tr>
      <w:tr>
        <w:tc>
          <w:tcPr>
            <w:tcW w:type="dxa" w:w="2880"/>
          </w:tcPr>
          <w:p>
            <w:r>
              <w:rPr>
                <w:sz w:val="18"/>
              </w:rPr>
              <w:t>job.dispatched</w:t>
            </w:r>
          </w:p>
        </w:tc>
        <w:tc>
          <w:tcPr>
            <w:tcW w:type="dxa" w:w="2880"/>
          </w:tcPr>
          <w:p>
            <w:r>
              <w:rPr>
                <w:sz w:val="18"/>
              </w:rPr>
              <w:t>Job assigned and pushed to driver app</w:t>
            </w:r>
          </w:p>
        </w:tc>
        <w:tc>
          <w:tcPr>
            <w:tcW w:type="dxa" w:w="2880"/>
          </w:tcPr>
          <w:p>
            <w:r>
              <w:rPr>
                <w:sz w:val="18"/>
              </w:rPr>
              <w:t>job_id, vehicle_id, generator_id, crew, site_coords</w:t>
            </w:r>
          </w:p>
        </w:tc>
      </w:tr>
      <w:tr>
        <w:tc>
          <w:tcPr>
            <w:tcW w:type="dxa" w:w="2880"/>
          </w:tcPr>
          <w:p>
            <w:r>
              <w:rPr>
                <w:sz w:val="18"/>
              </w:rPr>
              <w:t>geofence.entry</w:t>
            </w:r>
          </w:p>
        </w:tc>
        <w:tc>
          <w:tcPr>
            <w:tcW w:type="dxa" w:w="2880"/>
          </w:tcPr>
          <w:p>
            <w:r>
              <w:rPr>
                <w:sz w:val="18"/>
              </w:rPr>
              <w:t>Vehicle enters a geofence</w:t>
            </w:r>
          </w:p>
        </w:tc>
        <w:tc>
          <w:tcPr>
            <w:tcW w:type="dxa" w:w="2880"/>
          </w:tcPr>
          <w:p>
            <w:r>
              <w:rPr>
                <w:sz w:val="18"/>
              </w:rPr>
              <w:t>vehicle_id, geofence_name, timestamp, coords</w:t>
            </w:r>
          </w:p>
        </w:tc>
      </w:tr>
      <w:tr>
        <w:tc>
          <w:tcPr>
            <w:tcW w:type="dxa" w:w="2880"/>
          </w:tcPr>
          <w:p>
            <w:r>
              <w:rPr>
                <w:sz w:val="18"/>
              </w:rPr>
              <w:t>geofence.exit</w:t>
            </w:r>
          </w:p>
        </w:tc>
        <w:tc>
          <w:tcPr>
            <w:tcW w:type="dxa" w:w="2880"/>
          </w:tcPr>
          <w:p>
            <w:r>
              <w:rPr>
                <w:sz w:val="18"/>
              </w:rPr>
              <w:t>Vehicle exits a geofence</w:t>
            </w:r>
          </w:p>
        </w:tc>
        <w:tc>
          <w:tcPr>
            <w:tcW w:type="dxa" w:w="2880"/>
          </w:tcPr>
          <w:p>
            <w:r>
              <w:rPr>
                <w:sz w:val="18"/>
              </w:rPr>
              <w:t>vehicle_id, geofence_name, timestamp, duration_min</w:t>
            </w:r>
          </w:p>
        </w:tc>
      </w:tr>
      <w:tr>
        <w:tc>
          <w:tcPr>
            <w:tcW w:type="dxa" w:w="2880"/>
          </w:tcPr>
          <w:p>
            <w:r>
              <w:rPr>
                <w:sz w:val="18"/>
              </w:rPr>
              <w:t>fuel.anomaly</w:t>
            </w:r>
          </w:p>
        </w:tc>
        <w:tc>
          <w:tcPr>
            <w:tcW w:type="dxa" w:w="2880"/>
          </w:tcPr>
          <w:p>
            <w:r>
              <w:rPr>
                <w:sz w:val="18"/>
              </w:rPr>
              <w:t>Sudden fuel drop or GPS mismatch detected</w:t>
            </w:r>
          </w:p>
        </w:tc>
        <w:tc>
          <w:tcPr>
            <w:tcW w:type="dxa" w:w="2880"/>
          </w:tcPr>
          <w:p>
            <w:r>
              <w:rPr>
                <w:sz w:val="18"/>
              </w:rPr>
              <w:t>vehicle_id, litres_delta, gps_match (bool), confidence</w:t>
            </w:r>
          </w:p>
        </w:tc>
      </w:tr>
      <w:tr>
        <w:tc>
          <w:tcPr>
            <w:tcW w:type="dxa" w:w="2880"/>
          </w:tcPr>
          <w:p>
            <w:r>
              <w:rPr>
                <w:sz w:val="18"/>
              </w:rPr>
              <w:t>binding.changed</w:t>
            </w:r>
          </w:p>
        </w:tc>
        <w:tc>
          <w:tcPr>
            <w:tcW w:type="dxa" w:w="2880"/>
          </w:tcPr>
          <w:p>
            <w:r>
              <w:rPr>
                <w:sz w:val="18"/>
              </w:rPr>
              <w:t>BLE beacon binding between vehicle and generator changed</w:t>
            </w:r>
          </w:p>
        </w:tc>
        <w:tc>
          <w:tcPr>
            <w:tcW w:type="dxa" w:w="2880"/>
          </w:tcPr>
          <w:p>
            <w:r>
              <w:rPr>
                <w:sz w:val="18"/>
              </w:rPr>
              <w:t>vehicle_id, generator_id, action (load/unload), timestamp</w:t>
            </w:r>
          </w:p>
        </w:tc>
      </w:tr>
      <w:tr>
        <w:tc>
          <w:tcPr>
            <w:tcW w:type="dxa" w:w="2880"/>
          </w:tcPr>
          <w:p>
            <w:r>
              <w:rPr>
                <w:sz w:val="18"/>
              </w:rPr>
              <w:t>sync.record.ready</w:t>
            </w:r>
          </w:p>
        </w:tc>
        <w:tc>
          <w:tcPr>
            <w:tcW w:type="dxa" w:w="2880"/>
          </w:tcPr>
          <w:p>
            <w:r>
              <w:rPr>
                <w:sz w:val="18"/>
              </w:rPr>
              <w:t>Staging record validated and ready for ERP import</w:t>
            </w:r>
          </w:p>
        </w:tc>
        <w:tc>
          <w:tcPr>
            <w:tcW w:type="dxa" w:w="2880"/>
          </w:tcPr>
          <w:p>
            <w:r>
              <w:rPr>
                <w:sz w:val="18"/>
              </w:rPr>
              <w:t>staging_table, record_id, target_module</w:t>
            </w:r>
          </w:p>
        </w:tc>
      </w:tr>
      <w:tr>
        <w:tc>
          <w:tcPr>
            <w:tcW w:type="dxa" w:w="2880"/>
          </w:tcPr>
          <w:p>
            <w:r>
              <w:rPr>
                <w:sz w:val="18"/>
              </w:rPr>
              <w:t>sync.record.error</w:t>
            </w:r>
          </w:p>
        </w:tc>
        <w:tc>
          <w:tcPr>
            <w:tcW w:type="dxa" w:w="2880"/>
          </w:tcPr>
          <w:p>
            <w:r>
              <w:rPr>
                <w:sz w:val="18"/>
              </w:rPr>
              <w:t>Staging record failed validation</w:t>
            </w:r>
          </w:p>
        </w:tc>
        <w:tc>
          <w:tcPr>
            <w:tcW w:type="dxa" w:w="2880"/>
          </w:tcPr>
          <w:p>
            <w:r>
              <w:rPr>
                <w:sz w:val="18"/>
              </w:rPr>
              <w:t>staging_table, record_id, error_message</w:t>
            </w:r>
          </w:p>
        </w:tc>
      </w:tr>
    </w:tbl>
    <w:p/>
    <w:p>
      <w:r>
        <w:br w:type="page"/>
      </w:r>
    </w:p>
    <w:p>
      <w:pPr>
        <w:pStyle w:val="Heading1"/>
      </w:pPr>
      <w:r>
        <w:t>6. IoT &amp; Hardware Architecture</w:t>
      </w:r>
    </w:p>
    <w:p>
      <w:pPr>
        <w:pStyle w:val="Heading2"/>
      </w:pPr>
      <w:r>
        <w:t>6.1 On-Vehicle Telemetry Device</w:t>
      </w:r>
    </w:p>
    <w:p>
      <w:r>
        <w:t>Each transport vehicle is equipped with an OBD-II/CAN-bus telematics gateway that supports the J1939 protocol (standard for heavy-duty vehicles). This device extracts:</w:t>
      </w:r>
    </w:p>
    <w:p>
      <w:pPr>
        <w:pStyle w:val="ListBullet"/>
      </w:pPr>
      <w:r>
        <w:t>Engine RPM and load percentage</w:t>
      </w:r>
    </w:p>
    <w:p>
      <w:pPr>
        <w:pStyle w:val="ListBullet"/>
      </w:pPr>
      <w:r>
        <w:t>Fuel level from the vehicle's OEM tank sender (via CAN-bus)</w:t>
      </w:r>
    </w:p>
    <w:p>
      <w:pPr>
        <w:pStyle w:val="ListBullet"/>
      </w:pPr>
      <w:r>
        <w:t>Engine hours and odometer reading</w:t>
      </w:r>
    </w:p>
    <w:p>
      <w:pPr>
        <w:pStyle w:val="ListBullet"/>
      </w:pPr>
      <w:r>
        <w:t>Diagnostic Trouble Codes (DTCs) for preventive maintenance</w:t>
      </w:r>
    </w:p>
    <w:p>
      <w:pPr>
        <w:pStyle w:val="ListBullet"/>
      </w:pPr>
      <w:r>
        <w:t>GPS position (internal GNSS receiver)</w:t>
      </w:r>
    </w:p>
    <w:p>
      <w:r>
        <w:t>The telematics gateway transmits data over 4G LTE (fallback to 3G/2G where LTE is unavailable, common in rural Sabah/Sarawak sites). Data transmission interval is configurable: 1 second during active dispatch, 60 seconds during idle/standby.</w:t>
      </w:r>
    </w:p>
    <w:p>
      <w:pPr>
        <w:pStyle w:val="Heading2"/>
      </w:pPr>
      <w:r>
        <w:t>6.2 Fuel Level Monitoring</w:t>
      </w:r>
    </w:p>
    <w:p>
      <w:r>
        <w:t>For fuel theft detection and accurate consumption tracking, each vehicle tank is fitted with a capacitance-type fuel level sensor (submersible probe). The probe communicates with the telematics gateway via RS232/RS485 or analog 0–5V input.</w:t>
      </w:r>
    </w:p>
    <w:p>
      <w:r>
        <w:t>The Fuel Manager service in the cloud compares probe readings against card refuel events. If the probe reports a drop &gt; 10% without a corresponding ignition-off event or card refuel within a 5-minute window, a theft alert is raised.</w:t>
      </w:r>
    </w:p>
    <w:p>
      <w:pPr>
        <w:pStyle w:val="Heading2"/>
      </w:pPr>
      <w:r>
        <w:t>6.3 BLE Beacon System for Generator Binding</w:t>
      </w:r>
    </w:p>
    <w:p>
      <w:r>
        <w:rPr>
          <w:b/>
          <w:color w:val="333333"/>
          <w:sz w:val="18"/>
        </w:rPr>
        <w:t>BLE Beacon Binding Flow:</w:t>
      </w:r>
    </w:p>
    <w:tbl>
      <w:tblPr>
        <w:tblW w:type="auto" w:w="0"/>
        <w:jc w:val="center"/>
        <w:tblLook w:firstColumn="1" w:firstRow="1" w:lastColumn="0" w:lastRow="0" w:noHBand="0" w:noVBand="1" w:val="04A0"/>
      </w:tblPr>
      <w:tblGrid>
        <w:gridCol w:w="8640"/>
      </w:tblGrid>
      <w:tr>
        <w:tc>
          <w:tcPr>
            <w:tcW w:type="dxa" w:w="8640"/>
            <w:shd w:fill="F0F0F0" w:val="clear"/>
          </w:tcPr>
          <w:p>
            <w:pPr>
              <w:spacing w:before="40" w:after="40"/>
            </w:pPr>
            <w:r/>
            <w:r>
              <w:rPr>
                <w:rFonts w:ascii="Consolas" w:hAnsi="Consolas"/>
                <w:color w:val="1E1E1E"/>
                <w:sz w:val="16"/>
              </w:rPr>
              <w:t>┌────────────────────────────────────────────────────────────────────────────────────┐</w:t>
              <w:br/>
              <w:t>│                    BLE BEACON — GENERATOR BINDING FLOW                                    │</w:t>
              <w:br/>
              <w:t>│                                                                                           │</w:t>
              <w:br/>
              <w:t>│   Generator Unit A                    Transport Truck                     Fleet Cloud      │</w:t>
              <w:br/>
              <w:t>│   (BLE Beacon Tag)                    (BLE Scanner)                                        │</w:t>
              <w:br/>
              <w:t>│                                                                                           │</w:t>
              <w:br/>
              <w:t>│   ┌────────────────┐                  ┌──────────────────────┐          ┌──────────────┐  │</w:t>
              <w:br/>
              <w:t>│   │ Beacon ID:      │  Advertising    │  BLE Scanner Module  │          │  Asset        │  │</w:t>
              <w:br/>
              <w:t>│   │ GEN-BEACON-A001 │  (1 Hz)         │  (ESP32 / RPi)       │          │  Binding      │  │</w:t>
              <w:br/>
              <w:t>│   │                 │────────────────&gt;│                      │          │  Service      │  │</w:t>
              <w:br/>
              <w:t>│   │ Broadcast UUID  │                 │  Collects all visible│          │              │  │</w:t>
              <w:br/>
              <w:t>│   │ + battery level │                 │  beacon IDs + RSSI   │          │              │  │</w:t>
              <w:br/>
              <w:t>│   └────────────────┘                 │  every 5 seconds     │          │              │  │</w:t>
              <w:br/>
              <w:t>│                                       │                      │          │              │  │</w:t>
              <w:br/>
              <w:t>│                                       │  Bundles scans into  │          │              │  │</w:t>
              <w:br/>
              <w:t>│                                       │  batch report:       │ REST     │              │  │</w:t>
              <w:br/>
              <w:t>│                                       │  [                    │ POST     │              │  │</w:t>
              <w:br/>
              <w:t>│                                       │    {beacon: A001,     │─────────&gt;│  Resolve by   │  │</w:t>
              <w:br/>
              <w:t>│                                       │     rssi: -58},       │          │  highest avg  │  │</w:t>
              <w:br/>
              <w:t>│                                       │    {beacon: B002,     │          │  RSSI over    │  │</w:t>
              <w:br/>
              <w:t>│                                       │     rssi: -82}        │          │  60s window   │  │</w:t>
              <w:br/>
              <w:t>│                                       │  ]                    │          │              │  │</w:t>
              <w:br/>
              <w:t>│                                       │                      │          │  Publish      │  │</w:t>
              <w:br/>
              <w:t>│                                       │                      │          │  binding.changed event  │</w:t>
              <w:br/>
              <w:t>│                                       │                      │          │              │  │</w:t>
              <w:br/>
              <w:t>│   Generator Unit B                    │                      │          │  Update       │  │</w:t>
              <w:br/>
              <w:t>│   (not shown)                         │                      │          │  generators.  │  │</w:t>
              <w:br/>
              <w:t>│   If beacon disappears &gt;120s          │                      │          │  status &amp;     │  │</w:t>
              <w:br/>
              <w:t>│   → binding marked unloaded           │                      │          │  vehicle_id   │  │</w:t>
              <w:br/>
              <w:t>│                                       └──────────────────────┘          └──────────────┘  │</w:t>
              <w:br/>
              <w:t>└────────────────────────────────────────────────────────────────────────────────────────────┘</w:t>
            </w:r>
          </w:p>
        </w:tc>
      </w:tr>
    </w:tbl>
    <w:p/>
    <w:p>
      <w:pPr>
        <w:pStyle w:val="Heading2"/>
      </w:pPr>
      <w:r>
        <w:t>6.4 Hardware Bill of Materials (Per Vehicle)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Component</w:t>
            </w:r>
          </w:p>
        </w:tc>
        <w:tc>
          <w:tcPr>
            <w:tcW w:type="dxa" w:w="2160"/>
          </w:tcPr>
          <w:p>
            <w:pPr>
              <w:jc w:val="center"/>
            </w:pPr>
            <w:r>
              <w:rPr>
                <w:b/>
                <w:sz w:val="18"/>
              </w:rPr>
              <w:t>Purpose</w:t>
            </w:r>
          </w:p>
        </w:tc>
        <w:tc>
          <w:tcPr>
            <w:tcW w:type="dxa" w:w="2160"/>
          </w:tcPr>
          <w:p>
            <w:pPr>
              <w:jc w:val="center"/>
            </w:pPr>
            <w:r>
              <w:rPr>
                <w:b/>
                <w:sz w:val="18"/>
              </w:rPr>
              <w:t>Interface</w:t>
            </w:r>
          </w:p>
        </w:tc>
        <w:tc>
          <w:tcPr>
            <w:tcW w:type="dxa" w:w="2160"/>
          </w:tcPr>
          <w:p>
            <w:pPr>
              <w:jc w:val="center"/>
            </w:pPr>
            <w:r>
              <w:rPr>
                <w:b/>
                <w:sz w:val="18"/>
              </w:rPr>
              <w:t>Estimated Cost (MYR)</w:t>
            </w:r>
          </w:p>
        </w:tc>
      </w:tr>
      <w:tr>
        <w:tc>
          <w:tcPr>
            <w:tcW w:type="dxa" w:w="2160"/>
          </w:tcPr>
          <w:p>
            <w:r>
              <w:rPr>
                <w:sz w:val="18"/>
              </w:rPr>
              <w:t>OBD-II/CAN-bus Telematics Gateway</w:t>
            </w:r>
          </w:p>
        </w:tc>
        <w:tc>
          <w:tcPr>
            <w:tcW w:type="dxa" w:w="2160"/>
          </w:tcPr>
          <w:p>
            <w:r>
              <w:rPr>
                <w:sz w:val="18"/>
              </w:rPr>
              <w:t>Engine telemetry + GPS + cellular</w:t>
            </w:r>
          </w:p>
        </w:tc>
        <w:tc>
          <w:tcPr>
            <w:tcW w:type="dxa" w:w="2160"/>
          </w:tcPr>
          <w:p>
            <w:r>
              <w:rPr>
                <w:sz w:val="18"/>
              </w:rPr>
              <w:t>J1939 CAN-bus, 4G LTE, GNSS</w:t>
            </w:r>
          </w:p>
        </w:tc>
        <w:tc>
          <w:tcPr>
            <w:tcW w:type="dxa" w:w="2160"/>
          </w:tcPr>
          <w:p>
            <w:r>
              <w:rPr>
                <w:sz w:val="18"/>
              </w:rPr>
              <w:t>800–1,200</w:t>
            </w:r>
          </w:p>
        </w:tc>
      </w:tr>
      <w:tr>
        <w:tc>
          <w:tcPr>
            <w:tcW w:type="dxa" w:w="2160"/>
          </w:tcPr>
          <w:p>
            <w:r>
              <w:rPr>
                <w:sz w:val="18"/>
              </w:rPr>
              <w:t>Capacitance Fuel Level Probe</w:t>
            </w:r>
          </w:p>
        </w:tc>
        <w:tc>
          <w:tcPr>
            <w:tcW w:type="dxa" w:w="2160"/>
          </w:tcPr>
          <w:p>
            <w:r>
              <w:rPr>
                <w:sz w:val="18"/>
              </w:rPr>
              <w:t>Accurate tank level measurement</w:t>
            </w:r>
          </w:p>
        </w:tc>
        <w:tc>
          <w:tcPr>
            <w:tcW w:type="dxa" w:w="2160"/>
          </w:tcPr>
          <w:p>
            <w:r>
              <w:rPr>
                <w:sz w:val="18"/>
              </w:rPr>
              <w:t>RS232/0–5V analog</w:t>
            </w:r>
          </w:p>
        </w:tc>
        <w:tc>
          <w:tcPr>
            <w:tcW w:type="dxa" w:w="2160"/>
          </w:tcPr>
          <w:p>
            <w:r>
              <w:rPr>
                <w:sz w:val="18"/>
              </w:rPr>
              <w:t>300–600</w:t>
            </w:r>
          </w:p>
        </w:tc>
      </w:tr>
      <w:tr>
        <w:tc>
          <w:tcPr>
            <w:tcW w:type="dxa" w:w="2160"/>
          </w:tcPr>
          <w:p>
            <w:r>
              <w:rPr>
                <w:sz w:val="18"/>
              </w:rPr>
              <w:t>BLE Scanner Module (ESP32)</w:t>
            </w:r>
          </w:p>
        </w:tc>
        <w:tc>
          <w:tcPr>
            <w:tcW w:type="dxa" w:w="2160"/>
          </w:tcPr>
          <w:p>
            <w:r>
              <w:rPr>
                <w:sz w:val="18"/>
              </w:rPr>
              <w:t>Detect generator BLE beacons</w:t>
            </w:r>
          </w:p>
        </w:tc>
        <w:tc>
          <w:tcPr>
            <w:tcW w:type="dxa" w:w="2160"/>
          </w:tcPr>
          <w:p>
            <w:r>
              <w:rPr>
                <w:sz w:val="18"/>
              </w:rPr>
              <w:t>Bluetooth 5.0, Wi-Fi (local config)</w:t>
            </w:r>
          </w:p>
        </w:tc>
        <w:tc>
          <w:tcPr>
            <w:tcW w:type="dxa" w:w="2160"/>
          </w:tcPr>
          <w:p>
            <w:r>
              <w:rPr>
                <w:sz w:val="18"/>
              </w:rPr>
              <w:t>80–150</w:t>
            </w:r>
          </w:p>
        </w:tc>
      </w:tr>
      <w:tr>
        <w:tc>
          <w:tcPr>
            <w:tcW w:type="dxa" w:w="2160"/>
          </w:tcPr>
          <w:p>
            <w:r>
              <w:rPr>
                <w:sz w:val="18"/>
              </w:rPr>
              <w:t>BLE Beacon Tag (per generator)</w:t>
            </w:r>
          </w:p>
        </w:tc>
        <w:tc>
          <w:tcPr>
            <w:tcW w:type="dxa" w:w="2160"/>
          </w:tcPr>
          <w:p>
            <w:r>
              <w:rPr>
                <w:sz w:val="18"/>
              </w:rPr>
              <w:t>Generator identity broadcast</w:t>
            </w:r>
          </w:p>
        </w:tc>
        <w:tc>
          <w:tcPr>
            <w:tcW w:type="dxa" w:w="2160"/>
          </w:tcPr>
          <w:p>
            <w:r>
              <w:rPr>
                <w:sz w:val="18"/>
              </w:rPr>
              <w:t>BLE 5.0, CR2032 battery (1yr life)</w:t>
            </w:r>
          </w:p>
        </w:tc>
        <w:tc>
          <w:tcPr>
            <w:tcW w:type="dxa" w:w="2160"/>
          </w:tcPr>
          <w:p>
            <w:r>
              <w:rPr>
                <w:sz w:val="18"/>
              </w:rPr>
              <w:t>20–40</w:t>
            </w:r>
          </w:p>
        </w:tc>
      </w:tr>
    </w:tbl>
    <w:p/>
    <w:p>
      <w:pPr>
        <w:pStyle w:val="Heading2"/>
      </w:pPr>
      <w:r>
        <w:t>6.5 Cellular Connectivity &amp; Data Usage</w:t>
      </w:r>
    </w:p>
    <w:p>
      <w:r>
        <w:t>Each telematics gateway uses a SIM card (CelcomDigi / Maxis / UMobile multi-network) with a pooled data plan. Estimated data usage per vehicle per month: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Transmission Mode</w:t>
            </w:r>
          </w:p>
        </w:tc>
        <w:tc>
          <w:tcPr>
            <w:tcW w:type="dxa" w:w="2160"/>
          </w:tcPr>
          <w:p>
            <w:pPr>
              <w:jc w:val="center"/>
            </w:pPr>
            <w:r>
              <w:rPr>
                <w:b/>
                <w:sz w:val="18"/>
              </w:rPr>
              <w:t>Interval</w:t>
            </w:r>
          </w:p>
        </w:tc>
        <w:tc>
          <w:tcPr>
            <w:tcW w:type="dxa" w:w="2160"/>
          </w:tcPr>
          <w:p>
            <w:pPr>
              <w:jc w:val="center"/>
            </w:pPr>
            <w:r>
              <w:rPr>
                <w:b/>
                <w:sz w:val="18"/>
              </w:rPr>
              <w:t>Payload per Message</w:t>
            </w:r>
          </w:p>
        </w:tc>
        <w:tc>
          <w:tcPr>
            <w:tcW w:type="dxa" w:w="2160"/>
          </w:tcPr>
          <w:p>
            <w:pPr>
              <w:jc w:val="center"/>
            </w:pPr>
            <w:r>
              <w:rPr>
                <w:b/>
                <w:sz w:val="18"/>
              </w:rPr>
              <w:t>Monthly Data (est.)</w:t>
            </w:r>
          </w:p>
        </w:tc>
      </w:tr>
      <w:tr>
        <w:tc>
          <w:tcPr>
            <w:tcW w:type="dxa" w:w="2160"/>
          </w:tcPr>
          <w:p>
            <w:r>
              <w:rPr>
                <w:sz w:val="18"/>
              </w:rPr>
              <w:t>Active Dispatch</w:t>
            </w:r>
          </w:p>
        </w:tc>
        <w:tc>
          <w:tcPr>
            <w:tcW w:type="dxa" w:w="2160"/>
          </w:tcPr>
          <w:p>
            <w:r>
              <w:rPr>
                <w:sz w:val="18"/>
              </w:rPr>
              <w:t>1 sec</w:t>
            </w:r>
          </w:p>
        </w:tc>
        <w:tc>
          <w:tcPr>
            <w:tcW w:type="dxa" w:w="2160"/>
          </w:tcPr>
          <w:p>
            <w:r>
              <w:rPr>
                <w:sz w:val="18"/>
              </w:rPr>
              <w:t>~200 bytes (GPS + CAN + probe)</w:t>
            </w:r>
          </w:p>
        </w:tc>
        <w:tc>
          <w:tcPr>
            <w:tcW w:type="dxa" w:w="2160"/>
          </w:tcPr>
          <w:p>
            <w:r>
              <w:rPr>
                <w:sz w:val="18"/>
              </w:rPr>
              <w:t>~500 MB</w:t>
            </w:r>
          </w:p>
        </w:tc>
      </w:tr>
      <w:tr>
        <w:tc>
          <w:tcPr>
            <w:tcW w:type="dxa" w:w="2160"/>
          </w:tcPr>
          <w:p>
            <w:r>
              <w:rPr>
                <w:sz w:val="18"/>
              </w:rPr>
              <w:t>Standby / Idle</w:t>
            </w:r>
          </w:p>
        </w:tc>
        <w:tc>
          <w:tcPr>
            <w:tcW w:type="dxa" w:w="2160"/>
          </w:tcPr>
          <w:p>
            <w:r>
              <w:rPr>
                <w:sz w:val="18"/>
              </w:rPr>
              <w:t>60 sec</w:t>
            </w:r>
          </w:p>
        </w:tc>
        <w:tc>
          <w:tcPr>
            <w:tcW w:type="dxa" w:w="2160"/>
          </w:tcPr>
          <w:p>
            <w:r>
              <w:rPr>
                <w:sz w:val="18"/>
              </w:rPr>
              <w:t>~150 bytes</w:t>
            </w:r>
          </w:p>
        </w:tc>
        <w:tc>
          <w:tcPr>
            <w:tcW w:type="dxa" w:w="2160"/>
          </w:tcPr>
          <w:p>
            <w:r>
              <w:rPr>
                <w:sz w:val="18"/>
              </w:rPr>
              <w:t>~6.5 MB</w:t>
            </w:r>
          </w:p>
        </w:tc>
      </w:tr>
      <w:tr>
        <w:tc>
          <w:tcPr>
            <w:tcW w:type="dxa" w:w="2160"/>
          </w:tcPr>
          <w:p>
            <w:r>
              <w:rPr>
                <w:sz w:val="18"/>
              </w:rPr>
              <w:t>BLE Scan Reports</w:t>
            </w:r>
          </w:p>
        </w:tc>
        <w:tc>
          <w:tcPr>
            <w:tcW w:type="dxa" w:w="2160"/>
          </w:tcPr>
          <w:p>
            <w:r>
              <w:rPr>
                <w:sz w:val="18"/>
              </w:rPr>
              <w:t>5 sec</w:t>
            </w:r>
          </w:p>
        </w:tc>
        <w:tc>
          <w:tcPr>
            <w:tcW w:type="dxa" w:w="2160"/>
          </w:tcPr>
          <w:p>
            <w:r>
              <w:rPr>
                <w:sz w:val="18"/>
              </w:rPr>
              <w:t>~100 bytes (batch of up to 10 beacons)</w:t>
            </w:r>
          </w:p>
        </w:tc>
        <w:tc>
          <w:tcPr>
            <w:tcW w:type="dxa" w:w="2160"/>
          </w:tcPr>
          <w:p>
            <w:r>
              <w:rPr>
                <w:sz w:val="18"/>
              </w:rPr>
              <w:t>~50 MB</w:t>
            </w:r>
          </w:p>
        </w:tc>
      </w:tr>
    </w:tbl>
    <w:p/>
    <w:p>
      <w:r>
        <w:br w:type="page"/>
      </w:r>
    </w:p>
    <w:p>
      <w:pPr>
        <w:pStyle w:val="Heading1"/>
      </w:pPr>
      <w:r>
        <w:t>7. Deployment Architecture</w:t>
      </w:r>
    </w:p>
    <w:p>
      <w:pPr>
        <w:pStyle w:val="Heading2"/>
      </w:pPr>
      <w:r>
        <w:t>7.1 Cloud Topology</w:t>
      </w:r>
    </w:p>
    <w:p>
      <w:r>
        <w:t>The Fleet Cloud runs on Azure (alternatively AWS) within the Southeast Asia region (Singapore primary, Malaysia secondary for data residency requirements).</w:t>
      </w:r>
    </w:p>
    <w:p>
      <w:r>
        <w:rPr>
          <w:b/>
          <w:color w:val="333333"/>
          <w:sz w:val="18"/>
        </w:rPr>
        <w:t>Cloud Deployment Topology:</w:t>
      </w:r>
    </w:p>
    <w:tbl>
      <w:tblPr>
        <w:tblW w:type="auto" w:w="0"/>
        <w:jc w:val="center"/>
        <w:tblLook w:firstColumn="1" w:firstRow="1" w:lastColumn="0" w:lastRow="0" w:noHBand="0" w:noVBand="1" w:val="04A0"/>
      </w:tblPr>
      <w:tblGrid>
        <w:gridCol w:w="8640"/>
      </w:tblGrid>
      <w:tr>
        <w:tc>
          <w:tcPr>
            <w:tcW w:type="dxa" w:w="8640"/>
            <w:shd w:fill="F0F0F0" w:val="clear"/>
          </w:tcPr>
          <w:p>
            <w:pPr>
              <w:spacing w:before="40" w:after="40"/>
            </w:pPr>
            <w:r/>
            <w:r>
              <w:rPr>
                <w:rFonts w:ascii="Consolas" w:hAnsi="Consolas"/>
                <w:color w:val="1E1E1E"/>
                <w:sz w:val="16"/>
              </w:rPr>
              <w:t>┌──────────────────────────────────────────────────────────────────────────────────────┐</w:t>
              <w:br/>
              <w:t>│                    CLOUD DEPLOYMENT TOPOLOGY                                                 │</w:t>
              <w:br/>
              <w:t>│                                                                                              │</w:t>
              <w:br/>
              <w:t>│  ┌───────────────────── Internet ──────────────────────┐                                    │</w:t>
              <w:br/>
              <w:t>│                           │                             │                                    │</w:t>
              <w:br/>
              <w:t>│                           ▼                             │                                    │</w:t>
              <w:br/>
              <w:t>│  ┌──────────────────────────────────────────────┐       │                                    │</w:t>
              <w:br/>
              <w:t>│  │         Azure Front Door / AWS CloudFront     │       │                                    │</w:t>
              <w:br/>
              <w:t>│  │         (CDN + WAF + DDoS Protection)         │       │                                    │</w:t>
              <w:br/>
              <w:t>│  └─────────────────────┬────────────────────────┘       │                                    │</w:t>
              <w:br/>
              <w:t>│                        │                                 │                                    │</w:t>
              <w:br/>
              <w:t>│                        ▼                                 │                                    │</w:t>
              <w:br/>
              <w:t>│  ┌──────────────────────────────────────────────┐       │                                    │</w:t>
              <w:br/>
              <w:t>│  │        Application Load Balancer (ALB/ALB)    │       │                                    │</w:t>
              <w:br/>
              <w:t>│  │        (SSL termination, routing)             │       │                                    │</w:t>
              <w:br/>
              <w:t>│  └──────┬──────────────┬──────────────┬──────────┘       │                                    │</w:t>
              <w:br/>
              <w:t>│         │              │              │                   │                                    │</w:t>
              <w:br/>
              <w:t>│         ▼              ▼              ▼                   │                                    │</w:t>
              <w:br/>
              <w:t>│  ┌──────────┐   ┌──────────┐   ┌──────────┐              │                                    │</w:t>
              <w:br/>
              <w:t>│  │  API     │   │  API     │   │  API     │   Auto-Scale │                                    │</w:t>
              <w:br/>
              <w:t>│  │  Server  │   │  Server  │   │  Server  │   (min:2,    │                                    │</w:t>
              <w:br/>
              <w:t>│  │  (Node/  │   │  (Node/  │   │  (Node/  │    max:8)    │                                    │</w:t>
              <w:br/>
              <w:t>│  │   Go)    │   │   Go)    │   │   Go)    │              │                                    │</w:t>
              <w:br/>
              <w:t>│  └────┬─────┘   └────┬─────┘   └────┬─────┘              │                                    │</w:t>
              <w:br/>
              <w:t>│       │              │              │                     │                                    │</w:t>
              <w:br/>
              <w:t>│       └──────────────┼──────────────┘                     │                                    │</w:t>
              <w:br/>
              <w:t>│                      │                                    │                                    │</w:t>
              <w:br/>
              <w:t>│                      ▼                                    │                                    │</w:t>
              <w:br/>
              <w:t>│  ┌──────────────────────────────────────────────┐         │                                    │</w:t>
              <w:br/>
              <w:t>│  │         Azure Kubernetes Service (AKS)        │         │                                    │</w:t>
              <w:br/>
              <w:t>│  │         or AWS ECS / EKS                      │         │                                    │</w:t>
              <w:br/>
              <w:t>│  │                                               │         │                                    │</w:t>
              <w:br/>
              <w:t>│  │  ┌─────────┐ ┌─────────┐ ┌─────────────┐     │         │                                    │</w:t>
              <w:br/>
              <w:t>│  │  │Fleet    │ │Fuel     │ │Asset        │     │         │                                    │</w:t>
              <w:br/>
              <w:t>│  │  │Tracking │ │Manager  │ │Binding      │     │         │                                    │</w:t>
              <w:br/>
              <w:t>│  │  │(Pod)    │ │(Pod)    │ │(Pod)        │     │         │                                    │</w:t>
              <w:br/>
              <w:t>│  │  └─────────┘ └─────────┘ └─────────────┘     │         │                                    │</w:t>
              <w:br/>
              <w:t>│  │  ┌─────────┐ ┌─────────┐ ┌─────────────┐     │         │                                    │</w:t>
              <w:br/>
              <w:t>│  │  │Geofence │ │SLA      │ │ERP Sync     │     │         │                                    │</w:t>
              <w:br/>
              <w:t>│  │  │(Pod)    │ │Monitor  │ │Bridge (Pod)  │     │         │                                    │</w:t>
              <w:br/>
              <w:t>│  │  └─────────┘ └─────────┘ └─────────────┘     │         │                                    │</w:t>
              <w:br/>
              <w:t>│  └──────────────────────────────────────────────┘         │                                    │</w:t>
              <w:br/>
              <w:t>│                      │                                    │                                    │</w:t>
              <w:br/>
              <w:t>│                      ▼                                    │                                    │</w:t>
              <w:br/>
              <w:t>│  ┌──────────────────────────────────────────────┐         │                                    │</w:t>
              <w:br/>
              <w:t>│  │         Data Tier                              │         │                                    │</w:t>
              <w:br/>
              <w:t>│  │                                               │         │                                    │</w:t>
              <w:br/>
              <w:t>│  │  ┌────────────────┐  ┌──────────────────┐     │         │                                    │</w:t>
              <w:br/>
              <w:t>│  │  │ TimescaleDB     │  │ PostgreSQL        │     │         │                                    │</w:t>
              <w:br/>
              <w:t>│  │  │ (Time-series)   │  │ (Relational +     │     │         │                                    │</w:t>
              <w:br/>
              <w:t>│  │  │                 │  │  Staging DB)      │     │         │                                    │</w:t>
              <w:br/>
              <w:t>│  │  │ Read replicas   │  │ Read replicas     │     │         │                                    │</w:t>
              <w:br/>
              <w:t>│  │  │ for analytics   │  │ for reporting     │     │         │                                    │</w:t>
              <w:br/>
              <w:t>│  │  └────────────────┘  └──────────────────┘     │         │                                    │</w:t>
              <w:br/>
              <w:t>│  │  ┌────────────────┐  ┌──────────────────┐     │         │                                    │</w:t>
              <w:br/>
              <w:t>│  │  │ Redis Cache     │  │ Azure Blob /     │     │         │                                    │</w:t>
              <w:br/>
              <w:t>│  │  │ (Session,       │  │ S3 (Photos,      │     │         │                                    │</w:t>
              <w:br/>
              <w:t>│  │  │  Real-time)     │  │  Signatures)     │     │         │                                    │</w:t>
              <w:br/>
              <w:t>│  │  └────────────────┘  └──────────────────┘     │         │                                    │</w:t>
              <w:br/>
              <w:t>│  └──────────────────────────────────────────────┘         │                                    │</w:t>
              <w:br/>
              <w:t>│                                                           │                                    │</w:t>
              <w:br/>
              <w:t>│  ┌──────────────────────────────────────────────┐         │                                    │</w:t>
              <w:br/>
              <w:t>│  │         Express Powerr On-Premise              │         │                                    │</w:t>
              <w:br/>
              <w:t>│  │         (Klang Depot / HQ)                    │         │                                    │</w:t>
              <w:br/>
              <w:t>│  │                                               │         │                                    │</w:t>
              <w:br/>
              <w:t>│  │  ┌──────────────────┐  ┌──────────────┐      │         │                                    │</w:t>
              <w:br/>
              <w:t>│  │  │ SQL Account ERP   │  │ Staging DB    │      │         │                                    │</w:t>
              <w:br/>
              <w:t>│  │  │ (SQL Server)      │  │ Read Replica  │      │         │                                    │</w:t>
              <w:br/>
              <w:t>│  │  │                   │  │ (poll only)   │      │         │                                    │</w:t>
              <w:br/>
              <w:t>│  │  │ DO, Ledger,       │  │               │      │         │                                    │</w:t>
              <w:br/>
              <w:t>│  │  │ e-Invoice, SST    │  │               │      │         │                                    │</w:t>
              <w:br/>
              <w:t>│  │  └──────────────────┘  └──────────────┘      │         │                                    │</w:t>
              <w:br/>
              <w:t>│  │  ┌──────────────────┐                        │         │                                    │</w:t>
              <w:br/>
              <w:t>│  │  │ Admin Workstations│                        │         │                                    │</w:t>
              <w:br/>
              <w:t>│  │  │ (Finance/         │                        │         │                                    │</w:t>
              <w:br/>
              <w:t>│  │  │  Dispatch access) │                        │         │                                    │</w:t>
              <w:br/>
              <w:t>│  │  └──────────────────┘                        │         │                                    │</w:t>
              <w:br/>
              <w:t>│  └──────────────────────────────────────────────┘         │                                    │</w:t>
              <w:br/>
              <w:t>│                                                           │                                    │</w:t>
              <w:br/>
              <w:t>│  VPN / Azure ExpressRoute ◄────────────► On-Prem          │                                    │</w:t>
              <w:br/>
              <w:t>│  (Private connectivity for staging sync)                  │                                    │</w:t>
              <w:br/>
              <w:t>└──────────────────────────────────────────────────────────────────────────────────────────────┘</w:t>
            </w:r>
          </w:p>
        </w:tc>
      </w:tr>
    </w:tbl>
    <w:p/>
    <w:p>
      <w:pPr>
        <w:pStyle w:val="Heading2"/>
      </w:pPr>
      <w:r>
        <w:t>7.2 Environment Breakdown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Environment</w:t>
            </w:r>
          </w:p>
        </w:tc>
        <w:tc>
          <w:tcPr>
            <w:tcW w:type="dxa" w:w="2160"/>
          </w:tcPr>
          <w:p>
            <w:pPr>
              <w:jc w:val="center"/>
            </w:pPr>
            <w:r>
              <w:rPr>
                <w:b/>
                <w:sz w:val="18"/>
              </w:rPr>
              <w:t>Purpose</w:t>
            </w:r>
          </w:p>
        </w:tc>
        <w:tc>
          <w:tcPr>
            <w:tcW w:type="dxa" w:w="2160"/>
          </w:tcPr>
          <w:p>
            <w:pPr>
              <w:jc w:val="center"/>
            </w:pPr>
            <w:r>
              <w:rPr>
                <w:b/>
                <w:sz w:val="18"/>
              </w:rPr>
              <w:t>DB Sizing</w:t>
            </w:r>
          </w:p>
        </w:tc>
        <w:tc>
          <w:tcPr>
            <w:tcW w:type="dxa" w:w="2160"/>
          </w:tcPr>
          <w:p>
            <w:pPr>
              <w:jc w:val="center"/>
            </w:pPr>
            <w:r>
              <w:rPr>
                <w:b/>
                <w:sz w:val="18"/>
              </w:rPr>
              <w:t>Scaling</w:t>
            </w:r>
          </w:p>
        </w:tc>
      </w:tr>
      <w:tr>
        <w:tc>
          <w:tcPr>
            <w:tcW w:type="dxa" w:w="2160"/>
          </w:tcPr>
          <w:p>
            <w:r>
              <w:rPr>
                <w:sz w:val="18"/>
              </w:rPr>
              <w:t>Production</w:t>
            </w:r>
          </w:p>
        </w:tc>
        <w:tc>
          <w:tcPr>
            <w:tcW w:type="dxa" w:w="2160"/>
          </w:tcPr>
          <w:p>
            <w:r>
              <w:rPr>
                <w:sz w:val="18"/>
              </w:rPr>
              <w:t>Live fleet operations</w:t>
            </w:r>
          </w:p>
        </w:tc>
        <w:tc>
          <w:tcPr>
            <w:tcW w:type="dxa" w:w="2160"/>
          </w:tcPr>
          <w:p>
            <w:r>
              <w:rPr>
                <w:sz w:val="18"/>
              </w:rPr>
              <w:t>TimescaleDB: 4 vCPU, 16 GB RAM, 500 GB SSD</w:t>
              <w:br/>
              <w:t>PostgreSQL: 4 vCPU, 16 GB, 200 GB</w:t>
            </w:r>
          </w:p>
        </w:tc>
        <w:tc>
          <w:tcPr>
            <w:tcW w:type="dxa" w:w="2160"/>
          </w:tcPr>
          <w:p>
            <w:r>
              <w:rPr>
                <w:sz w:val="18"/>
              </w:rPr>
              <w:t>Auto-scale (2–8 API pods), DB multi-AZ</w:t>
            </w:r>
          </w:p>
        </w:tc>
      </w:tr>
      <w:tr>
        <w:tc>
          <w:tcPr>
            <w:tcW w:type="dxa" w:w="2160"/>
          </w:tcPr>
          <w:p>
            <w:r>
              <w:rPr>
                <w:sz w:val="18"/>
              </w:rPr>
              <w:t>Staging</w:t>
            </w:r>
          </w:p>
        </w:tc>
        <w:tc>
          <w:tcPr>
            <w:tcW w:type="dxa" w:w="2160"/>
          </w:tcPr>
          <w:p>
            <w:r>
              <w:rPr>
                <w:sz w:val="18"/>
              </w:rPr>
              <w:t>Integration testing with ERP</w:t>
            </w:r>
          </w:p>
        </w:tc>
        <w:tc>
          <w:tcPr>
            <w:tcW w:type="dxa" w:w="2160"/>
          </w:tcPr>
          <w:p>
            <w:r>
              <w:rPr>
                <w:sz w:val="18"/>
              </w:rPr>
              <w:t>TimescaleDB: 2 vCPU, 8 GB</w:t>
              <w:br/>
              <w:t>PostgreSQL: 2 vCPU, 8 GB</w:t>
            </w:r>
          </w:p>
        </w:tc>
        <w:tc>
          <w:tcPr>
            <w:tcW w:type="dxa" w:w="2160"/>
          </w:tcPr>
          <w:p>
            <w:r>
              <w:rPr>
                <w:sz w:val="18"/>
              </w:rPr>
              <w:t>Fixed (2 API pods), single-AZ</w:t>
            </w:r>
          </w:p>
        </w:tc>
      </w:tr>
      <w:tr>
        <w:tc>
          <w:tcPr>
            <w:tcW w:type="dxa" w:w="2160"/>
          </w:tcPr>
          <w:p>
            <w:r>
              <w:rPr>
                <w:sz w:val="18"/>
              </w:rPr>
              <w:t>Dev/QA</w:t>
            </w:r>
          </w:p>
        </w:tc>
        <w:tc>
          <w:tcPr>
            <w:tcW w:type="dxa" w:w="2160"/>
          </w:tcPr>
          <w:p>
            <w:r>
              <w:rPr>
                <w:sz w:val="18"/>
              </w:rPr>
              <w:t>Feature development &amp; QA testing</w:t>
            </w:r>
          </w:p>
        </w:tc>
        <w:tc>
          <w:tcPr>
            <w:tcW w:type="dxa" w:w="2160"/>
          </w:tcPr>
          <w:p>
            <w:r>
              <w:rPr>
                <w:sz w:val="18"/>
              </w:rPr>
              <w:t>Shared small instances</w:t>
            </w:r>
          </w:p>
        </w:tc>
        <w:tc>
          <w:tcPr>
            <w:tcW w:type="dxa" w:w="2160"/>
          </w:tcPr>
          <w:p>
            <w:r>
              <w:rPr>
                <w:sz w:val="18"/>
              </w:rPr>
              <w:t>Fixed (1 API pod)</w:t>
            </w:r>
          </w:p>
        </w:tc>
      </w:tr>
    </w:tbl>
    <w:p/>
    <w:p>
      <w:pPr>
        <w:pStyle w:val="Heading2"/>
      </w:pPr>
      <w:r>
        <w:t>7.3 Disaster Recovery</w:t>
      </w:r>
    </w:p>
    <w:p>
      <w:r>
        <w:t>Production databases are deployed in a multi-AZ configuration with automated backups (Point-in-Time Recovery, 35-day retention). Cross-region replication to Malaysia (if Azure Malaysia region is available) or a secondary region is configured for DR. RPO: 5 minutes, RTO: 1 hour.</w:t>
      </w:r>
    </w:p>
    <w:p>
      <w:r>
        <w:br w:type="page"/>
      </w:r>
    </w:p>
    <w:p>
      <w:pPr>
        <w:pStyle w:val="Heading1"/>
      </w:pPr>
      <w:r>
        <w:t>8. Security Architecture</w:t>
      </w:r>
    </w:p>
    <w:p>
      <w:pPr>
        <w:pStyle w:val="Heading2"/>
      </w:pPr>
      <w:r>
        <w:t>8.1 Authentication &amp; Authorisation</w:t>
      </w:r>
    </w:p>
    <w:p>
      <w:r>
        <w:t>The system uses OAuth 2.0 with the following flows: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Flow</w:t>
            </w:r>
          </w:p>
        </w:tc>
        <w:tc>
          <w:tcPr>
            <w:tcW w:type="dxa" w:w="2880"/>
          </w:tcPr>
          <w:p>
            <w:pPr>
              <w:jc w:val="center"/>
            </w:pPr>
            <w:r>
              <w:rPr>
                <w:b/>
                <w:sz w:val="18"/>
              </w:rPr>
              <w:t>Used By</w:t>
            </w:r>
          </w:p>
        </w:tc>
        <w:tc>
          <w:tcPr>
            <w:tcW w:type="dxa" w:w="2880"/>
          </w:tcPr>
          <w:p>
            <w:pPr>
              <w:jc w:val="center"/>
            </w:pPr>
            <w:r>
              <w:rPr>
                <w:b/>
                <w:sz w:val="18"/>
              </w:rPr>
              <w:t>Token Type</w:t>
            </w:r>
          </w:p>
        </w:tc>
      </w:tr>
      <w:tr>
        <w:tc>
          <w:tcPr>
            <w:tcW w:type="dxa" w:w="2880"/>
          </w:tcPr>
          <w:p>
            <w:r>
              <w:rPr>
                <w:sz w:val="18"/>
              </w:rPr>
              <w:t>Authorization Code + PKCE</w:t>
            </w:r>
          </w:p>
        </w:tc>
        <w:tc>
          <w:tcPr>
            <w:tcW w:type="dxa" w:w="2880"/>
          </w:tcPr>
          <w:p>
            <w:r>
              <w:rPr>
                <w:sz w:val="18"/>
              </w:rPr>
              <w:t>Driver Mobile App, Admin Web Portal (user-facing)</w:t>
            </w:r>
          </w:p>
        </w:tc>
        <w:tc>
          <w:tcPr>
            <w:tcW w:type="dxa" w:w="2880"/>
          </w:tcPr>
          <w:p>
            <w:r>
              <w:rPr>
                <w:sz w:val="18"/>
              </w:rPr>
              <w:t>JWT (access) + Refresh Token</w:t>
            </w:r>
          </w:p>
        </w:tc>
      </w:tr>
      <w:tr>
        <w:tc>
          <w:tcPr>
            <w:tcW w:type="dxa" w:w="2880"/>
          </w:tcPr>
          <w:p>
            <w:r>
              <w:rPr>
                <w:sz w:val="18"/>
              </w:rPr>
              <w:t>Client Credentials</w:t>
            </w:r>
          </w:p>
        </w:tc>
        <w:tc>
          <w:tcPr>
            <w:tcW w:type="dxa" w:w="2880"/>
          </w:tcPr>
          <w:p>
            <w:r>
              <w:rPr>
                <w:sz w:val="18"/>
              </w:rPr>
              <w:t>ERP Sync Bridge, webhook consumers (machine-to-machine)</w:t>
            </w:r>
          </w:p>
        </w:tc>
        <w:tc>
          <w:tcPr>
            <w:tcW w:type="dxa" w:w="2880"/>
          </w:tcPr>
          <w:p>
            <w:r>
              <w:rPr>
                <w:sz w:val="18"/>
              </w:rPr>
              <w:t>JWT (access, no refresh)</w:t>
            </w:r>
          </w:p>
        </w:tc>
      </w:tr>
    </w:tbl>
    <w:p/>
    <w:p>
      <w:r>
        <w:t>JWTs are signed with RS256. The public key is exposed at /.well-known/jwks.json for third-party verification. Access tokens expire after 60 minutes; refresh tokens after 30 days.</w:t>
      </w:r>
    </w:p>
    <w:p>
      <w:pPr>
        <w:pStyle w:val="Heading2"/>
      </w:pPr>
      <w:r>
        <w:t>8.2 Role-Based Access Control (RBAC)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Role</w:t>
            </w:r>
          </w:p>
        </w:tc>
        <w:tc>
          <w:tcPr>
            <w:tcW w:type="dxa" w:w="2880"/>
          </w:tcPr>
          <w:p>
            <w:pPr>
              <w:jc w:val="center"/>
            </w:pPr>
            <w:r>
              <w:rPr>
                <w:b/>
                <w:sz w:val="18"/>
              </w:rPr>
              <w:t>Scope</w:t>
            </w:r>
          </w:p>
        </w:tc>
        <w:tc>
          <w:tcPr>
            <w:tcW w:type="dxa" w:w="2880"/>
          </w:tcPr>
          <w:p>
            <w:pPr>
              <w:jc w:val="center"/>
            </w:pPr>
            <w:r>
              <w:rPr>
                <w:b/>
                <w:sz w:val="18"/>
              </w:rPr>
              <w:t>Elevated Permissions</w:t>
            </w:r>
          </w:p>
        </w:tc>
      </w:tr>
      <w:tr>
        <w:tc>
          <w:tcPr>
            <w:tcW w:type="dxa" w:w="2880"/>
          </w:tcPr>
          <w:p>
            <w:r>
              <w:rPr>
                <w:sz w:val="18"/>
              </w:rPr>
              <w:t>Super Admin</w:t>
            </w:r>
          </w:p>
        </w:tc>
        <w:tc>
          <w:tcPr>
            <w:tcW w:type="dxa" w:w="2880"/>
          </w:tcPr>
          <w:p>
            <w:r>
              <w:rPr>
                <w:sz w:val="18"/>
              </w:rPr>
              <w:t>Full system access</w:t>
            </w:r>
          </w:p>
        </w:tc>
        <w:tc>
          <w:tcPr>
            <w:tcW w:type="dxa" w:w="2880"/>
          </w:tcPr>
          <w:p>
            <w:r>
              <w:rPr>
                <w:sz w:val="18"/>
              </w:rPr>
              <w:t>User management, ERP sync retry, system config</w:t>
            </w:r>
          </w:p>
        </w:tc>
      </w:tr>
      <w:tr>
        <w:tc>
          <w:tcPr>
            <w:tcW w:type="dxa" w:w="2880"/>
          </w:tcPr>
          <w:p>
            <w:r>
              <w:rPr>
                <w:sz w:val="18"/>
              </w:rPr>
              <w:t>Fleet Manager</w:t>
            </w:r>
          </w:p>
        </w:tc>
        <w:tc>
          <w:tcPr>
            <w:tcW w:type="dxa" w:w="2880"/>
          </w:tcPr>
          <w:p>
            <w:r>
              <w:rPr>
                <w:sz w:val="18"/>
              </w:rPr>
              <w:t>All fleet, fuel, dispatch, SLA</w:t>
            </w:r>
          </w:p>
        </w:tc>
        <w:tc>
          <w:tcPr>
            <w:tcW w:type="dxa" w:w="2880"/>
          </w:tcPr>
          <w:p>
            <w:r>
              <w:rPr>
                <w:sz w:val="18"/>
              </w:rPr>
              <w:t>Geofence CRUD, alert configuration</w:t>
            </w:r>
          </w:p>
        </w:tc>
      </w:tr>
      <w:tr>
        <w:tc>
          <w:tcPr>
            <w:tcW w:type="dxa" w:w="2880"/>
          </w:tcPr>
          <w:p>
            <w:r>
              <w:rPr>
                <w:sz w:val="18"/>
              </w:rPr>
              <w:t>Dispatcher</w:t>
            </w:r>
          </w:p>
        </w:tc>
        <w:tc>
          <w:tcPr>
            <w:tcW w:type="dxa" w:w="2880"/>
          </w:tcPr>
          <w:p>
            <w:r>
              <w:rPr>
                <w:sz w:val="18"/>
              </w:rPr>
              <w:t>Dispatch, job management</w:t>
            </w:r>
          </w:p>
        </w:tc>
        <w:tc>
          <w:tcPr>
            <w:tcW w:type="dxa" w:w="2880"/>
          </w:tcPr>
          <w:p>
            <w:r>
              <w:rPr>
                <w:sz w:val="18"/>
              </w:rPr>
              <w:t>Job creation, vehicle/crew assignment</w:t>
            </w:r>
          </w:p>
        </w:tc>
      </w:tr>
      <w:tr>
        <w:tc>
          <w:tcPr>
            <w:tcW w:type="dxa" w:w="2880"/>
          </w:tcPr>
          <w:p>
            <w:r>
              <w:rPr>
                <w:sz w:val="18"/>
              </w:rPr>
              <w:t>Driver / Engine Driver</w:t>
            </w:r>
          </w:p>
        </w:tc>
        <w:tc>
          <w:tcPr>
            <w:tcW w:type="dxa" w:w="2880"/>
          </w:tcPr>
          <w:p>
            <w:r>
              <w:rPr>
                <w:sz w:val="18"/>
              </w:rPr>
              <w:t>Own jobs only (mobile app)</w:t>
            </w:r>
          </w:p>
        </w:tc>
        <w:tc>
          <w:tcPr>
            <w:tcW w:type="dxa" w:w="2880"/>
          </w:tcPr>
          <w:p>
            <w:r>
              <w:rPr>
                <w:sz w:val="18"/>
              </w:rPr>
              <w:t>POD submission, job accept/reject</w:t>
            </w:r>
          </w:p>
        </w:tc>
      </w:tr>
      <w:tr>
        <w:tc>
          <w:tcPr>
            <w:tcW w:type="dxa" w:w="2880"/>
          </w:tcPr>
          <w:p>
            <w:r>
              <w:rPr>
                <w:sz w:val="18"/>
              </w:rPr>
              <w:t>Chargeman</w:t>
            </w:r>
          </w:p>
        </w:tc>
        <w:tc>
          <w:tcPr>
            <w:tcW w:type="dxa" w:w="2880"/>
          </w:tcPr>
          <w:p>
            <w:r>
              <w:rPr>
                <w:sz w:val="18"/>
              </w:rPr>
              <w:t>Own jobs only (mobile app)</w:t>
            </w:r>
          </w:p>
        </w:tc>
        <w:tc>
          <w:tcPr>
            <w:tcW w:type="dxa" w:w="2880"/>
          </w:tcPr>
          <w:p>
            <w:r>
              <w:rPr>
                <w:sz w:val="18"/>
              </w:rPr>
              <w:t>POD co-sign, generator handover certification</w:t>
            </w:r>
          </w:p>
        </w:tc>
      </w:tr>
      <w:tr>
        <w:tc>
          <w:tcPr>
            <w:tcW w:type="dxa" w:w="2880"/>
          </w:tcPr>
          <w:p>
            <w:r>
              <w:rPr>
                <w:sz w:val="18"/>
              </w:rPr>
              <w:t>Finance</w:t>
            </w:r>
          </w:p>
        </w:tc>
        <w:tc>
          <w:tcPr>
            <w:tcW w:type="dxa" w:w="2880"/>
          </w:tcPr>
          <w:p>
            <w:r>
              <w:rPr>
                <w:sz w:val="18"/>
              </w:rPr>
              <w:t>ERP sync, fuel logs (read)</w:t>
            </w:r>
          </w:p>
        </w:tc>
        <w:tc>
          <w:tcPr>
            <w:tcW w:type="dxa" w:w="2880"/>
          </w:tcPr>
          <w:p>
            <w:r>
              <w:rPr>
                <w:sz w:val="18"/>
              </w:rPr>
              <w:t>Manual retry of staging records, export reports</w:t>
            </w:r>
          </w:p>
        </w:tc>
      </w:tr>
      <w:tr>
        <w:tc>
          <w:tcPr>
            <w:tcW w:type="dxa" w:w="2880"/>
          </w:tcPr>
          <w:p>
            <w:r>
              <w:rPr>
                <w:sz w:val="18"/>
              </w:rPr>
              <w:t>Viewer</w:t>
            </w:r>
          </w:p>
        </w:tc>
        <w:tc>
          <w:tcPr>
            <w:tcW w:type="dxa" w:w="2880"/>
          </w:tcPr>
          <w:p>
            <w:r>
              <w:rPr>
                <w:sz w:val="18"/>
              </w:rPr>
              <w:t>Dashboards and reports only</w:t>
            </w:r>
          </w:p>
        </w:tc>
        <w:tc>
          <w:tcPr>
            <w:tcW w:type="dxa" w:w="2880"/>
          </w:tcPr>
          <w:p>
            <w:r>
              <w:rPr>
                <w:sz w:val="18"/>
              </w:rPr>
              <w:t>No write operations</w:t>
            </w:r>
          </w:p>
        </w:tc>
      </w:tr>
    </w:tbl>
    <w:p/>
    <w:p>
      <w:pPr>
        <w:pStyle w:val="Heading2"/>
      </w:pPr>
      <w:r>
        <w:t>8.3 Data Encryption</w:t>
      </w:r>
    </w:p>
    <w:p>
      <w:r>
        <w:rPr>
          <w:b/>
        </w:rPr>
        <w:t xml:space="preserve">In Transit: </w:t>
      </w:r>
      <w:r>
        <w:t>All API traffic requires TLS 1.2+. Device telemetry uses MQTTS (TLS 1.2). VPN/ExpressRoute between cloud and Express Powerr on-premise network.</w:t>
      </w:r>
    </w:p>
    <w:p>
      <w:r>
        <w:rPr>
          <w:b/>
        </w:rPr>
        <w:t xml:space="preserve">At Rest: </w:t>
      </w:r>
      <w:r>
        <w:t>All databases use transparent data encryption (TDE). File store (photos, signatures) is encrypted with AES-256 using KMS-managed keys rotated every 90 days.</w:t>
      </w:r>
    </w:p>
    <w:p>
      <w:r>
        <w:rPr>
          <w:b/>
        </w:rPr>
        <w:t xml:space="preserve">Secrets: </w:t>
      </w:r>
      <w:r>
        <w:t>API keys, database credentials, and webhook secrets are stored in Azure Key Vault / AWS Secrets Manager with automatic rotation.</w:t>
      </w:r>
    </w:p>
    <w:p>
      <w:pPr>
        <w:pStyle w:val="Heading2"/>
      </w:pPr>
      <w:r>
        <w:t>8.4 Audit Logging</w:t>
      </w:r>
    </w:p>
    <w:p>
      <w:r>
        <w:t>All write operations across the system are logged to an immutable audit trail including: actor ID, action, resource, timestamp, old/new values (for critical fields), and IP address. Audit logs are retained for 7 years to comply with LHDN and SST record-keeping requirements.</w:t>
      </w:r>
    </w:p>
    <w:p>
      <w:pPr>
        <w:pStyle w:val="Heading2"/>
      </w:pPr>
      <w:r>
        <w:t>8.5 LHDN &amp; e-Invoice Compliance</w:t>
      </w:r>
    </w:p>
    <w:p>
      <w:r>
        <w:t>The Smart Fleet system does not directly submit e-Invoices to LHDN. Instead, it generates validated staging records that the existing SQL Account ERP consumes. The ERP's existing e-Invoice module handles the LHDN MyInvois submission. The staging schema includes fields required for MyInvois compliance (buyer TIN, SST registration no., item classification code) so that the finance team does not need to re-key data.</w:t>
      </w:r>
    </w:p>
    <w:p>
      <w:pPr>
        <w:pStyle w:val="Heading2"/>
      </w:pPr>
      <w:r>
        <w:t>8.6 Security Controls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Control</w:t>
            </w:r>
          </w:p>
        </w:tc>
        <w:tc>
          <w:tcPr>
            <w:tcW w:type="dxa" w:w="4320"/>
          </w:tcPr>
          <w:p>
            <w:pPr>
              <w:jc w:val="center"/>
            </w:pPr>
            <w:r>
              <w:rPr>
                <w:b/>
                <w:sz w:val="18"/>
              </w:rPr>
              <w:t>Implementation</w:t>
            </w:r>
          </w:p>
        </w:tc>
      </w:tr>
      <w:tr>
        <w:tc>
          <w:tcPr>
            <w:tcW w:type="dxa" w:w="4320"/>
          </w:tcPr>
          <w:p>
            <w:r>
              <w:rPr>
                <w:sz w:val="18"/>
              </w:rPr>
              <w:t>API Rate Limiting</w:t>
            </w:r>
          </w:p>
        </w:tc>
        <w:tc>
          <w:tcPr>
            <w:tcW w:type="dxa" w:w="4320"/>
          </w:tcPr>
          <w:p>
            <w:r>
              <w:rPr>
                <w:sz w:val="18"/>
              </w:rPr>
              <w:t>100 req/min per user, 1000 req/min per client credential. Burst allowance of 20%.</w:t>
            </w:r>
          </w:p>
        </w:tc>
      </w:tr>
      <w:tr>
        <w:tc>
          <w:tcPr>
            <w:tcW w:type="dxa" w:w="4320"/>
          </w:tcPr>
          <w:p>
            <w:r>
              <w:rPr>
                <w:sz w:val="18"/>
              </w:rPr>
              <w:t>Webhook Signing</w:t>
            </w:r>
          </w:p>
        </w:tc>
        <w:tc>
          <w:tcPr>
            <w:tcW w:type="dxa" w:w="4320"/>
          </w:tcPr>
          <w:p>
            <w:r>
              <w:rPr>
                <w:sz w:val="18"/>
              </w:rPr>
              <w:t>HMAC-SHA256 signature in X-Webhook-Signature header. Secret per consumer.</w:t>
            </w:r>
          </w:p>
        </w:tc>
      </w:tr>
      <w:tr>
        <w:tc>
          <w:tcPr>
            <w:tcW w:type="dxa" w:w="4320"/>
          </w:tcPr>
          <w:p>
            <w:r>
              <w:rPr>
                <w:sz w:val="18"/>
              </w:rPr>
              <w:t>Device Authentication</w:t>
            </w:r>
          </w:p>
        </w:tc>
        <w:tc>
          <w:tcPr>
            <w:tcW w:type="dxa" w:w="4320"/>
          </w:tcPr>
          <w:p>
            <w:r>
              <w:rPr>
                <w:sz w:val="18"/>
              </w:rPr>
              <w:t>Each telematics gateway has a unique API key + device certificate (mTLS).</w:t>
            </w:r>
          </w:p>
        </w:tc>
      </w:tr>
      <w:tr>
        <w:tc>
          <w:tcPr>
            <w:tcW w:type="dxa" w:w="4320"/>
          </w:tcPr>
          <w:p>
            <w:r>
              <w:rPr>
                <w:sz w:val="18"/>
              </w:rPr>
              <w:t>SQL Injection Prevention</w:t>
            </w:r>
          </w:p>
        </w:tc>
        <w:tc>
          <w:tcPr>
            <w:tcW w:type="dxa" w:w="4320"/>
          </w:tcPr>
          <w:p>
            <w:r>
              <w:rPr>
                <w:sz w:val="18"/>
              </w:rPr>
              <w:t>Parameterised queries only. Staging DB runs with restricted permissions (INSERT only on staging tables).</w:t>
            </w:r>
          </w:p>
        </w:tc>
      </w:tr>
      <w:tr>
        <w:tc>
          <w:tcPr>
            <w:tcW w:type="dxa" w:w="4320"/>
          </w:tcPr>
          <w:p>
            <w:r>
              <w:rPr>
                <w:sz w:val="18"/>
              </w:rPr>
              <w:t>CORS</w:t>
            </w:r>
          </w:p>
        </w:tc>
        <w:tc>
          <w:tcPr>
            <w:tcW w:type="dxa" w:w="4320"/>
          </w:tcPr>
          <w:p>
            <w:r>
              <w:rPr>
                <w:sz w:val="18"/>
              </w:rPr>
              <w:t>Restricted to Express Powerr's admin portal domain and authorised mobile app origins.</w:t>
            </w:r>
          </w:p>
        </w:tc>
      </w:tr>
      <w:tr>
        <w:tc>
          <w:tcPr>
            <w:tcW w:type="dxa" w:w="4320"/>
          </w:tcPr>
          <w:p>
            <w:r>
              <w:rPr>
                <w:sz w:val="18"/>
              </w:rPr>
              <w:t>DDoS Protection</w:t>
            </w:r>
          </w:p>
        </w:tc>
        <w:tc>
          <w:tcPr>
            <w:tcW w:type="dxa" w:w="4320"/>
          </w:tcPr>
          <w:p>
            <w:r>
              <w:rPr>
                <w:sz w:val="18"/>
              </w:rPr>
              <w:t>Azure Front Door / AWS CloudFront with WAF rules blocking malicious traffic.</w:t>
            </w:r>
          </w:p>
        </w:tc>
      </w:tr>
      <w:tr>
        <w:tc>
          <w:tcPr>
            <w:tcW w:type="dxa" w:w="4320"/>
          </w:tcPr>
          <w:p>
            <w:r>
              <w:rPr>
                <w:sz w:val="18"/>
              </w:rPr>
              <w:t>Penetration Testing</w:t>
            </w:r>
          </w:p>
        </w:tc>
        <w:tc>
          <w:tcPr>
            <w:tcW w:type="dxa" w:w="4320"/>
          </w:tcPr>
          <w:p>
            <w:r>
              <w:rPr>
                <w:sz w:val="18"/>
              </w:rPr>
              <w:t>Annual third-party pentest required before go-live.</w:t>
            </w:r>
          </w:p>
        </w:tc>
      </w:tr>
    </w:tbl>
    <w:p/>
    <w:p>
      <w:r>
        <w:br w:type="page"/>
      </w:r>
    </w:p>
    <w:p>
      <w:pPr>
        <w:pStyle w:val="Heading1"/>
      </w:pPr>
      <w:r>
        <w:t>Appendix A — Glossary of Terms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Term</w:t>
            </w:r>
          </w:p>
        </w:tc>
        <w:tc>
          <w:tcPr>
            <w:tcW w:type="dxa" w:w="4320"/>
          </w:tcPr>
          <w:p>
            <w:pPr>
              <w:jc w:val="center"/>
            </w:pPr>
            <w:r>
              <w:rPr>
                <w:b/>
                <w:sz w:val="18"/>
              </w:rPr>
              <w:t>Definition</w:t>
            </w:r>
          </w:p>
        </w:tc>
      </w:tr>
      <w:tr>
        <w:tc>
          <w:tcPr>
            <w:tcW w:type="dxa" w:w="4320"/>
          </w:tcPr>
          <w:p>
            <w:r>
              <w:rPr>
                <w:sz w:val="18"/>
              </w:rPr>
              <w:t>BLE</w:t>
            </w:r>
          </w:p>
        </w:tc>
        <w:tc>
          <w:tcPr>
            <w:tcW w:type="dxa" w:w="4320"/>
          </w:tcPr>
          <w:p>
            <w:r>
              <w:rPr>
                <w:sz w:val="18"/>
              </w:rPr>
              <w:t>Bluetooth Low Energy — used for beacon-based generator-to-vehicle binding</w:t>
            </w:r>
          </w:p>
        </w:tc>
      </w:tr>
      <w:tr>
        <w:tc>
          <w:tcPr>
            <w:tcW w:type="dxa" w:w="4320"/>
          </w:tcPr>
          <w:p>
            <w:r>
              <w:rPr>
                <w:sz w:val="18"/>
              </w:rPr>
              <w:t>CAN-bus / J1939</w:t>
            </w:r>
          </w:p>
        </w:tc>
        <w:tc>
          <w:tcPr>
            <w:tcW w:type="dxa" w:w="4320"/>
          </w:tcPr>
          <w:p>
            <w:r>
              <w:rPr>
                <w:sz w:val="18"/>
              </w:rPr>
              <w:t>Controller Area Network protocol — standard for heavy-duty vehicle telemetry</w:t>
            </w:r>
          </w:p>
        </w:tc>
      </w:tr>
      <w:tr>
        <w:tc>
          <w:tcPr>
            <w:tcW w:type="dxa" w:w="4320"/>
          </w:tcPr>
          <w:p>
            <w:r>
              <w:rPr>
                <w:sz w:val="18"/>
              </w:rPr>
              <w:t>Capacitance Probe</w:t>
            </w:r>
          </w:p>
        </w:tc>
        <w:tc>
          <w:tcPr>
            <w:tcW w:type="dxa" w:w="4320"/>
          </w:tcPr>
          <w:p>
            <w:r>
              <w:rPr>
                <w:sz w:val="18"/>
              </w:rPr>
              <w:t>Submersible fuel level sensor that measures dielectric change between electrodes</w:t>
            </w:r>
          </w:p>
        </w:tc>
      </w:tr>
      <w:tr>
        <w:tc>
          <w:tcPr>
            <w:tcW w:type="dxa" w:w="4320"/>
          </w:tcPr>
          <w:p>
            <w:r>
              <w:rPr>
                <w:sz w:val="18"/>
              </w:rPr>
              <w:t>Chargeman</w:t>
            </w:r>
          </w:p>
        </w:tc>
        <w:tc>
          <w:tcPr>
            <w:tcW w:type="dxa" w:w="4320"/>
          </w:tcPr>
          <w:p>
            <w:r>
              <w:rPr>
                <w:sz w:val="18"/>
              </w:rPr>
              <w:t>Certified electrical supervisor responsible for generator connection and safety on-site</w:t>
            </w:r>
          </w:p>
        </w:tc>
      </w:tr>
      <w:tr>
        <w:tc>
          <w:tcPr>
            <w:tcW w:type="dxa" w:w="4320"/>
          </w:tcPr>
          <w:p>
            <w:r>
              <w:rPr>
                <w:sz w:val="18"/>
              </w:rPr>
              <w:t>DO (Delivery Order)</w:t>
            </w:r>
          </w:p>
        </w:tc>
        <w:tc>
          <w:tcPr>
            <w:tcW w:type="dxa" w:w="4320"/>
          </w:tcPr>
          <w:p>
            <w:r>
              <w:rPr>
                <w:sz w:val="18"/>
              </w:rPr>
              <w:t>Commercial document confirming delivery of goods/services — triggers invoicing</w:t>
            </w:r>
          </w:p>
        </w:tc>
      </w:tr>
      <w:tr>
        <w:tc>
          <w:tcPr>
            <w:tcW w:type="dxa" w:w="4320"/>
          </w:tcPr>
          <w:p>
            <w:r>
              <w:rPr>
                <w:sz w:val="18"/>
              </w:rPr>
              <w:t>Engine Driver</w:t>
            </w:r>
          </w:p>
        </w:tc>
        <w:tc>
          <w:tcPr>
            <w:tcW w:type="dxa" w:w="4320"/>
          </w:tcPr>
          <w:p>
            <w:r>
              <w:rPr>
                <w:sz w:val="18"/>
              </w:rPr>
              <w:t>Operator of the generator unit, responsible for fuel, runtime, and basic maintenance</w:t>
            </w:r>
          </w:p>
        </w:tc>
      </w:tr>
      <w:tr>
        <w:tc>
          <w:tcPr>
            <w:tcW w:type="dxa" w:w="4320"/>
          </w:tcPr>
          <w:p>
            <w:r>
              <w:rPr>
                <w:sz w:val="18"/>
              </w:rPr>
              <w:t>ERP</w:t>
            </w:r>
          </w:p>
        </w:tc>
        <w:tc>
          <w:tcPr>
            <w:tcW w:type="dxa" w:w="4320"/>
          </w:tcPr>
          <w:p>
            <w:r>
              <w:rPr>
                <w:sz w:val="18"/>
              </w:rPr>
              <w:t>Enterprise Resource Planning — Express Powerr uses SQL Account for finance and DOs</w:t>
            </w:r>
          </w:p>
        </w:tc>
      </w:tr>
      <w:tr>
        <w:tc>
          <w:tcPr>
            <w:tcW w:type="dxa" w:w="4320"/>
          </w:tcPr>
          <w:p>
            <w:r>
              <w:rPr>
                <w:sz w:val="18"/>
              </w:rPr>
              <w:t>Geofence</w:t>
            </w:r>
          </w:p>
        </w:tc>
        <w:tc>
          <w:tcPr>
            <w:tcW w:type="dxa" w:w="4320"/>
          </w:tcPr>
          <w:p>
            <w:r>
              <w:rPr>
                <w:sz w:val="18"/>
              </w:rPr>
              <w:t>Virtual geographic boundary that triggers events when a vehicle enters/exits</w:t>
            </w:r>
          </w:p>
        </w:tc>
      </w:tr>
      <w:tr>
        <w:tc>
          <w:tcPr>
            <w:tcW w:type="dxa" w:w="4320"/>
          </w:tcPr>
          <w:p>
            <w:r>
              <w:rPr>
                <w:sz w:val="18"/>
              </w:rPr>
              <w:t>LHDN</w:t>
            </w:r>
          </w:p>
        </w:tc>
        <w:tc>
          <w:tcPr>
            <w:tcW w:type="dxa" w:w="4320"/>
          </w:tcPr>
          <w:p>
            <w:r>
              <w:rPr>
                <w:sz w:val="18"/>
              </w:rPr>
              <w:t>Lembaga Hasil Dalam Negeri Malaysia — Malaysian tax authority requiring e-Invoice compliance</w:t>
            </w:r>
          </w:p>
        </w:tc>
      </w:tr>
      <w:tr>
        <w:tc>
          <w:tcPr>
            <w:tcW w:type="dxa" w:w="4320"/>
          </w:tcPr>
          <w:p>
            <w:r>
              <w:rPr>
                <w:sz w:val="18"/>
              </w:rPr>
              <w:t>Low-Loader</w:t>
            </w:r>
          </w:p>
        </w:tc>
        <w:tc>
          <w:tcPr>
            <w:tcW w:type="dxa" w:w="4320"/>
          </w:tcPr>
          <w:p>
            <w:r>
              <w:rPr>
                <w:sz w:val="18"/>
              </w:rPr>
              <w:t>Low-bed trailer for transporting heavy generator units</w:t>
            </w:r>
          </w:p>
        </w:tc>
      </w:tr>
      <w:tr>
        <w:tc>
          <w:tcPr>
            <w:tcW w:type="dxa" w:w="4320"/>
          </w:tcPr>
          <w:p>
            <w:r>
              <w:rPr>
                <w:sz w:val="18"/>
              </w:rPr>
              <w:t>mTLS</w:t>
            </w:r>
          </w:p>
        </w:tc>
        <w:tc>
          <w:tcPr>
            <w:tcW w:type="dxa" w:w="4320"/>
          </w:tcPr>
          <w:p>
            <w:r>
              <w:rPr>
                <w:sz w:val="18"/>
              </w:rPr>
              <w:t>Mutual TLS — two-way certificate-based authentication for IoT device connections</w:t>
            </w:r>
          </w:p>
        </w:tc>
      </w:tr>
      <w:tr>
        <w:tc>
          <w:tcPr>
            <w:tcW w:type="dxa" w:w="4320"/>
          </w:tcPr>
          <w:p>
            <w:r>
              <w:rPr>
                <w:sz w:val="18"/>
              </w:rPr>
              <w:t>OBD-II</w:t>
            </w:r>
          </w:p>
        </w:tc>
        <w:tc>
          <w:tcPr>
            <w:tcW w:type="dxa" w:w="4320"/>
          </w:tcPr>
          <w:p>
            <w:r>
              <w:rPr>
                <w:sz w:val="18"/>
              </w:rPr>
              <w:t>On-Board Diagnostics — standard vehicle interface for engine telemetry</w:t>
            </w:r>
          </w:p>
        </w:tc>
      </w:tr>
      <w:tr>
        <w:tc>
          <w:tcPr>
            <w:tcW w:type="dxa" w:w="4320"/>
          </w:tcPr>
          <w:p>
            <w:r>
              <w:rPr>
                <w:sz w:val="18"/>
              </w:rPr>
              <w:t>POD</w:t>
            </w:r>
          </w:p>
        </w:tc>
        <w:tc>
          <w:tcPr>
            <w:tcW w:type="dxa" w:w="4320"/>
          </w:tcPr>
          <w:p>
            <w:r>
              <w:rPr>
                <w:sz w:val="18"/>
              </w:rPr>
              <w:t>Proof of Delivery — digital signature + photo evidence of generator placement</w:t>
            </w:r>
          </w:p>
        </w:tc>
      </w:tr>
      <w:tr>
        <w:tc>
          <w:tcPr>
            <w:tcW w:type="dxa" w:w="4320"/>
          </w:tcPr>
          <w:p>
            <w:r>
              <w:rPr>
                <w:sz w:val="18"/>
              </w:rPr>
              <w:t>Prime Mover</w:t>
            </w:r>
          </w:p>
        </w:tc>
        <w:tc>
          <w:tcPr>
            <w:tcW w:type="dxa" w:w="4320"/>
          </w:tcPr>
          <w:p>
            <w:r>
              <w:rPr>
                <w:sz w:val="18"/>
              </w:rPr>
              <w:t>Heavy tractor unit for towing low-loaders carrying generators</w:t>
            </w:r>
          </w:p>
        </w:tc>
      </w:tr>
      <w:tr>
        <w:tc>
          <w:tcPr>
            <w:tcW w:type="dxa" w:w="4320"/>
          </w:tcPr>
          <w:p>
            <w:r>
              <w:rPr>
                <w:sz w:val="18"/>
              </w:rPr>
              <w:t>SESB</w:t>
            </w:r>
          </w:p>
        </w:tc>
        <w:tc>
          <w:tcPr>
            <w:tcW w:type="dxa" w:w="4320"/>
          </w:tcPr>
          <w:p>
            <w:r>
              <w:rPr>
                <w:sz w:val="18"/>
              </w:rPr>
              <w:t>Sabah Electricity Sdn Bhd — utility client in East Malaysia</w:t>
            </w:r>
          </w:p>
        </w:tc>
      </w:tr>
      <w:tr>
        <w:tc>
          <w:tcPr>
            <w:tcW w:type="dxa" w:w="4320"/>
          </w:tcPr>
          <w:p>
            <w:r>
              <w:rPr>
                <w:sz w:val="18"/>
              </w:rPr>
              <w:t>SLA</w:t>
            </w:r>
          </w:p>
        </w:tc>
        <w:tc>
          <w:tcPr>
            <w:tcW w:type="dxa" w:w="4320"/>
          </w:tcPr>
          <w:p>
            <w:r>
              <w:rPr>
                <w:sz w:val="18"/>
              </w:rPr>
              <w:t>Service Level Agreement — contractual response time guarantees for TNB/SESB</w:t>
            </w:r>
          </w:p>
        </w:tc>
      </w:tr>
      <w:tr>
        <w:tc>
          <w:tcPr>
            <w:tcW w:type="dxa" w:w="4320"/>
          </w:tcPr>
          <w:p>
            <w:r>
              <w:rPr>
                <w:sz w:val="18"/>
              </w:rPr>
              <w:t>SQL Account</w:t>
            </w:r>
          </w:p>
        </w:tc>
        <w:tc>
          <w:tcPr>
            <w:tcW w:type="dxa" w:w="4320"/>
          </w:tcPr>
          <w:p>
            <w:r>
              <w:rPr>
                <w:sz w:val="18"/>
              </w:rPr>
              <w:t>Express Powerr's existing ERP system for finance, DOs, and e-Invoicing</w:t>
            </w:r>
          </w:p>
        </w:tc>
      </w:tr>
      <w:tr>
        <w:tc>
          <w:tcPr>
            <w:tcW w:type="dxa" w:w="4320"/>
          </w:tcPr>
          <w:p>
            <w:r>
              <w:rPr>
                <w:sz w:val="18"/>
              </w:rPr>
              <w:t>SST</w:t>
            </w:r>
          </w:p>
        </w:tc>
        <w:tc>
          <w:tcPr>
            <w:tcW w:type="dxa" w:w="4320"/>
          </w:tcPr>
          <w:p>
            <w:r>
              <w:rPr>
                <w:sz w:val="18"/>
              </w:rPr>
              <w:t>Sales and Service Tax — Malaysian consumption tax reported via ERP</w:t>
            </w:r>
          </w:p>
        </w:tc>
      </w:tr>
      <w:tr>
        <w:tc>
          <w:tcPr>
            <w:tcW w:type="dxa" w:w="4320"/>
          </w:tcPr>
          <w:p>
            <w:r>
              <w:rPr>
                <w:sz w:val="18"/>
              </w:rPr>
              <w:t>Staging DB</w:t>
            </w:r>
          </w:p>
        </w:tc>
        <w:tc>
          <w:tcPr>
            <w:tcW w:type="dxa" w:w="4320"/>
          </w:tcPr>
          <w:p>
            <w:r>
              <w:rPr>
                <w:sz w:val="18"/>
              </w:rPr>
              <w:t>Intermediate database that buffers data between Fleet Cloud and live ERP</w:t>
            </w:r>
          </w:p>
        </w:tc>
      </w:tr>
      <w:tr>
        <w:tc>
          <w:tcPr>
            <w:tcW w:type="dxa" w:w="4320"/>
          </w:tcPr>
          <w:p>
            <w:r>
              <w:rPr>
                <w:sz w:val="18"/>
              </w:rPr>
              <w:t>TNB</w:t>
            </w:r>
          </w:p>
        </w:tc>
        <w:tc>
          <w:tcPr>
            <w:tcW w:type="dxa" w:w="4320"/>
          </w:tcPr>
          <w:p>
            <w:r>
              <w:rPr>
                <w:sz w:val="18"/>
              </w:rPr>
              <w:t>Tenaga Nasional Berhad — Malaysia's national electricity utility</w:t>
            </w:r>
          </w:p>
        </w:tc>
      </w:tr>
    </w:tbl>
    <w:p/>
    <w:p/>
    <w:p>
      <w:pPr>
        <w:jc w:val="center"/>
      </w:pPr>
      <w:r>
        <w:rPr>
          <w:i/>
          <w:color w:val="999999"/>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