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1A8A"/>
          <w:sz w:val="48"/>
          <w:szCs w:val="48"/>
        </w:rPr>
        <w:t xml:space="preserve">PDD Parkeervergunningen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Process Design Document – Afhandeling parkeervergunningsvragen door Dani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Hoofddocument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Beleidsstuk Digitale Medewerker Den Haag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– Concept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Februari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Introductie &amp; Strategische Context</w:t>
      </w:r>
    </w:p>
    <w:p>
      <w:pPr>
        <w:pStyle w:val="Heading2"/>
      </w:pPr>
      <w:r>
        <w:t xml:space="preserve">1.1 Doel van dit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Dit Process Design Document (PDD) beschrijft het gedetailleerde procesontwerp voor de afhandeling van parkeervergunningsvragen door de digitale medewerker Dani. Het document brengt de huidige situatie (as-is) in kaart, definieert de gewenste situatie (to-be) met beslisbomen en escalatiepaden, en specificeert de functionele eisen per fase.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Dit document is een bijlage bij het overkoepelende Beleidsstuk Digitale Medewerker Gemeente Den Haag en richt zich specifiek op het domein parkeervergunningen als eerste use case naast de brede FAQ-afhandeling.</w:t>
      </w:r>
    </w:p>
    <w:p>
      <w:pPr>
        <w:pStyle w:val="Heading2"/>
      </w:pPr>
      <w:r>
        <w:t xml:space="preserve">1.2 Waarom parkeervergunningen?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Parkeren is veruit het grootste contactonderwerp bij het KCC via het 14070-nummer. De cijfers spreken voor zich: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Waarde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Landingspagina-views parkeren (DenHaag.nl)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583.500 per jaar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Telefoongesprekken parkeren (14070)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69.897 per jaar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Terugbelnotities (TBN) parkeren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8.120 per jaar (68% van alle TBN’s)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Niet nagekomen TBN’s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Gemiddelde doorlooptijd verhuizing + vergunning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weken (BRP-afhankelijkheid)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Besparing bij 10% reductie herhalend belverkeer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€ 61.716 per jaar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Besparing bij 20% reductie herhalend belverkeer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€ 123.432 per jaar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hoge volume, de repetitieve aard van de vragen en de beschikbaarheid van gestructureerde informatie op DenHaag.nl maken parkeervergunningen de ideale kandidaat voor geautomatiseerde afhandeling.</w:t>
      </w:r>
    </w:p>
    <w:p>
      <w:pPr>
        <w:pStyle w:val="Heading2"/>
      </w:pPr>
      <w:r>
        <w:t xml:space="preserve">1.3 Business case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directe financiële impact concentreert zich op twee assen: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Reductie herhalend belverkeer: inwoners die hun antwoord via Dani krijgen, bellen niet meer. Bij 10% = €61.716, bij 20% = €123.432 jaarlijkse besparing.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Reductie TBN’s: met 8.120 TBN’s per jaar waarvan 24% niet wordt nagekomen, ontstaat een vicieuze cirkel van herbellen. Dani doorbreekt deze cirkel door direct informatie te geven.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FTE-capaciteitswinst: medewerkers besteden minder tijd aan standaardvragen over parkeren en kunnen zich richten op complexe casussen.</w:t>
      </w:r>
    </w:p>
    <w:p>
      <w:r>
        <w:br w:type="page"/>
      </w:r>
    </w:p>
    <w:p>
      <w:pPr>
        <w:pStyle w:val="Heading1"/>
      </w:pPr>
      <w:r>
        <w:t xml:space="preserve">2. Huidige Situatie (As-Is)</w:t>
      </w:r>
    </w:p>
    <w:p>
      <w:pPr>
        <w:pStyle w:val="Heading2"/>
      </w:pPr>
      <w:r>
        <w:t xml:space="preserve">2.1 Procesbeschrijving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huidige afhandeling van parkeervergunningsvragen verloopt via meerdere kanalen, maar is primair telefonisch. Het proces kent de volgende stappen:</w:t>
      </w:r>
    </w:p>
    <w:p>
      <w:pPr>
        <w:pStyle w:val="Heading3"/>
      </w:pPr>
      <w:r>
        <w:t xml:space="preserve">Stap 1: Inwoner zoekt informatie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Inwoner bezoekt DenHaag.nl en zoekt naar informatie over parkeervergunningen.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 website biedt generieke informatie over soorten vergunningen, tarieven en aanvraagprocedures.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583.500 landingspagina-views per jaar geeft aan dat veel inwoners hier beginnen.</w:t>
      </w:r>
    </w:p>
    <w:p>
      <w:pPr>
        <w:pStyle w:val="Heading3"/>
      </w:pPr>
      <w:r>
        <w:t xml:space="preserve">Stap 2: Inwoner neemt contact 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Indien de website onvoldoende antwoord geeft, belt de inwoner 14070.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Alternatief: inwoner stuurt een e-mail of start een chatsessie (beperkt beschikbaar: 2 medewerkers, alleen kantooruren).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Wachttijd telefonie varieert; bij drukte wordt de inwoner in de wacht gezet of teruggebeld.</w:t>
      </w:r>
    </w:p>
    <w:p>
      <w:pPr>
        <w:pStyle w:val="Heading3"/>
      </w:pPr>
      <w:r>
        <w:t xml:space="preserve">Stap 3: KCC-medewerker beoordeelt de vraag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Medewerker ontvangt de vraag en zoekt in de kennisbank (beperkt up-to-date).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eenvoudige informatie: direct antwoord gegeven.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statusvragen of complexe situaties: medewerker raadpleegt backoffice of maakt TBN aan.</w:t>
      </w:r>
    </w:p>
    <w:p>
      <w:pPr>
        <w:pStyle w:val="Heading3"/>
      </w:pPr>
      <w:r>
        <w:t xml:space="preserve">Stap 4: Terugbelnotitie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8.120 TBN’s per jaar voor parkeren (68% van alle TBN’s bij 14070).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24% wordt niet nagekomen → inwoner belt opnieuw.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Herhalend belverkeer is een structureel probleem.</w:t>
      </w:r>
    </w:p>
    <w:p>
      <w:pPr>
        <w:pStyle w:val="Heading3"/>
      </w:pPr>
      <w:r>
        <w:t xml:space="preserve">Stap 5: Inwoner herhaalt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Inwoner belt opnieuw, legt situatie opnieuw uit.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Ander medewerker, ander kennisniveau → inconsistente antwoorden.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Frustratie stijgt, CSAT daalt.</w:t>
      </w:r>
    </w:p>
    <w:p>
      <w:pPr>
        <w:pStyle w:val="Heading2"/>
      </w:pPr>
      <w:r>
        <w:t xml:space="preserve">2.2 Bottlenecks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Bottleneck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Frequentie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Beperkte chatcapaciteit (2 fte)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Inwoners wijken uit naar telefonie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Reactietijd chat 13 min (norm: 39 sec)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Inwoner haakt af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Inconsistente antwoorden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Vertrouwensverlies, herbellen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Bij elke overdracht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Niet nagekomen TBN’s (24%)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Herhalend belverkeer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1.949 x/jaar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BRP-afhankelijkheid verhuizing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weken doorlooptijd, geen tussentijds inzicht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Elke verhuizer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Kennisbank niet up-to-date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Medewerker geeft verouderde info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Incidenteel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Parkeerapp storingen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Piek in belverkeer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Onvoorspelbaar</w:t>
            </w:r>
          </w:p>
        </w:tc>
      </w:tr>
    </w:tbl>
    <w:p>
      <w:pPr>
        <w:pStyle w:val="Heading2"/>
      </w:pPr>
      <w:r>
        <w:t xml:space="preserve">2.3 Volumeanalyse per vraagtype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 basis van de beschikbare data kunnen de parkeervergunningsvragen worden onderverdeeld in de volgende categorieën: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Vraagtype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Geschat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Automatiseerbaar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Complexiteit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Aanvraagprocedure &amp; voorwaarden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 – Fase 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Statusvraag lopende aanvraag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Deels – Fase 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Tarieven en kosten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 – Fase 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Verhuizing + vergunningswijziging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Informatief – Fase 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Parkeerapp problemen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Informatief – Fase 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Klacht / bezwaar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Nee – Escalatie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Overig (verloren, gestolen,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Deels – Fase 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Midden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Conclusie: circa 55% van de vragen is direct automatiseerbaar in Fase 1, nog eens 20% deels. Dit bevestigt de haalbaarheid van de doelstelling van 50% zelfstandige afhandeling.</w:t>
      </w:r>
    </w:p>
    <w:p>
      <w:r>
        <w:br w:type="page"/>
      </w:r>
    </w:p>
    <w:p>
      <w:pPr>
        <w:pStyle w:val="Heading1"/>
      </w:pPr>
      <w:r>
        <w:t xml:space="preserve">3. Gewenste Situatie (To-Be)</w:t>
      </w:r>
    </w:p>
    <w:p>
      <w:pPr>
        <w:pStyle w:val="Heading2"/>
      </w:pPr>
      <w:r>
        <w:t xml:space="preserve">3.1 Nieuw procesverloop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de gewenste situatie is Dani het eerste contactpunt voor parkeervergunningsvragen via het chatkanaal. Het proces verloopt als volgt:</w:t>
      </w:r>
    </w:p>
    <w:p>
      <w:pPr>
        <w:pStyle w:val="Heading3"/>
      </w:pPr>
      <w:r>
        <w:t xml:space="preserve">Stap 1: Inwoner opent chatkanaal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Inwoner bezoekt DenHaag.nl en klikt op de chatfunctie (of zoekbalk, die overgaat in chat).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Dani stelt zich voor als digitale medewerker (AI-transparantie conform AI Act).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Beschikbaarheid: 24 uur per dag, 7 dagen per week.</w:t>
      </w:r>
    </w:p>
    <w:p>
      <w:pPr>
        <w:pStyle w:val="Heading3"/>
      </w:pPr>
      <w:r>
        <w:t xml:space="preserve">Stap 2: Intentieherkenning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Dani analyseert de vraag en herkent het onderwerp ‘parkeervergunning’.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Dani classificeert het type vraag (informatie, status, klacht, wijziging).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onduidelijkheid stelt Dani een gerichte verduidelijkende vraag.</w:t>
      </w:r>
    </w:p>
    <w:p>
      <w:pPr>
        <w:pStyle w:val="Heading3"/>
      </w:pPr>
      <w:r>
        <w:t xml:space="preserve">Stap 3: Beantwoording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Dani zoekt het antwoord in de goedgekeurde kennisbronnen (DenHaag.nl, SharePoint).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match: direct antwoord met verwijzing naar relevante pagina of formulier.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informatievragen over proces/doorlooptijd: gestandaardiseerd antwoord op basis van kennisbank.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statusvragen (Fase 1): uitleg over het proces en verwijzing naar Mijn Den Haag.</w:t>
      </w:r>
    </w:p>
    <w:p>
      <w:pPr>
        <w:pStyle w:val="Heading3"/>
      </w:pPr>
      <w:r>
        <w:t xml:space="preserve">Stap 4: Vervolg of afsluiting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Dani vraagt of de inwoner nog meer vragen heeft.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tevredenheid: afsluiting met feedbackvraag (duimpje omhoog/omlaag + optionele CSAT).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ontevredenheid of complexe situatie: escalatie naar menselijke collega.</w:t>
      </w:r>
    </w:p>
    <w:p>
      <w:pPr>
        <w:pStyle w:val="Heading3"/>
      </w:pPr>
      <w:r>
        <w:t xml:space="preserve">Stap 5: Escalatie (indien nodig)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Volledige gesprekscontext wordt meegegeven aan de menselijke medewerker.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Inwoner hoeft niet opnieuw uit te leggen.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Medewerker ziet alle eerdere interacties in het platform.</w:t>
      </w:r>
    </w:p>
    <w:p>
      <w:pPr>
        <w:pStyle w:val="Heading2"/>
      </w:pPr>
      <w:r>
        <w:t xml:space="preserve">3.2 Beslisboom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volgende beslisboom beschrijft de logica die Dani hanteert bij parkeervergunningsvragen: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Vraagcategorie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Actie Dani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Escalatie?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“Hoe vraag ik een vergunning aan?”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beantwoorden + link formulier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DenHaag.nl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“Wat kost een vergunning?”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Tariefoverzicht geven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DenHaag.nl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“Waar staat mijn aanvraag?”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Uitleg processtappen + verwijzing Mijn Den Haag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Kennisbank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 (Fase 1) / Direct (Fase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“Ik ben verhuisd, wat nu?”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Uitleg BRP-procedure + doorlooptijd + vervolgstap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Kennisbank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Nee, tenzij specifiek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“De Parkeerapp werkt niet”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Bekende storing bevestigen OF troubleshooting stappen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Kennisbank / Status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Ja, bij onbekend probleem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“Ik wil een klacht indienen”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Empathisch reageren + doorverwijzen klachtenprocedure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Kennisbank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– altijd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“Ik wil bezwaar maken”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Informatie over bezwaarprocedure + verwijzing formulier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DenHaag.nl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Ja, bij specifieke vragen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Onherkenbare vraag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Verduidelijkende vraag stellen, max 2x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Ja, na 2 pogingen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Escalatieprotocol</w:t>
      </w:r>
    </w:p>
    <w:p>
      <w:pPr>
        <w:pStyle w:val="Heading2"/>
      </w:pPr>
      <w:r>
        <w:t xml:space="preserve">4.1 Escalatiecriteria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Dani escaleert naar een menselijke medewerker in de volgende situaties: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200"/>
        <w:gridCol w:w="2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Actie Dani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Prioriteit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Inwoner vraagt expliciet om mens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 overdracht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Onmiddellijk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Klacht of bezwaar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Empathisch reageren, doorverwijzen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BSN of persoonsgegevens nodig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Uitleggen waarom mens nodig 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Geen match in kennisbronnen (2x)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Excuseren, overdragen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Emotionele toon (boosheid, frustratie)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Erkennen, kalmeren, overdragen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Complexe combinatievraag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Samenvatting geven, overdragen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Vraag buiten scope parkeren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Doorverwijzen naar juiste kanaal/onderwerp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Laag</w:t>
            </w:r>
          </w:p>
        </w:tc>
      </w:tr>
    </w:tbl>
    <w:p>
      <w:pPr>
        <w:pStyle w:val="Heading2"/>
      </w:pPr>
      <w:r>
        <w:t xml:space="preserve">4.2 Warme overdracht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Bij escalatie draagt Dani de volgende context over aan de menselijke medewerker: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Volledige gesprekshistorie (alle berichten)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Geïdentificeerd onderwerp en vraagtype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Reeds gegeven informatie en bronverwijzingen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Reden voor escalatie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Eventuele emotionele context (boosheid, frustratie)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inwoner ontvangt een bericht: “Ik verbind je door met een collega die je verder kan helpen. Je hoeft je vraag niet opnieuw uit te leggen – mijn collega kan ons gesprek meelezen.”</w:t>
      </w:r>
    </w:p>
    <w:p>
      <w:pPr>
        <w:pStyle w:val="Heading2"/>
      </w:pPr>
      <w:r>
        <w:t xml:space="preserve">4.3 Buiten kantoortijden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Wanneer een escalatie nodig is buiten kantoortijden (avond/weekend), biedt Dani de volgende opties: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Terugbelverzoek registreren voor eerstvolgende werkdag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Doorverwijzing naar het juiste formulier of e-mailadres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Informatie geven die wel beschikbaar is, met disclaimer dat een medewerker kan helpen voor de rest</w:t>
      </w:r>
    </w:p>
    <w:p>
      <w:r>
        <w:br w:type="page"/>
      </w:r>
    </w:p>
    <w:p>
      <w:pPr>
        <w:pStyle w:val="Heading1"/>
      </w:pPr>
      <w:r>
        <w:t xml:space="preserve">5. Functionele Specificaties (MoSCoW)</w:t>
      </w:r>
    </w:p>
    <w:p>
      <w:pPr>
        <w:pStyle w:val="Heading2"/>
      </w:pPr>
      <w:r>
        <w:t xml:space="preserve">5.1 Must-haves – Fase 1 (Go-Live)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Beantwoording informatievragen over parkeervergunningen (soorten, tarieven, voorwaarden, aanvraagprocedure)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Verwijzing naar het juiste formulier of webpagina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Uitleg over doorlooptijden en het aanvraagproces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Informatieve beantwoording verhuizing + vergunningswijziging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Basisinformatie bij Parkeerapp-storingen (op basis van bekende storingen in kennisbank)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Escalatie naar menselijke medewerker met volledige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Feedbackmechanisme (duimpje + CSAT)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AI-transparantiedisclaimer bij start gesprek</w:t>
      </w:r>
    </w:p>
    <w:p>
      <w:pPr>
        <w:pStyle w:val="Heading2"/>
      </w:pPr>
      <w:r>
        <w:t xml:space="preserve">5.2 Should-haves – Optimalisatie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Proactieve verwijzing (“Wist je dat je dit ook online kunt regelen?”)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Meertalige beantwoording (Engels, en op termijn andere talen)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Contextueel doorvragen bij ambigue vragen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Automatische detectie Parkeerapp-storingen via statuspage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Rapportage van kennisbanklacunes (welke vragen kan Dani niet beantwoorden)</w:t>
      </w:r>
    </w:p>
    <w:p>
      <w:pPr>
        <w:pStyle w:val="Heading2"/>
      </w:pPr>
      <w:r>
        <w:t xml:space="preserve">5.3 Nice-to-haves – Fase 2+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Statusopvraag lopende aanvraag via koppeling met vergunningensysteem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End-to-end aanvraagbegeleiding via chat (formulier invullen met hulp van Dani)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Notificatie bij statuswijziging (“Je vergunning is goedgekeurd”)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Proactieve communicatie bij bekende storingen (“We zien dat de Parkeerapp op dit moment een storing heeft. We werken eraan.”)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Integratie met betalingssysteem voor directe verlenging</w:t>
      </w:r>
    </w:p>
    <w:p>
      <w:r>
        <w:br w:type="page"/>
      </w:r>
    </w:p>
    <w:p>
      <w:pPr>
        <w:pStyle w:val="Heading1"/>
      </w:pPr>
      <w:r>
        <w:t xml:space="preserve">6. Dataflow &amp; Integraties</w:t>
      </w:r>
    </w:p>
    <w:p>
      <w:pPr>
        <w:pStyle w:val="Heading2"/>
      </w:pPr>
      <w:r>
        <w:t xml:space="preserve">6.1 Kennisbronnen Fase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koppeling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Verversing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DenHaag.nl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Parkeervergunningen-pagina’s, FAQ, formulieren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Webscraping / API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Dagelijks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 kennisartikelen, procesbeschrijvingen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Connector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Bij wijziging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Statuspage Parkeerapp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Bekende storingen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/ handmatig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/ ad hoc</w:t>
            </w:r>
          </w:p>
        </w:tc>
      </w:tr>
    </w:tbl>
    <w:p>
      <w:pPr>
        <w:pStyle w:val="Heading2"/>
      </w:pPr>
      <w:r>
        <w:t xml:space="preserve">6.2 Dataflow diagram (conceptueel)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informatiestroom voor een parkeervergunningsvraag verloopt als volgt: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Inwoner stelt vraag via chatinterface op DenHaag.nl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Freeday-platform ontvangt vraag en classificeert intentie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Relevante kennisbronnen worden geraadpleegd (RAG: Retrieval-Augmented Generation)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Antwoord wordt gegenereerd op basis van opgehaalde informatie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Antwoord wordt teruggestuurd naar chatinterface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Gesprek wordt gelogd voor analytics en kwaliteitsmonitoring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escalatie: context wordt overgedragen aan menselijke medewerker</w:t>
      </w:r>
    </w:p>
    <w:p>
      <w:pPr>
        <w:pStyle w:val="Heading2"/>
      </w:pPr>
      <w:r>
        <w:t xml:space="preserve">6.3 Data-identificatie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Fase 1 worden geen persoonsgegevens verwerkt. De digitale medewerker identificeert de inwoner niet – alle interacties zijn anoniem. Pas in Fase 2 (statusopvraag) wordt gekeken naar een veilige identificatiemethode (bijv. DigiD-koppeling of zaaknummer).</w:t>
      </w:r>
    </w:p>
    <w:p>
      <w:pPr>
        <w:pStyle w:val="Heading2"/>
      </w:pPr>
      <w:r>
        <w:t xml:space="preserve">6.4 Integraties Fase 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[NOG IN TE VULLEN]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Koppeling met het vergunningensysteem voor statusopvragingen. Technische specificaties worden vastgesteld na succesvolle afronding Fase 1, in afstemming met de gemeentelijke ICT-architecten.</w:t>
      </w:r>
    </w:p>
    <w:p>
      <w:r>
        <w:br w:type="page"/>
      </w:r>
    </w:p>
    <w:p>
      <w:pPr>
        <w:pStyle w:val="Heading1"/>
      </w:pPr>
      <w:r>
        <w:t xml:space="preserve">7. Voorbeelddialogen</w:t>
      </w:r>
    </w:p>
    <w:p>
      <w:pPr>
        <w:pStyle w:val="Heading2"/>
      </w:pPr>
      <w:r>
        <w:t xml:space="preserve">7.1 Informatiefase – Aanvraagprocedure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Spreker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Bericht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Inwoner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Hoe kan ik een parkeervergunning aanvragen?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Dani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Goedemiddag! Een parkeervergunning kunt u aanvragen via Mijn Den Haag. U heeft hiervoor uw DigiD nodig. De vergunning geldt voor het gebied waarin u woont. Wilt u weten welke soorten vergunningen er zijn, of wilt u direct naar het aanvraagformulier?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Inwoner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 kost het?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Dani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kosten hangen af van het type vergunning en de zone waarin u woont. Een bewonersvergunning kost tussen de €5,- en €10,- per maand, afhankelijk van uw wijk. Op deze pagina vindt u het volledige tariefoverzicht: [link]. Kan ik u verder helpen?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Inwoner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Nee, dankjewel!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Dani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Graag gedaan! Mag ik u vragen: was dit antwoord behulpzaam? 👍 / 👎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Verhuizing met doorlooptijd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Spreker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Bericht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Inwoner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Ik ben net verhuisd en wil een parkeervergunning voor mijn nieuwe adres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Dani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Welkom in uw nieuwe buurt! Na een verhuizing moet uw nieuwe adres eerst verwerkt zijn in de Basisregistratie Personen (BRP). Dit duurt gemiddeld 2 tot 4 weken. Zodra uw adres is bijgewerkt, kunt u een parkeervergunning aanvragen via Mijn Den Haag. Heeft u uw verhuizing al doorgegeven aan de gemeente?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Inwoner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 dat heb ik gedaan, maar 4 weken is best lang. Kan dat sneller?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Dani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Ik begrijp dat dat vervelend is. De doorlooptijd hangt samen met de BRP-verwerking en die kunnen wij helaas niet versnellen. In de tussentijd kunt u parkeren met een bezoekersvergunning – wilt u dat ik u daar meer informatie over geef? Of wilt u met een collega spreken over uw specifieke situatie?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Inwoner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Doe die bezoekersinfo maar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Dani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Een bezoekersvergunning kunt u aanvragen via Mijn Den Haag. Hiermee kunt u tijdelijk parkeren in uw zone. De kosten zijn €0,50 per uur. Op deze pagina vindt u alle details: [link]. Kan ik u verder helpen?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Escalatie – Klacht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Spreker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Bericht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Inwoner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Ik heb al 3x gebeld en niemand kan me helpen met mijn vergunning. Dit is echt belachelijk.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Dani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Ik begrijp dat dit heel frustrerend is, en het spijt me dat u zo’n ervaring heeft gehad. Uw klacht neem ik serieus. Ik kan u op twee manieren helpen: ik kan u doorverbinden met een collega die uw situatie persoonlijk kan bekijken, of ik kan u helpen met het indienen van een formele klacht. Wat heeft uw voorkeur?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Inwoner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Verbind me maar door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Dani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Ik verbind u door met een collega. Ik geef het hele gesprek mee, zodat u niet opnieuw hoeft uit te leggen wat er aan de hand is. Een moment alstublieft.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[Systeem]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[Escalatie naar menselijke medewerker met volledige context + label ‘klacht’ + prioriteit ‘hoog’]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Succescriteria &amp; Meetpunten</w:t>
      </w:r>
    </w:p>
    <w:p>
      <w:pPr>
        <w:pStyle w:val="Heading2"/>
      </w:pPr>
      <w:r>
        <w:t xml:space="preserve">8.1 KPI’s specifiek voor parkeervergunningen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Doelwaarde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Meetmoment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Zelfstandige afhandeling parkeervergunningsvragen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Doorlopend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Correctheid antwoorden parkeren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Maandelijks (steekproef)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Reductie TBN’s parkeren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 na 3 maanden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Kwartaal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Volume-analyse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CSAT parkeervergunningsgesprekken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 / 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Doorlopend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In-chat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Doorverwijzing naar formulier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clicks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Doorlopend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5 onbeantwoorde vragen parkeren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</w:tr>
    </w:tbl>
    <w:p>
      <w:pPr>
        <w:pStyle w:val="Heading2"/>
      </w:pPr>
      <w:r>
        <w:t xml:space="preserve">8.2 Feedbackloop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Freeday-platform genereert wekelijks een overzicht van: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Vragen die Dani niet kon beantwoorden (kennisbanklacunes)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Vragen met lage CSAT-scores (kwaliteitsverbetering)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Meest gestelde vragen (content-optimalisatie DenHaag.nl)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Escalatieredenen (procesverbetering)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Deze informatie wordt gedeeld met het projectteam en de contentredactie van DenHaag.nl om een continue verbetercyclus te realiseren.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Gemeente Den Haag – PDD Parkeervergunningen –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A1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2026-02-08T20:08:15.556Z</dcterms:created>
  <dcterms:modified xsi:type="dcterms:W3CDTF">2026-02-08T20:08:15.557Z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