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  <w:jc w:val="center"/>
      </w:pPr>
      <w:r>
        <w:rPr>
          <w:b/>
          <w:bCs/>
          <w:sz w:val="40"/>
          <w:szCs w:val="40"/>
        </w:rPr>
        <w:t xml:space="preserve">灵运 BI 看板 · 项目完全手册</w:t>
      </w:r>
    </w:p>
    <w:p>
      <w:pPr>
        <w:spacing w:after="40"/>
        <w:jc w:val="center"/>
      </w:pPr>
      <w:r>
        <w:rPr>
          <w:color w:val="595959"/>
          <w:sz w:val="24"/>
          <w:szCs w:val="24"/>
        </w:rPr>
        <w:t xml:space="preserve">（写给非技术团队的通俗版）</w:t>
      </w:r>
    </w:p>
    <w:p>
      <w:pPr>
        <w:spacing w:after="200"/>
        <w:jc w:val="center"/>
      </w:pPr>
      <w:r>
        <w:rPr>
          <w:color w:val="808080"/>
          <w:sz w:val="18"/>
          <w:szCs w:val="18"/>
        </w:rPr>
        <w:t xml:space="preserve">更新于 2026-09-18  ·  涵盖：目录 / 前后端架构 / 数据连接 / Excel 改造 / 团队分工 / 协作修改 / Vue 升级路线</w:t>
      </w:r>
    </w:p>
    <w:sdt>
      <w:sdtPr>
        <w:alias w:val="目录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</w:pPr>
      <w:r>
        <w:rPr>
          <w:b/>
          <w:bCs/>
        </w:rPr>
        <w:t xml:space="preserve">一、一句话先看懂这个项目</w:t>
      </w:r>
    </w:p>
    <w:p>
      <w:pPr>
        <w:spacing w:after="120" w:line="288"/>
      </w:pPr>
      <w:r>
        <w:rPr>
          <w:b w:val="false"/>
          <w:bCs w:val="false"/>
          <w:color w:val="000000"/>
          <w:sz w:val="22"/>
          <w:szCs w:val="22"/>
        </w:rPr>
        <w:t xml:space="preserve">这是一个「纯前端静态网站」的数据看板（BI = Business Intelligence，说白了就是把数据画成图表的网页）。请记住三条最关键的结论：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sz w:val="22"/>
          <w:szCs w:val="22"/>
        </w:rPr>
        <w:t xml:space="preserve">没有后端：没有任何 7×24 小时在后台跑的服务器程序。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sz w:val="22"/>
          <w:szCs w:val="22"/>
        </w:rPr>
        <w:t xml:space="preserve">没有数据库：没有 MySQL 之类存数据的软件；数据被打成一个大文件 data.js，跟着网页一起下载到浏览器。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sz w:val="22"/>
          <w:szCs w:val="22"/>
        </w:rPr>
        <w:t xml:space="preserve">有密码保护：因为数据会完整发给每个打开网页的人，所以加了密码（输入 12345678 才能看），数据即使被下载也是加密的。</w:t>
      </w:r>
    </w:p>
    <w:p>
      <w:pPr>
        <w:spacing w:after="120" w:line="288"/>
      </w:pPr>
      <w:r>
        <w:rPr>
          <w:b w:val="false"/>
          <w:bCs w:val="false"/>
          <w:color w:val="000000"/>
          <w:sz w:val="22"/>
          <w:szCs w:val="22"/>
        </w:rPr>
        <w:t xml:space="preserve">打开方式有两种：① 本地双击 static/index.html 看；② 部署到公网后，把链接（如 GitHub Pages）发给别人，对方输密码即可看。三个人分工，每人负责几个页面文件，最后用一条命令把大家的文件合并打包成一个发布版。</w:t>
      </w:r>
    </w:p>
    <w:p>
      <w:pPr>
        <w:pStyle w:val="Heading1"/>
      </w:pPr>
      <w:r>
        <w:rPr>
          <w:b/>
          <w:bCs/>
        </w:rPr>
        <w:t xml:space="preserve">二、前后端架构与框架（有没有后端？用什么框架？）</w:t>
      </w:r>
    </w:p>
    <w:p>
      <w:pPr>
        <w:pStyle w:val="Heading2"/>
      </w:pPr>
      <w:r>
        <w:rPr>
          <w:b/>
          <w:bCs/>
        </w:rPr>
        <w:t xml:space="preserve">2.1 前端（你看到的网页）</w:t>
      </w:r>
    </w:p>
    <w:p>
      <w:pPr>
        <w:spacing w:after="120" w:line="288"/>
      </w:pPr>
      <w:r>
        <w:rPr>
          <w:b w:val="false"/>
          <w:bCs w:val="false"/>
          <w:color w:val="000000"/>
          <w:sz w:val="22"/>
          <w:szCs w:val="22"/>
        </w:rPr>
        <w:t xml:space="preserve">用的是最朴素的「网页三件套」：原生 HTML + CSS + JavaScript。这里没有用 React、Vue 这类前端框架——对小白反而友好，因为代码就是一个个网页文件，不需要学框架概念。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sz w:val="22"/>
          <w:szCs w:val="22"/>
        </w:rPr>
        <w:t xml:space="preserve">图表库：ECharts（百度开源的画图工具，柱状图、饼图、中国地图都是它画的）。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sz w:val="22"/>
          <w:szCs w:val="22"/>
        </w:rPr>
        <w:t xml:space="preserve">Excel 读取：用 SheetJS / openpyxl（Python 端）把 Excel 转成数据。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sz w:val="22"/>
          <w:szCs w:val="22"/>
        </w:rPr>
        <w:t xml:space="preserve">自己写的极简「内核框架」：挂在全局变量 window.LY 上，负责三件事——① 页面注册 ② 导航切换 ③ 统一数据接口和筛选计算。</w:t>
      </w:r>
    </w:p>
    <w:p>
      <w:pPr>
        <w:pStyle w:val="Heading2"/>
      </w:pPr>
      <w:r>
        <w:rPr>
          <w:b/>
          <w:bCs/>
        </w:rPr>
        <w:t xml:space="preserve">2.2 后端（后台程序）</w:t>
      </w:r>
    </w:p>
    <w:p>
      <w:pPr>
        <w:spacing w:after="120" w:line="288"/>
      </w:pPr>
      <w:r>
        <w:rPr>
          <w:b w:val="false"/>
          <w:bCs w:val="false"/>
          <w:color w:val="000000"/>
          <w:sz w:val="22"/>
          <w:szCs w:val="22"/>
        </w:rPr>
        <w:t xml:space="preserve">没有真正运行网站需要的后端。你会在项目里看到一些 Python 文件（如 app.py、wps_connector.py、kdocs_to_csv.py），它们不是网站的后台，而是「取数工具」：只在刷新数据时本地跑一次，把表格数据拉下来、转成数据文件。平时打开网页根本不碰它们。</w:t>
      </w:r>
    </w:p>
    <w:p>
      <w:pPr>
        <w:pStyle w:val="Heading3"/>
      </w:pPr>
      <w:r>
        <w:rPr>
          <w:b/>
          <w:bCs/>
        </w:rPr>
        <w:t xml:space="preserve">一个小提醒：app.py 是什么？</w:t>
      </w:r>
    </w:p>
    <w:p>
      <w:pPr>
        <w:spacing w:after="120" w:line="288"/>
      </w:pPr>
      <w:r>
        <w:rPr>
          <w:b w:val="false"/>
          <w:bCs w:val="false"/>
          <w:color w:val="000000"/>
          <w:sz w:val="22"/>
          <w:szCs w:val="22"/>
        </w:rPr>
        <w:t xml:space="preserve">根目录下有个 app.py，是一个用 Streamlit + Plotly 写的「演示小工具」，用来做样例数据演示或上传 Excel 试算。它和正式上线的看板是两套东西——正式交付给你们的、挂在公网链接上的，是下面要讲的「静态网站」，不是这个 app.py。日常不用管它。</w:t>
      </w:r>
    </w:p>
    <w:p>
      <w:pPr>
        <w:pStyle w:val="Heading2"/>
      </w:pPr>
      <w:r>
        <w:rPr>
          <w:b/>
          <w:bCs/>
        </w:rPr>
        <w:t xml:space="preserve">2.3 整体架构（一张图看懂）</w:t>
      </w:r>
    </w:p>
    <w:p>
      <w:pPr>
        <w:shd w:fill="F2F2F2" w:val="clear"/>
        <w:spacing w:after="120" w:before="6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浏览器（你看到的网页）
   ├─ index.html      网页骨架（导航 + 各区块空容器）
   ├─ decrypt.js      密码锁：输对密码才解密数据
   ├─ data.js.enc     ★加密后的数据文件（原 data.js 加密而来）
   ├─ lingyun.bundle.js  内核(core) + 所有页面(pages) 合并后的大文件
   └─ style.v6.css    配色、字体、卡片、表格长相
          │  全部是「静态文件」，没有服务器计算
          ▼
部署平台（GitHub Pages / CloudStudio 等静态托管）：只负责把上面这些文件发给浏览器</w:t>
      </w:r>
    </w:p>
    <w:p>
      <w:pPr>
        <w:spacing w:after="120" w:line="288"/>
      </w:pPr>
      <w:r>
        <w:rPr>
          <w:b w:val="false"/>
          <w:bCs w:val="false"/>
          <w:color w:val="000000"/>
          <w:sz w:val="22"/>
          <w:szCs w:val="22"/>
        </w:rPr>
        <w:t xml:space="preserve">要点：网站本身不连数据库、不跑后台；所有计算和画图都在「你的浏览器」里完成。这也是为什么数据要加密——因为整份数据都会发到访客的浏览器里。</w:t>
      </w:r>
    </w:p>
    <w:p>
      <w:pPr>
        <w:pStyle w:val="Heading1"/>
      </w:pPr>
      <w:r>
        <w:rPr>
          <w:b/>
          <w:bCs/>
        </w:rPr>
        <w:t xml:space="preserve">三、项目目录逐层解释（你该认识的文件夹）</w:t>
      </w:r>
    </w:p>
    <w:p>
      <w:pPr>
        <w:spacing w:after="120" w:line="288"/>
      </w:pPr>
      <w:r>
        <w:rPr>
          <w:b w:val="false"/>
          <w:bCs w:val="false"/>
          <w:color w:val="000000"/>
          <w:sz w:val="22"/>
          <w:szCs w:val="22"/>
        </w:rPr>
        <w:t xml:space="preserve">项目文件夹叫 lingyun_dashboard/，结构如下。你平时改代码改的是 static/，发布上线用的是 dist/（由 static/ 自动生成），数据来自 build/ 里的脚本。</w:t>
      </w:r>
    </w:p>
    <w:p>
      <w:pPr>
        <w:shd w:fill="F2F2F2" w:val="clear"/>
        <w:spacing w:after="120" w:before="6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lingyun_dashboard/
├─ static/          👉 网站源码（你平时改的是这里）
│  ├─ index.html       网页骨架（导航栏 + 区块容器）
│  ├─ style.v6.css     全局样式（配色/字体/卡片/表格）
│  ├─ core/            内核框架
│  │  ├─ core.js         导航切换 + 筛选计算 + 页面调度
│  │  └─ data.js        统一数据接口（页面只通过它读数据）
│  ├─ pages/          各页面（每人负责自己的文件）
│  │  ├─ overview.js     数据总览
│  │  ├─ agents.js       智能体
│  │  ├─ province.js     省份分析
│  │  ├─ tracking.js     平台分析（埋点）
│  │  ├─ quality.js      质效分析
│  │  ├─ alarms.js       告警中心
│  │  └─ report.js       报告生成
│  ├─ data.js          ★数据库（自动生成，千万别手改！）
│  ├─ data.js.enc      ★加密后的数据（上线用这个）
│  ├─ decrypt.js       ★密码锁脚本（解密 data.js.enc）
│  └─ vendor/         第三方库（echarts、xlsx、中国地图）
│
├─ build/           👉 构建 &amp; 数据处理脚本（python/node）
│  ├─ build_from_xlsx.py  ★现在的数据入口：Excel → data.js
│  ├─ fetch-data.py / wps_connector.py / kdocs_to_csv.py  （已停用·金山文档旧链路）
│  ├─ encrypt_data.js    ★把 data.js 加密成 data.js.enc
│  ├─ bundle.js         ★打包：把 core+所有 pages 合成一个文件
│  └─ ...（其它一次性/调试脚本）
│
├─ dist/           👉 发布产物（打包后的单文件版，部署用这个）
├─ docs/           文档（含本手册、分析结论等）
└─ data/           样例 CSV 数据（演示用）</w:t>
      </w:r>
    </w:p>
    <w:p>
      <w:pPr>
        <w:spacing w:after="120" w:line="288"/>
      </w:pPr>
      <w:r>
        <w:rPr>
          <w:b w:val="false"/>
          <w:bCs w:val="false"/>
          <w:color w:val="000000"/>
          <w:sz w:val="22"/>
          <w:szCs w:val="22"/>
        </w:rPr>
        <w:t xml:space="preserve">一句话记牢：写代码改 static/；发布上线用 dist/；换数据跑 build/ 里的脚本。带 ★ 的是你现在最该关心的几个文件。</w:t>
      </w:r>
    </w:p>
    <w:p>
      <w:pPr>
        <w:pStyle w:val="Heading1"/>
      </w:pPr>
      <w:r>
        <w:rPr>
          <w:b/>
          <w:bCs/>
        </w:rPr>
        <w:t xml:space="preserve">四、数据从哪来？（数据连接 / 数据接口）</w:t>
      </w:r>
    </w:p>
    <w:p>
      <w:pPr>
        <w:spacing w:after="120" w:line="288"/>
      </w:pPr>
      <w:r>
        <w:rPr>
          <w:b w:val="false"/>
          <w:bCs w:val="false"/>
          <w:color w:val="000000"/>
          <w:sz w:val="22"/>
          <w:szCs w:val="22"/>
        </w:rPr>
        <w:t xml:space="preserve">这是整个项目最关键的一条链路。请重点理解「数据接口」这个词——它就是前后端之间、页面和数据之间约定好的「取数规矩」。</w:t>
      </w:r>
    </w:p>
    <w:p>
      <w:pPr>
        <w:pStyle w:val="Heading2"/>
      </w:pPr>
      <w:r>
        <w:rPr>
          <w:b/>
          <w:bCs/>
        </w:rPr>
        <w:t xml:space="preserve">4.1 数据流转全链路</w:t>
      </w:r>
    </w:p>
    <w:p>
      <w:pPr>
        <w:shd w:fill="F2F2F2" w:val="clear"/>
        <w:spacing w:after="120" w:before="6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本地 Excel（终版）
   │  (赵莹跑 build_from_xlsx.py，按表头名读取)
   ▼
static/data.js  =  window.LINGYUN_DATA   （网页内置的「数据库」）
   │  (encrypt_data.js 加密)
   ▼
static/data.js.enc   （加密数据，上线用这个）
   │  (浏览器输密码后 decrypt.js 解密)
   ▼
core/data.js  （统一数据接口 window.LY.data）
   │  (页面只读这里，不直接碰 data.js)
   ▼
pages/&lt;id&gt;.js  （各页面取数 → 画图表 / 填表格）</w:t>
      </w:r>
    </w:p>
    <w:p>
      <w:pPr>
        <w:pStyle w:val="Heading2"/>
      </w:pPr>
      <w:r>
        <w:rPr>
          <w:b/>
          <w:bCs/>
        </w:rPr>
        <w:t xml:space="preserve">4.2 什么是「数据接口」？为什么重要？</w:t>
      </w:r>
    </w:p>
    <w:p>
      <w:pPr>
        <w:spacing w:after="120" w:line="288"/>
      </w:pPr>
      <w:r>
        <w:rPr>
          <w:b w:val="false"/>
          <w:bCs w:val="false"/>
          <w:color w:val="000000"/>
          <w:sz w:val="22"/>
          <w:szCs w:val="22"/>
        </w:rPr>
        <w:t xml:space="preserve">项目的「数据库」就是 data.js 里的一个大 JSON 对象 window.LINGYUN_DATA。网页一打开就把它读进内存，所有图表都从这里取数。但页面代码不直接读它，而是统一通过 core/data.js 提供的 window.LY.data.xxx() 来取数——这就是「数据接口」。</w:t>
      </w:r>
    </w:p>
    <w:p>
      <w:pPr>
        <w:spacing w:after="120" w:line="288"/>
      </w:pPr>
      <w:r>
        <w:rPr>
          <w:b w:val="false"/>
          <w:bCs w:val="false"/>
          <w:color w:val="000000"/>
          <w:sz w:val="22"/>
          <w:szCs w:val="22"/>
        </w:rPr>
        <w:t xml:space="preserve">为什么这样设计？因为哪天数据源从 Excel 换成别的（比如数据库、别的表格），只要改 core/data.js 一处，所有页面都不用动。这是项目的核心约定，新人务必遵守：页面里永远用 window.LY.data 取数，不要直接读 window.LINGYUN_DATA。</w:t>
      </w:r>
    </w:p>
    <w:p>
      <w:pPr>
        <w:pStyle w:val="Heading2"/>
      </w:pPr>
      <w:r>
        <w:rPr>
          <w:b/>
          <w:bCs/>
        </w:rPr>
        <w:t xml:space="preserve">4.3 数据都分哪几块（数据域）？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4226"/>
        <w:gridCol w:w="2200"/>
      </w:tblGrid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2E75B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数据域（键名）</w:t>
            </w:r>
          </w:p>
        </w:tc>
        <w:tc>
          <w:tcPr>
            <w:tcW w:type="dxa" w:w="42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2E75B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是什么</w:t>
            </w:r>
          </w:p>
        </w:tc>
        <w:tc>
          <w:tcPr>
            <w:tcW w:type="dxa" w:w="2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2E75B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体量/说明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64"/>
            </w:pPr>
            <w:r>
              <w:rPr>
                <w:sz w:val="20"/>
                <w:szCs w:val="20"/>
              </w:rPr>
              <w:t xml:space="preserve">meta</w:t>
            </w:r>
          </w:p>
        </w:tc>
        <w:tc>
          <w:tcPr>
            <w:tcW w:type="dxa" w:w="42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64"/>
            </w:pPr>
            <w:r>
              <w:rPr>
                <w:sz w:val="20"/>
                <w:szCs w:val="20"/>
              </w:rPr>
              <w:t xml:space="preserve">元信息（数据来源、月份、省份列表）</w:t>
            </w:r>
          </w:p>
        </w:tc>
        <w:tc>
          <w:tcPr>
            <w:tcW w:type="dxa" w:w="2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64"/>
            </w:pPr>
            <w:r>
              <w:rPr>
                <w:sz w:val="20"/>
                <w:szCs w:val="20"/>
              </w:rPr>
              <w:t xml:space="preserve">小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64"/>
            </w:pPr>
            <w:r>
              <w:rPr>
                <w:sz w:val="20"/>
                <w:szCs w:val="20"/>
              </w:rPr>
              <w:t xml:space="preserve">overview</w:t>
            </w:r>
          </w:p>
        </w:tc>
        <w:tc>
          <w:tcPr>
            <w:tcW w:type="dxa" w:w="42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64"/>
            </w:pPr>
            <w:r>
              <w:rPr>
                <w:sz w:val="20"/>
                <w:szCs w:val="20"/>
              </w:rPr>
              <w:t xml:space="preserve">数据总览页用</w:t>
            </w:r>
          </w:p>
        </w:tc>
        <w:tc>
          <w:tcPr>
            <w:tcW w:type="dxa" w:w="2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64"/>
            </w:pPr>
            <w:r>
              <w:rPr>
                <w:sz w:val="20"/>
                <w:szCs w:val="20"/>
              </w:rPr>
              <w:t xml:space="preserve">对象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64"/>
            </w:pPr>
            <w:r>
              <w:rPr>
                <w:sz w:val="20"/>
                <w:szCs w:val="20"/>
              </w:rPr>
              <w:t xml:space="preserve">overviewByProvince</w:t>
            </w:r>
          </w:p>
        </w:tc>
        <w:tc>
          <w:tcPr>
            <w:tcW w:type="dxa" w:w="42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64"/>
            </w:pPr>
            <w:r>
              <w:rPr>
                <w:sz w:val="20"/>
                <w:szCs w:val="20"/>
              </w:rPr>
              <w:t xml:space="preserve">各省份逐月关键指标</w:t>
            </w:r>
          </w:p>
        </w:tc>
        <w:tc>
          <w:tcPr>
            <w:tcW w:type="dxa" w:w="2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64"/>
            </w:pPr>
            <w:r>
              <w:rPr>
                <w:sz w:val="20"/>
                <w:szCs w:val="20"/>
              </w:rPr>
              <w:t xml:space="preserve">33 个单位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64"/>
            </w:pPr>
            <w:r>
              <w:rPr>
                <w:sz w:val="20"/>
                <w:szCs w:val="20"/>
              </w:rPr>
              <w:t xml:space="preserve">agentMonthly</w:t>
            </w:r>
          </w:p>
        </w:tc>
        <w:tc>
          <w:tcPr>
            <w:tcW w:type="dxa" w:w="42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64"/>
            </w:pPr>
            <w:r>
              <w:rPr>
                <w:sz w:val="20"/>
                <w:szCs w:val="20"/>
              </w:rPr>
              <w:t xml:space="preserve">智能体按月×省明细（重点）</w:t>
            </w:r>
          </w:p>
        </w:tc>
        <w:tc>
          <w:tcPr>
            <w:tcW w:type="dxa" w:w="2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64"/>
            </w:pPr>
            <w:r>
              <w:rPr>
                <w:sz w:val="20"/>
                <w:szCs w:val="20"/>
              </w:rPr>
              <w:t xml:space="preserve">约 3 万行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64"/>
            </w:pPr>
            <w:r>
              <w:rPr>
                <w:sz w:val="20"/>
                <w:szCs w:val="20"/>
              </w:rPr>
              <w:t xml:space="preserve">agentCaseCatalog</w:t>
            </w:r>
          </w:p>
        </w:tc>
        <w:tc>
          <w:tcPr>
            <w:tcW w:type="dxa" w:w="42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64"/>
            </w:pPr>
            <w:r>
              <w:rPr>
                <w:sz w:val="20"/>
                <w:szCs w:val="20"/>
              </w:rPr>
              <w:t xml:space="preserve">推广/优秀/双周优秀案例清单</w:t>
            </w:r>
          </w:p>
        </w:tc>
        <w:tc>
          <w:tcPr>
            <w:tcW w:type="dxa" w:w="2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64"/>
            </w:pPr>
            <w:r>
              <w:rPr>
                <w:sz w:val="20"/>
                <w:szCs w:val="20"/>
              </w:rPr>
              <w:t xml:space="preserve">约 170 条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64"/>
            </w:pPr>
            <w:r>
              <w:rPr>
                <w:sz w:val="20"/>
                <w:szCs w:val="20"/>
              </w:rPr>
              <w:t xml:space="preserve">apps* 系列</w:t>
            </w:r>
          </w:p>
        </w:tc>
        <w:tc>
          <w:tcPr>
            <w:tcW w:type="dxa" w:w="42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64"/>
            </w:pPr>
            <w:r>
              <w:rPr>
                <w:sz w:val="20"/>
                <w:szCs w:val="20"/>
              </w:rPr>
              <w:t xml:space="preserve">按应用聚合的调用/Token/费用/人年</w:t>
            </w:r>
          </w:p>
        </w:tc>
        <w:tc>
          <w:tcPr>
            <w:tcW w:type="dxa" w:w="2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64"/>
            </w:pPr>
            <w:r>
              <w:rPr>
                <w:sz w:val="20"/>
                <w:szCs w:val="20"/>
              </w:rPr>
              <w:t xml:space="preserve">新增聚合键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64"/>
            </w:pPr>
            <w:r>
              <w:rPr>
                <w:sz w:val="20"/>
                <w:szCs w:val="20"/>
              </w:rPr>
              <w:t xml:space="preserve">tracking</w:t>
            </w:r>
          </w:p>
        </w:tc>
        <w:tc>
          <w:tcPr>
            <w:tcW w:type="dxa" w:w="42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64"/>
            </w:pPr>
            <w:r>
              <w:rPr>
                <w:sz w:val="20"/>
                <w:szCs w:val="20"/>
              </w:rPr>
              <w:t xml:space="preserve">平台埋点分析</w:t>
            </w:r>
          </w:p>
        </w:tc>
        <w:tc>
          <w:tcPr>
            <w:tcW w:type="dxa" w:w="2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64"/>
            </w:pPr>
            <w:r>
              <w:rPr>
                <w:sz w:val="20"/>
                <w:szCs w:val="20"/>
              </w:rPr>
              <w:t xml:space="preserve">约 140 条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64"/>
            </w:pPr>
            <w:r>
              <w:rPr>
                <w:sz w:val="20"/>
                <w:szCs w:val="20"/>
              </w:rPr>
              <w:t xml:space="preserve">provinces</w:t>
            </w:r>
          </w:p>
        </w:tc>
        <w:tc>
          <w:tcPr>
            <w:tcW w:type="dxa" w:w="42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64"/>
            </w:pPr>
            <w:r>
              <w:rPr>
                <w:sz w:val="20"/>
                <w:szCs w:val="20"/>
              </w:rPr>
              <w:t xml:space="preserve">省份分析</w:t>
            </w:r>
          </w:p>
        </w:tc>
        <w:tc>
          <w:tcPr>
            <w:tcW w:type="dxa" w:w="2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64"/>
            </w:pPr>
            <w:r>
              <w:rPr>
                <w:sz w:val="20"/>
                <w:szCs w:val="20"/>
              </w:rPr>
              <w:t xml:space="preserve">33 条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64"/>
            </w:pPr>
            <w:r>
              <w:rPr>
                <w:sz w:val="20"/>
                <w:szCs w:val="20"/>
              </w:rPr>
              <w:t xml:space="preserve">capability / centerYearRank / alerts</w:t>
            </w:r>
          </w:p>
        </w:tc>
        <w:tc>
          <w:tcPr>
            <w:tcW w:type="dxa" w:w="42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64"/>
            </w:pPr>
            <w:r>
              <w:rPr>
                <w:sz w:val="20"/>
                <w:szCs w:val="20"/>
              </w:rPr>
              <w:t xml:space="preserve">质效、能力、告警等</w:t>
            </w:r>
          </w:p>
        </w:tc>
        <w:tc>
          <w:tcPr>
            <w:tcW w:type="dxa" w:w="2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64"/>
            </w:pPr>
            <w:r>
              <w:rPr>
                <w:sz w:val="20"/>
                <w:szCs w:val="20"/>
              </w:rPr>
              <w:t xml:space="preserve">对象/数组</w:t>
            </w:r>
          </w:p>
        </w:tc>
      </w:tr>
    </w:tbl>
    <w:p>
      <w:pPr>
        <w:pStyle w:val="Heading1"/>
      </w:pPr>
      <w:r>
        <w:rPr>
          <w:b/>
          <w:bCs/>
        </w:rPr>
        <w:t xml:space="preserve">五、重点：数据到底来自哪几份 Excel（2026-09-18 复核）</w:t>
      </w:r>
    </w:p>
    <w:p>
      <w:pPr>
        <w:spacing w:after="120" w:line="288"/>
      </w:pPr>
      <w:r>
        <w:rPr>
          <w:b w:val="false"/>
          <w:bCs w:val="false"/>
          <w:color w:val="000000"/>
          <w:sz w:val="22"/>
          <w:szCs w:val="22"/>
        </w:rPr>
        <w:t xml:space="preserve">你问的这个问题非常关键，而且我们中途有过误判，这里用最新核实结果说清楚。结论先说：看板绝不是只用「一份」Excel，而是「多份本地 Excel 离线拼出来」的，并且目前仍有 2 个数据块残留着旧的「金山文档在线」来源。下面逐项讲明白。</w:t>
      </w:r>
    </w:p>
    <w:p>
      <w:pPr>
        <w:pStyle w:val="Heading2"/>
      </w:pPr>
      <w:r>
        <w:rPr>
          <w:b/>
          <w:bCs/>
        </w:rPr>
        <w:t xml:space="preserve">5.1 现在到底有几份 Excel（已统一收口到 build/sources/）</w:t>
      </w:r>
    </w:p>
    <w:p>
      <w:pPr>
        <w:spacing w:after="120" w:line="288"/>
      </w:pPr>
      <w:r>
        <w:rPr>
          <w:b w:val="false"/>
          <w:bCs w:val="false"/>
          <w:color w:val="000000"/>
          <w:sz w:val="22"/>
          <w:szCs w:val="22"/>
        </w:rPr>
        <w:t xml:space="preserve">团队维护的数据源目前有 4 份真实业务 Excel，已全部复制到项目的 build/sources/ 目录（不再依赖个人电脑的 Downloads 或微信缓存），由赵莹统一用脚本重新生成数据。另有 3 份「模拟/分类」源 Excel 也放在 build/sources/ 并已提交 git：</w:t>
      </w:r>
    </w:p>
    <w:tbl>
      <w:tblPr>
        <w:tblW w:type="dxa" w:w="116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4626"/>
        <w:gridCol w:w="3200"/>
        <w:gridCol w:w="3200"/>
      </w:tblGrid>
      <w:tr>
        <w:tc>
          <w:tcPr>
            <w:tcW w:type="dxa" w:w="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2E75B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#</w:t>
            </w:r>
          </w:p>
        </w:tc>
        <w:tc>
          <w:tcPr>
            <w:tcW w:type="dxa" w:w="46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2E75B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Excel 文件</w:t>
            </w:r>
          </w:p>
        </w:tc>
        <w:tc>
          <w:tcPr>
            <w:tcW w:type="dxa" w:w="3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2E75B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由哪个脚本读取</w:t>
            </w:r>
          </w:p>
        </w:tc>
        <w:tc>
          <w:tcPr>
            <w:tcW w:type="dxa" w:w="3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2E75B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喂给看板的哪些内容</w:t>
            </w:r>
          </w:p>
        </w:tc>
      </w:tr>
      <w:tr>
        <w:tc>
          <w:tcPr>
            <w:tcW w:type="dxa" w:w="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64"/>
            </w:pPr>
            <w:r>
              <w:rPr>
                <w:sz w:val="20"/>
                <w:szCs w:val="20"/>
              </w:rPr>
              <w:t xml:space="preserve">1</w:t>
            </w:r>
          </w:p>
        </w:tc>
        <w:tc>
          <w:tcPr>
            <w:tcW w:type="dxa" w:w="46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64"/>
            </w:pPr>
            <w:r>
              <w:rPr>
                <w:sz w:val="20"/>
                <w:szCs w:val="20"/>
              </w:rPr>
              <w:t xml:space="preserve">《【合】灵运BI重要数据（终版）.xlsx》</w:t>
            </w:r>
          </w:p>
        </w:tc>
        <w:tc>
          <w:tcPr>
            <w:tcW w:type="dxa" w:w="3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64"/>
            </w:pPr>
            <w:r>
              <w:rPr>
                <w:sz w:val="20"/>
                <w:szCs w:val="20"/>
              </w:rPr>
              <w:t xml:space="preserve">build_from_xlsx.py</w:t>
            </w:r>
          </w:p>
        </w:tc>
        <w:tc>
          <w:tcPr>
            <w:tcW w:type="dxa" w:w="3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64"/>
            </w:pPr>
            <w:r>
              <w:rPr>
                <w:sz w:val="20"/>
                <w:szCs w:val="20"/>
              </w:rPr>
              <w:t xml:space="preserve">总览、各省总览、应用聚合（主数据）</w:t>
            </w:r>
          </w:p>
        </w:tc>
      </w:tr>
      <w:tr>
        <w:tc>
          <w:tcPr>
            <w:tcW w:type="dxa" w:w="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64"/>
            </w:pPr>
            <w:r>
              <w:rPr>
                <w:sz w:val="20"/>
                <w:szCs w:val="20"/>
              </w:rPr>
              <w:t xml:space="preserve">2</w:t>
            </w:r>
          </w:p>
        </w:tc>
        <w:tc>
          <w:tcPr>
            <w:tcW w:type="dxa" w:w="46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64"/>
            </w:pPr>
            <w:r>
              <w:rPr>
                <w:sz w:val="20"/>
                <w:szCs w:val="20"/>
              </w:rPr>
              <w:t xml:space="preserve">《【合】灵运BI重要数据（终版） (1).xlsx》（终版副本）</w:t>
            </w:r>
          </w:p>
        </w:tc>
        <w:tc>
          <w:tcPr>
            <w:tcW w:type="dxa" w:w="3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64"/>
            </w:pPr>
            <w:r>
              <w:rPr>
                <w:sz w:val="20"/>
                <w:szCs w:val="20"/>
              </w:rPr>
              <w:t xml:space="preserve">extract_province_list.py + merge_province_list.js</w:t>
            </w:r>
          </w:p>
        </w:tc>
        <w:tc>
          <w:tcPr>
            <w:tcW w:type="dxa" w:w="3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64"/>
            </w:pPr>
            <w:r>
              <w:rPr>
                <w:sz w:val="20"/>
                <w:szCs w:val="20"/>
              </w:rPr>
              <w:t xml:space="preserve">给智能体明细并入“节约金额/是否正向价值”等字段</w:t>
            </w:r>
          </w:p>
        </w:tc>
      </w:tr>
      <w:tr>
        <w:tc>
          <w:tcPr>
            <w:tcW w:type="dxa" w:w="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64"/>
            </w:pPr>
            <w:r>
              <w:rPr>
                <w:sz w:val="20"/>
                <w:szCs w:val="20"/>
              </w:rPr>
              <w:t xml:space="preserve">3</w:t>
            </w:r>
          </w:p>
        </w:tc>
        <w:tc>
          <w:tcPr>
            <w:tcW w:type="dxa" w:w="46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64"/>
            </w:pPr>
            <w:r>
              <w:rPr>
                <w:sz w:val="20"/>
                <w:szCs w:val="20"/>
              </w:rPr>
              <w:t xml:space="preserve">《质效分析.xlsx》</w:t>
            </w:r>
          </w:p>
        </w:tc>
        <w:tc>
          <w:tcPr>
            <w:tcW w:type="dxa" w:w="3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64"/>
            </w:pPr>
            <w:r>
              <w:rPr>
                <w:sz w:val="20"/>
                <w:szCs w:val="20"/>
              </w:rPr>
              <w:t xml:space="preserve">build_extra.py</w:t>
            </w:r>
          </w:p>
        </w:tc>
        <w:tc>
          <w:tcPr>
            <w:tcW w:type="dxa" w:w="3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64"/>
            </w:pPr>
            <w:r>
              <w:rPr>
                <w:sz w:val="20"/>
                <w:szCs w:val="20"/>
              </w:rPr>
              <w:t xml:space="preserve">质效月度汇总、31 分中心等效人年排名</w:t>
            </w:r>
          </w:p>
        </w:tc>
      </w:tr>
      <w:tr>
        <w:tc>
          <w:tcPr>
            <w:tcW w:type="dxa" w:w="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64"/>
            </w:pPr>
            <w:r>
              <w:rPr>
                <w:sz w:val="20"/>
                <w:szCs w:val="20"/>
              </w:rPr>
              <w:t xml:space="preserve">4</w:t>
            </w:r>
          </w:p>
        </w:tc>
        <w:tc>
          <w:tcPr>
            <w:tcW w:type="dxa" w:w="46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64"/>
            </w:pPr>
            <w:r>
              <w:rPr>
                <w:sz w:val="20"/>
                <w:szCs w:val="20"/>
              </w:rPr>
              <w:t xml:space="preserve">《用户行为记录.xlsx》</w:t>
            </w:r>
          </w:p>
        </w:tc>
        <w:tc>
          <w:tcPr>
            <w:tcW w:type="dxa" w:w="3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64"/>
            </w:pPr>
            <w:r>
              <w:rPr>
                <w:sz w:val="20"/>
                <w:szCs w:val="20"/>
              </w:rPr>
              <w:t xml:space="preserve">build_extra.py</w:t>
            </w:r>
          </w:p>
        </w:tc>
        <w:tc>
          <w:tcPr>
            <w:tcW w:type="dxa" w:w="3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64"/>
            </w:pPr>
            <w:r>
              <w:rPr>
                <w:sz w:val="20"/>
                <w:szCs w:val="20"/>
              </w:rPr>
              <w:t xml:space="preserve">页面×省份×月 点击/访客/曝光埋点（周+月）</w:t>
            </w:r>
          </w:p>
        </w:tc>
      </w:tr>
    </w:tbl>
    <w:p>
      <w:pPr>
        <w:spacing w:after="120" w:line="288"/>
      </w:pPr>
      <w:r>
        <w:rPr>
          <w:b w:val="false"/>
          <w:bCs w:val="false"/>
          <w:color w:val="000000"/>
          <w:sz w:val="22"/>
          <w:szCs w:val="22"/>
        </w:rPr>
        <w:t xml:space="preserve">智能体卡片列表（113 条）、生命周期、分类字段，来自 build/sources/ 里的 3 份「模拟/分类」源 Excel（【智能体】模拟-v2、数据总览模拟_v2、智能体分类_20260902），这些已经随 git 提交，团队 pull 即可用。</w:t>
      </w:r>
    </w:p>
    <w:p>
      <w:pPr>
        <w:pStyle w:val="Heading2"/>
      </w:pPr>
      <w:r>
        <w:rPr>
          <w:b/>
          <w:bCs/>
        </w:rPr>
        <w:t xml:space="preserve">5.2 数据是怎么拼出来的（全离线，顺序固定）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sz w:val="22"/>
          <w:szCs w:val="22"/>
        </w:rPr>
        <w:t xml:space="preserve">python build/build_from_xlsx.py —— 用《终版》生成 data.js 主数据（总览/省份/智能体明细/案例/应用）。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sz w:val="22"/>
          <w:szCs w:val="22"/>
        </w:rPr>
        <w:t xml:space="preserve">python build/extract_province_list.py —— 从《终版(1)》抽取“正向价值/节约金额”字段表。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sz w:val="22"/>
          <w:szCs w:val="22"/>
        </w:rPr>
        <w:t xml:space="preserve">node build/merge_province_list.js —— 把上面的字段并回 data.js 的智能体明细（约 3 万行全命中）。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sz w:val="22"/>
          <w:szCs w:val="22"/>
        </w:rPr>
        <w:t xml:space="preserve">python build/build_extra.py —— 用《质效分析》+《用户行为记录》覆盖质效/埋点块。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sz w:val="22"/>
          <w:szCs w:val="22"/>
        </w:rPr>
        <w:t xml:space="preserve">node build/encrypt_data.js（密码 12345678）—— 加密成 data.js.enc。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sz w:val="22"/>
          <w:szCs w:val="22"/>
        </w:rPr>
        <w:t xml:space="preserve">node build/bundle.js —— 打包到 dist/，部署。</w:t>
      </w:r>
    </w:p>
    <w:p>
      <w:pPr>
        <w:spacing w:after="120" w:line="288"/>
      </w:pPr>
      <w:r>
        <w:rPr>
          <w:b w:val="false"/>
          <w:bCs w:val="false"/>
          <w:color w:val="000000"/>
          <w:sz w:val="22"/>
          <w:szCs w:val="22"/>
        </w:rPr>
        <w:t xml:space="preserve">注意：data.js 是「终版 Excel 覆盖 + 旧基底保留」合并出来的；但埋点（tracking/platformTracking）和质效（qeMonthlySummary/centerYearRank）这两类，现在已经明确改由《用户行为记录》《质效分析》两份 Excel 提供，旧的“金山文档在线”残留已被消除。</w:t>
      </w:r>
    </w:p>
    <w:p>
      <w:pPr>
        <w:pStyle w:val="Heading2"/>
      </w:pPr>
      <w:r>
        <w:rPr>
          <w:b/>
          <w:bCs/>
        </w:rPr>
        <w:t xml:space="preserve">5.3 变化对比表（金山文档 vs Excel）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3413"/>
        <w:gridCol w:w="3413"/>
      </w:tblGrid>
      <w:tr>
        <w:tc>
          <w:tcPr>
            <w:tcW w:type="dxa" w:w="2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2E75B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对比项</w:t>
            </w:r>
          </w:p>
        </w:tc>
        <w:tc>
          <w:tcPr>
            <w:tcW w:type="dxa" w:w="34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2E75B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以前（金山文档在线）</w:t>
            </w:r>
          </w:p>
        </w:tc>
        <w:tc>
          <w:tcPr>
            <w:tcW w:type="dxa" w:w="34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2E75B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现在（多份本地 Excel）</w:t>
            </w:r>
          </w:p>
        </w:tc>
      </w:tr>
      <w:tr>
        <w:tc>
          <w:tcPr>
            <w:tcW w:type="dxa" w:w="2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64"/>
            </w:pPr>
            <w:r>
              <w:rPr>
                <w:sz w:val="20"/>
                <w:szCs w:val="20"/>
              </w:rPr>
              <w:t xml:space="preserve">数据在哪</w:t>
            </w:r>
          </w:p>
        </w:tc>
        <w:tc>
          <w:tcPr>
            <w:tcW w:type="dxa" w:w="34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64"/>
            </w:pPr>
            <w:r>
              <w:rPr>
                <w:sz w:val="20"/>
                <w:szCs w:val="20"/>
              </w:rPr>
              <w:t xml:space="preserve">在线云表格（WPS）</w:t>
            </w:r>
          </w:p>
        </w:tc>
        <w:tc>
          <w:tcPr>
            <w:tcW w:type="dxa" w:w="34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64"/>
            </w:pPr>
            <w:r>
              <w:rPr>
                <w:sz w:val="20"/>
                <w:szCs w:val="20"/>
              </w:rPr>
              <w:t xml:space="preserve">本地多份 Excel（build/sources/）</w:t>
            </w:r>
          </w:p>
        </w:tc>
      </w:tr>
      <w:tr>
        <w:tc>
          <w:tcPr>
            <w:tcW w:type="dxa" w:w="2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64"/>
            </w:pPr>
            <w:r>
              <w:rPr>
                <w:sz w:val="20"/>
                <w:szCs w:val="20"/>
              </w:rPr>
              <w:t xml:space="preserve">是否需要联网</w:t>
            </w:r>
          </w:p>
        </w:tc>
        <w:tc>
          <w:tcPr>
            <w:tcW w:type="dxa" w:w="34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64"/>
            </w:pPr>
            <w:r>
              <w:rPr>
                <w:sz w:val="20"/>
                <w:szCs w:val="20"/>
              </w:rPr>
              <w:t xml:space="preserve">需要</w:t>
            </w:r>
          </w:p>
        </w:tc>
        <w:tc>
          <w:tcPr>
            <w:tcW w:type="dxa" w:w="34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64"/>
            </w:pPr>
            <w:r>
              <w:rPr>
                <w:sz w:val="20"/>
                <w:szCs w:val="20"/>
              </w:rPr>
              <w:t xml:space="preserve">不需要（离线）</w:t>
            </w:r>
          </w:p>
        </w:tc>
      </w:tr>
      <w:tr>
        <w:tc>
          <w:tcPr>
            <w:tcW w:type="dxa" w:w="2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64"/>
            </w:pPr>
            <w:r>
              <w:rPr>
                <w:sz w:val="20"/>
                <w:szCs w:val="20"/>
              </w:rPr>
              <w:t xml:space="preserve">取数工具</w:t>
            </w:r>
          </w:p>
        </w:tc>
        <w:tc>
          <w:tcPr>
            <w:tcW w:type="dxa" w:w="34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64"/>
            </w:pPr>
            <w:r>
              <w:rPr>
                <w:sz w:val="20"/>
                <w:szCs w:val="20"/>
              </w:rPr>
              <w:t xml:space="preserve">连接器 + fetch-data.py</w:t>
            </w:r>
          </w:p>
        </w:tc>
        <w:tc>
          <w:tcPr>
            <w:tcW w:type="dxa" w:w="34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64"/>
            </w:pPr>
            <w:r>
              <w:rPr>
                <w:sz w:val="20"/>
                <w:szCs w:val="20"/>
              </w:rPr>
              <w:t xml:space="preserve">build_from_xlsx / build_extra 等</w:t>
            </w:r>
          </w:p>
        </w:tc>
      </w:tr>
      <w:tr>
        <w:tc>
          <w:tcPr>
            <w:tcW w:type="dxa" w:w="2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64"/>
            </w:pPr>
            <w:r>
              <w:rPr>
                <w:sz w:val="20"/>
                <w:szCs w:val="20"/>
              </w:rPr>
              <w:t xml:space="preserve">页面配置</w:t>
            </w:r>
          </w:p>
        </w:tc>
        <w:tc>
          <w:tcPr>
            <w:tcW w:type="dxa" w:w="34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64"/>
            </w:pPr>
            <w:r>
              <w:rPr>
                <w:sz w:val="20"/>
                <w:szCs w:val="20"/>
              </w:rPr>
              <w:t xml:space="preserve">各 pages/*.data-source.json</w:t>
            </w:r>
          </w:p>
        </w:tc>
        <w:tc>
          <w:tcPr>
            <w:tcW w:type="dxa" w:w="34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64"/>
            </w:pPr>
            <w:r>
              <w:rPr>
                <w:sz w:val="20"/>
                <w:szCs w:val="20"/>
              </w:rPr>
              <w:t xml:space="preserve">已作废，不用填</w:t>
            </w:r>
          </w:p>
        </w:tc>
      </w:tr>
      <w:tr>
        <w:tc>
          <w:tcPr>
            <w:tcW w:type="dxa" w:w="2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64"/>
            </w:pPr>
            <w:r>
              <w:rPr>
                <w:sz w:val="20"/>
                <w:szCs w:val="20"/>
              </w:rPr>
              <w:t xml:space="preserve">确定性</w:t>
            </w:r>
          </w:p>
        </w:tc>
        <w:tc>
          <w:tcPr>
            <w:tcW w:type="dxa" w:w="34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64"/>
            </w:pPr>
            <w:r>
              <w:rPr>
                <w:sz w:val="20"/>
                <w:szCs w:val="20"/>
              </w:rPr>
              <w:t xml:space="preserve">受在线状态/权限影响</w:t>
            </w:r>
          </w:p>
        </w:tc>
        <w:tc>
          <w:tcPr>
            <w:tcW w:type="dxa" w:w="34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64"/>
            </w:pPr>
            <w:r>
              <w:rPr>
                <w:sz w:val="20"/>
                <w:szCs w:val="20"/>
              </w:rPr>
              <w:t xml:space="preserve">跑一次定一次，稳定</w:t>
            </w:r>
          </w:p>
        </w:tc>
      </w:tr>
      <w:tr>
        <w:tc>
          <w:tcPr>
            <w:tcW w:type="dxa" w:w="2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64"/>
            </w:pPr>
            <w:r>
              <w:rPr>
                <w:sz w:val="20"/>
                <w:szCs w:val="20"/>
              </w:rPr>
              <w:t xml:space="preserve">团队协同</w:t>
            </w:r>
          </w:p>
        </w:tc>
        <w:tc>
          <w:tcPr>
            <w:tcW w:type="dxa" w:w="34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64"/>
            </w:pPr>
            <w:r>
              <w:rPr>
                <w:sz w:val="20"/>
                <w:szCs w:val="20"/>
              </w:rPr>
              <w:t xml:space="preserve">每人维护在线一份</w:t>
            </w:r>
          </w:p>
        </w:tc>
        <w:tc>
          <w:tcPr>
            <w:tcW w:type="dxa" w:w="34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64"/>
            </w:pPr>
            <w:r>
              <w:rPr>
                <w:sz w:val="20"/>
                <w:szCs w:val="20"/>
              </w:rPr>
              <w:t xml:space="preserve">赵莹统一跑脚本，源文件随 git 提交</w:t>
            </w:r>
          </w:p>
        </w:tc>
      </w:tr>
    </w:tbl>
    <w:p>
      <w:pPr>
        <w:pStyle w:val="Heading2"/>
      </w:pPr>
      <w:r>
        <w:rPr>
          <w:b/>
          <w:bCs/>
        </w:rPr>
        <w:t xml:space="preserve">5.4 Excel 注意事项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sz w:val="22"/>
          <w:szCs w:val="22"/>
        </w:rPr>
        <w:t xml:space="preserve">脚本按「工作表名 + 列标题（表头名）」匹配，所以 Excel 的工作表名称和列标题不能随便改，否则该列变空。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sz w:val="22"/>
          <w:szCs w:val="22"/>
        </w:rPr>
        <w:t xml:space="preserve">4 份真实业务 Excel 已加入 .gitignore（明文敏感，不进库）。团队 pull 代码后本地没有这几份 Excel，需要赵莹同步或单独分发。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sz w:val="22"/>
          <w:szCs w:val="22"/>
        </w:rPr>
        <w:t xml:space="preserve">3 份模拟/分类源 Excel 已随 git 提交，pull 后即有。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sz w:val="22"/>
          <w:szCs w:val="22"/>
        </w:rPr>
        <w:t xml:space="preserve">换数据时由赵莹统一跑「5.2 的 6 步」，不要个人手动改 data.js。</w:t>
      </w:r>
    </w:p>
    <w:p>
      <w:pPr>
        <w:pStyle w:val="Heading2"/>
      </w:pPr>
      <w:r>
        <w:rPr>
          <w:b/>
          <w:bCs/>
        </w:rPr>
        <w:t xml:space="preserve">5.5 数据来源审计（2026-09-18 实测，每个数据块的真实来源）</w:t>
      </w:r>
    </w:p>
    <w:p>
      <w:pPr>
        <w:spacing w:after="120" w:line="288"/>
      </w:pPr>
      <w:r>
        <w:rPr>
          <w:b w:val="false"/>
          <w:bCs w:val="false"/>
          <w:color w:val="000000"/>
          <w:sz w:val="22"/>
          <w:szCs w:val="22"/>
        </w:rPr>
        <w:t xml:space="preserve">我们直接读了线上 data.js 里每个数据块的 source 标签，结论是：绝大多数已来自离线 Excel，但仍有 2 个块残留「金山文档在线」来源：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800"/>
        <w:gridCol w:w="4200"/>
        <w:gridCol w:w="1600"/>
      </w:tblGrid>
      <w:tr>
        <w:tc>
          <w:tcPr>
            <w:tcW w:type="dxa" w:w="3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2E75B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数据块（看板里的图表）</w:t>
            </w:r>
          </w:p>
        </w:tc>
        <w:tc>
          <w:tcPr>
            <w:tcW w:type="dxa" w:w="4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2E75B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真实来源</w:t>
            </w:r>
          </w:p>
        </w:tc>
        <w:tc>
          <w:tcPr>
            <w:tcW w:type="dxa" w:w="1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2E75B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状态</w:t>
            </w:r>
          </w:p>
        </w:tc>
      </w:tr>
      <w:tr>
        <w:tc>
          <w:tcPr>
            <w:tcW w:type="dxa" w:w="3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64"/>
            </w:pPr>
            <w:r>
              <w:rPr>
                <w:sz w:val="20"/>
                <w:szCs w:val="20"/>
              </w:rPr>
              <w:t xml:space="preserve">overview / overviewByProvince / 应用聚合 / 智能体明细 / 案例</w:t>
            </w:r>
          </w:p>
        </w:tc>
        <w:tc>
          <w:tcPr>
            <w:tcW w:type="dxa" w:w="4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64"/>
            </w:pPr>
            <w:r>
              <w:rPr>
                <w:sz w:val="20"/>
                <w:szCs w:val="20"/>
              </w:rPr>
              <w:t xml:space="preserve">《终版》Excel（离线）</w:t>
            </w:r>
          </w:p>
        </w:tc>
        <w:tc>
          <w:tcPr>
            <w:tcW w:type="dxa" w:w="1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64"/>
            </w:pPr>
            <w:r>
              <w:rPr>
                <w:sz w:val="20"/>
                <w:szCs w:val="20"/>
              </w:rPr>
              <w:t xml:space="preserve">🟢 已用 Excel</w:t>
            </w:r>
          </w:p>
        </w:tc>
      </w:tr>
      <w:tr>
        <w:tc>
          <w:tcPr>
            <w:tcW w:type="dxa" w:w="3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64"/>
            </w:pPr>
            <w:r>
              <w:rPr>
                <w:sz w:val="20"/>
                <w:szCs w:val="20"/>
              </w:rPr>
              <w:t xml:space="preserve">agentMonthly 的“正向价值/节约金额”字段</w:t>
            </w:r>
          </w:p>
        </w:tc>
        <w:tc>
          <w:tcPr>
            <w:tcW w:type="dxa" w:w="4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64"/>
            </w:pPr>
            <w:r>
              <w:rPr>
                <w:sz w:val="20"/>
                <w:szCs w:val="20"/>
              </w:rPr>
              <w:t xml:space="preserve">《终版(1)》Excel（离线）</w:t>
            </w:r>
          </w:p>
        </w:tc>
        <w:tc>
          <w:tcPr>
            <w:tcW w:type="dxa" w:w="1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64"/>
            </w:pPr>
            <w:r>
              <w:rPr>
                <w:sz w:val="20"/>
                <w:szCs w:val="20"/>
              </w:rPr>
              <w:t xml:space="preserve">🟢 已用 Excel</w:t>
            </w:r>
          </w:p>
        </w:tc>
      </w:tr>
      <w:tr>
        <w:tc>
          <w:tcPr>
            <w:tcW w:type="dxa" w:w="3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64"/>
            </w:pPr>
            <w:r>
              <w:rPr>
                <w:sz w:val="20"/>
                <w:szCs w:val="20"/>
              </w:rPr>
              <w:t xml:space="preserve">qeMonthlySummary / centerYearRank（质效）</w:t>
            </w:r>
          </w:p>
        </w:tc>
        <w:tc>
          <w:tcPr>
            <w:tcW w:type="dxa" w:w="4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64"/>
            </w:pPr>
            <w:r>
              <w:rPr>
                <w:sz w:val="20"/>
                <w:szCs w:val="20"/>
              </w:rPr>
              <w:t xml:space="preserve">《质效分析》Excel（离线）</w:t>
            </w:r>
          </w:p>
        </w:tc>
        <w:tc>
          <w:tcPr>
            <w:tcW w:type="dxa" w:w="1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64"/>
            </w:pPr>
            <w:r>
              <w:rPr>
                <w:sz w:val="20"/>
                <w:szCs w:val="20"/>
              </w:rPr>
              <w:t xml:space="preserve">🟢 已用 Excel</w:t>
            </w:r>
          </w:p>
        </w:tc>
      </w:tr>
      <w:tr>
        <w:tc>
          <w:tcPr>
            <w:tcW w:type="dxa" w:w="3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64"/>
            </w:pPr>
            <w:r>
              <w:rPr>
                <w:sz w:val="20"/>
                <w:szCs w:val="20"/>
              </w:rPr>
              <w:t xml:space="preserve">tracking / platformTracking（埋点·周）</w:t>
            </w:r>
          </w:p>
        </w:tc>
        <w:tc>
          <w:tcPr>
            <w:tcW w:type="dxa" w:w="4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64"/>
            </w:pPr>
            <w:r>
              <w:rPr>
                <w:sz w:val="20"/>
                <w:szCs w:val="20"/>
              </w:rPr>
              <w:t xml:space="preserve">《用户行为记录》Excel（离线）</w:t>
            </w:r>
          </w:p>
        </w:tc>
        <w:tc>
          <w:tcPr>
            <w:tcW w:type="dxa" w:w="1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64"/>
            </w:pPr>
            <w:r>
              <w:rPr>
                <w:sz w:val="20"/>
                <w:szCs w:val="20"/>
              </w:rPr>
              <w:t xml:space="preserve">🟢 已用 Excel</w:t>
            </w:r>
          </w:p>
        </w:tc>
      </w:tr>
      <w:tr>
        <w:tc>
          <w:tcPr>
            <w:tcW w:type="dxa" w:w="3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64"/>
            </w:pPr>
            <w:r>
              <w:rPr>
                <w:sz w:val="20"/>
                <w:szCs w:val="20"/>
              </w:rPr>
              <w:t xml:space="preserve">platformMonthly（平台分析·月维度）</w:t>
            </w:r>
          </w:p>
        </w:tc>
        <w:tc>
          <w:tcPr>
            <w:tcW w:type="dxa" w:w="4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64"/>
            </w:pPr>
            <w:r>
              <w:rPr>
                <w:sz w:val="20"/>
                <w:szCs w:val="20"/>
              </w:rPr>
              <w:t xml:space="preserve">金山文档·平台分析-月（在线 kdocs.cn/l/cv4JlshDWcju）</w:t>
            </w:r>
          </w:p>
        </w:tc>
        <w:tc>
          <w:tcPr>
            <w:tcW w:type="dxa" w:w="1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64"/>
            </w:pPr>
            <w:r>
              <w:rPr>
                <w:sz w:val="20"/>
                <w:szCs w:val="20"/>
              </w:rPr>
              <w:t xml:space="preserve">🔴 仍在线，但有数据</w:t>
            </w:r>
          </w:p>
        </w:tc>
      </w:tr>
      <w:tr>
        <w:tc>
          <w:tcPr>
            <w:tcW w:type="dxa" w:w="3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64"/>
            </w:pPr>
            <w:r>
              <w:rPr>
                <w:sz w:val="20"/>
                <w:szCs w:val="20"/>
              </w:rPr>
              <w:t xml:space="preserve">meta（元信息/数据可用性校验）</w:t>
            </w:r>
          </w:p>
        </w:tc>
        <w:tc>
          <w:tcPr>
            <w:tcW w:type="dxa" w:w="4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64"/>
            </w:pPr>
            <w:r>
              <w:rPr>
                <w:sz w:val="20"/>
                <w:szCs w:val="20"/>
              </w:rPr>
              <w:t xml:space="preserve">金山文档·数据验证（在线，历史遗留）</w:t>
            </w:r>
          </w:p>
        </w:tc>
        <w:tc>
          <w:tcPr>
            <w:tcW w:type="dxa" w:w="1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64"/>
            </w:pPr>
            <w:r>
              <w:rPr>
                <w:sz w:val="20"/>
                <w:szCs w:val="20"/>
              </w:rPr>
              <w:t xml:space="preserve">🔴 仍在线（遗留）</w:t>
            </w:r>
          </w:p>
        </w:tc>
      </w:tr>
    </w:tbl>
    <w:p>
      <w:pPr>
        <w:pStyle w:val="ListParagraph"/>
        <w:numPr>
          <w:ilvl w:val="0"/>
          <w:numId w:val="2"/>
        </w:numPr>
        <w:spacing w:after="60" w:line="276"/>
      </w:pPr>
      <w:r>
        <w:rPr>
          <w:sz w:val="22"/>
          <w:szCs w:val="22"/>
        </w:rPr>
        <w:t xml:space="preserve">platformMonthly：不是“没有数据”——它实际有 2026-05~08 共 4 个月的真实数据（MAU 704/810/746、转化率 28.4/32.44/34.26% 等），只是数据来源标签仍是旧的金山文档在线表，不是 Excel。要彻底改用 Excel，需要一份“用户级月埋点”Excel 替换。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sz w:val="22"/>
          <w:szCs w:val="22"/>
        </w:rPr>
        <w:t xml:space="preserve">meta：是数据校验/元信息（省份列表、月份、数据可用性标记），来源标签是历史遗留的金山文档，内容由脚本部分计算、部分沿用旧值。无独立 Excel，但也不影响核心图表。</w:t>
      </w:r>
    </w:p>
    <w:p>
      <w:pPr>
        <w:pStyle w:val="Heading2"/>
      </w:pPr>
      <w:r>
        <w:rPr>
          <w:b/>
          <w:bCs/>
        </w:rPr>
        <w:t xml:space="preserve">5.6 还有哪些旧文件/代码残留金山文档（已核实不影响线上）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sz w:val="22"/>
          <w:szCs w:val="22"/>
        </w:rPr>
        <w:t xml:space="preserve">build/fetch-data.py、wps_connector.py、kdocs_to_csv.py、kdocs_range_to_csv.py —— 金山文档旧取数链路，已停用，不要跑。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sz w:val="22"/>
          <w:szCs w:val="22"/>
        </w:rPr>
        <w:t xml:space="preserve">各 pages/&lt;id&gt;.data-source.json —— 原来填金山文档 ID 的，现已作废。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sz w:val="22"/>
          <w:szCs w:val="22"/>
        </w:rPr>
        <w:t xml:space="preserve">build/mock/*.json —— 离线开发用的“模拟占位”文件，里面的金山文档来源标签是占位说明，不参与线上数据。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sz w:val="22"/>
          <w:szCs w:val="22"/>
        </w:rPr>
        <w:t xml:space="preserve">前端运行时（static/）已无任何去金山文档/kdocs 拉数的代码；线上看板打开后不再联网取数，残留只是 data.js 里这两块的“来源标签”和旧值。</w:t>
      </w:r>
    </w:p>
    <w:p>
      <w:pPr>
        <w:spacing w:after="120" w:line="288"/>
      </w:pPr>
      <w:r>
        <w:rPr>
          <w:b w:val="false"/>
          <w:bCs w:val="false"/>
          <w:color w:val="000000"/>
          <w:sz w:val="22"/>
          <w:szCs w:val="22"/>
        </w:rPr>
        <w:t xml:space="preserve">一句话总结变化：以前“联网从云表格拉”，现在“离线从多份本地 Excel 读”；绝大多数图表已切到 Excel，仅「平台分析·月维度」和「元信息」两块仍贴着旧的金山文档在线来源标签，需要补充对应 Excel 才能彻底脱钩。</w:t>
      </w:r>
    </w:p>
    <w:p>
      <w:pPr>
        <w:pStyle w:val="Heading1"/>
      </w:pPr>
      <w:r>
        <w:rPr>
          <w:b/>
          <w:bCs/>
        </w:rPr>
        <w:t xml:space="preserve">六、团队分工：每个人改什么文件</w:t>
      </w:r>
    </w:p>
    <w:p>
      <w:pPr>
        <w:spacing w:after="120" w:line="288"/>
      </w:pPr>
      <w:r>
        <w:rPr>
          <w:b w:val="false"/>
          <w:bCs w:val="false"/>
          <w:color w:val="000000"/>
          <w:sz w:val="22"/>
          <w:szCs w:val="22"/>
        </w:rPr>
        <w:t xml:space="preserve">项目是按「文件物理隔离」设计的：每个人只改自己名下的 pages/&lt;id&gt;.js，共享文件只有赵莹动，所以互相几乎不冲突。下面是目前建议的分工（可按实际调整）：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4626"/>
        <w:gridCol w:w="2200"/>
      </w:tblGrid>
      <w:tr>
        <w:tc>
          <w:tcPr>
            <w:tcW w:type="dxa" w:w="2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2E75B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角色</w:t>
            </w:r>
          </w:p>
        </w:tc>
        <w:tc>
          <w:tcPr>
            <w:tcW w:type="dxa" w:w="46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2E75B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负责文件</w:t>
            </w:r>
          </w:p>
        </w:tc>
        <w:tc>
          <w:tcPr>
            <w:tcW w:type="dxa" w:w="2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2E75B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页面内容</w:t>
            </w:r>
          </w:p>
        </w:tc>
      </w:tr>
      <w:tr>
        <w:tc>
          <w:tcPr>
            <w:tcW w:type="dxa" w:w="2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64"/>
            </w:pPr>
            <w:r>
              <w:rPr>
                <w:sz w:val="20"/>
                <w:szCs w:val="20"/>
              </w:rPr>
              <w:t xml:space="preserve">吴超</w:t>
            </w:r>
          </w:p>
        </w:tc>
        <w:tc>
          <w:tcPr>
            <w:tcW w:type="dxa" w:w="46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64"/>
            </w:pPr>
            <w:r>
              <w:rPr>
                <w:sz w:val="20"/>
                <w:szCs w:val="20"/>
              </w:rPr>
              <w:t xml:space="preserve">pages/overview.js、pages/province.js、pages/report.js</w:t>
            </w:r>
          </w:p>
        </w:tc>
        <w:tc>
          <w:tcPr>
            <w:tcW w:type="dxa" w:w="2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64"/>
            </w:pPr>
            <w:r>
              <w:rPr>
                <w:sz w:val="20"/>
                <w:szCs w:val="20"/>
              </w:rPr>
              <w:t xml:space="preserve">数据总览 / 省份分析 / 报告生成</w:t>
            </w:r>
          </w:p>
        </w:tc>
      </w:tr>
      <w:tr>
        <w:tc>
          <w:tcPr>
            <w:tcW w:type="dxa" w:w="2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64"/>
            </w:pPr>
            <w:r>
              <w:rPr>
                <w:sz w:val="20"/>
                <w:szCs w:val="20"/>
              </w:rPr>
              <w:t xml:space="preserve">羽琪</w:t>
            </w:r>
          </w:p>
        </w:tc>
        <w:tc>
          <w:tcPr>
            <w:tcW w:type="dxa" w:w="46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64"/>
            </w:pPr>
            <w:r>
              <w:rPr>
                <w:sz w:val="20"/>
                <w:szCs w:val="20"/>
              </w:rPr>
              <w:t xml:space="preserve">pages/agents.js、pages/alarms.js</w:t>
            </w:r>
          </w:p>
        </w:tc>
        <w:tc>
          <w:tcPr>
            <w:tcW w:type="dxa" w:w="2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64"/>
            </w:pPr>
            <w:r>
              <w:rPr>
                <w:sz w:val="20"/>
                <w:szCs w:val="20"/>
              </w:rPr>
              <w:t xml:space="preserve">智能体 / 告警中心</w:t>
            </w:r>
          </w:p>
        </w:tc>
      </w:tr>
      <w:tr>
        <w:tc>
          <w:tcPr>
            <w:tcW w:type="dxa" w:w="2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64"/>
            </w:pPr>
            <w:r>
              <w:rPr>
                <w:sz w:val="20"/>
                <w:szCs w:val="20"/>
              </w:rPr>
              <w:t xml:space="preserve">赵莹（基座守护者）</w:t>
            </w:r>
          </w:p>
        </w:tc>
        <w:tc>
          <w:tcPr>
            <w:tcW w:type="dxa" w:w="46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64"/>
            </w:pPr>
            <w:r>
              <w:rPr>
                <w:sz w:val="20"/>
                <w:szCs w:val="20"/>
              </w:rPr>
              <w:t xml:space="preserve">core/*、index.html、style.v6.css、data.js、build/*、encrypt、部署</w:t>
            </w:r>
          </w:p>
        </w:tc>
        <w:tc>
          <w:tcPr>
            <w:tcW w:type="dxa" w:w="2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64"/>
            </w:pPr>
            <w:r>
              <w:rPr>
                <w:sz w:val="20"/>
                <w:szCs w:val="20"/>
              </w:rPr>
              <w:t xml:space="preserve">内核 / 配色 / 导航 / 数据管线 / 打包发布</w:t>
            </w:r>
          </w:p>
        </w:tc>
      </w:tr>
    </w:tbl>
    <w:p>
      <w:pPr>
        <w:pStyle w:val="Heading2"/>
      </w:pPr>
      <w:r>
        <w:rPr>
          <w:b/>
          <w:bCs/>
        </w:rPr>
        <w:t xml:space="preserve">6.1 原则（务必遵守）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sz w:val="22"/>
          <w:szCs w:val="22"/>
        </w:rPr>
        <w:t xml:space="preserve">只改自己名下的 pages/&lt;id&gt;.js；共享文件（core、index.html、style.v6.css、data.js）只有赵莹改。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sz w:val="22"/>
          <w:szCs w:val="22"/>
        </w:rPr>
        <w:t xml:space="preserve">页面代码永远通过 window.LY.data 取数，不要直接读 window.LINGYUN_DATA，也不要在页面里自己连数据源。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sz w:val="22"/>
          <w:szCs w:val="22"/>
        </w:rPr>
        <w:t xml:space="preserve">数据更新由赵莹统一跑脚本生成，不要自己手改 data.js。</w:t>
      </w:r>
    </w:p>
    <w:p>
      <w:pPr>
        <w:pStyle w:val="Heading1"/>
      </w:pPr>
      <w:r>
        <w:rPr>
          <w:b/>
          <w:bCs/>
        </w:rPr>
        <w:t xml:space="preserve">七、从 git 拉取代码后，要改什么、改哪些文件？</w:t>
      </w:r>
    </w:p>
    <w:p>
      <w:pPr>
        <w:spacing w:after="120" w:line="288"/>
      </w:pPr>
      <w:r>
        <w:rPr>
          <w:b w:val="false"/>
          <w:bCs w:val="false"/>
          <w:color w:val="000000"/>
          <w:sz w:val="22"/>
          <w:szCs w:val="22"/>
        </w:rPr>
        <w:t xml:space="preserve">团队用 Git 把代码汇总到一处（推荐用工蜂/Gitee 私有仓，或 GitHub）。拉取（clone/pull）之后，日常只会有两类改动：</w:t>
      </w:r>
    </w:p>
    <w:p>
      <w:pPr>
        <w:pStyle w:val="Heading2"/>
      </w:pPr>
      <w:r>
        <w:rPr>
          <w:b/>
          <w:bCs/>
        </w:rPr>
        <w:t xml:space="preserve">7.1 情况 A：数据更新了（数字变了、月份新增）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sz w:val="22"/>
          <w:szCs w:val="22"/>
        </w:rPr>
        <w:t xml:space="preserve">在 Excel《【合】灵运BI重要数据（终版）.xlsx》里更新数据（保持工作表名和列标题不变）。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sz w:val="22"/>
          <w:szCs w:val="22"/>
        </w:rPr>
        <w:t xml:space="preserve">赵莹本地运行：python build/build_from_xlsx.py  → 重新生成 static/data.js。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sz w:val="22"/>
          <w:szCs w:val="22"/>
        </w:rPr>
        <w:t xml:space="preserve">再运行：DASH_PWD=12345678 node build/encrypt_data.js  → 重新加密成 data.js.enc。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sz w:val="22"/>
          <w:szCs w:val="22"/>
        </w:rPr>
        <w:t xml:space="preserve">再运行：node build/bundle.js  → 重新打包 dist/。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sz w:val="22"/>
          <w:szCs w:val="22"/>
        </w:rPr>
        <w:t xml:space="preserve">部署（推 gh-pages 或重新上传 CloudStudio）。页面代码一行都不用动。</w:t>
      </w:r>
    </w:p>
    <w:p>
      <w:pPr>
        <w:spacing w:after="120" w:line="288"/>
      </w:pPr>
      <w:r>
        <w:rPr>
          <w:b w:val="false"/>
          <w:bCs w:val="false"/>
          <w:color w:val="000000"/>
          <w:sz w:val="22"/>
          <w:szCs w:val="22"/>
        </w:rPr>
        <w:t xml:space="preserve">如果某人只是想在本地换数据预览：改 Excel 后跑第 2、3 步，再用本地服务器打开即可（详见第八章学习路线）。</w:t>
      </w:r>
    </w:p>
    <w:p>
      <w:pPr>
        <w:pStyle w:val="Heading2"/>
      </w:pPr>
      <w:r>
        <w:rPr>
          <w:b/>
          <w:bCs/>
        </w:rPr>
        <w:t xml:space="preserve">7.2 情况 B：改页面外观 / 图表 / 计算逻辑</w:t>
      </w:r>
    </w:p>
    <w:p>
      <w:pPr>
        <w:spacing w:after="120" w:line="288"/>
      </w:pPr>
      <w:r>
        <w:rPr>
          <w:b w:val="false"/>
          <w:bCs w:val="false"/>
          <w:color w:val="000000"/>
          <w:sz w:val="22"/>
          <w:szCs w:val="22"/>
        </w:rPr>
        <w:t xml:space="preserve">改样式（颜色、卡片、表格长相）：改 static/style.v6.css；某个页面内部的小卡片/表格，改对应 pages/&lt;id&gt;.js 里写的 HTML 字符串。</w:t>
      </w:r>
    </w:p>
    <w:p>
      <w:pPr>
        <w:spacing w:after="120" w:line="288"/>
      </w:pPr>
      <w:r>
        <w:rPr>
          <w:b w:val="false"/>
          <w:bCs w:val="false"/>
          <w:color w:val="000000"/>
          <w:sz w:val="22"/>
          <w:szCs w:val="22"/>
        </w:rPr>
        <w:t xml:space="preserve">改图表类型、配色、KPI 计算：都在对应 pages/&lt;id&gt;.js 里（图表用的是 ECharts 的 option 配置对象）。</w:t>
      </w:r>
    </w:p>
    <w:p>
      <w:pPr>
        <w:spacing w:after="120" w:line="288"/>
      </w:pPr>
      <w:r>
        <w:rPr>
          <w:b w:val="false"/>
          <w:bCs w:val="false"/>
          <w:color w:val="000000"/>
          <w:sz w:val="22"/>
          <w:szCs w:val="22"/>
        </w:rPr>
        <w:t xml:space="preserve">改完之后，赵莹（或本人）必须重跑 node build/bundle.js 再部署，否则线上看不到改动。</w:t>
      </w:r>
    </w:p>
    <w:p>
      <w:pPr>
        <w:pStyle w:val="Heading2"/>
      </w:pPr>
      <w:r>
        <w:rPr>
          <w:b/>
          <w:bCs/>
        </w:rPr>
        <w:t xml:space="preserve">7.3 标准协作流程（推荐）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sz w:val="22"/>
          <w:szCs w:val="22"/>
        </w:rPr>
        <w:t xml:space="preserve">三人都 clone 同一仓库；每人切到自己的分支（如 dev-wuchao、dev-yuqi）。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sz w:val="22"/>
          <w:szCs w:val="22"/>
        </w:rPr>
        <w:t xml:space="preserve">在自己负责的 pages/&lt;id&gt;.js 上改，本地用 index.html 预览。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sz w:val="22"/>
          <w:szCs w:val="22"/>
        </w:rPr>
        <w:t xml:space="preserve">提交时只勾选自己改的文件（绝不包含 core/、index.html、data.js、style.v6.css）。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sz w:val="22"/>
          <w:szCs w:val="22"/>
        </w:rPr>
        <w:t xml:space="preserve">push 到自己的分支，在网页上提 Merge Request 给赵莹。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sz w:val="22"/>
          <w:szCs w:val="22"/>
        </w:rPr>
        <w:t xml:space="preserve">赵莹审查合并到 main → 跑 build/bundle.js → 部署。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sz w:val="22"/>
          <w:szCs w:val="22"/>
        </w:rPr>
        <w:t xml:space="preserve">数据刷新：赵莹跑 Excel 取数脚本重写 data.js/enc 后重新部署；data.js 不进普通人的分支，避免被覆盖。</w:t>
      </w:r>
    </w:p>
    <w:p>
      <w:pPr>
        <w:pStyle w:val="Heading2"/>
      </w:pPr>
      <w:r>
        <w:rPr>
          <w:b/>
          <w:bCs/>
        </w:rPr>
        <w:t xml:space="preserve">7.4 ⚠️ 最关键的铁律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sz w:val="22"/>
          <w:szCs w:val="22"/>
        </w:rPr>
        <w:t xml:space="preserve">改了 static/ 但没重跑 bundle.js → 线上永远看不到你的改动（新人最高频踩坑）。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sz w:val="22"/>
          <w:szCs w:val="22"/>
        </w:rPr>
        <w:t xml:space="preserve">手改 data.js → 它是自动生成的，下次一跑脚本就被覆盖；改数据走 Excel 脚本。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sz w:val="22"/>
          <w:szCs w:val="22"/>
        </w:rPr>
        <w:t xml:space="preserve">data.js / data.js.enc 已被刻意排除在 git 之外（安全考虑，避免明文数据进仓库）；拉取代码后本地没有数据文件，想本地看真实数据需赵莹单独给，或自己接 Excel 重跑生成。</w:t>
      </w:r>
    </w:p>
    <w:p>
      <w:pPr>
        <w:pStyle w:val="Heading1"/>
      </w:pPr>
      <w:r>
        <w:rPr>
          <w:b/>
          <w:bCs/>
        </w:rPr>
        <w:t xml:space="preserve">八、小白学习路线（循序渐进，照着做）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sz w:val="22"/>
          <w:szCs w:val="22"/>
        </w:rPr>
        <w:t xml:space="preserve">先看效果：双击 static/index.html 打开，建立“页面长什么样”的印象。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sz w:val="22"/>
          <w:szCs w:val="22"/>
        </w:rPr>
        <w:t xml:space="preserve">读骨架：读 static/index.html（看导航和容器），再读 core/core.js（看导航怎么切换、页面怎么被调用）。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sz w:val="22"/>
          <w:szCs w:val="22"/>
        </w:rPr>
        <w:t xml:space="preserve">读数据接口：读 core/data.js（几十行，看懂“页面只通过 LY.data 取数”这条约定）。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sz w:val="22"/>
          <w:szCs w:val="22"/>
        </w:rPr>
        <w:t xml:space="preserve">读一个页面：挑你关心的（如 agents.js），看它怎么 registerPage + render + 用 LY.data 取数 + 画 ECharts。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sz w:val="22"/>
          <w:szCs w:val="22"/>
        </w:rPr>
        <w:t xml:space="preserve">动手闭环：改一行 style.v6.css → 跑 node build/bundle.js → 看 dist/index.html 变化。建立“改 → 打包 → 看”的肌肉记忆。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sz w:val="22"/>
          <w:szCs w:val="22"/>
        </w:rPr>
        <w:t xml:space="preserve">再看数据脚本：读 build/build_from_xlsx.py，理解 data.js 是怎么从 Excel 变出来的。</w:t>
      </w:r>
    </w:p>
    <w:p>
      <w:pPr>
        <w:pStyle w:val="Heading1"/>
      </w:pPr>
      <w:r>
        <w:rPr>
          <w:b/>
          <w:bCs/>
        </w:rPr>
        <w:t xml:space="preserve">九、如果改成 Vue 前端架构，怎么实现？（升级路线）</w:t>
      </w:r>
    </w:p>
    <w:p>
      <w:pPr>
        <w:pStyle w:val="Heading2"/>
      </w:pPr>
      <w:r>
        <w:rPr>
          <w:b/>
          <w:bCs/>
        </w:rPr>
        <w:t xml:space="preserve">9.1 现在为什么不用 Vue？</w:t>
      </w:r>
    </w:p>
    <w:p>
      <w:pPr>
        <w:spacing w:after="120" w:line="288"/>
      </w:pPr>
      <w:r>
        <w:rPr>
          <w:b w:val="false"/>
          <w:bCs w:val="false"/>
          <w:color w:val="000000"/>
          <w:sz w:val="22"/>
          <w:szCs w:val="22"/>
        </w:rPr>
        <w:t xml:space="preserve">因为原生 JS 对小白更友好，打开即看、无需构建复杂环境，目前功能也够用。但原生 JS 的缺点是：页面多了以后，代码组织会散、复用难、多人协作容易乱。</w:t>
      </w:r>
    </w:p>
    <w:p>
      <w:pPr>
        <w:pStyle w:val="Heading2"/>
      </w:pPr>
      <w:r>
        <w:rPr>
          <w:b/>
          <w:bCs/>
        </w:rPr>
        <w:t xml:space="preserve">9.2 为什么要换 Vue？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sz w:val="22"/>
          <w:szCs w:val="22"/>
        </w:rPr>
        <w:t xml:space="preserve">组件化：每个页面变成一个 .vue 组件，结构清晰、可复用。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sz w:val="22"/>
          <w:szCs w:val="22"/>
        </w:rPr>
        <w:t xml:space="preserve">数据响应式：数据一变，页面自动更新，不用手写大量赋值代码。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sz w:val="22"/>
          <w:szCs w:val="22"/>
        </w:rPr>
        <w:t xml:space="preserve">生态成熟：Vue3 + Vite + ECharts 有现成封装（vue-echarts），团队协作和招人更方便。</w:t>
      </w:r>
    </w:p>
    <w:p>
      <w:pPr>
        <w:pStyle w:val="Heading2"/>
      </w:pPr>
      <w:r>
        <w:rPr>
          <w:b/>
          <w:bCs/>
        </w:rPr>
        <w:t xml:space="preserve">9.3 怎么落地（分步，不必推倒重来）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sz w:val="22"/>
          <w:szCs w:val="22"/>
        </w:rPr>
        <w:t xml:space="preserve">保留数据管线不动：Python → data.js → encrypt_data.js → data.js.enc 这套照旧，数据来源还是那个 Excel。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sz w:val="22"/>
          <w:szCs w:val="22"/>
        </w:rPr>
        <w:t xml:space="preserve">引入 Vite + Vue3：新建前端工程，把 ECharts 改用 vue-echarts 组件。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sz w:val="22"/>
          <w:szCs w:val="22"/>
        </w:rPr>
        <w:t xml:space="preserve">把每个 pages/&lt;id&gt;.js 改写成一个 .vue 组件（如 Overview.vue、Agents.vue），把原来的 render() 逻辑搬进组件的 template + script。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sz w:val="22"/>
          <w:szCs w:val="22"/>
        </w:rPr>
        <w:t xml:space="preserve">把内核 window.LY 改造成一个统一的 composable / store（如 useLingyunData），页面通过它取数，保持“统一接口”的好处。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sz w:val="22"/>
          <w:szCs w:val="22"/>
        </w:rPr>
        <w:t xml:space="preserve">构建仍产出纯静态 dist/（Vite build 输出），部署方式不变（GitHub Pages / CloudStudio 同样适用）。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sz w:val="22"/>
          <w:szCs w:val="22"/>
        </w:rPr>
        <w:t xml:space="preserve">先小范围试点：建议先把一个页面（如总览）用 Vue 重写验证，跑通后再逐步迁移其它页面，不要一次性全改。</w:t>
      </w:r>
    </w:p>
    <w:p>
      <w:pPr>
        <w:pStyle w:val="Heading2"/>
      </w:pPr>
      <w:r>
        <w:rPr>
          <w:b/>
          <w:bCs/>
        </w:rPr>
        <w:t xml:space="preserve">9.4 升级后的目录会变成什么样（示意）</w:t>
      </w:r>
    </w:p>
    <w:p>
      <w:pPr>
        <w:shd w:fill="F2F2F2" w:val="clear"/>
        <w:spacing w:after="120" w:before="6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lingyun_dashboard/
├─ static/ 或 web/       前端工程（Vue3 + Vite）
│  ├─ src/
│  │  ├─ App.vue          整体布局 + 导航
│  │  ├─ composables/useLingyunData.js   统一数据接口（替代 core/data.js）
│  │  ├─ pages/Overview.vue  Agents.vue  Province.vue ...  各页面组件
│  │  └─ main.js          入口
│  └─ vite.config.js
├─ build/build_from_xlsx.py   数据入口（不变）
├─ build/encrypt_data.js      加密（不变）
└─ dist/                     构建产物（Vite build 输出，部署用这个）</w:t>
      </w:r>
    </w:p>
    <w:p>
      <w:pPr>
        <w:spacing w:after="120" w:line="288"/>
      </w:pPr>
      <w:r>
        <w:rPr>
          <w:b w:val="false"/>
          <w:bCs w:val="false"/>
          <w:color w:val="000000"/>
          <w:sz w:val="22"/>
          <w:szCs w:val="22"/>
        </w:rPr>
        <w:t xml:space="preserve">风险与建议：Vue 化是一项中等规模改造，建议安排专人（或外包）先做技术验证，确认 vue-echarts、密码解密、静态部署都跑通后再全面铺开。核心原则不变——保留统一数据接口层和 Excel 取数管线，能大幅降低改造风险。</w:t>
      </w:r>
    </w:p>
    <w:p>
      <w:pPr>
        <w:pStyle w:val="Heading1"/>
      </w:pPr>
      <w:r>
        <w:rPr>
          <w:b/>
          <w:bCs/>
        </w:rPr>
        <w:t xml:space="preserve">十、给小白的术语表 &amp; 关键文件速查</w:t>
      </w:r>
    </w:p>
    <w:p>
      <w:pPr>
        <w:pStyle w:val="Heading2"/>
      </w:pPr>
      <w:r>
        <w:rPr>
          <w:b/>
          <w:bCs/>
        </w:rPr>
        <w:t xml:space="preserve">10.1 术语对照（看不懂的词来这查）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026"/>
      </w:tblGrid>
      <w:tr>
        <w:tc>
          <w:tcPr>
            <w:tcW w:type="dxa" w:w="2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2E75B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术语</w:t>
            </w:r>
          </w:p>
        </w:tc>
        <w:tc>
          <w:tcPr>
            <w:tcW w:type="dxa" w:w="70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2E75B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大白话解释</w:t>
            </w:r>
          </w:p>
        </w:tc>
      </w:tr>
      <w:tr>
        <w:tc>
          <w:tcPr>
            <w:tcW w:type="dxa" w:w="2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64"/>
            </w:pPr>
            <w:r>
              <w:rPr>
                <w:sz w:val="20"/>
                <w:szCs w:val="20"/>
              </w:rPr>
              <w:t xml:space="preserve">前端</w:t>
            </w:r>
          </w:p>
        </w:tc>
        <w:tc>
          <w:tcPr>
            <w:tcW w:type="dxa" w:w="70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64"/>
            </w:pPr>
            <w:r>
              <w:rPr>
                <w:sz w:val="20"/>
                <w:szCs w:val="20"/>
              </w:rPr>
              <w:t xml:space="preserve">你在浏览器里看到、点到的那部分（网页）。</w:t>
            </w:r>
          </w:p>
        </w:tc>
      </w:tr>
      <w:tr>
        <w:tc>
          <w:tcPr>
            <w:tcW w:type="dxa" w:w="2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64"/>
            </w:pPr>
            <w:r>
              <w:rPr>
                <w:sz w:val="20"/>
                <w:szCs w:val="20"/>
              </w:rPr>
              <w:t xml:space="preserve">后端</w:t>
            </w:r>
          </w:p>
        </w:tc>
        <w:tc>
          <w:tcPr>
            <w:tcW w:type="dxa" w:w="70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64"/>
            </w:pPr>
            <w:r>
              <w:rPr>
                <w:sz w:val="20"/>
                <w:szCs w:val="20"/>
              </w:rPr>
              <w:t xml:space="preserve">藏在服务器上、你看不到的程序（本项目没有）。</w:t>
            </w:r>
          </w:p>
        </w:tc>
      </w:tr>
      <w:tr>
        <w:tc>
          <w:tcPr>
            <w:tcW w:type="dxa" w:w="2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64"/>
            </w:pPr>
            <w:r>
              <w:rPr>
                <w:sz w:val="20"/>
                <w:szCs w:val="20"/>
              </w:rPr>
              <w:t xml:space="preserve">数据库</w:t>
            </w:r>
          </w:p>
        </w:tc>
        <w:tc>
          <w:tcPr>
            <w:tcW w:type="dxa" w:w="70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64"/>
            </w:pPr>
            <w:r>
              <w:rPr>
                <w:sz w:val="20"/>
                <w:szCs w:val="20"/>
              </w:rPr>
              <w:t xml:space="preserve">存数据的地方（本项目没有，数据放在 data.js 里）。</w:t>
            </w:r>
          </w:p>
        </w:tc>
      </w:tr>
      <w:tr>
        <w:tc>
          <w:tcPr>
            <w:tcW w:type="dxa" w:w="2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64"/>
            </w:pPr>
            <w:r>
              <w:rPr>
                <w:sz w:val="20"/>
                <w:szCs w:val="20"/>
              </w:rPr>
              <w:t xml:space="preserve">框架</w:t>
            </w:r>
          </w:p>
        </w:tc>
        <w:tc>
          <w:tcPr>
            <w:tcW w:type="dxa" w:w="70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64"/>
            </w:pPr>
            <w:r>
              <w:rPr>
                <w:sz w:val="20"/>
                <w:szCs w:val="20"/>
              </w:rPr>
              <w:t xml:space="preserve">别人写好的现成“轮子”，省得从零写（如 Vue/React；本项目没用）。</w:t>
            </w:r>
          </w:p>
        </w:tc>
      </w:tr>
      <w:tr>
        <w:tc>
          <w:tcPr>
            <w:tcW w:type="dxa" w:w="2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64"/>
            </w:pPr>
            <w:r>
              <w:rPr>
                <w:sz w:val="20"/>
                <w:szCs w:val="20"/>
              </w:rPr>
              <w:t xml:space="preserve">构建/打包</w:t>
            </w:r>
          </w:p>
        </w:tc>
        <w:tc>
          <w:tcPr>
            <w:tcW w:type="dxa" w:w="70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64"/>
            </w:pPr>
            <w:r>
              <w:rPr>
                <w:sz w:val="20"/>
                <w:szCs w:val="20"/>
              </w:rPr>
              <w:t xml:space="preserve">把一堆源码合并、压缩成一个发布版的过程（bundle.js）。</w:t>
            </w:r>
          </w:p>
        </w:tc>
      </w:tr>
      <w:tr>
        <w:tc>
          <w:tcPr>
            <w:tcW w:type="dxa" w:w="2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64"/>
            </w:pPr>
            <w:r>
              <w:rPr>
                <w:sz w:val="20"/>
                <w:szCs w:val="20"/>
              </w:rPr>
              <w:t xml:space="preserve">部署</w:t>
            </w:r>
          </w:p>
        </w:tc>
        <w:tc>
          <w:tcPr>
            <w:tcW w:type="dxa" w:w="70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64"/>
            </w:pPr>
            <w:r>
              <w:rPr>
                <w:sz w:val="20"/>
                <w:szCs w:val="20"/>
              </w:rPr>
              <w:t xml:space="preserve">把做好的网页放到服务器/平台上，别人才能打开看。</w:t>
            </w:r>
          </w:p>
        </w:tc>
      </w:tr>
      <w:tr>
        <w:tc>
          <w:tcPr>
            <w:tcW w:type="dxa" w:w="2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64"/>
            </w:pPr>
            <w:r>
              <w:rPr>
                <w:sz w:val="20"/>
                <w:szCs w:val="20"/>
              </w:rPr>
              <w:t xml:space="preserve">数据接口</w:t>
            </w:r>
          </w:p>
        </w:tc>
        <w:tc>
          <w:tcPr>
            <w:tcW w:type="dxa" w:w="70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64"/>
            </w:pPr>
            <w:r>
              <w:rPr>
                <w:sz w:val="20"/>
                <w:szCs w:val="20"/>
              </w:rPr>
              <w:t xml:space="preserve">页面和数据之间约定好的“取数规矩”（window.LY.data）。</w:t>
            </w:r>
          </w:p>
        </w:tc>
      </w:tr>
      <w:tr>
        <w:tc>
          <w:tcPr>
            <w:tcW w:type="dxa" w:w="2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64"/>
            </w:pPr>
            <w:r>
              <w:rPr>
                <w:sz w:val="20"/>
                <w:szCs w:val="20"/>
              </w:rPr>
              <w:t xml:space="preserve">JSON</w:t>
            </w:r>
          </w:p>
        </w:tc>
        <w:tc>
          <w:tcPr>
            <w:tcW w:type="dxa" w:w="70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64"/>
            </w:pPr>
            <w:r>
              <w:rPr>
                <w:sz w:val="20"/>
                <w:szCs w:val="20"/>
              </w:rPr>
              <w:t xml:space="preserve">一种通用的数据格式，本项目的数据就是一大段 JSON。</w:t>
            </w:r>
          </w:p>
        </w:tc>
      </w:tr>
      <w:tr>
        <w:tc>
          <w:tcPr>
            <w:tcW w:type="dxa" w:w="2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64"/>
            </w:pPr>
            <w:r>
              <w:rPr>
                <w:sz w:val="20"/>
                <w:szCs w:val="20"/>
              </w:rPr>
              <w:t xml:space="preserve">仓库/分支</w:t>
            </w:r>
          </w:p>
        </w:tc>
        <w:tc>
          <w:tcPr>
            <w:tcW w:type="dxa" w:w="70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64"/>
            </w:pPr>
            <w:r>
              <w:rPr>
                <w:sz w:val="20"/>
                <w:szCs w:val="20"/>
              </w:rPr>
              <w:t xml:space="preserve">Git 里存代码的地方 / 平行的工作线（main 是主线）。</w:t>
            </w:r>
          </w:p>
        </w:tc>
      </w:tr>
      <w:tr>
        <w:tc>
          <w:tcPr>
            <w:tcW w:type="dxa" w:w="2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64"/>
            </w:pPr>
            <w:r>
              <w:rPr>
                <w:sz w:val="20"/>
                <w:szCs w:val="20"/>
              </w:rPr>
              <w:t xml:space="preserve">加密(enc)</w:t>
            </w:r>
          </w:p>
        </w:tc>
        <w:tc>
          <w:tcPr>
            <w:tcW w:type="dxa" w:w="70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64"/>
            </w:pPr>
            <w:r>
              <w:rPr>
                <w:sz w:val="20"/>
                <w:szCs w:val="20"/>
              </w:rPr>
              <w:t xml:space="preserve">把数据打乱成密文，只有密码能解开（data.js.enc）。</w:t>
            </w:r>
          </w:p>
        </w:tc>
      </w:tr>
    </w:tbl>
    <w:p>
      <w:pPr>
        <w:pStyle w:val="Heading2"/>
      </w:pPr>
      <w:r>
        <w:rPr>
          <w:b/>
          <w:bCs/>
        </w:rPr>
        <w:t xml:space="preserve">10.2 想做某件事，去改/看哪里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13"/>
        <w:gridCol w:w="5613"/>
      </w:tblGrid>
      <w:tr>
        <w:tc>
          <w:tcPr>
            <w:tcW w:type="dxa" w:w="34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2E75B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我想做的事</w:t>
            </w:r>
          </w:p>
        </w:tc>
        <w:tc>
          <w:tcPr>
            <w:tcW w:type="dxa" w:w="56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2E75B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去改 / 看</w:t>
            </w:r>
          </w:p>
        </w:tc>
      </w:tr>
      <w:tr>
        <w:tc>
          <w:tcPr>
            <w:tcW w:type="dxa" w:w="34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64"/>
            </w:pPr>
            <w:r>
              <w:rPr>
                <w:sz w:val="20"/>
                <w:szCs w:val="20"/>
              </w:rPr>
              <w:t xml:space="preserve">改网站长相（颜色、卡片）</w:t>
            </w:r>
          </w:p>
        </w:tc>
        <w:tc>
          <w:tcPr>
            <w:tcW w:type="dxa" w:w="56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64"/>
            </w:pPr>
            <w:r>
              <w:rPr>
                <w:sz w:val="20"/>
                <w:szCs w:val="20"/>
              </w:rPr>
              <w:t xml:space="preserve">static/style.v6.css</w:t>
            </w:r>
          </w:p>
        </w:tc>
      </w:tr>
      <w:tr>
        <w:tc>
          <w:tcPr>
            <w:tcW w:type="dxa" w:w="34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64"/>
            </w:pPr>
            <w:r>
              <w:rPr>
                <w:sz w:val="20"/>
                <w:szCs w:val="20"/>
              </w:rPr>
              <w:t xml:space="preserve">改导航栏 / 页面骨架</w:t>
            </w:r>
          </w:p>
        </w:tc>
        <w:tc>
          <w:tcPr>
            <w:tcW w:type="dxa" w:w="56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64"/>
            </w:pPr>
            <w:r>
              <w:rPr>
                <w:sz w:val="20"/>
                <w:szCs w:val="20"/>
              </w:rPr>
              <w:t xml:space="preserve">static/index.html</w:t>
            </w:r>
          </w:p>
        </w:tc>
      </w:tr>
      <w:tr>
        <w:tc>
          <w:tcPr>
            <w:tcW w:type="dxa" w:w="34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64"/>
            </w:pPr>
            <w:r>
              <w:rPr>
                <w:sz w:val="20"/>
                <w:szCs w:val="20"/>
              </w:rPr>
              <w:t xml:space="preserve">改某个页面的图表/表格/计算</w:t>
            </w:r>
          </w:p>
        </w:tc>
        <w:tc>
          <w:tcPr>
            <w:tcW w:type="dxa" w:w="56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64"/>
            </w:pPr>
            <w:r>
              <w:rPr>
                <w:sz w:val="20"/>
                <w:szCs w:val="20"/>
              </w:rPr>
              <w:t xml:space="preserve">static/pages/&lt;id&gt;.js</w:t>
            </w:r>
          </w:p>
        </w:tc>
      </w:tr>
      <w:tr>
        <w:tc>
          <w:tcPr>
            <w:tcW w:type="dxa" w:w="34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64"/>
            </w:pPr>
            <w:r>
              <w:rPr>
                <w:sz w:val="20"/>
                <w:szCs w:val="20"/>
              </w:rPr>
              <w:t xml:space="preserve">看数据怎么取、怎么过滤</w:t>
            </w:r>
          </w:p>
        </w:tc>
        <w:tc>
          <w:tcPr>
            <w:tcW w:type="dxa" w:w="56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64"/>
            </w:pPr>
            <w:r>
              <w:rPr>
                <w:sz w:val="20"/>
                <w:szCs w:val="20"/>
              </w:rPr>
              <w:t xml:space="preserve">static/core/core.js、static/core/data.js</w:t>
            </w:r>
          </w:p>
        </w:tc>
      </w:tr>
      <w:tr>
        <w:tc>
          <w:tcPr>
            <w:tcW w:type="dxa" w:w="34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64"/>
            </w:pPr>
            <w:r>
              <w:rPr>
                <w:sz w:val="20"/>
                <w:szCs w:val="20"/>
              </w:rPr>
              <w:t xml:space="preserve">刷新/更换底层数据</w:t>
            </w:r>
          </w:p>
        </w:tc>
        <w:tc>
          <w:tcPr>
            <w:tcW w:type="dxa" w:w="56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64"/>
            </w:pPr>
            <w:r>
              <w:rPr>
                <w:sz w:val="20"/>
                <w:szCs w:val="20"/>
              </w:rPr>
              <w:t xml:space="preserve">改 Excel → build/build_from_xlsx.py → encrypt_data.js</w:t>
            </w:r>
          </w:p>
        </w:tc>
      </w:tr>
      <w:tr>
        <w:tc>
          <w:tcPr>
            <w:tcW w:type="dxa" w:w="34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64"/>
            </w:pPr>
            <w:r>
              <w:rPr>
                <w:sz w:val="20"/>
                <w:szCs w:val="20"/>
              </w:rPr>
              <w:t xml:space="preserve">打包发布</w:t>
            </w:r>
          </w:p>
        </w:tc>
        <w:tc>
          <w:tcPr>
            <w:tcW w:type="dxa" w:w="56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64"/>
            </w:pPr>
            <w:r>
              <w:rPr>
                <w:sz w:val="20"/>
                <w:szCs w:val="20"/>
              </w:rPr>
              <w:t xml:space="preserve">node build/bundle.js → 产物在 dist/</w:t>
            </w:r>
          </w:p>
        </w:tc>
      </w:tr>
      <w:tr>
        <w:tc>
          <w:tcPr>
            <w:tcW w:type="dxa" w:w="34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64"/>
            </w:pPr>
            <w:r>
              <w:rPr>
                <w:sz w:val="20"/>
                <w:szCs w:val="20"/>
              </w:rPr>
              <w:t xml:space="preserve">看分析结论（正向价值等）</w:t>
            </w:r>
          </w:p>
        </w:tc>
        <w:tc>
          <w:tcPr>
            <w:tcW w:type="dxa" w:w="56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64"/>
            </w:pPr>
            <w:r>
              <w:rPr>
                <w:sz w:val="20"/>
                <w:szCs w:val="20"/>
              </w:rPr>
              <w:t xml:space="preserve">docs/灵运BI_正向价值智能体分析结论.md</w:t>
            </w:r>
          </w:p>
        </w:tc>
      </w:tr>
    </w:tbl>
    <w:p>
      <w:pPr>
        <w:pStyle w:val="Heading2"/>
      </w:pPr>
      <w:r>
        <w:rPr>
          <w:b/>
          <w:bCs/>
        </w:rPr>
        <w:t xml:space="preserve">10.3 当前可用链接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sz w:val="22"/>
          <w:szCs w:val="22"/>
        </w:rPr>
        <w:t xml:space="preserve">公网链接（人人可开，输密码 12345678）：https://flamemaster688.github.io/lingyun-dashboard/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sz w:val="22"/>
          <w:szCs w:val="22"/>
        </w:rPr>
        <w:t xml:space="preserve">CloudStudio 沙箱链接（同款修复）：https://bd1f9779c21c4185b00f645b1f88035f.app.workbuddy.host</w:t>
      </w:r>
    </w:p>
    <w:p>
      <w:pPr>
        <w:spacing w:after="120" w:line="288"/>
      </w:pPr>
      <w:r>
        <w:rPr>
          <w:b w:val="false"/>
          <w:bCs w:val="false"/>
          <w:color w:val="C00000"/>
          <w:sz w:val="22"/>
          <w:szCs w:val="22"/>
        </w:rPr>
        <w:t xml:space="preserve">（提示：公网链接的密码和数据都经加密保护，链接可放心外发；但项目里曾用到的 GitHub PAT 建议尽快吊销更换，避免凭据泄露。）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sz w:val="16"/>
        <w:szCs w:val="16"/>
      </w:rPr>
      <w:t xml:space="preserve">第 </w:t>
    </w:r>
    <w:r>
      <w:rPr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sz w:val="16"/>
        <w:szCs w:val="16"/>
      </w:rPr>
      <w:t xml:space="preserve"> 页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A6A6A6"/>
        <w:sz w:val="16"/>
        <w:szCs w:val="16"/>
      </w:rPr>
      <w:t xml:space="preserve">灵运 BI 看板 · 项目完全手册（小白版）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icrosoft YaHei" w:cs="Microsoft YaHei" w:eastAsia="Microsoft YaHei" w:hAnsi="Microsoft YaHe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240"/>
      <w:outlineLvl w:val="0"/>
    </w:pPr>
    <w:rPr>
      <w:rFonts w:ascii="Microsoft YaHei" w:cs="Microsoft YaHei" w:eastAsia="Microsoft YaHei" w:hAnsi="Microsoft YaHei"/>
      <w:b/>
      <w:bCs/>
      <w:color w:val="1F3864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180"/>
      <w:outlineLvl w:val="1"/>
    </w:pPr>
    <w:rPr>
      <w:rFonts w:ascii="Microsoft YaHei" w:cs="Microsoft YaHei" w:eastAsia="Microsoft YaHei" w:hAnsi="Microsoft YaHei"/>
      <w:b/>
      <w:bCs/>
      <w:color w:val="2E75B6"/>
      <w:sz w:val="27"/>
      <w:szCs w:val="27"/>
    </w:rPr>
  </w:style>
  <w:style w:type="paragraph" w:styleId="Heading3">
    <w:name w:val="Heading 3"/>
    <w:basedOn w:val="Normal"/>
    <w:next w:val="Normal"/>
    <w:qFormat/>
    <w:pPr>
      <w:spacing w:after="100" w:before="140"/>
      <w:outlineLvl w:val="2"/>
    </w:pPr>
    <w:rPr>
      <w:rFonts w:ascii="Microsoft YaHei" w:cs="Microsoft YaHei" w:eastAsia="Microsoft YaHei" w:hAnsi="Microsoft YaHei"/>
      <w:b/>
      <w:bCs/>
      <w:color w:val="404040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2026-09-18T06:19:41.983Z</dcterms:created>
  <dcterms:modified xsi:type="dcterms:W3CDTF">2026-09-18T06:19:41.985Z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