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document is part of a test case for the Trace Tool. As such, these are not real requirements, but they do resemble real requirements.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an example of a paragraph with no requirements. This is an example of a paragraph with no requirements. This is an example of a paragraph with no requirements. This is an example of a paragraph with no requirements.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another example of a paragraph with no requirements. This is another example of a paragraph with no requirements. This is another example of a paragraph with no requirements.</w:t>
      </w:r>
    </w:p>
    <w:p>
      <w:pPr>
        <w:pStyle w:val="Normal"/>
        <w:rPr/>
      </w:pPr>
      <w:r>
        <w:rPr/>
        <w:t>This is another example of a paragraph with no requirements.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System Details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Sample Table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Sample Table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Sample Table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Sample Table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Sample Table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Sample Table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Sample Table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Sample Table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Sample Table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Hardware Requirements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>PUMP:HRD:100</w:t>
      </w:r>
      <w:r>
        <w:rPr>
          <w:color w:val="FF0000"/>
        </w:rPr>
        <w:t xml:space="preserve"> </w:t>
      </w:r>
      <w:r>
        <w:rPr/>
        <w:t xml:space="preserve">Details regarding the rechargeable Lithium Polymer Battery. </w:t>
      </w:r>
      <w:r>
        <w:rPr>
          <w:b/>
          <w:bCs/>
          <w:color w:val="FF0000"/>
        </w:rPr>
        <w:t>[PUMP:HRS:100]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>PUMP:HRD:105</w:t>
      </w:r>
      <w:r>
        <w:rPr>
          <w:color w:val="FF0000"/>
        </w:rPr>
        <w:t xml:space="preserve"> </w:t>
      </w:r>
      <w:r>
        <w:rPr/>
        <w:t xml:space="preserve">Details regarding the fuel gauge hardware for the lithium polymer battery. The battery charge shall be displayed to the user. </w:t>
      </w:r>
      <w:r>
        <w:rPr>
          <w:b/>
          <w:bCs/>
          <w:color w:val="FF0000"/>
        </w:rPr>
        <w:t>[PUMP:HRS:103]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>PUMP:HRD:1000</w:t>
      </w:r>
      <w:r>
        <w:rPr>
          <w:color w:val="FF0000"/>
        </w:rPr>
        <w:t xml:space="preserve"> </w:t>
      </w:r>
      <w:r>
        <w:rPr/>
        <w:t xml:space="preserve">Details regarding the pressure sensors for use in conjunction with the ideal gas law. </w:t>
      </w:r>
      <w:r>
        <w:rPr>
          <w:b/>
          <w:bCs/>
          <w:color w:val="FF0000"/>
        </w:rPr>
        <w:t>[PUMP:HRS:1000]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>PUMP:HRD:3330</w:t>
      </w:r>
      <w:r>
        <w:rPr>
          <w:color w:val="FF0000"/>
        </w:rPr>
        <w:t xml:space="preserve"> </w:t>
      </w:r>
      <w:r>
        <w:rPr/>
        <w:t>Details regarding the size and weight of the pump.</w:t>
      </w:r>
      <w:r>
        <w:rPr>
          <w:b/>
          <w:bCs/>
          <w:color w:val="FF0000"/>
        </w:rPr>
        <w:t xml:space="preserve"> [PUMP:HRS:3330]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>PUMP:HRD:3350</w:t>
      </w:r>
      <w:r>
        <w:rPr>
          <w:color w:val="FF0000"/>
        </w:rPr>
        <w:t xml:space="preserve"> </w:t>
      </w:r>
      <w:r>
        <w:rPr/>
        <w:t>Details regarding the full color touchscreen.</w:t>
      </w:r>
      <w:r>
        <w:rPr>
          <w:b/>
          <w:bCs/>
          <w:color w:val="FF0000"/>
        </w:rPr>
        <w:t xml:space="preserve"> [PUMP:HRS:3350]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40"/>
        <w:szCs w:val="40"/>
      </w:rPr>
    </w:pPr>
    <w:r>
      <w:rPr>
        <w:sz w:val="40"/>
        <w:szCs w:val="40"/>
      </w:rPr>
      <w:tab/>
      <w:t>Hardware Design Specification</w:t>
    </w:r>
  </w:p>
</w:hdr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b2c4d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071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071e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21f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LibreOffice/7.4.3.2$Windows_X86_64 LibreOffice_project/1048a8393ae2eeec98dff31b5c133c5f1d08b890</Application>
  <AppVersion>15.0000</AppVersion>
  <Pages>1</Pages>
  <Words>55</Words>
  <Characters>383</Characters>
  <CharactersWithSpaces>432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2022-09-26T19:01:00Z</dcterms:created>
  <dc:creator>Tom Ulrich</dc:creator>
  <dc:description/>
  <dc:language>en-US</dc:language>
  <cp:lastModifiedBy>Tom Ulrich</cp:lastModifiedBy>
  <dcterms:modified xsi:type="dcterms:W3CDTF">2022-09-26T21:29:00Z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