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51A05A1F" w14:textId="0FAE3E24" w:rsidR="00DF7CD6" w:rsidRDefault="00DF7CD6"/>
    <w:p w14:paraId="2A92AD9E" w14:textId="5F95F7FF" w:rsidR="00DF7CD6" w:rsidRDefault="00671335">
      <w:r>
        <w:rPr>
          <w:b/>
          <w:bCs/>
          <w:color w:val="FF0000"/>
        </w:rPr>
        <w:t>PUMP</w:t>
      </w:r>
      <w:r w:rsidR="00DF7CD6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DF7CD6" w:rsidRPr="004B2C4D">
        <w:rPr>
          <w:b/>
          <w:bCs/>
          <w:color w:val="FF0000"/>
        </w:rPr>
        <w:t>:1</w:t>
      </w:r>
      <w:r w:rsidR="00E06023">
        <w:rPr>
          <w:b/>
          <w:bCs/>
          <w:color w:val="FF0000"/>
        </w:rPr>
        <w:t>0</w:t>
      </w:r>
      <w:r w:rsidR="00DF7CD6" w:rsidRPr="004B2C4D">
        <w:rPr>
          <w:color w:val="FF0000"/>
        </w:rPr>
        <w:t xml:space="preserve"> </w:t>
      </w:r>
      <w:r w:rsidR="00E06023">
        <w:t xml:space="preserve">Here are details of how the bolus calculator works ….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 xml:space="preserve">]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5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6</w:t>
      </w:r>
      <w:r>
        <w:rPr>
          <w:b/>
          <w:bCs/>
          <w:color w:val="FF0000"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8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[BOLUS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</w:t>
      </w:r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5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6</w:t>
      </w:r>
      <w:r>
        <w:rPr>
          <w:b/>
          <w:bCs/>
          <w:color w:val="FF0000"/>
        </w:rPr>
        <w:t>]</w:t>
      </w:r>
    </w:p>
    <w:p w14:paraId="4D22F624" w14:textId="7B4EFD32" w:rsidR="00E06023" w:rsidRDefault="00E06023"/>
    <w:p w14:paraId="20545144" w14:textId="77777777" w:rsidR="00671335" w:rsidRDefault="00671335"/>
    <w:p w14:paraId="37274EC7" w14:textId="0A43E7CA" w:rsidR="00E06023" w:rsidRDefault="00671335" w:rsidP="00E06023">
      <w:r>
        <w:rPr>
          <w:b/>
          <w:bCs/>
          <w:color w:val="FF0000"/>
        </w:rPr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20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</w:t>
      </w:r>
      <w:r w:rsidR="00E06023">
        <w:t>basal rate works</w:t>
      </w:r>
      <w:r w:rsidR="00E06023">
        <w:t xml:space="preserve"> ….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]</w:t>
      </w:r>
    </w:p>
    <w:p w14:paraId="423645FA" w14:textId="77777777" w:rsidR="00E06023" w:rsidRDefault="00E06023"/>
    <w:p w14:paraId="128B38B9" w14:textId="59760F1D" w:rsidR="00E06023" w:rsidRDefault="00E06023"/>
    <w:p w14:paraId="51054452" w14:textId="449A5CBF" w:rsidR="00E06023" w:rsidRDefault="00671335" w:rsidP="00E06023">
      <w:r>
        <w:rPr>
          <w:b/>
          <w:bCs/>
          <w:color w:val="FF0000"/>
        </w:rPr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30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</w:t>
      </w:r>
      <w:r w:rsidR="00E06023">
        <w:t>PID algorithm</w:t>
      </w:r>
      <w:r w:rsidR="00E06023">
        <w:t xml:space="preserve"> works …. </w:t>
      </w:r>
      <w:r w:rsidR="00361C65">
        <w:rPr>
          <w:b/>
          <w:bCs/>
          <w:color w:val="FF0000"/>
        </w:rPr>
        <w:t>[</w:t>
      </w:r>
      <w:r w:rsidR="00361C65">
        <w:rPr>
          <w:b/>
          <w:bCs/>
          <w:color w:val="FF0000"/>
        </w:rPr>
        <w:t>AID</w:t>
      </w:r>
      <w:r w:rsidR="00361C65" w:rsidRPr="004B2C4D">
        <w:rPr>
          <w:b/>
          <w:bCs/>
          <w:color w:val="FF0000"/>
        </w:rPr>
        <w:t>:SRS:1</w:t>
      </w:r>
      <w:r w:rsidR="00361C65">
        <w:rPr>
          <w:b/>
          <w:bCs/>
          <w:color w:val="FF0000"/>
        </w:rPr>
        <w:t>]</w:t>
      </w:r>
      <w:r w:rsidR="00361C65" w:rsidRPr="00361C65">
        <w:rPr>
          <w:b/>
          <w:bCs/>
          <w:color w:val="FF0000"/>
        </w:rPr>
        <w:t xml:space="preserve"> </w:t>
      </w:r>
      <w:r w:rsidR="00361C65">
        <w:rPr>
          <w:b/>
          <w:bCs/>
          <w:color w:val="FF0000"/>
        </w:rPr>
        <w:t>[AID</w:t>
      </w:r>
      <w:r w:rsidR="00361C65" w:rsidRPr="004B2C4D">
        <w:rPr>
          <w:b/>
          <w:bCs/>
          <w:color w:val="FF0000"/>
        </w:rPr>
        <w:t>:SRS:</w:t>
      </w:r>
      <w:r w:rsidR="00361C65">
        <w:rPr>
          <w:b/>
          <w:bCs/>
          <w:color w:val="FF0000"/>
        </w:rPr>
        <w:t>2</w:t>
      </w:r>
      <w:r w:rsidR="00361C65">
        <w:rPr>
          <w:b/>
          <w:bCs/>
          <w:color w:val="FF0000"/>
        </w:rPr>
        <w:t>]</w:t>
      </w:r>
      <w:r w:rsidR="00361C65" w:rsidRPr="00361C65">
        <w:rPr>
          <w:b/>
          <w:bCs/>
          <w:color w:val="FF0000"/>
        </w:rPr>
        <w:t xml:space="preserve"> </w:t>
      </w:r>
      <w:r w:rsidR="00361C65">
        <w:rPr>
          <w:b/>
          <w:bCs/>
          <w:color w:val="FF0000"/>
        </w:rPr>
        <w:t>[AID</w:t>
      </w:r>
      <w:r w:rsidR="00361C65" w:rsidRPr="004B2C4D">
        <w:rPr>
          <w:b/>
          <w:bCs/>
          <w:color w:val="FF0000"/>
        </w:rPr>
        <w:t>:SRS:1</w:t>
      </w:r>
      <w:r w:rsidR="00361C65">
        <w:rPr>
          <w:b/>
          <w:bCs/>
          <w:color w:val="FF0000"/>
        </w:rPr>
        <w:t>0</w:t>
      </w:r>
      <w:r w:rsidR="00361C65">
        <w:rPr>
          <w:b/>
          <w:bCs/>
          <w:color w:val="FF0000"/>
        </w:rPr>
        <w:t>]</w:t>
      </w:r>
      <w:r w:rsidR="00361C65" w:rsidRPr="00361C65">
        <w:rPr>
          <w:b/>
          <w:bCs/>
          <w:color w:val="FF0000"/>
        </w:rPr>
        <w:t xml:space="preserve"> </w:t>
      </w:r>
      <w:r w:rsidR="00361C65">
        <w:rPr>
          <w:b/>
          <w:bCs/>
          <w:color w:val="FF0000"/>
        </w:rPr>
        <w:t>[AID</w:t>
      </w:r>
      <w:r w:rsidR="00361C65" w:rsidRPr="004B2C4D">
        <w:rPr>
          <w:b/>
          <w:bCs/>
          <w:color w:val="FF0000"/>
        </w:rPr>
        <w:t>:SRS:1</w:t>
      </w:r>
      <w:r w:rsidR="00361C65">
        <w:rPr>
          <w:b/>
          <w:bCs/>
          <w:color w:val="FF0000"/>
        </w:rPr>
        <w:t>2</w:t>
      </w:r>
      <w:r w:rsidR="00361C65">
        <w:rPr>
          <w:b/>
          <w:bCs/>
          <w:color w:val="FF0000"/>
        </w:rPr>
        <w:t>]</w:t>
      </w:r>
      <w:r w:rsidR="00361C65" w:rsidRPr="00361C65">
        <w:rPr>
          <w:b/>
          <w:bCs/>
          <w:color w:val="FF0000"/>
        </w:rPr>
        <w:t xml:space="preserve"> </w:t>
      </w:r>
      <w:r w:rsidR="00361C65">
        <w:rPr>
          <w:b/>
          <w:bCs/>
          <w:color w:val="FF0000"/>
        </w:rPr>
        <w:t>[AID</w:t>
      </w:r>
      <w:r w:rsidR="00361C65" w:rsidRPr="004B2C4D">
        <w:rPr>
          <w:b/>
          <w:bCs/>
          <w:color w:val="FF0000"/>
        </w:rPr>
        <w:t>:SRS:</w:t>
      </w:r>
      <w:r w:rsidR="00361C65">
        <w:rPr>
          <w:b/>
          <w:bCs/>
          <w:color w:val="FF0000"/>
        </w:rPr>
        <w:t>20</w:t>
      </w:r>
      <w:r w:rsidR="00361C65">
        <w:rPr>
          <w:b/>
          <w:bCs/>
          <w:color w:val="FF0000"/>
        </w:rPr>
        <w:t>]</w:t>
      </w:r>
    </w:p>
    <w:p w14:paraId="212EB81C" w14:textId="1859C538" w:rsidR="00E06023" w:rsidRDefault="00E06023"/>
    <w:p w14:paraId="46EFADEA" w14:textId="77777777" w:rsidR="00E06023" w:rsidRDefault="00E06023"/>
    <w:p w14:paraId="6208355D" w14:textId="5E00ED8B" w:rsidR="00E06023" w:rsidRDefault="00671335" w:rsidP="00E06023">
      <w:r>
        <w:rPr>
          <w:b/>
          <w:bCs/>
          <w:color w:val="FF0000"/>
        </w:rPr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40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GUI works….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10</w:t>
      </w:r>
      <w:r>
        <w:rPr>
          <w:b/>
          <w:bCs/>
          <w:color w:val="FF0000"/>
        </w:rPr>
        <w:t>]</w:t>
      </w:r>
      <w:r w:rsidRPr="0067133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20</w:t>
      </w:r>
      <w:r>
        <w:rPr>
          <w:b/>
          <w:bCs/>
          <w:color w:val="FF0000"/>
        </w:rPr>
        <w:t>]</w:t>
      </w:r>
    </w:p>
    <w:p w14:paraId="601F7980" w14:textId="35297004" w:rsidR="00E06023" w:rsidRDefault="00E06023" w:rsidP="00E06023"/>
    <w:p w14:paraId="11BB0F4A" w14:textId="77777777" w:rsidR="00E06023" w:rsidRDefault="00E06023" w:rsidP="00E06023"/>
    <w:p w14:paraId="0BAADE93" w14:textId="18E7BE0A" w:rsidR="00E06023" w:rsidRDefault="00671335" w:rsidP="00E06023">
      <w:r>
        <w:rPr>
          <w:b/>
          <w:bCs/>
          <w:color w:val="FF0000"/>
        </w:rPr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50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</w:t>
      </w:r>
      <w:r w:rsidR="00E06023">
        <w:t>remaining insulin estimation works… include lots of math</w:t>
      </w:r>
      <w:r w:rsidR="00E06023">
        <w:t xml:space="preserve"> …. </w:t>
      </w:r>
      <w:r w:rsidR="00361C65">
        <w:rPr>
          <w:b/>
          <w:bCs/>
          <w:color w:val="FF0000"/>
        </w:rPr>
        <w:t>[</w:t>
      </w:r>
      <w:r w:rsidR="00361C65">
        <w:rPr>
          <w:b/>
          <w:bCs/>
          <w:color w:val="FF0000"/>
        </w:rPr>
        <w:t>ACE</w:t>
      </w:r>
      <w:r w:rsidR="00361C65" w:rsidRPr="004B2C4D">
        <w:rPr>
          <w:b/>
          <w:bCs/>
          <w:color w:val="FF0000"/>
        </w:rPr>
        <w:t>:SRS:1</w:t>
      </w:r>
      <w:r w:rsidR="00361C65">
        <w:rPr>
          <w:b/>
          <w:bCs/>
          <w:color w:val="FF0000"/>
        </w:rPr>
        <w:t>10</w:t>
      </w:r>
      <w:r w:rsidR="00361C65">
        <w:rPr>
          <w:b/>
          <w:bCs/>
          <w:color w:val="FF0000"/>
        </w:rPr>
        <w:t>]</w:t>
      </w:r>
    </w:p>
    <w:p w14:paraId="329EA84A" w14:textId="65F89DE2" w:rsidR="00E06023" w:rsidRDefault="00E06023" w:rsidP="00E06023"/>
    <w:p w14:paraId="0DCDC3AE" w14:textId="77777777" w:rsidR="00E06023" w:rsidRDefault="00E06023" w:rsidP="00E06023"/>
    <w:p w14:paraId="18155604" w14:textId="03BB6C26" w:rsidR="00DF7CD6" w:rsidRDefault="00671335" w:rsidP="00E06023">
      <w:r>
        <w:rPr>
          <w:b/>
          <w:bCs/>
          <w:color w:val="FF0000"/>
        </w:rPr>
        <w:lastRenderedPageBreak/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6</w:t>
      </w:r>
      <w:r w:rsidR="00E06023">
        <w:rPr>
          <w:b/>
          <w:bCs/>
          <w:color w:val="FF0000"/>
        </w:rPr>
        <w:t>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</w:t>
      </w:r>
      <w:r w:rsidR="00E06023">
        <w:t>human languages are swapped around</w:t>
      </w:r>
      <w: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0</w:t>
      </w:r>
      <w:r>
        <w:rPr>
          <w:b/>
          <w:bCs/>
          <w:color w:val="FF0000"/>
        </w:rPr>
        <w:t>]</w:t>
      </w:r>
    </w:p>
    <w:p w14:paraId="3CB8FD2A" w14:textId="29D89A77" w:rsidR="00E06023" w:rsidRDefault="00E06023" w:rsidP="00E06023"/>
    <w:p w14:paraId="75AAA02B" w14:textId="77777777" w:rsidR="00E06023" w:rsidRDefault="00E06023" w:rsidP="00E06023"/>
    <w:p w14:paraId="010757CE" w14:textId="00C840D5" w:rsidR="00E06023" w:rsidRDefault="00671335" w:rsidP="00E06023">
      <w:r>
        <w:rPr>
          <w:b/>
          <w:bCs/>
          <w:color w:val="FF0000"/>
        </w:rPr>
        <w:t>PUMP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SDS</w:t>
      </w:r>
      <w:r w:rsidR="00E06023" w:rsidRPr="004B2C4D">
        <w:rPr>
          <w:b/>
          <w:bCs/>
          <w:color w:val="FF0000"/>
        </w:rPr>
        <w:t>:</w:t>
      </w:r>
      <w:r w:rsidR="00E06023">
        <w:rPr>
          <w:b/>
          <w:bCs/>
          <w:color w:val="FF0000"/>
        </w:rPr>
        <w:t>7</w:t>
      </w:r>
      <w:r w:rsidR="00E06023">
        <w:rPr>
          <w:b/>
          <w:bCs/>
          <w:color w:val="FF0000"/>
        </w:rPr>
        <w:t>0</w:t>
      </w:r>
      <w:r w:rsidR="00E06023" w:rsidRPr="004B2C4D">
        <w:rPr>
          <w:color w:val="FF0000"/>
        </w:rPr>
        <w:t xml:space="preserve"> </w:t>
      </w:r>
      <w:r w:rsidR="00E06023">
        <w:t xml:space="preserve">Here are details of how the </w:t>
      </w:r>
      <w:r w:rsidR="00E06023">
        <w:t>battery estimation works</w:t>
      </w:r>
      <w: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>00</w:t>
      </w:r>
      <w:r>
        <w:rPr>
          <w:b/>
          <w:bCs/>
          <w:color w:val="FF0000"/>
        </w:rPr>
        <w:t>]</w:t>
      </w:r>
    </w:p>
    <w:p w14:paraId="48C1C6D4" w14:textId="77777777" w:rsidR="00E06023" w:rsidRDefault="00E06023" w:rsidP="00E06023"/>
    <w:p w14:paraId="3D0CCCCE" w14:textId="5DBE58F8" w:rsidR="00DF7CD6" w:rsidRDefault="00DF7CD6"/>
    <w:p w14:paraId="6A6815EE" w14:textId="361E449F" w:rsidR="00671335" w:rsidRDefault="00671335"/>
    <w:p w14:paraId="423B5696" w14:textId="721FAD45" w:rsidR="00671335" w:rsidRDefault="00671335" w:rsidP="00671335">
      <w:pPr>
        <w:pStyle w:val="Heading1"/>
      </w:pPr>
      <w:r>
        <w:t>Software Units</w:t>
      </w:r>
    </w:p>
    <w:p w14:paraId="4447148C" w14:textId="75EC08A9" w:rsidR="00671335" w:rsidRDefault="00671335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6475"/>
        <w:gridCol w:w="4050"/>
      </w:tblGrid>
      <w:tr w:rsidR="00671335" w14:paraId="0B2BFAC5" w14:textId="77777777" w:rsidTr="00671335">
        <w:tc>
          <w:tcPr>
            <w:tcW w:w="6475" w:type="dxa"/>
          </w:tcPr>
          <w:p w14:paraId="117354D1" w14:textId="4C7FC479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 xml:space="preserve">100 </w:t>
            </w:r>
            <w:proofErr w:type="spellStart"/>
            <w:r w:rsidRPr="00671335">
              <w:rPr>
                <w:color w:val="000000" w:themeColor="text1"/>
              </w:rPr>
              <w:t>pump_a</w:t>
            </w:r>
            <w:r>
              <w:rPr>
                <w:color w:val="000000" w:themeColor="text1"/>
              </w:rPr>
              <w:t>aa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6]</w:t>
            </w:r>
          </w:p>
        </w:tc>
        <w:tc>
          <w:tcPr>
            <w:tcW w:w="4050" w:type="dxa"/>
          </w:tcPr>
          <w:p w14:paraId="1089A281" w14:textId="52D67C26" w:rsidR="00671335" w:rsidRDefault="00671335">
            <w:r>
              <w:t>This function does blah, blah, blah</w:t>
            </w:r>
          </w:p>
        </w:tc>
      </w:tr>
      <w:tr w:rsidR="00671335" w14:paraId="2BBFC167" w14:textId="77777777" w:rsidTr="00671335">
        <w:tc>
          <w:tcPr>
            <w:tcW w:w="6475" w:type="dxa"/>
          </w:tcPr>
          <w:p w14:paraId="31400B1E" w14:textId="68549726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pump_b</w:t>
            </w:r>
            <w:r>
              <w:rPr>
                <w:color w:val="000000" w:themeColor="text1"/>
              </w:rPr>
              <w:t>bb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10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00F7568B" w14:textId="61B2ACAA" w:rsidR="00671335" w:rsidRDefault="00671335" w:rsidP="00671335">
            <w:r w:rsidRPr="00162993">
              <w:t>This function does blah, blah, blah</w:t>
            </w:r>
          </w:p>
        </w:tc>
      </w:tr>
      <w:tr w:rsidR="00671335" w14:paraId="145BC149" w14:textId="77777777" w:rsidTr="00671335">
        <w:tc>
          <w:tcPr>
            <w:tcW w:w="6475" w:type="dxa"/>
          </w:tcPr>
          <w:p w14:paraId="766B5B04" w14:textId="56218A24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cc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12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0F8FA28D" w14:textId="1E96D239" w:rsidR="00671335" w:rsidRDefault="00671335" w:rsidP="00671335">
            <w:r w:rsidRPr="00162993">
              <w:t>This function does blah, blah, blah</w:t>
            </w:r>
          </w:p>
        </w:tc>
      </w:tr>
      <w:tr w:rsidR="00671335" w14:paraId="6FEA2F61" w14:textId="77777777" w:rsidTr="00671335">
        <w:tc>
          <w:tcPr>
            <w:tcW w:w="6475" w:type="dxa"/>
          </w:tcPr>
          <w:p w14:paraId="1F12BAA1" w14:textId="6935D563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dd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2C8E734E" w14:textId="1B0B8DBB" w:rsidR="00671335" w:rsidRDefault="00671335" w:rsidP="00671335">
            <w:r w:rsidRPr="00162993">
              <w:t>This function does blah, blah, blah</w:t>
            </w:r>
          </w:p>
        </w:tc>
      </w:tr>
      <w:tr w:rsidR="00671335" w14:paraId="49D48DE7" w14:textId="77777777" w:rsidTr="00671335">
        <w:tc>
          <w:tcPr>
            <w:tcW w:w="6475" w:type="dxa"/>
          </w:tcPr>
          <w:p w14:paraId="06289759" w14:textId="7D3C3090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ee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AID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6]</w:t>
            </w:r>
          </w:p>
        </w:tc>
        <w:tc>
          <w:tcPr>
            <w:tcW w:w="4050" w:type="dxa"/>
          </w:tcPr>
          <w:p w14:paraId="5E42F597" w14:textId="2548FB2E" w:rsidR="00671335" w:rsidRDefault="00671335" w:rsidP="00671335">
            <w:r w:rsidRPr="00162993">
              <w:t>This function does blah, blah, blah</w:t>
            </w:r>
          </w:p>
        </w:tc>
      </w:tr>
      <w:tr w:rsidR="00671335" w14:paraId="351CD75A" w14:textId="77777777" w:rsidTr="00671335">
        <w:tc>
          <w:tcPr>
            <w:tcW w:w="6475" w:type="dxa"/>
          </w:tcPr>
          <w:p w14:paraId="7A54ADE8" w14:textId="1E3D7F6A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ff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1DA09911" w14:textId="7BD8C8AF" w:rsidR="00671335" w:rsidRDefault="00671335" w:rsidP="00671335">
            <w:r w:rsidRPr="00162993">
              <w:t>This function does blah, blah, blah</w:t>
            </w:r>
          </w:p>
        </w:tc>
      </w:tr>
      <w:tr w:rsidR="00671335" w14:paraId="76402229" w14:textId="77777777" w:rsidTr="00671335">
        <w:tc>
          <w:tcPr>
            <w:tcW w:w="6475" w:type="dxa"/>
          </w:tcPr>
          <w:p w14:paraId="2E7E57AF" w14:textId="1C1706AF" w:rsidR="00671335" w:rsidRDefault="00671335" w:rsidP="00671335"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gg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6]</w:t>
            </w:r>
          </w:p>
        </w:tc>
        <w:tc>
          <w:tcPr>
            <w:tcW w:w="4050" w:type="dxa"/>
          </w:tcPr>
          <w:p w14:paraId="3FF6B30F" w14:textId="4697CB86" w:rsidR="00671335" w:rsidRDefault="00671335" w:rsidP="00671335">
            <w:r w:rsidRPr="00162993">
              <w:t>This function does blah, blah, blah</w:t>
            </w:r>
          </w:p>
        </w:tc>
      </w:tr>
      <w:tr w:rsidR="00671335" w14:paraId="0AA8E121" w14:textId="77777777" w:rsidTr="00671335">
        <w:tc>
          <w:tcPr>
            <w:tcW w:w="6475" w:type="dxa"/>
          </w:tcPr>
          <w:p w14:paraId="11A2EBD4" w14:textId="02CA86E3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7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hh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10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323DDF36" w14:textId="4867A786" w:rsidR="00671335" w:rsidRDefault="00671335" w:rsidP="00671335">
            <w:r w:rsidRPr="00162993">
              <w:t>This function does blah, blah, blah</w:t>
            </w:r>
          </w:p>
        </w:tc>
      </w:tr>
      <w:tr w:rsidR="00671335" w14:paraId="34C88334" w14:textId="77777777" w:rsidTr="00671335">
        <w:tc>
          <w:tcPr>
            <w:tcW w:w="6475" w:type="dxa"/>
          </w:tcPr>
          <w:p w14:paraId="2FFB9593" w14:textId="1BD7BC59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ii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100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61A5E82A" w14:textId="4B92A355" w:rsidR="00671335" w:rsidRDefault="00671335" w:rsidP="00671335">
            <w:r w:rsidRPr="00162993">
              <w:t>This function does blah, blah, blah</w:t>
            </w:r>
          </w:p>
        </w:tc>
      </w:tr>
      <w:tr w:rsidR="00671335" w14:paraId="58DC6A8C" w14:textId="77777777" w:rsidTr="00671335">
        <w:tc>
          <w:tcPr>
            <w:tcW w:w="6475" w:type="dxa"/>
          </w:tcPr>
          <w:p w14:paraId="57DE50E7" w14:textId="2EF400C7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9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jj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110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06D29CF7" w14:textId="5390E40C" w:rsidR="00671335" w:rsidRDefault="00671335" w:rsidP="00671335">
            <w:r w:rsidRPr="00162993">
              <w:t>This function does blah, blah, blah</w:t>
            </w:r>
          </w:p>
        </w:tc>
      </w:tr>
      <w:tr w:rsidR="00671335" w14:paraId="39590E0F" w14:textId="77777777" w:rsidTr="00671335">
        <w:tc>
          <w:tcPr>
            <w:tcW w:w="6475" w:type="dxa"/>
          </w:tcPr>
          <w:p w14:paraId="227E1119" w14:textId="00674ACF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kk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0]</w:t>
            </w:r>
          </w:p>
        </w:tc>
        <w:tc>
          <w:tcPr>
            <w:tcW w:w="4050" w:type="dxa"/>
          </w:tcPr>
          <w:p w14:paraId="5962AB78" w14:textId="60B0AAB4" w:rsidR="00671335" w:rsidRPr="00162993" w:rsidRDefault="00671335" w:rsidP="00671335">
            <w:r w:rsidRPr="007E29F5">
              <w:t>This function does blah, blah, blah</w:t>
            </w:r>
          </w:p>
        </w:tc>
      </w:tr>
      <w:tr w:rsidR="00671335" w14:paraId="534725C5" w14:textId="77777777" w:rsidTr="00671335">
        <w:tc>
          <w:tcPr>
            <w:tcW w:w="6475" w:type="dxa"/>
          </w:tcPr>
          <w:p w14:paraId="0750DF1E" w14:textId="1C78AE4E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ll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[BOLUS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]</w:t>
            </w:r>
          </w:p>
        </w:tc>
        <w:tc>
          <w:tcPr>
            <w:tcW w:w="4050" w:type="dxa"/>
          </w:tcPr>
          <w:p w14:paraId="448C3E84" w14:textId="7491A45D" w:rsidR="00671335" w:rsidRPr="00162993" w:rsidRDefault="00671335" w:rsidP="00671335">
            <w:r w:rsidRPr="007E29F5">
              <w:t>This function does blah, blah, blah</w:t>
            </w:r>
          </w:p>
        </w:tc>
      </w:tr>
      <w:tr w:rsidR="00671335" w14:paraId="0832A540" w14:textId="77777777" w:rsidTr="00671335">
        <w:tc>
          <w:tcPr>
            <w:tcW w:w="6475" w:type="dxa"/>
          </w:tcPr>
          <w:p w14:paraId="04EC253E" w14:textId="7610CE95" w:rsidR="00671335" w:rsidRDefault="00671335" w:rsidP="0067133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PUMP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UNIT</w:t>
            </w:r>
            <w:r w:rsidRPr="004B2C4D"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>2</w:t>
            </w:r>
            <w:r>
              <w:rPr>
                <w:b/>
                <w:bCs/>
                <w:color w:val="FF0000"/>
              </w:rPr>
              <w:t xml:space="preserve">0 </w:t>
            </w:r>
            <w:proofErr w:type="spellStart"/>
            <w:r w:rsidRPr="00671335">
              <w:rPr>
                <w:color w:val="000000" w:themeColor="text1"/>
              </w:rPr>
              <w:t>pump_</w:t>
            </w:r>
            <w:r>
              <w:rPr>
                <w:color w:val="000000" w:themeColor="text1"/>
              </w:rPr>
              <w:t>mm</w:t>
            </w:r>
            <w:r w:rsidRPr="00671335">
              <w:rPr>
                <w:color w:val="000000" w:themeColor="text1"/>
              </w:rPr>
              <w:t>.c</w:t>
            </w:r>
            <w:r>
              <w:rPr>
                <w:color w:val="000000" w:themeColor="text1"/>
              </w:rPr>
              <w:t>,h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[ACE</w:t>
            </w:r>
            <w:r w:rsidRPr="004B2C4D">
              <w:rPr>
                <w:b/>
                <w:bCs/>
                <w:color w:val="FF0000"/>
              </w:rPr>
              <w:t>:SRS:</w:t>
            </w:r>
            <w:r>
              <w:rPr>
                <w:b/>
                <w:bCs/>
                <w:color w:val="FF0000"/>
              </w:rPr>
              <w:t>110]</w:t>
            </w:r>
          </w:p>
        </w:tc>
        <w:tc>
          <w:tcPr>
            <w:tcW w:w="4050" w:type="dxa"/>
          </w:tcPr>
          <w:p w14:paraId="725D8134" w14:textId="125B86FD" w:rsidR="00671335" w:rsidRPr="00162993" w:rsidRDefault="00671335" w:rsidP="00671335">
            <w:r w:rsidRPr="007E29F5">
              <w:t>This function does blah, blah, blah</w:t>
            </w:r>
          </w:p>
        </w:tc>
      </w:tr>
    </w:tbl>
    <w:p w14:paraId="7B15385F" w14:textId="77777777" w:rsidR="00671335" w:rsidRDefault="00671335"/>
    <w:p w14:paraId="5F4B04DC" w14:textId="5C064D67" w:rsidR="00671335" w:rsidRDefault="00671335"/>
    <w:p w14:paraId="78D44E51" w14:textId="5C564D7C" w:rsidR="00671335" w:rsidRDefault="00671335"/>
    <w:sectPr w:rsidR="006713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EC5C" w14:textId="77777777" w:rsidR="0096378A" w:rsidRDefault="0096378A" w:rsidP="006071EE">
      <w:r>
        <w:separator/>
      </w:r>
    </w:p>
  </w:endnote>
  <w:endnote w:type="continuationSeparator" w:id="0">
    <w:p w14:paraId="69AB57A7" w14:textId="77777777" w:rsidR="0096378A" w:rsidRDefault="0096378A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67CD" w14:textId="77777777" w:rsidR="0096378A" w:rsidRDefault="0096378A" w:rsidP="006071EE">
      <w:r>
        <w:separator/>
      </w:r>
    </w:p>
  </w:footnote>
  <w:footnote w:type="continuationSeparator" w:id="0">
    <w:p w14:paraId="06450FE8" w14:textId="77777777" w:rsidR="0096378A" w:rsidRDefault="0096378A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67420694" w:rsidR="006071EE" w:rsidRPr="006071EE" w:rsidRDefault="006071EE" w:rsidP="006071EE">
    <w:pPr>
      <w:pStyle w:val="Header"/>
      <w:jc w:val="center"/>
      <w:rPr>
        <w:sz w:val="40"/>
        <w:szCs w:val="40"/>
      </w:rPr>
    </w:pPr>
    <w:r w:rsidRPr="006071EE">
      <w:rPr>
        <w:sz w:val="40"/>
        <w:szCs w:val="40"/>
      </w:rPr>
      <w:t xml:space="preserve">ACE Pump </w:t>
    </w:r>
    <w:r w:rsidR="00E06023">
      <w:rPr>
        <w:sz w:val="40"/>
        <w:szCs w:val="40"/>
      </w:rPr>
      <w:t>SDS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33223"/>
    <w:rsid w:val="000B6CE4"/>
    <w:rsid w:val="001F20FE"/>
    <w:rsid w:val="002B15B3"/>
    <w:rsid w:val="00361C65"/>
    <w:rsid w:val="004B2C4D"/>
    <w:rsid w:val="00585E15"/>
    <w:rsid w:val="006071EE"/>
    <w:rsid w:val="00671335"/>
    <w:rsid w:val="0096378A"/>
    <w:rsid w:val="009774B5"/>
    <w:rsid w:val="00C21FC0"/>
    <w:rsid w:val="00CD7C85"/>
    <w:rsid w:val="00D324AC"/>
    <w:rsid w:val="00DF5432"/>
    <w:rsid w:val="00DF7CD6"/>
    <w:rsid w:val="00E0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9</cp:revision>
  <dcterms:created xsi:type="dcterms:W3CDTF">2022-09-26T19:01:00Z</dcterms:created>
  <dcterms:modified xsi:type="dcterms:W3CDTF">2022-09-26T21:16:00Z</dcterms:modified>
</cp:coreProperties>
</file>