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6C0B2" w14:textId="50DD0712" w:rsidR="00416949" w:rsidRPr="00A51E75" w:rsidRDefault="00DA08C9" w:rsidP="00A51E75">
      <w:pPr>
        <w:pStyle w:val="Heading1"/>
      </w:pPr>
      <w:r w:rsidRPr="00A51E75">
        <w:t>Properties of Fluids</w:t>
      </w:r>
    </w:p>
    <w:p w14:paraId="25FEF63A" w14:textId="31371498" w:rsidR="00DA08C9" w:rsidRPr="00A51E75" w:rsidRDefault="00B871A0" w:rsidP="00A51E75">
      <w:pPr>
        <w:pStyle w:val="Heading2"/>
      </w:pPr>
      <w:r w:rsidRPr="00A51E75">
        <w:t>Specific Weigh</w:t>
      </w:r>
      <w:r w:rsidR="00C00DF7" w:rsidRPr="00A51E75">
        <w:t>t</w:t>
      </w:r>
    </w:p>
    <w:p w14:paraId="7BF1B638" w14:textId="5967E3EB" w:rsidR="00C00DF7" w:rsidRPr="00AB67D0" w:rsidRDefault="00C00DF7" w:rsidP="00080397">
      <m:oMathPara>
        <m:oMath>
          <m:r>
            <w:rPr>
              <w:rFonts w:ascii="Cambria Math" w:hAnsi="Cambria Math"/>
            </w:rPr>
            <m:t>γ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ρg</m:t>
          </m:r>
        </m:oMath>
      </m:oMathPara>
    </w:p>
    <w:p w14:paraId="6F93C3EA" w14:textId="42AA9AD6" w:rsidR="00C00DF7" w:rsidRPr="00AB67D0" w:rsidRDefault="00C00DF7" w:rsidP="00A51E75">
      <w:pPr>
        <w:pStyle w:val="Heading2"/>
      </w:pPr>
      <w:r w:rsidRPr="00AB67D0">
        <w:t>Specific Gravity</w:t>
      </w:r>
    </w:p>
    <w:p w14:paraId="54B6C8EC" w14:textId="007FEACA" w:rsidR="00C00DF7" w:rsidRPr="00AB67D0" w:rsidRDefault="00C00DF7" w:rsidP="00080397">
      <m:oMathPara>
        <m:oMath>
          <m:r>
            <w:rPr>
              <w:rFonts w:ascii="Cambria Math" w:hAnsi="Cambria Math"/>
            </w:rPr>
            <m:t>SG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20</m:t>
                  </m:r>
                </m:sub>
              </m:sSub>
            </m:den>
          </m:f>
        </m:oMath>
      </m:oMathPara>
    </w:p>
    <w:p w14:paraId="4F716181" w14:textId="0B33B611" w:rsidR="00C00DF7" w:rsidRPr="00AB67D0" w:rsidRDefault="00ED7161" w:rsidP="00A51E75">
      <w:pPr>
        <w:pStyle w:val="Heading2"/>
      </w:pPr>
      <w:r w:rsidRPr="00AB67D0">
        <w:t>Shear Stress</w:t>
      </w:r>
    </w:p>
    <w:p w14:paraId="79519B2F" w14:textId="252A10F0" w:rsidR="00ED7161" w:rsidRPr="00AB67D0" w:rsidRDefault="00ED7161" w:rsidP="00080397">
      <m:oMathPara>
        <m:oMath>
          <m:r>
            <w:rPr>
              <w:rFonts w:ascii="Cambria Math" w:hAnsi="Cambria Math"/>
            </w:rPr>
            <m:t>τ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du</m:t>
              </m:r>
            </m:num>
            <m:den>
              <m:r>
                <w:rPr>
                  <w:rFonts w:ascii="Cambria Math" w:hAnsi="Cambria Math"/>
                </w:rPr>
                <m:t>dy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β</m:t>
              </m:r>
            </m:e>
          </m:acc>
        </m:oMath>
      </m:oMathPara>
    </w:p>
    <w:p w14:paraId="297A6B1F" w14:textId="63D93AAB" w:rsidR="00ED7161" w:rsidRPr="00AB67D0" w:rsidRDefault="00333C39" w:rsidP="00080397">
      <m:oMath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β</m:t>
            </m:r>
          </m:e>
        </m:acc>
      </m:oMath>
      <w:r w:rsidR="00ED7161" w:rsidRPr="00AB67D0">
        <w:t>: Shear strain rate</w:t>
      </w:r>
    </w:p>
    <w:p w14:paraId="1CDE4863" w14:textId="698E3FA2" w:rsidR="00ED7161" w:rsidRPr="00AB67D0" w:rsidRDefault="0071736F" w:rsidP="00080397">
      <m:oMath>
        <m:r>
          <w:rPr>
            <w:rFonts w:ascii="Cambria Math" w:hAnsi="Cambria Math"/>
          </w:rPr>
          <m:t>μ</m:t>
        </m:r>
      </m:oMath>
      <w:r w:rsidR="00ED7161" w:rsidRPr="00AB67D0">
        <w:t xml:space="preserve">: </w:t>
      </w:r>
      <w:r w:rsidR="00F26EAD">
        <w:t>Dynamic</w:t>
      </w:r>
      <w:r w:rsidR="00ED7161" w:rsidRPr="00AB67D0">
        <w:t xml:space="preserve"> Viscosity</w:t>
      </w:r>
    </w:p>
    <w:p w14:paraId="60525B86" w14:textId="0B0CB0D9" w:rsidR="00ED7161" w:rsidRPr="00080397" w:rsidRDefault="00ED7161" w:rsidP="00A51E75">
      <w:pPr>
        <w:pStyle w:val="Heading2"/>
      </w:pPr>
      <w:r w:rsidRPr="00080397">
        <w:t>Rotational Surfaces</w:t>
      </w:r>
      <w:r w:rsidR="00BE61F7">
        <w:t>(ref tut Qn)</w:t>
      </w:r>
    </w:p>
    <w:p w14:paraId="53B45CD4" w14:textId="7FD01465" w:rsidR="00ED7161" w:rsidRPr="00AB67D0" w:rsidRDefault="00ED7161" w:rsidP="00080397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watt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</m:t>
          </m:r>
        </m:oMath>
      </m:oMathPara>
    </w:p>
    <w:p w14:paraId="40FF6549" w14:textId="6530C8AB" w:rsidR="00F02A5C" w:rsidRPr="00AB67D0" w:rsidRDefault="00F02A5C" w:rsidP="00080397"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μ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du</m:t>
                  </m:r>
                </m:num>
                <m:den>
                  <m:r>
                    <w:rPr>
                      <w:rFonts w:ascii="Cambria Math" w:hAnsi="Cambria Math"/>
                    </w:rPr>
                    <m:t>dy</m:t>
                  </m:r>
                </m:den>
              </m:f>
            </m:e>
          </m:nary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μ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rω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e>
          </m:nary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dr</m:t>
              </m:r>
            </m:e>
          </m:d>
        </m:oMath>
      </m:oMathPara>
    </w:p>
    <w:p w14:paraId="19761EF6" w14:textId="2DF9CF18" w:rsidR="00813C85" w:rsidRPr="00AB67D0" w:rsidRDefault="00C75373" w:rsidP="00080397">
      <m:oMathPara>
        <m:oMath>
          <m:r>
            <w:rPr>
              <w:rFonts w:ascii="Cambria Math" w:hAnsi="Cambria Math"/>
            </w:rPr>
            <m:t>dA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dr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= 2 </m:t>
          </m:r>
          <m:r>
            <w:rPr>
              <w:rFonts w:ascii="Cambria Math" w:hAnsi="Cambria Math"/>
            </w:rPr>
            <m:t>πr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dr</m:t>
          </m:r>
        </m:oMath>
      </m:oMathPara>
    </w:p>
    <w:p w14:paraId="030C349E" w14:textId="6E42C1A4" w:rsidR="00C75373" w:rsidRPr="00AB67D0" w:rsidRDefault="002A34DD" w:rsidP="00A51E75">
      <w:pPr>
        <w:pStyle w:val="Heading2"/>
      </w:pPr>
      <w:r w:rsidRPr="00AB67D0">
        <w:t>Angled surfaces</w:t>
      </w:r>
    </w:p>
    <w:p w14:paraId="6378D232" w14:textId="230CAB35" w:rsidR="002A34DD" w:rsidRPr="00AB67D0" w:rsidRDefault="002A34DD" w:rsidP="0030784C">
      <w:pPr>
        <w:pStyle w:val="Subtitle"/>
      </w:pPr>
      <w:r w:rsidRPr="00AB67D0">
        <w:t>Gravity contributes to shear force experienced by the liquid</w:t>
      </w:r>
      <w:r w:rsidR="00421476" w:rsidRPr="00AB67D0">
        <w:t>.</w:t>
      </w:r>
    </w:p>
    <w:p w14:paraId="180DC062" w14:textId="0E36E0B4" w:rsidR="002A34DD" w:rsidRPr="00AB67D0" w:rsidRDefault="002A34DD" w:rsidP="00080397">
      <m:oMathPara>
        <m:oMath>
          <m:r>
            <w:rPr>
              <w:rFonts w:ascii="Cambria Math" w:hAnsi="Cambria Math"/>
            </w:rPr>
            <m:t>Wsin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τA</m:t>
          </m:r>
        </m:oMath>
      </m:oMathPara>
    </w:p>
    <w:p w14:paraId="19315F08" w14:textId="6FDEB502" w:rsidR="002A34DD" w:rsidRPr="00AB67D0" w:rsidRDefault="00421476" w:rsidP="0030784C">
      <w:pPr>
        <w:pStyle w:val="Subtitle"/>
      </w:pPr>
      <w:r w:rsidRPr="00C17738">
        <w:rPr>
          <w:rStyle w:val="Heading2Char"/>
          <w:i w:val="0"/>
          <w:iCs w:val="0"/>
        </w:rPr>
        <w:t>Newtonian Fluids</w:t>
      </w:r>
      <w:r w:rsidR="00A73C1F" w:rsidRPr="00AB67D0">
        <w:t xml:space="preserve"> – satisfies condition</w:t>
      </w:r>
      <w:r w:rsidR="0071736F" w:rsidRPr="00AB67D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A73C1F" w:rsidRPr="00AB67D0" w14:paraId="3C4F417A" w14:textId="77777777" w:rsidTr="00E95140">
        <w:tc>
          <w:tcPr>
            <w:tcW w:w="1653" w:type="dxa"/>
          </w:tcPr>
          <w:p w14:paraId="7A4C3972" w14:textId="429AA047" w:rsidR="00A73C1F" w:rsidRPr="00AB67D0" w:rsidRDefault="00A73C1F" w:rsidP="00080397"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μ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C</m:t>
                </m:r>
              </m:oMath>
            </m:oMathPara>
          </w:p>
        </w:tc>
        <w:tc>
          <w:tcPr>
            <w:tcW w:w="1654" w:type="dxa"/>
          </w:tcPr>
          <w:p w14:paraId="5A918B3D" w14:textId="77777777" w:rsidR="00A73C1F" w:rsidRPr="00AB67D0" w:rsidRDefault="00A73C1F" w:rsidP="00080397">
            <m:oMathPara>
              <m:oMath>
                <m:r>
                  <w:rPr>
                    <w:rFonts w:ascii="Cambria Math" w:hAnsi="Cambria Math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is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constant</m:t>
                </m:r>
              </m:oMath>
            </m:oMathPara>
          </w:p>
          <w:p w14:paraId="5944B7E2" w14:textId="41C8DE2D" w:rsidR="00A73C1F" w:rsidRPr="00AB67D0" w:rsidRDefault="00A73C1F" w:rsidP="00080397">
            <m:oMathPara>
              <m:oMath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0</m:t>
                </m:r>
              </m:oMath>
            </m:oMathPara>
          </w:p>
        </w:tc>
      </w:tr>
    </w:tbl>
    <w:p w14:paraId="012314C5" w14:textId="372165AA" w:rsidR="00C75373" w:rsidRPr="00AB67D0" w:rsidRDefault="00C75373" w:rsidP="0008039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752"/>
      </w:tblGrid>
      <w:tr w:rsidR="00797996" w:rsidRPr="00AB67D0" w14:paraId="2C64EA41" w14:textId="77777777" w:rsidTr="00E95140">
        <w:tc>
          <w:tcPr>
            <w:tcW w:w="1555" w:type="dxa"/>
            <w:vMerge w:val="restart"/>
          </w:tcPr>
          <w:p w14:paraId="7E8F3D35" w14:textId="00A6F7F8" w:rsidR="00797996" w:rsidRPr="00AB67D0" w:rsidRDefault="00797996" w:rsidP="00E95140">
            <w:pPr>
              <w:jc w:val="center"/>
            </w:pPr>
            <w:r w:rsidRPr="00AB67D0">
              <w:t xml:space="preserve">Temperature 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↑</m:t>
              </m:r>
            </m:oMath>
          </w:p>
        </w:tc>
        <w:tc>
          <w:tcPr>
            <w:tcW w:w="1752" w:type="dxa"/>
          </w:tcPr>
          <w:p w14:paraId="582C0912" w14:textId="6E538BF1" w:rsidR="00797996" w:rsidRPr="00AB67D0" w:rsidRDefault="00797996" w:rsidP="00E95140">
            <w:pPr>
              <w:jc w:val="center"/>
            </w:pPr>
            <w:r w:rsidRPr="00AB67D0">
              <w:t xml:space="preserve">Liquid Viscosity 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↓</m:t>
              </m:r>
            </m:oMath>
          </w:p>
        </w:tc>
      </w:tr>
      <w:tr w:rsidR="00797996" w:rsidRPr="00AB67D0" w14:paraId="5DA41DD0" w14:textId="77777777" w:rsidTr="00E95140">
        <w:tc>
          <w:tcPr>
            <w:tcW w:w="1555" w:type="dxa"/>
            <w:vMerge/>
          </w:tcPr>
          <w:p w14:paraId="367B9CFA" w14:textId="77777777" w:rsidR="00797996" w:rsidRPr="00AB67D0" w:rsidRDefault="00797996" w:rsidP="00E95140">
            <w:pPr>
              <w:jc w:val="center"/>
            </w:pPr>
          </w:p>
        </w:tc>
        <w:tc>
          <w:tcPr>
            <w:tcW w:w="1752" w:type="dxa"/>
          </w:tcPr>
          <w:p w14:paraId="70040F46" w14:textId="77777777" w:rsidR="00797996" w:rsidRPr="00AB67D0" w:rsidRDefault="00797996" w:rsidP="00E95140">
            <w:pPr>
              <w:jc w:val="center"/>
            </w:pPr>
            <w:r w:rsidRPr="00AB67D0">
              <w:t xml:space="preserve">Gas Viscosity 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↓</m:t>
              </m:r>
            </m:oMath>
          </w:p>
          <w:p w14:paraId="3F41E2BC" w14:textId="0EF28278" w:rsidR="00797996" w:rsidRPr="00AB67D0" w:rsidRDefault="00797996" w:rsidP="00E95140">
            <w:pPr>
              <w:jc w:val="center"/>
            </w:pPr>
          </w:p>
        </w:tc>
      </w:tr>
    </w:tbl>
    <w:p w14:paraId="6C7EBF92" w14:textId="39AE6F0C" w:rsidR="000877E2" w:rsidRPr="00AB67D0" w:rsidRDefault="000877E2" w:rsidP="00A51E75">
      <w:pPr>
        <w:pStyle w:val="Heading2"/>
      </w:pPr>
      <w:r w:rsidRPr="00AB67D0">
        <w:t>Kinematic Viscosity</w:t>
      </w:r>
    </w:p>
    <w:p w14:paraId="25276BAC" w14:textId="1F154DE3" w:rsidR="000877E2" w:rsidRPr="00AB67D0" w:rsidRDefault="00AC16DF" w:rsidP="00080397">
      <m:oMathPara>
        <m:oMath>
          <m:r>
            <w:rPr>
              <w:rFonts w:ascii="Cambria Math" w:hAnsi="Cambria Math"/>
            </w:rPr>
            <m:t>υ=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μ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ρ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317B20CB" w14:textId="2A31395B" w:rsidR="00AC16DF" w:rsidRPr="00AB67D0" w:rsidRDefault="00600AE6" w:rsidP="00A51E75">
      <w:pPr>
        <w:pStyle w:val="Heading2"/>
      </w:pPr>
      <w:r w:rsidRPr="00AB67D0">
        <w:t>Surface Tension</w:t>
      </w:r>
    </w:p>
    <w:p w14:paraId="5D2861CF" w14:textId="38EA71C5" w:rsidR="00600AE6" w:rsidRPr="00AB67D0" w:rsidRDefault="00600AE6" w:rsidP="00080397">
      <m:oMathPara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0517A5B9" w14:textId="1DEE0816" w:rsidR="00600AE6" w:rsidRPr="00AB67D0" w:rsidRDefault="00600AE6" w:rsidP="00A51E75">
      <w:pPr>
        <w:pStyle w:val="Heading2"/>
      </w:pPr>
      <w:r w:rsidRPr="00AB67D0">
        <w:t>Pressure Difference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600AE6" w:rsidRPr="00AB67D0" w14:paraId="3DCA60E1" w14:textId="77777777" w:rsidTr="00835143">
        <w:tc>
          <w:tcPr>
            <w:tcW w:w="1653" w:type="dxa"/>
          </w:tcPr>
          <w:p w14:paraId="7475D187" w14:textId="48DE6E6E" w:rsidR="00600AE6" w:rsidRPr="00AB67D0" w:rsidRDefault="00600AE6" w:rsidP="00E95140">
            <w:pPr>
              <w:jc w:val="center"/>
            </w:pPr>
            <w:r w:rsidRPr="00AB67D0">
              <w:t>Droplets</w:t>
            </w:r>
          </w:p>
        </w:tc>
        <w:tc>
          <w:tcPr>
            <w:tcW w:w="1654" w:type="dxa"/>
          </w:tcPr>
          <w:p w14:paraId="66F41B5B" w14:textId="6145F139" w:rsidR="00934B14" w:rsidRPr="00AB67D0" w:rsidRDefault="00934B14" w:rsidP="00E9514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△</m:t>
                </m:r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2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934B14" w:rsidRPr="00AB67D0" w14:paraId="08761FDF" w14:textId="77777777" w:rsidTr="00835143">
        <w:tc>
          <w:tcPr>
            <w:tcW w:w="1653" w:type="dxa"/>
          </w:tcPr>
          <w:p w14:paraId="17F36405" w14:textId="6F43F449" w:rsidR="00934B14" w:rsidRPr="00AB67D0" w:rsidRDefault="00934B14" w:rsidP="00E95140">
            <w:pPr>
              <w:jc w:val="center"/>
            </w:pPr>
            <w:r w:rsidRPr="00AB67D0">
              <w:t>Bubbles</w:t>
            </w:r>
          </w:p>
        </w:tc>
        <w:tc>
          <w:tcPr>
            <w:tcW w:w="1654" w:type="dxa"/>
          </w:tcPr>
          <w:p w14:paraId="6F50C3D8" w14:textId="2C992BB4" w:rsidR="00934B14" w:rsidRPr="00AB67D0" w:rsidRDefault="00934B14" w:rsidP="00E9514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△</m:t>
                </m:r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= 4</m:t>
                </m:r>
                <m:r>
                  <w:rPr>
                    <w:rFonts w:ascii="Cambria Math" w:hAnsi="Cambria Math"/>
                  </w:rPr>
                  <m:t>σ</m:t>
                </m:r>
                <m:r>
                  <m:rPr>
                    <m:lit/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</w:tbl>
    <w:p w14:paraId="213605A4" w14:textId="607CF9A9" w:rsidR="00DF63A4" w:rsidRPr="00AB67D0" w:rsidRDefault="00DF63A4" w:rsidP="00A51E75">
      <w:pPr>
        <w:pStyle w:val="Heading2"/>
      </w:pPr>
      <w:r w:rsidRPr="00AB67D0">
        <w:t>Contact Angle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AF033C" w:rsidRPr="00AB67D0" w14:paraId="217B75C3" w14:textId="77777777" w:rsidTr="00835143">
        <w:tc>
          <w:tcPr>
            <w:tcW w:w="1653" w:type="dxa"/>
          </w:tcPr>
          <w:p w14:paraId="246A6488" w14:textId="0B30D061" w:rsidR="00AF033C" w:rsidRPr="00AB67D0" w:rsidRDefault="00F535D8" w:rsidP="00080397">
            <m:oMathPara>
              <m:oMath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∘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1654" w:type="dxa"/>
          </w:tcPr>
          <w:p w14:paraId="209F7C97" w14:textId="6BFB5BC1" w:rsidR="00F535D8" w:rsidRPr="00AB67D0" w:rsidRDefault="00F535D8" w:rsidP="00080397">
            <w:r w:rsidRPr="00AB67D0">
              <w:t xml:space="preserve">Rise, </w:t>
            </w:r>
            <m:oMath>
              <m:r>
                <w:rPr>
                  <w:rFonts w:ascii="Cambria Math" w:hAnsi="Cambria Math"/>
                </w:rPr>
                <m:t>h&gt;0</m:t>
              </m:r>
            </m:oMath>
          </w:p>
        </w:tc>
      </w:tr>
      <w:tr w:rsidR="00F535D8" w:rsidRPr="00AB67D0" w14:paraId="72291F40" w14:textId="77777777" w:rsidTr="00835143">
        <w:tc>
          <w:tcPr>
            <w:tcW w:w="1653" w:type="dxa"/>
          </w:tcPr>
          <w:p w14:paraId="18618991" w14:textId="4EFB0A73" w:rsidR="00F535D8" w:rsidRPr="00AB67D0" w:rsidRDefault="00F535D8" w:rsidP="00080397">
            <m:oMathPara>
              <m:oMath>
                <m: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&gt;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90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∘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</m:t>
                </m:r>
              </m:oMath>
            </m:oMathPara>
          </w:p>
        </w:tc>
        <w:tc>
          <w:tcPr>
            <w:tcW w:w="1654" w:type="dxa"/>
          </w:tcPr>
          <w:p w14:paraId="70E73D57" w14:textId="5351A0A4" w:rsidR="00F535D8" w:rsidRPr="00AB67D0" w:rsidRDefault="00F535D8" w:rsidP="00080397">
            <w:proofErr w:type="spellStart"/>
            <w:r w:rsidRPr="00AB67D0">
              <w:t>Depr</w:t>
            </w:r>
            <w:proofErr w:type="spellEnd"/>
            <w:r w:rsidRPr="00AB67D0">
              <w:t xml:space="preserve">, </w:t>
            </w:r>
            <m:oMath>
              <m:r>
                <w:rPr>
                  <w:rFonts w:ascii="Cambria Math" w:hAnsi="Cambria Math"/>
                </w:rPr>
                <m:t>h&lt;0</m:t>
              </m:r>
            </m:oMath>
          </w:p>
        </w:tc>
      </w:tr>
    </w:tbl>
    <w:p w14:paraId="10985A53" w14:textId="41355296" w:rsidR="00DF63A4" w:rsidRPr="00AB67D0" w:rsidRDefault="00DA6E44" w:rsidP="00A51E75">
      <w:pPr>
        <w:pStyle w:val="Heading2"/>
      </w:pPr>
      <w:r w:rsidRPr="00AB67D0">
        <w:t>Liquid Columns</w:t>
      </w:r>
    </w:p>
    <w:p w14:paraId="70F73544" w14:textId="38C6F887" w:rsidR="00DA6E44" w:rsidRPr="00AB67D0" w:rsidRDefault="007767C7" w:rsidP="0030784C">
      <w:pPr>
        <w:pStyle w:val="Subtitle"/>
      </w:pPr>
      <w:r>
        <w:t xml:space="preserve">By </w:t>
      </w:r>
      <w:r w:rsidR="00DA6E44" w:rsidRPr="00AB67D0">
        <w:t>forces on liquid column or interface</w:t>
      </w:r>
      <w:r>
        <w:t>.</w:t>
      </w:r>
    </w:p>
    <w:p w14:paraId="5F1E693D" w14:textId="430D4AA7" w:rsidR="006179F1" w:rsidRPr="00AB67D0" w:rsidRDefault="006179F1" w:rsidP="00080397">
      <m:oMathPara>
        <m:oMath>
          <m:r>
            <w:rPr>
              <w:rFonts w:ascii="Cambria Math" w:hAnsi="Cambria Math"/>
            </w:rPr>
            <m:t>ρgh</m:t>
          </m:r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πR</m:t>
              </m:r>
            </m:e>
          </m:d>
          <m:r>
            <w:rPr>
              <w:rFonts w:ascii="Cambria Math" w:hAnsi="Cambria Math"/>
            </w:rPr>
            <m:t>σcos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</m:oMath>
      </m:oMathPara>
    </w:p>
    <w:p w14:paraId="17E9ADC6" w14:textId="755F944E" w:rsidR="006179F1" w:rsidRPr="00AB67D0" w:rsidRDefault="00C77901" w:rsidP="00A51E75">
      <w:pPr>
        <w:pStyle w:val="Heading1"/>
      </w:pPr>
      <w:r w:rsidRPr="00AB67D0">
        <w:t>Fluid Statics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C77901" w:rsidRPr="00AB67D0" w14:paraId="08040158" w14:textId="77777777" w:rsidTr="00835143">
        <w:tc>
          <w:tcPr>
            <w:tcW w:w="1653" w:type="dxa"/>
          </w:tcPr>
          <w:p w14:paraId="5928D453" w14:textId="2B13A86E" w:rsidR="00C77901" w:rsidRPr="00AB67D0" w:rsidRDefault="00333C39" w:rsidP="0008039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gage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atm</m:t>
                    </m:r>
                  </m:sub>
                </m:sSub>
              </m:oMath>
            </m:oMathPara>
          </w:p>
        </w:tc>
        <w:tc>
          <w:tcPr>
            <w:tcW w:w="1654" w:type="dxa"/>
          </w:tcPr>
          <w:p w14:paraId="0E665CD5" w14:textId="76D33FCA" w:rsidR="00835143" w:rsidRPr="00AB67D0" w:rsidRDefault="00333C39" w:rsidP="0008039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vac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atm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abs</m:t>
                    </m:r>
                  </m:sub>
                </m:sSub>
              </m:oMath>
            </m:oMathPara>
          </w:p>
        </w:tc>
      </w:tr>
    </w:tbl>
    <w:p w14:paraId="6F2BE9AD" w14:textId="7F5FC786" w:rsidR="0025330A" w:rsidRPr="00AB67D0" w:rsidRDefault="0025330A" w:rsidP="00A51E75">
      <w:pPr>
        <w:pStyle w:val="Heading2"/>
      </w:pPr>
      <w:r w:rsidRPr="00AB67D0">
        <w:t>Pascal’s Law</w:t>
      </w:r>
    </w:p>
    <w:p w14:paraId="0FD07849" w14:textId="6AA8A555" w:rsidR="0025330A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ρg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45B63B46" w14:textId="073A172E" w:rsidR="0025330A" w:rsidRDefault="00B31FD8" w:rsidP="00A51E75">
      <w:pPr>
        <w:pStyle w:val="Heading2"/>
      </w:pPr>
      <w:r w:rsidRPr="00AB67D0">
        <w:t>Plane</w:t>
      </w:r>
      <w:r w:rsidR="003747DF" w:rsidRPr="00AB67D0">
        <w:t xml:space="preserve"> </w:t>
      </w:r>
      <w:r w:rsidRPr="00AB67D0">
        <w:t xml:space="preserve">Submerged </w:t>
      </w:r>
      <w:r w:rsidR="003747DF" w:rsidRPr="00AB67D0">
        <w:t>Surface</w:t>
      </w:r>
    </w:p>
    <w:p w14:paraId="6103228E" w14:textId="58CBAB0C" w:rsidR="0005599A" w:rsidRPr="0005599A" w:rsidRDefault="0030784C" w:rsidP="0005599A">
      <w:r>
        <w:t>*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5599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5599A">
        <w:t xml:space="preserve"> are from liquid level.</w:t>
      </w:r>
    </w:p>
    <w:p w14:paraId="0F07FA5E" w14:textId="2D0CD6A0" w:rsidR="003747DF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sin</m:t>
          </m:r>
        </m:oMath>
      </m:oMathPara>
    </w:p>
    <w:p w14:paraId="1F64DDA5" w14:textId="62A27882" w:rsidR="00A83A2A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ρg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A</m:t>
          </m:r>
        </m:oMath>
      </m:oMathPara>
    </w:p>
    <w:p w14:paraId="41256AAC" w14:textId="6F48A05A" w:rsidR="00A83A2A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14:paraId="353392FA" w14:textId="4B0805E9" w:rsidR="00B31FD8" w:rsidRPr="00AB67D0" w:rsidRDefault="00B31FD8" w:rsidP="00A51E75">
      <w:pPr>
        <w:pStyle w:val="Heading2"/>
      </w:pPr>
      <w:r w:rsidRPr="00AB67D0">
        <w:t>Curved Submerged Surface</w:t>
      </w:r>
    </w:p>
    <w:p w14:paraId="20D3DBA3" w14:textId="6CFF5FE9" w:rsidR="00B31FD8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A</m:t>
          </m:r>
        </m:oMath>
      </m:oMathPara>
    </w:p>
    <w:p w14:paraId="1800BF02" w14:textId="336F0C4A" w:rsidR="00B31FD8" w:rsidRPr="00AB67D0" w:rsidRDefault="00BD5015" w:rsidP="0030784C">
      <w:pPr>
        <w:pStyle w:val="Subtitle"/>
      </w:pPr>
      <w:r w:rsidRPr="00AB67D0">
        <w:t>A is the horizontal projection of curve.</w:t>
      </w:r>
    </w:p>
    <w:p w14:paraId="397825C8" w14:textId="0842F2AF" w:rsidR="00BD5015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liquid</m:t>
              </m:r>
            </m:sub>
          </m:sSub>
        </m:oMath>
      </m:oMathPara>
    </w:p>
    <w:p w14:paraId="206A1CC0" w14:textId="35EB2858" w:rsidR="008A2F87" w:rsidRDefault="00333C39" w:rsidP="0030784C">
      <w:pPr>
        <w:pStyle w:val="Subtitle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B16606" w:rsidRPr="00AB67D0">
        <w:t xml:space="preserve"> is the weight of the liquid above and acts </w:t>
      </w:r>
      <w:r w:rsidR="008A2F87">
        <w:t xml:space="preserve">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8A2F87">
        <w:t xml:space="preserve"> </w:t>
      </w:r>
      <w:r w:rsidR="00BB6C19">
        <w:t xml:space="preserve">(centroid area) </w:t>
      </w:r>
      <w:r w:rsidR="00F12904">
        <w:t xml:space="preserve">of the liquid. </w:t>
      </w:r>
    </w:p>
    <w:p w14:paraId="499CDFE2" w14:textId="77777777" w:rsidR="0030784C" w:rsidRPr="0030784C" w:rsidRDefault="0030784C" w:rsidP="0030784C"/>
    <w:p w14:paraId="3A986EC2" w14:textId="04DDD13C" w:rsidR="00BB6C19" w:rsidRPr="00BB6C19" w:rsidRDefault="00BB6C19" w:rsidP="00BB6C19">
      <w:r w:rsidRPr="00813BEE">
        <w:rPr>
          <w:noProof/>
        </w:rPr>
        <w:drawing>
          <wp:inline distT="0" distB="0" distL="0" distR="0" wp14:anchorId="4CB0AC95" wp14:editId="30D9BC67">
            <wp:extent cx="1700784" cy="973195"/>
            <wp:effectExtent l="0" t="0" r="0" b="0"/>
            <wp:docPr id="729847733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7733" name="Picture 1" descr="A diagram of mathematical equatio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754" cy="9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76C9" w14:textId="14BF9B68" w:rsidR="00813BEE" w:rsidRPr="00813BEE" w:rsidRDefault="00FA1070" w:rsidP="0030784C">
      <w:pPr>
        <w:pStyle w:val="Subtitle"/>
      </w:pPr>
      <w:r>
        <w:t>For a radial surface, the resultant force passes through centre radius.</w:t>
      </w:r>
    </w:p>
    <w:p w14:paraId="33774E8B" w14:textId="0123A8CB" w:rsidR="00690E0E" w:rsidRPr="00AB67D0" w:rsidRDefault="00690E0E" w:rsidP="00A51E75">
      <w:pPr>
        <w:pStyle w:val="Heading2"/>
      </w:pPr>
      <w:r w:rsidRPr="00AB67D0">
        <w:t>Stability</w:t>
      </w:r>
    </w:p>
    <w:p w14:paraId="1722E2D5" w14:textId="5FF52A1E" w:rsidR="00FE2DF6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sub</m:t>
              </m:r>
            </m:sub>
          </m:sSub>
          <m:r>
            <w:rPr>
              <w:rFonts w:ascii="Cambria Math" w:hAnsi="Cambria Math"/>
            </w:rPr>
            <m:t>g</m:t>
          </m:r>
        </m:oMath>
      </m:oMathPara>
    </w:p>
    <w:p w14:paraId="00F2CFCD" w14:textId="7BF0E34A" w:rsidR="000E4CBC" w:rsidRPr="00AB67D0" w:rsidRDefault="00690E0E" w:rsidP="00080397">
      <w:r w:rsidRPr="00AB67D0">
        <w:rPr>
          <w:noProof/>
        </w:rPr>
        <w:drawing>
          <wp:inline distT="0" distB="0" distL="0" distR="0" wp14:anchorId="1ABDC047" wp14:editId="363E91EE">
            <wp:extent cx="2106295" cy="838835"/>
            <wp:effectExtent l="0" t="0" r="8255" b="0"/>
            <wp:docPr id="546440445" name="Picture 1" descr="A diagram of a circ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40445" name="Picture 1" descr="A diagram of a circle with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FE2DF6" w:rsidRPr="00AB67D0" w14:paraId="1A7AC510" w14:textId="77777777" w:rsidTr="00DD0E98">
        <w:trPr>
          <w:cantSplit/>
          <w:tblHeader/>
        </w:trPr>
        <w:tc>
          <w:tcPr>
            <w:tcW w:w="1653" w:type="dxa"/>
          </w:tcPr>
          <w:p w14:paraId="07845043" w14:textId="2E668A33" w:rsidR="00FE2DF6" w:rsidRPr="00AB67D0" w:rsidRDefault="00FE2DF6" w:rsidP="00E9514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GM &gt; 0</m:t>
                </m:r>
              </m:oMath>
            </m:oMathPara>
          </w:p>
        </w:tc>
        <w:tc>
          <w:tcPr>
            <w:tcW w:w="1654" w:type="dxa"/>
          </w:tcPr>
          <w:p w14:paraId="7A07DB73" w14:textId="1C61825F" w:rsidR="00FE2DF6" w:rsidRPr="00AB67D0" w:rsidRDefault="00FE2DF6" w:rsidP="00E95140">
            <w:pPr>
              <w:jc w:val="center"/>
            </w:pPr>
            <w:r w:rsidRPr="00AB67D0">
              <w:t>Stable</w:t>
            </w:r>
          </w:p>
        </w:tc>
      </w:tr>
      <w:tr w:rsidR="00FE2DF6" w:rsidRPr="00AB67D0" w14:paraId="557B8AA2" w14:textId="77777777" w:rsidTr="00DD0E98">
        <w:trPr>
          <w:cantSplit/>
          <w:tblHeader/>
        </w:trPr>
        <w:tc>
          <w:tcPr>
            <w:tcW w:w="1653" w:type="dxa"/>
          </w:tcPr>
          <w:p w14:paraId="72E6BB12" w14:textId="54FB0615" w:rsidR="00FE2DF6" w:rsidRPr="00AB67D0" w:rsidRDefault="00FE2DF6" w:rsidP="00E9514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GM &lt; 0</m:t>
                </m:r>
              </m:oMath>
            </m:oMathPara>
          </w:p>
        </w:tc>
        <w:tc>
          <w:tcPr>
            <w:tcW w:w="1654" w:type="dxa"/>
          </w:tcPr>
          <w:p w14:paraId="18A38D97" w14:textId="7E6E8D92" w:rsidR="00FE2DF6" w:rsidRPr="00AB67D0" w:rsidRDefault="00FE2DF6" w:rsidP="00E95140">
            <w:pPr>
              <w:jc w:val="center"/>
            </w:pPr>
            <w:r w:rsidRPr="00AB67D0">
              <w:t>Unstable</w:t>
            </w:r>
          </w:p>
        </w:tc>
      </w:tr>
      <w:tr w:rsidR="00FE2DF6" w:rsidRPr="00AB67D0" w14:paraId="0A551F0A" w14:textId="77777777" w:rsidTr="00DD0E98">
        <w:trPr>
          <w:cantSplit/>
          <w:tblHeader/>
        </w:trPr>
        <w:tc>
          <w:tcPr>
            <w:tcW w:w="1653" w:type="dxa"/>
          </w:tcPr>
          <w:p w14:paraId="7F824C34" w14:textId="58F1A7DF" w:rsidR="00FE2DF6" w:rsidRPr="00AB67D0" w:rsidRDefault="00FE2DF6" w:rsidP="00E9514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GM = 0</m:t>
                </m:r>
              </m:oMath>
            </m:oMathPara>
          </w:p>
        </w:tc>
        <w:tc>
          <w:tcPr>
            <w:tcW w:w="1654" w:type="dxa"/>
          </w:tcPr>
          <w:p w14:paraId="44B2618C" w14:textId="21628DB5" w:rsidR="00FE2DF6" w:rsidRPr="00AB67D0" w:rsidRDefault="00FE2DF6" w:rsidP="00E95140">
            <w:pPr>
              <w:jc w:val="center"/>
            </w:pPr>
            <w:r w:rsidRPr="00AB67D0">
              <w:t>Neutral</w:t>
            </w:r>
          </w:p>
        </w:tc>
      </w:tr>
    </w:tbl>
    <w:p w14:paraId="0CE66CC8" w14:textId="77777777" w:rsidR="0030784C" w:rsidRPr="0030784C" w:rsidRDefault="0030784C" w:rsidP="00080397"/>
    <w:p w14:paraId="51FAC796" w14:textId="23299283" w:rsidR="00AC16DF" w:rsidRPr="00AB67D0" w:rsidRDefault="00FE2DF6" w:rsidP="00080397">
      <m:oMathPara>
        <m:oMath>
          <m:r>
            <w:rPr>
              <w:rFonts w:ascii="Cambria Math" w:hAnsi="Cambria Math"/>
            </w:rPr>
            <m:t>GM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KB</m:t>
          </m:r>
          <m:r>
            <m:rPr>
              <m:sty m:val="p"/>
            </m:rPr>
            <w:rPr>
              <w:rFonts w:ascii="Cambria Math" w:hAnsi="Cambria Math"/>
            </w:rPr>
            <m:t xml:space="preserve"> + </m:t>
          </m:r>
          <m:r>
            <w:rPr>
              <w:rFonts w:ascii="Cambria Math" w:hAnsi="Cambria Math"/>
            </w:rPr>
            <m:t>BM</m:t>
          </m:r>
          <m:r>
            <m:rPr>
              <m:sty m:val="p"/>
            </m:rPr>
            <w:rPr>
              <w:rFonts w:ascii="Cambria Math" w:hAnsi="Cambria Math"/>
            </w:rPr>
            <m:t xml:space="preserve"> - </m:t>
          </m:r>
          <m:r>
            <w:rPr>
              <w:rFonts w:ascii="Cambria Math" w:hAnsi="Cambria Math"/>
            </w:rPr>
            <m:t>KG</m:t>
          </m:r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1"/>
        <w:gridCol w:w="1836"/>
      </w:tblGrid>
      <w:tr w:rsidR="0018353F" w:rsidRPr="00AB67D0" w14:paraId="74BCEB78" w14:textId="77777777" w:rsidTr="00E95140">
        <w:tc>
          <w:tcPr>
            <w:tcW w:w="1653" w:type="dxa"/>
          </w:tcPr>
          <w:p w14:paraId="498B6918" w14:textId="77777777" w:rsidR="0018353F" w:rsidRPr="00AB67D0" w:rsidRDefault="0018353F" w:rsidP="00080397"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BM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sub</m:t>
                        </m:r>
                      </m:sub>
                    </m:sSub>
                  </m:den>
                </m:f>
              </m:oMath>
            </m:oMathPara>
          </w:p>
          <w:p w14:paraId="1B21C16B" w14:textId="77777777" w:rsidR="0018353F" w:rsidRPr="00AB67D0" w:rsidRDefault="0018353F" w:rsidP="00080397"/>
        </w:tc>
        <w:tc>
          <w:tcPr>
            <w:tcW w:w="1654" w:type="dxa"/>
          </w:tcPr>
          <w:p w14:paraId="7905F60B" w14:textId="1E317018" w:rsidR="0018353F" w:rsidRPr="00AB67D0" w:rsidRDefault="0018353F" w:rsidP="00080397">
            <w:r w:rsidRPr="00AB67D0">
              <w:rPr>
                <w:noProof/>
              </w:rPr>
              <w:drawing>
                <wp:inline distT="0" distB="0" distL="0" distR="0" wp14:anchorId="69A602B6" wp14:editId="44AB886F">
                  <wp:extent cx="1023543" cy="776067"/>
                  <wp:effectExtent l="0" t="0" r="5715" b="5080"/>
                  <wp:docPr id="1890671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67160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491" cy="786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50502" w14:textId="7A659197" w:rsidR="000877E2" w:rsidRPr="00AB67D0" w:rsidRDefault="00665C71" w:rsidP="00A51E75">
      <w:pPr>
        <w:pStyle w:val="Heading1"/>
      </w:pPr>
      <w:r w:rsidRPr="00AB67D0">
        <w:t>Fluid Motion</w:t>
      </w:r>
    </w:p>
    <w:p w14:paraId="25228069" w14:textId="6DF7B9FF" w:rsidR="003B28F1" w:rsidRPr="00AB67D0" w:rsidRDefault="003B28F1" w:rsidP="00080397">
      <m:oMathPara>
        <m:oMath>
          <m:r>
            <w:rPr>
              <w:rFonts w:ascii="Cambria Math" w:hAnsi="Cambria Math"/>
            </w:rPr>
            <m:t>Q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V</m:t>
              </m:r>
            </m:e>
          </m:nary>
          <m:r>
            <w:rPr>
              <w:rFonts w:ascii="Cambria Math" w:hAnsi="Cambria Math"/>
            </w:rPr>
            <m:t>dA</m:t>
          </m:r>
        </m:oMath>
      </m:oMathPara>
    </w:p>
    <w:p w14:paraId="45D75D0C" w14:textId="5BBBECD4" w:rsidR="00C20212" w:rsidRPr="00C20212" w:rsidRDefault="00333C39" w:rsidP="00080397"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kg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ρAV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ρV</m:t>
              </m:r>
            </m:e>
          </m:nary>
          <m:r>
            <w:rPr>
              <w:rFonts w:ascii="Cambria Math" w:hAnsi="Cambria Math"/>
            </w:rPr>
            <m:t>dA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ρQ</m:t>
          </m:r>
        </m:oMath>
      </m:oMathPara>
    </w:p>
    <w:p w14:paraId="0E685FB4" w14:textId="025CC51D" w:rsidR="00665C71" w:rsidRPr="00AB67D0" w:rsidRDefault="00076F27" w:rsidP="00080397">
      <w:r w:rsidRPr="00A51E75">
        <w:rPr>
          <w:rStyle w:val="Heading3Char"/>
        </w:rPr>
        <w:t>Incompressible Fluid</w:t>
      </w:r>
      <w:r w:rsidRPr="00AB67D0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</w:p>
    <w:p w14:paraId="7729CF59" w14:textId="0CF15C40" w:rsidR="00076F27" w:rsidRPr="00AB67D0" w:rsidRDefault="00076F27" w:rsidP="00A51E75">
      <w:pPr>
        <w:pStyle w:val="Heading3"/>
      </w:pPr>
      <w:r w:rsidRPr="00AB67D0">
        <w:t>Conse</w:t>
      </w:r>
      <w:r w:rsidR="007551DB" w:rsidRPr="00AB67D0">
        <w:t>rvation of mass</w:t>
      </w:r>
    </w:p>
    <w:p w14:paraId="0269D30D" w14:textId="6497FC15" w:rsidR="007551DB" w:rsidRPr="00AB67D0" w:rsidRDefault="00333C39" w:rsidP="00080397">
      <m:oMathPara>
        <m:oMath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in</m:t>
              </m:r>
            </m:sub>
            <m:sup/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out</m:t>
              </m:r>
            </m:sub>
            <m:sup/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14:paraId="439610E9" w14:textId="70967412" w:rsidR="008C46FC" w:rsidRDefault="005F78CC" w:rsidP="008C46FC">
      <w:pPr>
        <w:pStyle w:val="Heading2"/>
      </w:pPr>
      <w:r w:rsidRPr="00AB67D0">
        <w:t xml:space="preserve">Bernoulli </w:t>
      </w:r>
      <w:r w:rsidR="001B78AD">
        <w:t>-</w:t>
      </w:r>
      <w:r w:rsidR="00085997">
        <w:t xml:space="preserve"> Along Streamlines</w:t>
      </w:r>
    </w:p>
    <w:p w14:paraId="5F7C80D6" w14:textId="0BF5C1F0" w:rsidR="008425D2" w:rsidRPr="008425D2" w:rsidRDefault="008425D2" w:rsidP="008425D2">
      <w:r>
        <w:t xml:space="preserve">For </w:t>
      </w:r>
      <w:r w:rsidRPr="007E3365">
        <w:rPr>
          <w:b/>
          <w:bCs/>
        </w:rPr>
        <w:t>Inviscid</w:t>
      </w:r>
      <w:r>
        <w:t xml:space="preserve"> Flow</w:t>
      </w:r>
    </w:p>
    <w:p w14:paraId="37536A6E" w14:textId="77777777" w:rsidR="006E1DD6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E44D706" w14:textId="28DCBD35" w:rsidR="00E943C9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H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O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H2O</m:t>
                  </m:r>
                </m:sub>
              </m:sSub>
            </m:sub>
          </m:sSub>
          <m:r>
            <w:rPr>
              <w:rFonts w:ascii="Cambria Math" w:hAnsi="Cambria Math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air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air</m:t>
                  </m:r>
                </m:sub>
              </m:sSub>
            </m:sub>
          </m:sSub>
          <m:r>
            <w:rPr>
              <w:rFonts w:ascii="Cambria Math" w:hAnsi="Cambria Math"/>
            </w:rPr>
            <m:t>g</m:t>
          </m:r>
        </m:oMath>
      </m:oMathPara>
    </w:p>
    <w:p w14:paraId="3352527C" w14:textId="111F7AB4" w:rsidR="006E1DD6" w:rsidRPr="00AB67D0" w:rsidRDefault="006D5870" w:rsidP="00080397">
      <w:r w:rsidRPr="00AB67D0">
        <w:rPr>
          <w:noProof/>
        </w:rPr>
        <w:drawing>
          <wp:inline distT="0" distB="0" distL="0" distR="0" wp14:anchorId="7FB312F2" wp14:editId="4DAFFE9D">
            <wp:extent cx="2106295" cy="711200"/>
            <wp:effectExtent l="0" t="0" r="8255" b="0"/>
            <wp:docPr id="1698585126" name="Picture 1" descr="A diagram of a measuring de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85126" name="Picture 1" descr="A diagram of a measuring devi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629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4276" w14:textId="6E96160F" w:rsidR="006E1DD6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mm</m:t>
          </m:r>
        </m:oMath>
      </m:oMathPara>
    </w:p>
    <w:p w14:paraId="54FF8A21" w14:textId="564D2A82" w:rsidR="001B78AD" w:rsidRPr="001B78AD" w:rsidRDefault="001B78AD" w:rsidP="001B78AD">
      <w:pPr>
        <w:pStyle w:val="Heading2"/>
      </w:pPr>
      <w:r w:rsidRPr="00AB67D0">
        <w:t xml:space="preserve">Bernoulli </w:t>
      </w:r>
      <w:r>
        <w:t xml:space="preserve">- </w:t>
      </w:r>
      <w:r w:rsidR="006D5870" w:rsidRPr="00AB67D0">
        <w:t>Across Streamlines</w:t>
      </w:r>
    </w:p>
    <w:p w14:paraId="29D7F958" w14:textId="5B9C1B65" w:rsidR="00262F25" w:rsidRPr="00AB67D0" w:rsidRDefault="00432FC9" w:rsidP="00080397">
      <m:oMathPara>
        <m:oMath>
          <m:r>
            <w:rPr>
              <w:rFonts w:ascii="Cambria Math" w:hAnsi="Cambria Math"/>
            </w:rPr>
            <m:t>ρg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dz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dP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ρ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dn</m:t>
          </m:r>
        </m:oMath>
      </m:oMathPara>
    </w:p>
    <w:p w14:paraId="71644D59" w14:textId="00167BAD" w:rsidR="00432FC9" w:rsidRPr="0030784C" w:rsidRDefault="00961950" w:rsidP="0030784C">
      <w:pPr>
        <w:pStyle w:val="Subtitle"/>
      </w:pPr>
      <w:r w:rsidRPr="0030784C">
        <w:t>Equate</w:t>
      </w:r>
      <w:r w:rsidR="00432FC9" w:rsidRPr="0030784C">
        <w:t xml:space="preserve"> z and n with r as they are in the same direction. </w:t>
      </w:r>
      <w:proofErr w:type="spellStart"/>
      <w:r w:rsidR="00432FC9" w:rsidRPr="0030784C">
        <w:t>E.g</w:t>
      </w:r>
      <w:proofErr w:type="spellEnd"/>
      <w:r w:rsidR="00432FC9" w:rsidRPr="0030784C">
        <w:t xml:space="preserve"> </w:t>
      </w:r>
      <m:oMath>
        <m:r>
          <w:rPr>
            <w:rFonts w:ascii="Cambria Math" w:hAnsi="Cambria Math"/>
          </w:rPr>
          <m:t>n = z = 6-R</m:t>
        </m:r>
      </m:oMath>
    </w:p>
    <w:p w14:paraId="3EC7D021" w14:textId="4C9C2147" w:rsidR="002F0815" w:rsidRPr="0030784C" w:rsidRDefault="008C2867" w:rsidP="0030784C">
      <w:pPr>
        <w:pStyle w:val="Subtitle"/>
      </w:pPr>
      <w:r w:rsidRPr="0030784C">
        <w:t>Pressure Gradient</w:t>
      </w:r>
      <w:r w:rsidR="00B712EC" w:rsidRPr="0030784C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dP</m:t>
            </m:r>
          </m:num>
          <m:den>
            <m:r>
              <w:rPr>
                <w:rFonts w:ascii="Cambria Math" w:hAnsi="Cambria Math"/>
              </w:rPr>
              <m:t>dn</m:t>
            </m:r>
          </m:den>
        </m:f>
      </m:oMath>
      <w:r w:rsidR="006577E0" w:rsidRPr="0030784C">
        <w:t xml:space="preserve"> </w:t>
      </w:r>
      <m:oMath>
        <m:r>
          <w:rPr>
            <w:rFonts w:ascii="Cambria Math" w:hAnsi="Cambria Math"/>
          </w:rPr>
          <m:t>dn</m:t>
        </m:r>
      </m:oMath>
      <w:r w:rsidR="006577E0" w:rsidRPr="0030784C">
        <w:t xml:space="preserve"> is towards O, </w:t>
      </w:r>
      <m:oMath>
        <m:r>
          <w:rPr>
            <w:rFonts w:ascii="Cambria Math" w:hAnsi="Cambria Math"/>
          </w:rPr>
          <m:t>dr</m:t>
        </m:r>
      </m:oMath>
      <w:r w:rsidR="006577E0" w:rsidRPr="0030784C">
        <w:t xml:space="preserve"> away from O</w:t>
      </w:r>
      <w:r w:rsidR="00AF0232" w:rsidRPr="0030784C">
        <w:t>. Direction affects polarity.</w:t>
      </w:r>
    </w:p>
    <w:p w14:paraId="45325E17" w14:textId="6BDE1D04" w:rsidR="00C23FC5" w:rsidRPr="00AB67D0" w:rsidRDefault="00C23FC5" w:rsidP="00A51E75">
      <w:pPr>
        <w:pStyle w:val="Heading1"/>
      </w:pPr>
      <w:r w:rsidRPr="00AB67D0">
        <w:t>Rigid Body Motion</w:t>
      </w:r>
    </w:p>
    <w:p w14:paraId="3E9292B7" w14:textId="27CBF543" w:rsidR="00C23FC5" w:rsidRPr="00AB67D0" w:rsidRDefault="00C57FEA" w:rsidP="00080397">
      <m:oMathPara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△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△</m:t>
              </m:r>
              <m:r>
                <w:rPr>
                  <w:rFonts w:ascii="Cambria Math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δV</m:t>
              </m:r>
            </m:num>
            <m:den>
              <m:r>
                <w:rPr>
                  <w:rFonts w:ascii="Cambria Math" w:hAnsi="Cambria Math"/>
                </w:rPr>
                <m:t>δt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u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δV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v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δV</m:t>
              </m:r>
            </m:num>
            <m:den>
              <m:r>
                <w:rPr>
                  <w:rFonts w:ascii="Cambria Math" w:hAnsi="Cambria Math"/>
                </w:rPr>
                <m:t>δy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w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δV</m:t>
              </m:r>
            </m:num>
            <m:den>
              <m:r>
                <w:rPr>
                  <w:rFonts w:ascii="Cambria Math" w:hAnsi="Cambria Math"/>
                </w:rPr>
                <m:t>δz</m:t>
              </m:r>
            </m:den>
          </m:f>
        </m:oMath>
      </m:oMathPara>
    </w:p>
    <w:p w14:paraId="4650E119" w14:textId="5ED3FDE7" w:rsidR="009167F8" w:rsidRDefault="00C57FEA" w:rsidP="00A51E75">
      <w:pPr>
        <w:pStyle w:val="Heading2"/>
      </w:pPr>
      <w:r w:rsidRPr="00AB67D0">
        <w:t>Rectilinear Acceleration</w:t>
      </w:r>
    </w:p>
    <w:p w14:paraId="0621BD5B" w14:textId="780EE1BB" w:rsidR="00AA3F64" w:rsidRPr="008129E7" w:rsidRDefault="00AA3F64" w:rsidP="000B4765">
      <m:oMathPara>
        <m:oMath>
          <m:r>
            <w:rPr>
              <w:rFonts w:ascii="Cambria Math" w:hAnsi="Cambria Math"/>
            </w:rPr>
            <m:t>dp=-</m:t>
          </m:r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dx-</m:t>
          </m:r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+g</m:t>
              </m:r>
            </m:e>
          </m:d>
          <m:r>
            <w:rPr>
              <w:rFonts w:ascii="Cambria Math" w:hAnsi="Cambria Math"/>
            </w:rPr>
            <m:t>dz</m:t>
          </m:r>
        </m:oMath>
      </m:oMathPara>
    </w:p>
    <w:p w14:paraId="46FB633B" w14:textId="0E118E43" w:rsidR="008129E7" w:rsidRPr="00AA3F64" w:rsidRDefault="008129E7" w:rsidP="008129E7">
      <w:pPr>
        <w:pStyle w:val="Heading3"/>
      </w:pPr>
      <w:r>
        <w:t>Constant Acceleration</w:t>
      </w:r>
    </w:p>
    <w:p w14:paraId="02F3A1D9" w14:textId="0A440B3B" w:rsidR="00432FC9" w:rsidRPr="00E95140" w:rsidRDefault="009167F8" w:rsidP="00080397">
      <m:oMathPara>
        <m:oMath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g</m:t>
                  </m:r>
                </m:e>
              </m:d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1752"/>
      </w:tblGrid>
      <w:tr w:rsidR="00E95140" w14:paraId="0CE3C915" w14:textId="77777777" w:rsidTr="00E95140">
        <w:tc>
          <w:tcPr>
            <w:tcW w:w="1555" w:type="dxa"/>
          </w:tcPr>
          <w:p w14:paraId="47DE1DE6" w14:textId="54BA8728" w:rsidR="00E95140" w:rsidRDefault="00E95140" w:rsidP="00E95140">
            <w:pPr>
              <w:jc w:val="center"/>
            </w:pPr>
            <w:r w:rsidRPr="00E95140">
              <w:rPr>
                <w:noProof/>
              </w:rPr>
              <w:drawing>
                <wp:inline distT="0" distB="0" distL="0" distR="0" wp14:anchorId="12DFE492" wp14:editId="17619ED6">
                  <wp:extent cx="767324" cy="594519"/>
                  <wp:effectExtent l="0" t="0" r="0" b="0"/>
                  <wp:docPr id="2001060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0604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576" cy="6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</w:tcPr>
          <w:p w14:paraId="02D3186C" w14:textId="1DBD1AE2" w:rsidR="00E95140" w:rsidRPr="00E95140" w:rsidRDefault="00E95140" w:rsidP="0030784C">
            <w:pPr>
              <w:pStyle w:val="Subtitle"/>
            </w:pPr>
            <w:r>
              <w:t xml:space="preserve">In this case, </w:t>
            </w:r>
            <m:oMath>
              <m:r>
                <w:rPr>
                  <w:rFonts w:ascii="Cambria Math" w:hAnsi="Cambria Math"/>
                </w:rPr>
                <m:t>θ&lt; 0</m:t>
              </m:r>
            </m:oMath>
          </w:p>
          <w:p w14:paraId="2F2DD8D2" w14:textId="7ADBCC1A" w:rsidR="00E95140" w:rsidRDefault="00E95140" w:rsidP="00E95140">
            <m:oMathPara>
              <m:oMath>
                <m:r>
                  <w:rPr>
                    <w:rFonts w:ascii="Cambria Math" w:hAnsi="Cambria Math"/>
                  </w:rPr>
                  <m:t>tanθ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g</m:t>
                    </m:r>
                  </m:den>
                </m:f>
              </m:oMath>
            </m:oMathPara>
          </w:p>
        </w:tc>
      </w:tr>
    </w:tbl>
    <w:p w14:paraId="64407EA7" w14:textId="313885BA" w:rsidR="007B6287" w:rsidRDefault="007B6287" w:rsidP="00A51E75">
      <w:pPr>
        <w:pStyle w:val="Heading2"/>
      </w:pPr>
      <w:r w:rsidRPr="00AB67D0">
        <w:t>Cylindrical Rotation</w:t>
      </w:r>
    </w:p>
    <w:p w14:paraId="43BAE940" w14:textId="34C041DA" w:rsidR="008E3318" w:rsidRPr="00D22793" w:rsidRDefault="007B6287" w:rsidP="00080397">
      <m:oMathPara>
        <m:oMath>
          <m:r>
            <w:rPr>
              <w:rFonts w:ascii="Cambria Math" w:hAnsi="Cambria Math"/>
            </w:rPr>
            <m:t>z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</m:oMath>
      </m:oMathPara>
    </w:p>
    <w:p w14:paraId="30EC115F" w14:textId="493310A5" w:rsidR="001F4F44" w:rsidRPr="001F4F44" w:rsidRDefault="001F4F44" w:rsidP="00080397">
      <m:oMathPara>
        <m:oMath>
          <m:r>
            <w:rPr>
              <w:rFonts w:ascii="Cambria Math" w:hAnsi="Cambria Math"/>
            </w:rPr>
            <m:t>dp=</m:t>
          </m:r>
          <m:r>
            <m:rPr>
              <m:sty m:val="p"/>
            </m:rPr>
            <w:rPr>
              <w:rFonts w:ascii="Cambria Math" w:hAnsi="Cambria Math"/>
            </w:rPr>
            <m:t>ρ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rdr-</m:t>
          </m:r>
          <m:r>
            <m:rPr>
              <m:sty m:val="p"/>
            </m:rPr>
            <w:rPr>
              <w:rFonts w:ascii="Cambria Math" w:hAnsi="Cambria Math"/>
            </w:rPr>
            <m:t>ρ</m:t>
          </m:r>
          <m:r>
            <w:rPr>
              <w:rFonts w:ascii="Cambria Math" w:hAnsi="Cambria Math"/>
            </w:rPr>
            <m:t>gdz</m:t>
          </m:r>
        </m:oMath>
      </m:oMathPara>
    </w:p>
    <w:p w14:paraId="07A69345" w14:textId="34ABC587" w:rsidR="007B6287" w:rsidRPr="00AB67D0" w:rsidRDefault="00F90DE4" w:rsidP="00080397">
      <m:oMathPara>
        <m:oMath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ρg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ρ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F5269FD" w14:textId="3F9CAA8B" w:rsidR="00F90DE4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dz</m:t>
              </m:r>
            </m:num>
            <m:den>
              <m:r>
                <w:rPr>
                  <w:rFonts w:ascii="Cambria Math" w:hAnsi="Cambria Math"/>
                </w:rPr>
                <m:t>dr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tan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</m:oMath>
      </m:oMathPara>
    </w:p>
    <w:p w14:paraId="69AFBD74" w14:textId="0F471B8F" w:rsidR="009C6E87" w:rsidRPr="009C6E87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parabolid</m:t>
              </m:r>
              <m:r>
                <m:rPr>
                  <m:lit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air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AH</m:t>
          </m:r>
        </m:oMath>
      </m:oMathPara>
    </w:p>
    <w:p w14:paraId="7AE13043" w14:textId="4476189E" w:rsidR="00F90DE4" w:rsidRDefault="00082616" w:rsidP="00A51E75">
      <w:pPr>
        <w:pStyle w:val="Heading1"/>
      </w:pPr>
      <w:r w:rsidRPr="00AB67D0">
        <w:t>Momentum Equation</w:t>
      </w:r>
    </w:p>
    <w:p w14:paraId="37404175" w14:textId="69EDD514" w:rsidR="00DC27E9" w:rsidRDefault="00333C39" w:rsidP="0030784C">
      <w:pPr>
        <w:pStyle w:val="Subtitle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&gt; 0</m:t>
        </m:r>
      </m:oMath>
      <w:r w:rsidR="00DC27E9">
        <w:t xml:space="preserve"> when </w:t>
      </w:r>
      <w:r w:rsidR="00452395">
        <w:t>in positive x-direction.</w:t>
      </w:r>
    </w:p>
    <w:p w14:paraId="00BEA0E6" w14:textId="7A6FCB0C" w:rsidR="00D5203B" w:rsidRPr="00D5203B" w:rsidRDefault="00AF74D6" w:rsidP="0030784C">
      <w:pPr>
        <w:pStyle w:val="Subtitle"/>
      </w:pPr>
      <w:r w:rsidRPr="00D5203B">
        <w:t xml:space="preserve">NOTE: </w:t>
      </w:r>
      <w:r w:rsidR="00DA1685" w:rsidRPr="00D5203B">
        <w:t>Add</w:t>
      </w:r>
      <w:r w:rsidRPr="00D5203B">
        <w:t xml:space="preserve">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 xml:space="preserve"> = </m:t>
        </m:r>
        <m:r>
          <m:rPr>
            <m:sty m:val="bi"/>
          </m:rPr>
          <w:rPr>
            <w:rFonts w:ascii="Cambria Math" w:hAnsi="Cambria Math"/>
          </w:rPr>
          <m:t>PA</m:t>
        </m:r>
      </m:oMath>
      <w:r w:rsidR="000E49F1" w:rsidRPr="00D5203B">
        <w:t xml:space="preserve"> if </w:t>
      </w:r>
      <m:oMath>
        <m:r>
          <m:rPr>
            <m:sty m:val="bi"/>
          </m:rPr>
          <w:rPr>
            <w:rFonts w:ascii="Cambria Math" w:hAnsi="Cambria Math"/>
          </w:rPr>
          <m:t>P</m:t>
        </m:r>
        <m:r>
          <w:rPr>
            <w:rFonts w:ascii="Cambria Math" w:hAnsi="Cambria Math" w:hint="eastAsia"/>
          </w:rPr>
          <m:t>≠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atm</m:t>
            </m:r>
          </m:sub>
        </m:sSub>
      </m:oMath>
    </w:p>
    <w:p w14:paraId="796C80AA" w14:textId="45A8FB47" w:rsidR="00B135AB" w:rsidRPr="00D5203B" w:rsidRDefault="00B135AB" w:rsidP="00080397">
      <w:pPr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δt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d>
        </m:oMath>
      </m:oMathPara>
    </w:p>
    <w:p w14:paraId="7AC66E86" w14:textId="4789D76D" w:rsidR="009558C1" w:rsidRPr="009558C1" w:rsidRDefault="00D5203B" w:rsidP="00080397">
      <w:pPr>
        <w:rPr>
          <w:i/>
        </w:rPr>
      </w:pPr>
      <w:r>
        <w:rPr>
          <w:i/>
        </w:rPr>
        <w:t xml:space="preserve">^Use if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</m:oMath>
      <w:r w:rsidR="009558C1">
        <w:rPr>
          <w:i/>
        </w:rPr>
        <w:t xml:space="preserve"> is the same for all branches</w:t>
      </w:r>
    </w:p>
    <w:p w14:paraId="112BE2A3" w14:textId="5BCD722A" w:rsidR="009E4406" w:rsidRPr="00C769C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fluid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out</m:t>
              </m:r>
            </m:sub>
            <m:sup/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acc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in</m:t>
              </m:r>
            </m:sub>
            <m:sup/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</m:t>
                      </m:r>
                    </m:sub>
                  </m:sSub>
                </m:e>
              </m:acc>
            </m:e>
          </m:nary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4B13BF55" w14:textId="68C4B73E" w:rsidR="000D5FF9" w:rsidRPr="000D5FF9" w:rsidRDefault="000D5FF9" w:rsidP="00080397">
      <m:oMathPara>
        <m:oMath>
          <m:r>
            <w:rPr>
              <w:rFonts w:ascii="Cambria Math" w:hAnsi="Cambria Math"/>
            </w:rPr>
            <m:t>F=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nary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e>
          </m:nary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0D47DEF8" w14:textId="13A639BC" w:rsidR="009E4406" w:rsidRPr="00AB67D0" w:rsidRDefault="00B92529" w:rsidP="00A51E75">
      <w:pPr>
        <w:pStyle w:val="Heading2"/>
      </w:pPr>
      <w:r w:rsidRPr="00AB67D0">
        <w:t>Relative Motion</w:t>
      </w:r>
    </w:p>
    <w:p w14:paraId="3BCCD762" w14:textId="40AC43FC" w:rsidR="00E40B43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ραA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cosθ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ρA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1752"/>
      </w:tblGrid>
      <w:tr w:rsidR="007A24FE" w:rsidRPr="00AB67D0" w14:paraId="6469D24C" w14:textId="77777777" w:rsidTr="00E95140">
        <w:tc>
          <w:tcPr>
            <w:tcW w:w="1555" w:type="dxa"/>
          </w:tcPr>
          <w:p w14:paraId="33CBEB43" w14:textId="570CEFB7" w:rsidR="00FD5CF1" w:rsidRPr="00AB67D0" w:rsidRDefault="00FD5CF1" w:rsidP="00080397">
            <w:r w:rsidRPr="00AB67D0">
              <w:t>U, V same dir</w:t>
            </w:r>
            <w:r w:rsidR="00E40B43" w:rsidRPr="00AB67D0">
              <w:t>.</w:t>
            </w:r>
          </w:p>
        </w:tc>
        <w:tc>
          <w:tcPr>
            <w:tcW w:w="1752" w:type="dxa"/>
          </w:tcPr>
          <w:p w14:paraId="310D4055" w14:textId="3F50641C" w:rsidR="00E40B43" w:rsidRPr="00AB67D0" w:rsidRDefault="00E40B43" w:rsidP="00E9514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</w:tr>
      <w:tr w:rsidR="007A24FE" w:rsidRPr="00AB67D0" w14:paraId="530FB13B" w14:textId="77777777" w:rsidTr="00E95140">
        <w:tc>
          <w:tcPr>
            <w:tcW w:w="1555" w:type="dxa"/>
          </w:tcPr>
          <w:p w14:paraId="4AB58A25" w14:textId="694A00C8" w:rsidR="007A24FE" w:rsidRPr="00AB67D0" w:rsidRDefault="007A24FE" w:rsidP="00080397">
            <w:r w:rsidRPr="00AB67D0">
              <w:t>U</w:t>
            </w:r>
            <w:r w:rsidR="00FD5CF1" w:rsidRPr="00AB67D0">
              <w:t>,</w:t>
            </w:r>
            <w:r w:rsidRPr="00AB67D0">
              <w:t xml:space="preserve"> V diff dir</w:t>
            </w:r>
            <w:r w:rsidR="00E40B43" w:rsidRPr="00AB67D0">
              <w:t>.</w:t>
            </w:r>
          </w:p>
        </w:tc>
        <w:tc>
          <w:tcPr>
            <w:tcW w:w="1752" w:type="dxa"/>
          </w:tcPr>
          <w:p w14:paraId="318193CB" w14:textId="29234FBC" w:rsidR="00E40B43" w:rsidRPr="00AB67D0" w:rsidRDefault="00E40B43" w:rsidP="00E9514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V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</w:tr>
    </w:tbl>
    <w:p w14:paraId="5E469496" w14:textId="7CF79F27" w:rsidR="00CB1576" w:rsidRPr="00AB67D0" w:rsidRDefault="00532B65" w:rsidP="00A51E75">
      <w:pPr>
        <w:pStyle w:val="Heading2"/>
      </w:pPr>
      <w:r w:rsidRPr="00AB67D0">
        <w:t>Angular Momentum</w:t>
      </w:r>
    </w:p>
    <w:p w14:paraId="051A7599" w14:textId="34D9FF6E" w:rsidR="00532B65" w:rsidRPr="00AB67D0" w:rsidRDefault="00532B65" w:rsidP="00080397">
      <m:oMathPara>
        <m:oMath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ρQ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7DDB700C" w14:textId="2C71F615" w:rsidR="00CB1576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+0.5</m:t>
          </m:r>
        </m:oMath>
      </m:oMathPara>
    </w:p>
    <w:p w14:paraId="11A3C9F0" w14:textId="2E97642B" w:rsidR="00452395" w:rsidRDefault="00842942" w:rsidP="0030784C">
      <w:pPr>
        <w:pStyle w:val="Subtitle"/>
      </w:pPr>
      <w:r w:rsidRPr="00AB67D0">
        <w:lastRenderedPageBreak/>
        <w:t xml:space="preserve">Add </w:t>
      </w:r>
      <m:oMath>
        <m:r>
          <w:rPr>
            <w:rFonts w:ascii="Cambria Math" w:hAnsi="Cambria Math"/>
          </w:rPr>
          <m:t>v= rω</m:t>
        </m:r>
      </m:oMath>
      <w:r w:rsidRPr="00AB67D0">
        <w:t xml:space="preserve"> </w:t>
      </w:r>
      <w:r w:rsidR="000F5DCF" w:rsidRPr="00AB67D0">
        <w:t xml:space="preserve">to fluid </w:t>
      </w:r>
      <m:oMath>
        <m:r>
          <w:rPr>
            <w:rFonts w:ascii="Cambria Math" w:hAnsi="Cambria Math"/>
          </w:rPr>
          <m:t>v</m:t>
        </m:r>
      </m:oMath>
      <w:r w:rsidR="000F5DCF" w:rsidRPr="00AB67D0">
        <w:t xml:space="preserve"> </w:t>
      </w:r>
      <w:r w:rsidRPr="00AB67D0">
        <w:t xml:space="preserve">as </w:t>
      </w:r>
      <w:r w:rsidR="000F5DCF" w:rsidRPr="00AB67D0">
        <w:t xml:space="preserve">absolute </w:t>
      </w:r>
      <m:oMath>
        <m:r>
          <w:rPr>
            <w:rFonts w:ascii="Cambria Math" w:hAnsi="Cambria Math"/>
          </w:rPr>
          <m:t>v</m:t>
        </m:r>
      </m:oMath>
      <w:r w:rsidR="000F5DCF" w:rsidRPr="00AB67D0">
        <w:t xml:space="preserve"> is </w:t>
      </w:r>
      <w:r w:rsidR="00220BF0" w:rsidRPr="00AB67D0">
        <w:t>used</w:t>
      </w:r>
      <w:r w:rsidR="00DF2DCB" w:rsidRPr="00AB67D0">
        <w:t>.</w:t>
      </w:r>
    </w:p>
    <w:p w14:paraId="0D54BA51" w14:textId="76BB7C7D" w:rsidR="00DF2DCB" w:rsidRPr="00AB67D0" w:rsidRDefault="00DF2DCB" w:rsidP="00A51E75">
      <w:pPr>
        <w:pStyle w:val="Heading1"/>
      </w:pPr>
      <w:r w:rsidRPr="00AB67D0">
        <w:t>Dimensional Analysis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59320F" w:rsidRPr="00AB67D0" w14:paraId="50FAEB6D" w14:textId="77777777" w:rsidTr="00DD0E98">
        <w:trPr>
          <w:cantSplit/>
          <w:tblHeader/>
        </w:trPr>
        <w:tc>
          <w:tcPr>
            <w:tcW w:w="1653" w:type="dxa"/>
            <w:vAlign w:val="center"/>
          </w:tcPr>
          <w:p w14:paraId="7DB9DD8C" w14:textId="66009D45" w:rsidR="0059320F" w:rsidRPr="00AB67D0" w:rsidRDefault="0059320F" w:rsidP="00E95140">
            <w:pPr>
              <w:jc w:val="center"/>
            </w:pPr>
            <w:r w:rsidRPr="00AB67D0">
              <w:t>Force</w:t>
            </w:r>
          </w:p>
        </w:tc>
        <w:tc>
          <w:tcPr>
            <w:tcW w:w="1654" w:type="dxa"/>
          </w:tcPr>
          <w:p w14:paraId="5E75318E" w14:textId="65AE678A" w:rsidR="0059320F" w:rsidRPr="00AB67D0" w:rsidRDefault="0059320F" w:rsidP="00080397">
            <m:oMathPara>
              <m:oMath>
                <m:r>
                  <w:rPr>
                    <w:rFonts w:ascii="Cambria Math" w:hAnsi="Cambria Math"/>
                  </w:rPr>
                  <m:t>ML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  <w:tr w:rsidR="0059320F" w:rsidRPr="00AB67D0" w14:paraId="1143839F" w14:textId="77777777" w:rsidTr="00DD0E98">
        <w:trPr>
          <w:cantSplit/>
          <w:tblHeader/>
        </w:trPr>
        <w:tc>
          <w:tcPr>
            <w:tcW w:w="1653" w:type="dxa"/>
            <w:vAlign w:val="center"/>
          </w:tcPr>
          <w:p w14:paraId="4526A271" w14:textId="409E5C26" w:rsidR="0059320F" w:rsidRPr="00AB67D0" w:rsidRDefault="0059320F" w:rsidP="00E95140">
            <w:pPr>
              <w:jc w:val="center"/>
            </w:pPr>
            <w:r w:rsidRPr="00AB67D0">
              <w:t>Density</w:t>
            </w:r>
          </w:p>
        </w:tc>
        <w:tc>
          <w:tcPr>
            <w:tcW w:w="1654" w:type="dxa"/>
          </w:tcPr>
          <w:p w14:paraId="7632ADD4" w14:textId="67798FA0" w:rsidR="00DD5DB5" w:rsidRPr="00AB67D0" w:rsidRDefault="00DD5DB5" w:rsidP="00080397">
            <m:oMathPara>
              <m:oMath>
                <m:r>
                  <w:rPr>
                    <w:rFonts w:ascii="Cambria Math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59320F" w:rsidRPr="00AB67D0" w14:paraId="756FDAB5" w14:textId="77777777" w:rsidTr="00DD0E98">
        <w:trPr>
          <w:cantSplit/>
          <w:tblHeader/>
        </w:trPr>
        <w:tc>
          <w:tcPr>
            <w:tcW w:w="1653" w:type="dxa"/>
            <w:vAlign w:val="center"/>
          </w:tcPr>
          <w:p w14:paraId="661D29ED" w14:textId="1641EFDB" w:rsidR="0059320F" w:rsidRPr="00AB67D0" w:rsidRDefault="0059320F" w:rsidP="00E95140">
            <w:pPr>
              <w:jc w:val="center"/>
            </w:pPr>
            <w:r w:rsidRPr="00AB67D0">
              <w:t>Velocity</w:t>
            </w:r>
          </w:p>
        </w:tc>
        <w:tc>
          <w:tcPr>
            <w:tcW w:w="1654" w:type="dxa"/>
          </w:tcPr>
          <w:p w14:paraId="07DE47A9" w14:textId="191696DE" w:rsidR="00DD5DB5" w:rsidRPr="00AB67D0" w:rsidRDefault="00DD5DB5" w:rsidP="00080397">
            <m:oMathPara>
              <m:oMath>
                <m:r>
                  <w:rPr>
                    <w:rFonts w:ascii="Cambria Math" w:hAnsi="Cambria Math"/>
                  </w:rPr>
                  <m:t>L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59320F" w:rsidRPr="00AB67D0" w14:paraId="714C84E1" w14:textId="77777777" w:rsidTr="00DD0E98">
        <w:trPr>
          <w:cantSplit/>
          <w:tblHeader/>
        </w:trPr>
        <w:tc>
          <w:tcPr>
            <w:tcW w:w="1653" w:type="dxa"/>
            <w:vAlign w:val="center"/>
          </w:tcPr>
          <w:p w14:paraId="5F265A6C" w14:textId="1B92A366" w:rsidR="0059320F" w:rsidRPr="00AB67D0" w:rsidRDefault="0059320F" w:rsidP="00E95140">
            <w:pPr>
              <w:jc w:val="center"/>
            </w:pPr>
            <w:r w:rsidRPr="00AB67D0">
              <w:t>Viscosity</w:t>
            </w:r>
          </w:p>
        </w:tc>
        <w:tc>
          <w:tcPr>
            <w:tcW w:w="1654" w:type="dxa"/>
          </w:tcPr>
          <w:p w14:paraId="5D67C70F" w14:textId="09CE2652" w:rsidR="00DD5DB5" w:rsidRPr="00AB67D0" w:rsidRDefault="00DD5DB5" w:rsidP="00080397">
            <m:oMathPara>
              <m:oMath>
                <m:r>
                  <w:rPr>
                    <w:rFonts w:ascii="Cambria Math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</w:tr>
      <w:tr w:rsidR="0059320F" w:rsidRPr="00AB67D0" w14:paraId="76B2291E" w14:textId="77777777" w:rsidTr="00DD0E98">
        <w:trPr>
          <w:cantSplit/>
          <w:tblHeader/>
        </w:trPr>
        <w:tc>
          <w:tcPr>
            <w:tcW w:w="1653" w:type="dxa"/>
            <w:vAlign w:val="center"/>
          </w:tcPr>
          <w:p w14:paraId="1F92A44D" w14:textId="37F58C79" w:rsidR="0059320F" w:rsidRPr="00AB67D0" w:rsidRDefault="00DD5DB5" w:rsidP="00E95140">
            <w:pPr>
              <w:jc w:val="center"/>
            </w:pPr>
            <m:oMath>
              <m:r>
                <w:rPr>
                  <w:rFonts w:ascii="Cambria Math" w:hAnsi="Cambria Math"/>
                </w:rPr>
                <m:t>ω</m:t>
              </m:r>
            </m:oMath>
            <w:r w:rsidR="0059320F" w:rsidRPr="00AB67D0">
              <w:t xml:space="preserve"> OR RPM</w:t>
            </w:r>
          </w:p>
        </w:tc>
        <w:tc>
          <w:tcPr>
            <w:tcW w:w="1654" w:type="dxa"/>
          </w:tcPr>
          <w:p w14:paraId="57B5DB7D" w14:textId="401B09BA" w:rsidR="00DD5DB5" w:rsidRPr="00AB67D0" w:rsidRDefault="00333C39" w:rsidP="00080397"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</w:tr>
      <w:tr w:rsidR="0059320F" w:rsidRPr="00AB67D0" w14:paraId="0B1D2DE7" w14:textId="77777777" w:rsidTr="00DD0E98">
        <w:trPr>
          <w:cantSplit/>
          <w:tblHeader/>
        </w:trPr>
        <w:tc>
          <w:tcPr>
            <w:tcW w:w="1653" w:type="dxa"/>
            <w:vAlign w:val="center"/>
          </w:tcPr>
          <w:p w14:paraId="2BE05484" w14:textId="50EE64CF" w:rsidR="0059320F" w:rsidRPr="00AB67D0" w:rsidRDefault="0059320F" w:rsidP="00E95140">
            <w:pPr>
              <w:jc w:val="center"/>
            </w:pPr>
            <w:r w:rsidRPr="00AB67D0">
              <w:t>Torque</w:t>
            </w:r>
          </w:p>
        </w:tc>
        <w:tc>
          <w:tcPr>
            <w:tcW w:w="1654" w:type="dxa"/>
          </w:tcPr>
          <w:p w14:paraId="58172617" w14:textId="60861D42" w:rsidR="00DD5DB5" w:rsidRPr="00AB67D0" w:rsidRDefault="00DD5DB5" w:rsidP="00080397">
            <m:oMathPara>
              <m:oMath>
                <m:r>
                  <w:rPr>
                    <w:rFonts w:ascii="Cambria Math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-2</m:t>
                    </m:r>
                  </m:sup>
                </m:sSup>
              </m:oMath>
            </m:oMathPara>
          </w:p>
        </w:tc>
      </w:tr>
    </w:tbl>
    <w:p w14:paraId="6C8D98BF" w14:textId="0AB77C9C" w:rsidR="005C0FC5" w:rsidRPr="00AB67D0" w:rsidRDefault="005C0FC5" w:rsidP="00A51E75">
      <w:pPr>
        <w:pStyle w:val="Heading2"/>
      </w:pPr>
      <w:r w:rsidRPr="00AB67D0">
        <w:t>Rayleigh’s Method</w:t>
      </w:r>
    </w:p>
    <w:p w14:paraId="39A4E23E" w14:textId="3D3DD4EC" w:rsidR="005C0FC5" w:rsidRPr="00AB67D0" w:rsidRDefault="005C0FC5" w:rsidP="0030784C">
      <w:pPr>
        <w:pStyle w:val="Subtitle"/>
      </w:pPr>
      <w:r w:rsidRPr="00AB67D0">
        <w:t>Deal with all variables together</w:t>
      </w:r>
      <w:r w:rsidR="00087511" w:rsidRPr="00AB67D0">
        <w:t xml:space="preserve"> </w:t>
      </w:r>
    </w:p>
    <w:p w14:paraId="0EFEBADC" w14:textId="264C2F5B" w:rsidR="00E9699A" w:rsidRDefault="00151D1E" w:rsidP="00080397">
      <w:r w:rsidRPr="00AB67D0">
        <w:rPr>
          <w:noProof/>
        </w:rPr>
        <w:drawing>
          <wp:inline distT="0" distB="0" distL="0" distR="0" wp14:anchorId="5A43FD19" wp14:editId="30ECFBAF">
            <wp:extent cx="1229360" cy="263143"/>
            <wp:effectExtent l="0" t="0" r="0" b="3810"/>
            <wp:docPr id="3035647" name="Picture 1" descr="A black lett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47" name="Picture 1" descr="A black letter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36473" cy="2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6F09" w14:textId="2200AD22" w:rsidR="00785B7B" w:rsidRPr="00AB67D0" w:rsidRDefault="00785B7B" w:rsidP="00E9699A">
      <w:pPr>
        <w:jc w:val="center"/>
      </w:pPr>
      <w:r w:rsidRPr="00AB67D0">
        <w:rPr>
          <w:noProof/>
        </w:rPr>
        <w:drawing>
          <wp:inline distT="0" distB="0" distL="0" distR="0" wp14:anchorId="580039EF" wp14:editId="31D06007">
            <wp:extent cx="2106295" cy="192718"/>
            <wp:effectExtent l="0" t="0" r="0" b="0"/>
            <wp:docPr id="12465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57181" name=""/>
                    <pic:cNvPicPr/>
                  </pic:nvPicPr>
                  <pic:blipFill rotWithShape="1">
                    <a:blip r:embed="rId13"/>
                    <a:srcRect t="10473"/>
                    <a:stretch/>
                  </pic:blipFill>
                  <pic:spPr bwMode="auto">
                    <a:xfrm>
                      <a:off x="0" y="0"/>
                      <a:ext cx="2106295" cy="19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5576F" w14:textId="502A9408" w:rsidR="00785B7B" w:rsidRPr="00AB67D0" w:rsidRDefault="00EE0473" w:rsidP="00E9699A">
      <w:pPr>
        <w:jc w:val="center"/>
      </w:pPr>
      <w:r w:rsidRPr="00AB67D0">
        <w:rPr>
          <w:noProof/>
        </w:rPr>
        <w:drawing>
          <wp:inline distT="0" distB="0" distL="0" distR="0" wp14:anchorId="0C7DC7C2" wp14:editId="209423F3">
            <wp:extent cx="1381760" cy="229946"/>
            <wp:effectExtent l="0" t="0" r="8890" b="0"/>
            <wp:docPr id="1459358610" name="Picture 1" descr="A close 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58610" name="Picture 1" descr="A close up of a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4887" cy="23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D8A9" w14:textId="72EF18D3" w:rsidR="00EE0473" w:rsidRPr="00AB67D0" w:rsidRDefault="00EE0473" w:rsidP="00E9699A">
      <w:pPr>
        <w:jc w:val="center"/>
      </w:pPr>
      <w:r w:rsidRPr="00AB67D0">
        <w:rPr>
          <w:noProof/>
        </w:rPr>
        <w:drawing>
          <wp:inline distT="0" distB="0" distL="0" distR="0" wp14:anchorId="59985AE6" wp14:editId="72152620">
            <wp:extent cx="1282665" cy="489941"/>
            <wp:effectExtent l="0" t="0" r="0" b="5715"/>
            <wp:docPr id="1445215288" name="Picture 1" descr="A black and white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15288" name="Picture 1" descr="A black and white math eq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0582" cy="4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C0B4" w14:textId="3777087E" w:rsidR="001E70B4" w:rsidRPr="00AB67D0" w:rsidRDefault="00205990" w:rsidP="00A51E75">
      <w:pPr>
        <w:pStyle w:val="Heading2"/>
      </w:pPr>
      <w:r w:rsidRPr="00AB67D0">
        <w:t>Buckingha</w:t>
      </w:r>
      <w:r w:rsidR="00CE25F2" w:rsidRPr="00AB67D0">
        <w:t>m</w:t>
      </w:r>
      <w:r w:rsidRPr="00AB67D0">
        <w:t xml:space="preserve"> Pi</w:t>
      </w:r>
    </w:p>
    <w:p w14:paraId="0A6C7C7B" w14:textId="41B55EBC" w:rsidR="00205990" w:rsidRPr="00AB67D0" w:rsidRDefault="00A83284" w:rsidP="0030784C">
      <w:pPr>
        <w:pStyle w:val="Subtitle"/>
      </w:pPr>
      <w:r w:rsidRPr="00AB67D0">
        <w:t xml:space="preserve">Given </w:t>
      </w:r>
      <m:oMath>
        <m:r>
          <w:rPr>
            <w:rFonts w:ascii="Cambria Math" w:hAnsi="Cambria Math"/>
          </w:rPr>
          <m:t>n</m:t>
        </m:r>
      </m:oMath>
      <w:r w:rsidRPr="00AB67D0">
        <w:t xml:space="preserve"> var and </w:t>
      </w:r>
      <m:oMath>
        <m:r>
          <w:rPr>
            <w:rFonts w:ascii="Cambria Math" w:hAnsi="Cambria Math"/>
          </w:rPr>
          <m:t>m</m:t>
        </m:r>
      </m:oMath>
      <w:r w:rsidRPr="00AB67D0">
        <w:t xml:space="preserve"> repeating variables: (</w:t>
      </w:r>
      <m:oMath>
        <m:r>
          <w:rPr>
            <w:rFonts w:ascii="Cambria Math" w:hAnsi="Cambria Math"/>
          </w:rPr>
          <m:t>n-m)</m:t>
        </m:r>
      </m:oMath>
      <w:r w:rsidRPr="00AB67D0">
        <w:t xml:space="preserve"> </w:t>
      </w:r>
      <m:oMath>
        <m:r>
          <w:rPr>
            <w:rFonts w:ascii="Cambria Math" w:hAnsi="Cambria Math"/>
          </w:rPr>
          <m:t>Π</m:t>
        </m:r>
      </m:oMath>
      <w:r w:rsidRPr="00AB67D0">
        <w:t xml:space="preserve"> groups</w:t>
      </w:r>
    </w:p>
    <w:p w14:paraId="317463F6" w14:textId="635C4858" w:rsidR="00A83284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…</m:t>
              </m:r>
            </m:e>
          </m:d>
        </m:oMath>
      </m:oMathPara>
    </w:p>
    <w:p w14:paraId="284A6F73" w14:textId="299F8CE3" w:rsidR="00224D53" w:rsidRPr="00AB67D0" w:rsidRDefault="00224D53" w:rsidP="00080397">
      <m:oMathPara>
        <m:oMath>
          <m:r>
            <m:rPr>
              <m:sty m:val="p"/>
            </m:rPr>
            <w:rPr>
              <w:rFonts w:ascii="Cambria Math" w:hAnsi="Cambria Math"/>
            </w:rPr>
            <m:t>0=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…</m:t>
              </m:r>
            </m:e>
          </m:d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6"/>
        <w:gridCol w:w="1211"/>
      </w:tblGrid>
      <w:tr w:rsidR="00AC7A30" w:rsidRPr="00AB67D0" w14:paraId="4EAB2A2D" w14:textId="77777777" w:rsidTr="00E95140">
        <w:tc>
          <w:tcPr>
            <w:tcW w:w="1653" w:type="dxa"/>
          </w:tcPr>
          <w:p w14:paraId="729C22C1" w14:textId="2ACE9220" w:rsidR="00AC7A30" w:rsidRPr="00AB67D0" w:rsidRDefault="00AC7A30" w:rsidP="00080397">
            <w:r w:rsidRPr="00AB67D0">
              <w:rPr>
                <w:noProof/>
              </w:rPr>
              <w:drawing>
                <wp:inline distT="0" distB="0" distL="0" distR="0" wp14:anchorId="51C89769" wp14:editId="1765836B">
                  <wp:extent cx="1193800" cy="865208"/>
                  <wp:effectExtent l="0" t="0" r="6350" b="0"/>
                  <wp:docPr id="1973537998" name="Picture 1" descr="A group of black letter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537998" name="Picture 1" descr="A group of black letters and numbers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6605" cy="867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4" w:type="dxa"/>
          </w:tcPr>
          <w:p w14:paraId="6AEE2FC3" w14:textId="5A762D93" w:rsidR="00AC7A30" w:rsidRPr="00AB67D0" w:rsidRDefault="00AC7A30" w:rsidP="00080397">
            <w:r w:rsidRPr="00AB67D0">
              <w:t>Solve for unknown vari</w:t>
            </w:r>
            <w:r w:rsidR="00F911EC" w:rsidRPr="00AB67D0">
              <w:t>a</w:t>
            </w:r>
            <w:r w:rsidRPr="00AB67D0">
              <w:t>bles</w:t>
            </w:r>
          </w:p>
        </w:tc>
      </w:tr>
    </w:tbl>
    <w:p w14:paraId="02C4A620" w14:textId="7BDB2037" w:rsidR="00A83284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F58A308" w14:textId="01F6FF56" w:rsidR="005179DE" w:rsidRPr="00E82816" w:rsidRDefault="005179DE" w:rsidP="0030784C">
      <w:pPr>
        <w:pStyle w:val="Subtitle"/>
      </w:pPr>
      <w:r w:rsidRPr="00AB67D0">
        <w:t xml:space="preserve">Note: All </w:t>
      </w:r>
      <m:oMath>
        <m:r>
          <w:rPr>
            <w:rFonts w:ascii="Cambria Math" w:hAnsi="Cambria Math"/>
          </w:rPr>
          <m:t>Π</m:t>
        </m:r>
      </m:oMath>
      <w:r w:rsidR="00E82816">
        <w:t xml:space="preserve"> </w:t>
      </w:r>
      <w:r w:rsidRPr="00AB67D0">
        <w:t>groups for model</w:t>
      </w:r>
      <w:r w:rsidR="0028782A" w:rsidRPr="00AB67D0">
        <w:t xml:space="preserve"> (scaled)</w:t>
      </w:r>
      <w:r w:rsidRPr="00AB67D0">
        <w:t xml:space="preserve"> and prototype</w:t>
      </w:r>
      <w:r w:rsidR="0028782A" w:rsidRPr="00AB67D0">
        <w:t xml:space="preserve"> (actual size)</w:t>
      </w:r>
      <w:r w:rsidRPr="00AB67D0">
        <w:t xml:space="preserve"> </w:t>
      </w:r>
      <w:r w:rsidR="00E82816">
        <w:t>are equal.</w:t>
      </w:r>
    </w:p>
    <w:p w14:paraId="1D9AF8A1" w14:textId="11EE5B2F" w:rsidR="00E9699A" w:rsidRDefault="00E9699A" w:rsidP="00A13ED9">
      <w:pPr>
        <w:pStyle w:val="Heading3"/>
      </w:pPr>
      <w:r>
        <w:t>Repeating Varia</w:t>
      </w:r>
      <w:r w:rsidR="00070AF2">
        <w:t>bles</w:t>
      </w:r>
    </w:p>
    <w:p w14:paraId="2BADED22" w14:textId="108C9E05" w:rsidR="00070AF2" w:rsidRDefault="00070AF2" w:rsidP="00E9699A">
      <w:r>
        <w:t>1. Geometry (Length, Dia)</w:t>
      </w:r>
    </w:p>
    <w:p w14:paraId="2159CA0E" w14:textId="0727D86F" w:rsidR="00070AF2" w:rsidRDefault="00070AF2" w:rsidP="00E9699A">
      <w:r>
        <w:t xml:space="preserve">2. </w:t>
      </w:r>
      <w:r w:rsidR="00A13ED9">
        <w:t>Fluid Property (Density, Viscosity)</w:t>
      </w:r>
    </w:p>
    <w:p w14:paraId="7DFE9C7D" w14:textId="72E974EB" w:rsidR="00A13ED9" w:rsidRPr="00070AF2" w:rsidRDefault="00A13ED9" w:rsidP="00E9699A">
      <w:r>
        <w:t>3. Fluid Motion (Velocity, Flow, Pressure)</w:t>
      </w:r>
    </w:p>
    <w:p w14:paraId="77244FDA" w14:textId="751E2600" w:rsidR="00AC7A30" w:rsidRPr="00AB67D0" w:rsidRDefault="00647CDA" w:rsidP="00A51E75">
      <w:pPr>
        <w:pStyle w:val="Heading2"/>
      </w:pPr>
      <w:r w:rsidRPr="00AB67D0">
        <w:t>Similarity</w:t>
      </w:r>
    </w:p>
    <w:p w14:paraId="6EB824ED" w14:textId="1E267BA0" w:rsidR="00647CDA" w:rsidRPr="00AB67D0" w:rsidRDefault="00647CDA" w:rsidP="00080397">
      <w:r w:rsidRPr="00AB67D0">
        <w:t>Geometric, Kinematic, Dynamic</w:t>
      </w:r>
    </w:p>
    <w:p w14:paraId="76FB4D2B" w14:textId="12A32AAB" w:rsidR="00ED31EB" w:rsidRPr="00AB67D0" w:rsidRDefault="00647CDA" w:rsidP="00A13ED9">
      <w:pPr>
        <w:pStyle w:val="Heading3"/>
      </w:pPr>
      <w:r w:rsidRPr="00AB67D0">
        <w:t>Dynamic Similarity</w:t>
      </w:r>
    </w:p>
    <w:p w14:paraId="10A13286" w14:textId="369CE26B" w:rsidR="00A13ED9" w:rsidRPr="00A13ED9" w:rsidRDefault="00647CDA" w:rsidP="00A13ED9">
      <w:pPr>
        <w:pStyle w:val="Heading3"/>
      </w:pPr>
      <w:r w:rsidRPr="00A51E75">
        <w:t>Reynold’s Number</w:t>
      </w:r>
      <w:r w:rsidR="00ED31EB" w:rsidRPr="00A51E75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Re</m:t>
                </m:r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Re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</w:p>
    <w:p w14:paraId="3E2EAA34" w14:textId="368292DB" w:rsidR="00647CDA" w:rsidRPr="00AB67D0" w:rsidRDefault="00C25E31" w:rsidP="00080397">
      <m:oMathPara>
        <m:oMath>
          <m:r>
            <w:rPr>
              <w:rFonts w:ascii="Cambria Math" w:hAnsi="Cambria Math"/>
            </w:rPr>
            <m:t>Re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Inertia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Viscous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μVL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ρLV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LV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</m:oMath>
      </m:oMathPara>
    </w:p>
    <w:p w14:paraId="0B81FA66" w14:textId="64E261C3" w:rsidR="00ED31EB" w:rsidRPr="00A51E75" w:rsidRDefault="00ED31EB" w:rsidP="00A51E75">
      <w:pPr>
        <w:pStyle w:val="Heading3"/>
      </w:pPr>
      <w:r w:rsidRPr="00A51E75">
        <w:t xml:space="preserve">Froude’s Number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Fr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Fr</m:t>
                </m:r>
              </m:e>
            </m:d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</w:p>
    <w:p w14:paraId="039D6B21" w14:textId="3EC4413E" w:rsidR="003C3A69" w:rsidRPr="00AB67D0" w:rsidRDefault="003C3A69" w:rsidP="0030784C">
      <w:pPr>
        <w:pStyle w:val="Subtitle"/>
      </w:pPr>
      <w:r w:rsidRPr="00AB67D0">
        <w:t>For open channel</w:t>
      </w:r>
      <w:r w:rsidR="00A13ED9">
        <w:t>/</w:t>
      </w:r>
      <w:r w:rsidRPr="00AB67D0">
        <w:t>free surface flow</w:t>
      </w:r>
      <w:r w:rsidR="00A13ED9">
        <w:t>.</w:t>
      </w:r>
    </w:p>
    <w:p w14:paraId="53EF89D9" w14:textId="667933BC" w:rsidR="00553E7F" w:rsidRPr="00AB67D0" w:rsidRDefault="00553E7F" w:rsidP="00080397">
      <m:oMathPara>
        <m:oMath>
          <m:r>
            <w:rPr>
              <w:rFonts w:ascii="Cambria Math" w:hAnsi="Cambria Math"/>
            </w:rPr>
            <m:t>Fr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Inertia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Gravity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Lg</m:t>
                  </m:r>
                </m:e>
              </m:rad>
            </m:den>
          </m:f>
        </m:oMath>
      </m:oMathPara>
    </w:p>
    <w:p w14:paraId="589A52F7" w14:textId="0A73B7D6" w:rsidR="00553E7F" w:rsidRPr="00AB67D0" w:rsidRDefault="003C3A69" w:rsidP="00A51E75">
      <w:pPr>
        <w:pStyle w:val="Heading1"/>
      </w:pPr>
      <w:r w:rsidRPr="00AB67D0">
        <w:t>Pipe Flow</w:t>
      </w:r>
    </w:p>
    <w:p w14:paraId="7B97A81B" w14:textId="0E6B0290" w:rsidR="00A1688B" w:rsidRPr="00AB67D0" w:rsidRDefault="00A1688B" w:rsidP="00080397">
      <m:oMathPara>
        <m:oMath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ρVd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Vd</m:t>
              </m:r>
            </m:num>
            <m:den>
              <m:r>
                <w:rPr>
                  <w:rFonts w:ascii="Cambria Math" w:hAnsi="Cambria Math"/>
                </w:rPr>
                <m:t>ν</m:t>
              </m:r>
            </m:den>
          </m:f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3E2D21" w:rsidRPr="00AB67D0" w14:paraId="2FFD7CBD" w14:textId="77777777" w:rsidTr="00E95140">
        <w:tc>
          <w:tcPr>
            <w:tcW w:w="1653" w:type="dxa"/>
          </w:tcPr>
          <w:p w14:paraId="2B79BECC" w14:textId="4798846E" w:rsidR="003E2D21" w:rsidRPr="00E95140" w:rsidRDefault="0061769D" w:rsidP="00E95140">
            <w:pPr>
              <w:jc w:val="center"/>
              <w:rPr>
                <w:b/>
                <w:bCs/>
              </w:rPr>
            </w:pPr>
            <w:r w:rsidRPr="00E95140">
              <w:rPr>
                <w:b/>
                <w:bCs/>
              </w:rPr>
              <w:t>Laminar</w:t>
            </w:r>
          </w:p>
        </w:tc>
        <w:tc>
          <w:tcPr>
            <w:tcW w:w="1654" w:type="dxa"/>
          </w:tcPr>
          <w:p w14:paraId="7899667B" w14:textId="6AFF2F2F" w:rsidR="003E2D21" w:rsidRPr="00E95140" w:rsidRDefault="0061769D" w:rsidP="00E95140">
            <w:pPr>
              <w:jc w:val="center"/>
              <w:rPr>
                <w:b/>
                <w:bCs/>
              </w:rPr>
            </w:pPr>
            <w:r w:rsidRPr="00E95140">
              <w:rPr>
                <w:b/>
                <w:bCs/>
              </w:rPr>
              <w:t>Turbulent</w:t>
            </w:r>
          </w:p>
        </w:tc>
      </w:tr>
      <w:tr w:rsidR="003E2D21" w:rsidRPr="00AB67D0" w14:paraId="4A78CD85" w14:textId="77777777" w:rsidTr="00E95140">
        <w:tc>
          <w:tcPr>
            <w:tcW w:w="1653" w:type="dxa"/>
          </w:tcPr>
          <w:p w14:paraId="2AA72279" w14:textId="1F5EE432" w:rsidR="0061769D" w:rsidRPr="00AB67D0" w:rsidRDefault="0061769D" w:rsidP="00080397">
            <m:oMathPara>
              <m:oMath>
                <m:r>
                  <w:rPr>
                    <w:rFonts w:ascii="Cambria Math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&lt;2300</m:t>
                </m:r>
              </m:oMath>
            </m:oMathPara>
          </w:p>
        </w:tc>
        <w:tc>
          <w:tcPr>
            <w:tcW w:w="1654" w:type="dxa"/>
          </w:tcPr>
          <w:p w14:paraId="68E23E31" w14:textId="2DF0D45F" w:rsidR="0061769D" w:rsidRPr="00AB67D0" w:rsidRDefault="0061769D" w:rsidP="00080397">
            <m:oMathPara>
              <m:oMath>
                <m:r>
                  <w:rPr>
                    <w:rFonts w:ascii="Cambria Math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&gt;2300</m:t>
                </m:r>
              </m:oMath>
            </m:oMathPara>
          </w:p>
        </w:tc>
      </w:tr>
      <w:tr w:rsidR="0061769D" w:rsidRPr="00AB67D0" w14:paraId="14BDB073" w14:textId="77777777" w:rsidTr="00E95140">
        <w:tc>
          <w:tcPr>
            <w:tcW w:w="1653" w:type="dxa"/>
          </w:tcPr>
          <w:p w14:paraId="7DA5E085" w14:textId="7C5EFB53" w:rsidR="000F791D" w:rsidRPr="00AB67D0" w:rsidRDefault="00333C39" w:rsidP="00080397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=0.06</m:t>
                </m:r>
                <m:r>
                  <w:rPr>
                    <w:rFonts w:ascii="Cambria Math" w:hAnsi="Cambria Math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654" w:type="dxa"/>
          </w:tcPr>
          <w:p w14:paraId="5FA33F3B" w14:textId="1023D557" w:rsidR="000F791D" w:rsidRPr="00AB67D0" w:rsidRDefault="00333C39" w:rsidP="00080397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=4.4</m:t>
                </m:r>
                <m:r>
                  <w:rPr>
                    <w:rFonts w:ascii="Cambria Math" w:hAnsi="Cambria Math"/>
                  </w:rPr>
                  <m:t>R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</m:t>
                        </m:r>
                      </m:den>
                    </m:f>
                  </m:sup>
                </m:sSubSup>
              </m:oMath>
            </m:oMathPara>
          </w:p>
        </w:tc>
      </w:tr>
    </w:tbl>
    <w:p w14:paraId="3CADD978" w14:textId="79F69EBD" w:rsidR="008D0341" w:rsidRDefault="008D0341" w:rsidP="00655F15">
      <w:pPr>
        <w:pStyle w:val="Heading2"/>
      </w:pPr>
      <w:r w:rsidRPr="00AB67D0">
        <w:t>Common equations</w:t>
      </w:r>
    </w:p>
    <w:p w14:paraId="62A18054" w14:textId="5B39A126" w:rsidR="00655F15" w:rsidRPr="00655F15" w:rsidRDefault="00655F15" w:rsidP="00655F15">
      <w:pPr>
        <w:pStyle w:val="Heading3"/>
      </w:pPr>
      <w:r>
        <w:t>Bernoulli – Energy Form</w:t>
      </w:r>
    </w:p>
    <w:p w14:paraId="61052AA5" w14:textId="60BDB8B3" w:rsidR="00655F15" w:rsidRPr="00655F15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6BE8D0E4" w14:textId="55D708E3" w:rsidR="001957A6" w:rsidRPr="00591B1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ρgR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f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△</m:t>
              </m:r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</m:oMath>
      </m:oMathPara>
    </w:p>
    <w:p w14:paraId="4F2439A8" w14:textId="314A5029" w:rsidR="003B6456" w:rsidRPr="00591B10" w:rsidRDefault="00333C39" w:rsidP="0008039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△</m:t>
              </m:r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  <m:r>
                <w:rPr>
                  <w:rFonts w:ascii="Cambria Math" w:hAnsi="Cambria Math"/>
                </w:rPr>
                <m:t>g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4A61274C" w14:textId="504374E5" w:rsidR="00CF7BAE" w:rsidRPr="00AB67D0" w:rsidRDefault="00CF7BAE" w:rsidP="00A51E75">
      <w:pPr>
        <w:pStyle w:val="Heading2"/>
      </w:pPr>
      <w:r w:rsidRPr="00AB67D0">
        <w:t>Laminar Flow</w:t>
      </w:r>
    </w:p>
    <w:p w14:paraId="70D03259" w14:textId="66A62570" w:rsidR="007B5703" w:rsidRDefault="007B5703" w:rsidP="0030784C">
      <w:pPr>
        <w:pStyle w:val="Subtitle"/>
      </w:pPr>
      <w:r w:rsidRPr="00AB67D0">
        <w:t>Not affected by roughness of pipes</w:t>
      </w:r>
    </w:p>
    <w:p w14:paraId="5031ED60" w14:textId="0B07449F" w:rsidR="00AD68E3" w:rsidRPr="00AD68E3" w:rsidRDefault="0073786C" w:rsidP="0073786C">
      <w:pPr>
        <w:jc w:val="center"/>
      </w:pPr>
      <w:r w:rsidRPr="0073786C">
        <w:rPr>
          <w:noProof/>
        </w:rPr>
        <w:drawing>
          <wp:inline distT="0" distB="0" distL="0" distR="0" wp14:anchorId="30E03971" wp14:editId="202A0FCD">
            <wp:extent cx="1713561" cy="363686"/>
            <wp:effectExtent l="0" t="0" r="1270" b="0"/>
            <wp:docPr id="829427255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27255" name="Picture 1" descr="A black text with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8366" cy="3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1C47" w14:textId="6C8467BB" w:rsidR="00B372C9" w:rsidRPr="00B372C9" w:rsidRDefault="00333C39" w:rsidP="0008039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lam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</m:oMath>
      </m:oMathPara>
    </w:p>
    <w:p w14:paraId="417BCC3C" w14:textId="4510FF20" w:rsidR="00B372C9" w:rsidRPr="00B372C9" w:rsidRDefault="00333C39" w:rsidP="0008039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lam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lam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128</m:t>
              </m:r>
              <m:r>
                <w:rPr>
                  <w:rFonts w:ascii="Cambria Math" w:hAnsi="Cambria Math"/>
                </w:rPr>
                <m:t>μLQ</m:t>
              </m:r>
            </m:num>
            <m:den>
              <m:r>
                <w:rPr>
                  <w:rFonts w:ascii="Cambria Math" w:hAnsi="Cambria Math"/>
                </w:rPr>
                <m:t>πρg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76539F21" w14:textId="11839A6E" w:rsidR="00B372C9" w:rsidRPr="00B372C9" w:rsidRDefault="00046739" w:rsidP="00080397">
      <m:oMathPara>
        <m:oMath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△</m:t>
          </m:r>
          <m:r>
            <w:rPr>
              <w:rFonts w:ascii="Cambria Math" w:hAnsi="Cambria Math"/>
            </w:rPr>
            <m:t>p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ρg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lam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128</m:t>
              </m:r>
              <m:r>
                <w:rPr>
                  <w:rFonts w:ascii="Cambria Math" w:hAnsi="Cambria Math"/>
                </w:rPr>
                <m:t>μLQ</m:t>
              </m:r>
            </m:num>
            <m:den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468686FC" w14:textId="0D5F165D" w:rsidR="00046739" w:rsidRPr="00AB67D0" w:rsidRDefault="00046739" w:rsidP="00A51E75">
      <w:pPr>
        <w:pStyle w:val="Heading3"/>
      </w:pPr>
      <w:r w:rsidRPr="00AB67D0">
        <w:t>Non-circular pipes</w:t>
      </w:r>
    </w:p>
    <w:p w14:paraId="6EBD53BA" w14:textId="2F4334BE" w:rsidR="00046739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4×</m:t>
              </m:r>
              <m:r>
                <w:rPr>
                  <w:rFonts w:ascii="Cambria Math" w:hAnsi="Cambria Math"/>
                </w:rPr>
                <m:t>Area</m:t>
              </m:r>
            </m:num>
            <m:den>
              <m:r>
                <w:rPr>
                  <w:rFonts w:ascii="Cambria Math" w:hAnsi="Cambria Math"/>
                </w:rPr>
                <m:t>Perimeter</m:t>
              </m:r>
            </m:den>
          </m:f>
        </m:oMath>
      </m:oMathPara>
    </w:p>
    <w:p w14:paraId="14981E60" w14:textId="6311F689" w:rsidR="00046739" w:rsidRPr="00AB67D0" w:rsidRDefault="00C650AA" w:rsidP="00080397">
      <w:r w:rsidRPr="00AB67D0">
        <w:t xml:space="preserve">If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 xml:space="preserve"> ≫ </m:t>
        </m:r>
        <m:r>
          <w:rPr>
            <w:rFonts w:ascii="Cambria Math" w:hAnsi="Cambria Math"/>
          </w:rPr>
          <m:t>H</m:t>
        </m:r>
      </m:oMath>
      <w:r w:rsidRPr="00AB67D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H</m:t>
        </m:r>
      </m:oMath>
    </w:p>
    <w:p w14:paraId="171919C1" w14:textId="3243A1A2" w:rsidR="007B5703" w:rsidRPr="00AB67D0" w:rsidRDefault="007B5703" w:rsidP="00080397">
      <w:r w:rsidRPr="00AB67D0">
        <w:t xml:space="preserve">Hence, </w:t>
      </w:r>
    </w:p>
    <w:p w14:paraId="7F1258B1" w14:textId="76162CB9" w:rsidR="007B5703" w:rsidRPr="00AB67D0" w:rsidRDefault="007B5703" w:rsidP="00080397">
      <m:oMathPara>
        <m:oMath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64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64</m:t>
              </m:r>
              <m:r>
                <w:rPr>
                  <w:rFonts w:ascii="Cambria Math" w:hAnsi="Cambria Math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V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den>
          </m:f>
        </m:oMath>
      </m:oMathPara>
    </w:p>
    <w:p w14:paraId="3678508E" w14:textId="421968C4" w:rsidR="00C369E9" w:rsidRDefault="007B5703" w:rsidP="00A51E75">
      <w:pPr>
        <w:pStyle w:val="Heading2"/>
      </w:pPr>
      <w:r w:rsidRPr="00AB67D0">
        <w:t>Turbulent Flow(Smoo</w:t>
      </w:r>
      <w:r w:rsidR="00C369E9" w:rsidRPr="00AB67D0">
        <w:t>th Pipe)</w:t>
      </w:r>
    </w:p>
    <w:p w14:paraId="5D508ECF" w14:textId="76838DC3" w:rsidR="00F84796" w:rsidRPr="00F84796" w:rsidRDefault="00333C39" w:rsidP="00F8479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0.4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ν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+5</m:t>
          </m:r>
        </m:oMath>
      </m:oMathPara>
    </w:p>
    <w:p w14:paraId="7195DB83" w14:textId="6016D604" w:rsidR="00E20868" w:rsidRDefault="00E20868" w:rsidP="00E20868"/>
    <w:p w14:paraId="30D20717" w14:textId="2447287E" w:rsidR="00F84796" w:rsidRPr="00F84796" w:rsidRDefault="00F84796" w:rsidP="00080397">
      <m:oMathPara>
        <m:oMath>
          <m:r>
            <w:rPr>
              <w:rFonts w:ascii="Cambria Math" w:hAnsi="Cambria Math"/>
            </w:rPr>
            <m:t>f=0.316R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-0.25</m:t>
              </m:r>
            </m:sup>
          </m:sSup>
          <m:r>
            <w:rPr>
              <w:rFonts w:ascii="Cambria Math" w:hAnsi="Cambria Math"/>
            </w:rPr>
            <m:t>,4000&lt;R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&lt;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</m:oMath>
      </m:oMathPara>
    </w:p>
    <w:p w14:paraId="720AD8F9" w14:textId="4B1D9121" w:rsidR="004E40A0" w:rsidRPr="002F6169" w:rsidRDefault="002F6169" w:rsidP="0030784C">
      <w:pPr>
        <w:pStyle w:val="Subtitle"/>
      </w:pPr>
      <w:r>
        <w:t xml:space="preserve">^Use for finding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t xml:space="preserve"> and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 w:hint="eastAsia"/>
          </w:rPr>
          <m:t>△</m:t>
        </m:r>
        <m:r>
          <w:rPr>
            <w:rFonts w:ascii="Cambria Math" w:hAnsi="Cambria Math"/>
          </w:rPr>
          <m:t>p</m:t>
        </m:r>
      </m:oMath>
    </w:p>
    <w:p w14:paraId="0F8F9CBB" w14:textId="42482BF9" w:rsidR="00FB3C55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=-1.8</m:t>
          </m:r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6.9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</m:e>
          </m:d>
        </m:oMath>
      </m:oMathPara>
    </w:p>
    <w:p w14:paraId="39363373" w14:textId="241CE1BC" w:rsidR="00422F66" w:rsidRPr="00422F66" w:rsidRDefault="008D0341" w:rsidP="00422F66">
      <w:pPr>
        <w:pStyle w:val="Heading2"/>
      </w:pPr>
      <w:r w:rsidRPr="00AB67D0">
        <w:t>Turbulent Flow(Rough Pipe)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403954" w:rsidRPr="00AB67D0" w14:paraId="09CAB777" w14:textId="77777777" w:rsidTr="00422F66">
        <w:tc>
          <w:tcPr>
            <w:tcW w:w="1653" w:type="dxa"/>
          </w:tcPr>
          <w:p w14:paraId="06E5A18C" w14:textId="5BA88344" w:rsidR="00422F66" w:rsidRPr="00422F66" w:rsidRDefault="00422F66" w:rsidP="00080397">
            <m:oMathPara>
              <m:oMath>
                <m:r>
                  <w:rPr>
                    <w:rFonts w:ascii="Cambria Math" w:hAnsi="Cambria Math"/>
                  </w:rPr>
                  <m:t>R=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ϵ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r>
                  <w:rPr>
                    <w:rFonts w:ascii="Cambria Math" w:hAnsi="Cambria Math"/>
                  </w:rPr>
                  <m:t xml:space="preserve"> v</m:t>
                </m:r>
              </m:oMath>
            </m:oMathPara>
          </w:p>
        </w:tc>
        <w:tc>
          <w:tcPr>
            <w:tcW w:w="1654" w:type="dxa"/>
          </w:tcPr>
          <w:p w14:paraId="32733BD2" w14:textId="147F5AB0" w:rsidR="00C01BE0" w:rsidRPr="00C01BE0" w:rsidRDefault="00333C39" w:rsidP="00080397"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lit/>
                        <m:sty m:val="p"/>
                      </m:rPr>
                      <w:rPr>
                        <w:rFonts w:ascii="Cambria Math" w:hAnsi="Cambria Math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ρ</m:t>
                    </m:r>
                  </m:e>
                </m:rad>
              </m:oMath>
            </m:oMathPara>
          </w:p>
        </w:tc>
      </w:tr>
    </w:tbl>
    <w:p w14:paraId="7766C657" w14:textId="77777777" w:rsidR="00E95140" w:rsidRPr="00AB67D0" w:rsidRDefault="00E95140" w:rsidP="00080397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6855C6" w:rsidRPr="00AB67D0" w14:paraId="41427AC6" w14:textId="77777777" w:rsidTr="00422F66">
        <w:trPr>
          <w:cantSplit/>
          <w:tblHeader/>
          <w:jc w:val="center"/>
        </w:trPr>
        <w:tc>
          <w:tcPr>
            <w:tcW w:w="1653" w:type="dxa"/>
            <w:vAlign w:val="center"/>
          </w:tcPr>
          <w:p w14:paraId="563D55B2" w14:textId="63933B3F" w:rsidR="006855C6" w:rsidRPr="00AB67D0" w:rsidRDefault="006855C6" w:rsidP="00E95140">
            <w:pPr>
              <w:jc w:val="center"/>
            </w:pPr>
            <w:r w:rsidRPr="00AB67D0">
              <w:t>Smooth</w:t>
            </w:r>
          </w:p>
        </w:tc>
        <w:tc>
          <w:tcPr>
            <w:tcW w:w="1654" w:type="dxa"/>
          </w:tcPr>
          <w:p w14:paraId="0A0D74B2" w14:textId="5BF9D0E2" w:rsidR="006855C6" w:rsidRPr="00AB67D0" w:rsidRDefault="006855C6" w:rsidP="00E9514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&lt; 5</m:t>
                </m:r>
              </m:oMath>
            </m:oMathPara>
          </w:p>
        </w:tc>
      </w:tr>
      <w:tr w:rsidR="006855C6" w:rsidRPr="00AB67D0" w14:paraId="111EC6F6" w14:textId="77777777" w:rsidTr="00422F66">
        <w:trPr>
          <w:cantSplit/>
          <w:tblHeader/>
          <w:jc w:val="center"/>
        </w:trPr>
        <w:tc>
          <w:tcPr>
            <w:tcW w:w="1653" w:type="dxa"/>
            <w:vAlign w:val="center"/>
          </w:tcPr>
          <w:p w14:paraId="2E6CDAEB" w14:textId="2254CCC2" w:rsidR="006855C6" w:rsidRPr="00AB67D0" w:rsidRDefault="006855C6" w:rsidP="00E95140">
            <w:pPr>
              <w:jc w:val="center"/>
            </w:pPr>
            <w:r w:rsidRPr="00AB67D0">
              <w:t>Rough</w:t>
            </w:r>
          </w:p>
        </w:tc>
        <w:tc>
          <w:tcPr>
            <w:tcW w:w="1654" w:type="dxa"/>
          </w:tcPr>
          <w:p w14:paraId="21172CCF" w14:textId="214DAF0B" w:rsidR="006855C6" w:rsidRPr="00AB67D0" w:rsidRDefault="006855C6" w:rsidP="00E95140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&gt; 70</m:t>
                </m:r>
              </m:oMath>
            </m:oMathPara>
          </w:p>
        </w:tc>
      </w:tr>
      <w:tr w:rsidR="006855C6" w:rsidRPr="00AB67D0" w14:paraId="54415C74" w14:textId="77777777" w:rsidTr="00422F66">
        <w:trPr>
          <w:cantSplit/>
          <w:tblHeader/>
          <w:jc w:val="center"/>
        </w:trPr>
        <w:tc>
          <w:tcPr>
            <w:tcW w:w="1653" w:type="dxa"/>
            <w:vAlign w:val="center"/>
          </w:tcPr>
          <w:p w14:paraId="64C382F6" w14:textId="2A400565" w:rsidR="006855C6" w:rsidRPr="00AB67D0" w:rsidRDefault="006855C6" w:rsidP="00E95140">
            <w:pPr>
              <w:jc w:val="center"/>
            </w:pPr>
            <w:r w:rsidRPr="00AB67D0">
              <w:t>Transitional</w:t>
            </w:r>
          </w:p>
        </w:tc>
        <w:tc>
          <w:tcPr>
            <w:tcW w:w="1654" w:type="dxa"/>
          </w:tcPr>
          <w:p w14:paraId="3B840F07" w14:textId="62ED4D44" w:rsidR="006855C6" w:rsidRPr="00AB67D0" w:rsidRDefault="006855C6" w:rsidP="00E95140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5&lt;</m:t>
                </m:r>
                <m:r>
                  <w:rPr>
                    <w:rFonts w:ascii="Cambria Math" w:hAnsi="Cambria Math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&lt; 70</m:t>
                </m:r>
              </m:oMath>
            </m:oMathPara>
          </w:p>
        </w:tc>
      </w:tr>
    </w:tbl>
    <w:p w14:paraId="43D529FA" w14:textId="654AAC9F" w:rsidR="00C650AA" w:rsidRPr="00AB67D0" w:rsidRDefault="00931043" w:rsidP="00A51E75">
      <w:pPr>
        <w:pStyle w:val="Heading2"/>
      </w:pPr>
      <w:r w:rsidRPr="00AB67D0">
        <w:t>Velocity Profile</w:t>
      </w:r>
    </w:p>
    <w:p w14:paraId="668541D2" w14:textId="4CD7FB83" w:rsidR="00931043" w:rsidRPr="00AB67D0" w:rsidRDefault="00931043" w:rsidP="00A51E75">
      <w:pPr>
        <w:pStyle w:val="Heading3"/>
      </w:pPr>
      <w:r w:rsidRPr="00AB67D0">
        <w:t>Smooth</w:t>
      </w:r>
    </w:p>
    <w:p w14:paraId="1A19FC66" w14:textId="4C6920A5" w:rsidR="00B9260C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0.4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ν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+5</m:t>
          </m:r>
        </m:oMath>
      </m:oMathPara>
    </w:p>
    <w:p w14:paraId="593F966A" w14:textId="3DCC082E" w:rsidR="00931043" w:rsidRPr="00AB67D0" w:rsidRDefault="00931043" w:rsidP="00A51E75">
      <w:pPr>
        <w:pStyle w:val="Heading3"/>
      </w:pPr>
      <w:r w:rsidRPr="00AB67D0">
        <w:t>Rough</w:t>
      </w:r>
    </w:p>
    <w:p w14:paraId="0B3B87E6" w14:textId="25000CB3" w:rsidR="00B9260C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0.4</m:t>
              </m:r>
            </m:den>
          </m:f>
          <m:r>
            <w:rPr>
              <w:rFonts w:ascii="Cambria Math" w:hAnsi="Cambria Math"/>
            </w:rPr>
            <m:t>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ε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</w:rPr>
            <m:t>+8.5</m:t>
          </m:r>
        </m:oMath>
      </m:oMathPara>
    </w:p>
    <w:p w14:paraId="7D51AFC3" w14:textId="4B9F2766" w:rsidR="00931043" w:rsidRPr="00AB67D0" w:rsidRDefault="00931043" w:rsidP="00A51E75">
      <w:pPr>
        <w:pStyle w:val="Heading3"/>
      </w:pPr>
      <w:r w:rsidRPr="00AB67D0">
        <w:t>Transitional</w:t>
      </w:r>
    </w:p>
    <w:p w14:paraId="14408488" w14:textId="412AA809" w:rsidR="00B9260C" w:rsidRPr="00AB67D0" w:rsidRDefault="00AB67D0" w:rsidP="0030784C">
      <w:pPr>
        <w:pStyle w:val="Subtitle"/>
      </w:pPr>
      <w:r w:rsidRPr="00AB67D0">
        <w:t>Like</w:t>
      </w:r>
      <w:r w:rsidR="00B9260C" w:rsidRPr="00AB67D0">
        <w:t xml:space="preserve"> rough, but 8.5 is replaced with a value found from </w:t>
      </w:r>
      <w:proofErr w:type="spellStart"/>
      <w:r w:rsidR="00B9260C" w:rsidRPr="00AB67D0">
        <w:t>expt</w:t>
      </w:r>
      <w:proofErr w:type="spellEnd"/>
      <w:r w:rsidR="00B9260C" w:rsidRPr="00AB67D0">
        <w:t xml:space="preserve"> data</w:t>
      </w:r>
      <w:r w:rsidRPr="00AB67D0">
        <w:t>.</w:t>
      </w:r>
    </w:p>
    <w:p w14:paraId="1D0F1F51" w14:textId="3C617DCB" w:rsidR="00E066E1" w:rsidRPr="00AB67D0" w:rsidRDefault="00382338" w:rsidP="00A51E75">
      <w:pPr>
        <w:pStyle w:val="Heading2"/>
      </w:pPr>
      <w:r>
        <w:t xml:space="preserve">Finding </w:t>
      </w:r>
      <w:r w:rsidR="004F2F44" w:rsidRPr="00AB67D0">
        <w:t>Friction Factor</w:t>
      </w:r>
    </w:p>
    <w:p w14:paraId="10373021" w14:textId="03239AF5" w:rsidR="00EA2126" w:rsidRPr="00AB67D0" w:rsidRDefault="004F2F44" w:rsidP="00080397">
      <w:r w:rsidRPr="00A51E75">
        <w:rPr>
          <w:rStyle w:val="Heading3Char"/>
        </w:rPr>
        <w:t>Moody Diagram</w:t>
      </w:r>
      <w:r w:rsidR="00EA2126" w:rsidRPr="00A51E75">
        <w:rPr>
          <w:rStyle w:val="Heading3Char"/>
        </w:rPr>
        <w:t>:</w:t>
      </w:r>
      <w:r w:rsidR="00EA2126" w:rsidRPr="00AB67D0">
        <w:rPr>
          <w:rStyle w:val="SubtitleChar"/>
        </w:rPr>
        <w:t xml:space="preserve"> C</w:t>
      </w:r>
      <w:r w:rsidRPr="00AB67D0">
        <w:rPr>
          <w:rStyle w:val="SubtitleChar"/>
        </w:rPr>
        <w:t xml:space="preserve">alculate </w:t>
      </w:r>
      <m:oMath>
        <m:r>
          <w:rPr>
            <w:rStyle w:val="SubtitleChar"/>
            <w:rFonts w:ascii="Cambria Math" w:hAnsi="Cambria Math"/>
          </w:rPr>
          <m:t>ϵ</m:t>
        </m:r>
        <m:r>
          <m:rPr>
            <m:lit/>
            <m:sty m:val="p"/>
          </m:rPr>
          <w:rPr>
            <w:rStyle w:val="SubtitleChar"/>
            <w:rFonts w:ascii="Cambria Math" w:hAnsi="Cambria Math"/>
          </w:rPr>
          <m:t>/</m:t>
        </m:r>
        <m:r>
          <w:rPr>
            <w:rStyle w:val="SubtitleChar"/>
            <w:rFonts w:ascii="Cambria Math" w:hAnsi="Cambria Math"/>
          </w:rPr>
          <m:t>D</m:t>
        </m:r>
        <m:r>
          <m:rPr>
            <m:sty m:val="p"/>
          </m:rPr>
          <w:rPr>
            <w:rStyle w:val="SubtitleChar"/>
            <w:rFonts w:ascii="Cambria Math" w:hAnsi="Cambria Math"/>
          </w:rPr>
          <m:t xml:space="preserve"> </m:t>
        </m:r>
      </m:oMath>
      <w:r w:rsidRPr="00AB67D0">
        <w:rPr>
          <w:rStyle w:val="SubtitleChar"/>
        </w:rPr>
        <w:t>and use the highlighted line (right of diagram).</w:t>
      </w:r>
      <w:r w:rsidRPr="00AB67D0">
        <w:t xml:space="preserve"> </w:t>
      </w:r>
      <w:r w:rsidRPr="00AB67D0">
        <w:rPr>
          <w:rStyle w:val="SubtitleChar"/>
        </w:rPr>
        <w:t xml:space="preserve">Then, find </w:t>
      </w:r>
      <m:oMath>
        <m:r>
          <w:rPr>
            <w:rStyle w:val="SubtitleChar"/>
            <w:rFonts w:ascii="Cambria Math" w:hAnsi="Cambria Math"/>
          </w:rPr>
          <m:t>f</m:t>
        </m:r>
      </m:oMath>
      <w:r w:rsidRPr="00AB67D0">
        <w:rPr>
          <w:rStyle w:val="SubtitleChar"/>
        </w:rPr>
        <w:t xml:space="preserve"> given </w:t>
      </w:r>
      <m:oMath>
        <m:r>
          <w:rPr>
            <w:rStyle w:val="SubtitleChar"/>
            <w:rFonts w:ascii="Cambria Math" w:hAnsi="Cambria Math"/>
          </w:rPr>
          <m:t>Re</m:t>
        </m:r>
      </m:oMath>
      <w:r w:rsidR="00EA2126" w:rsidRPr="00AB67D0">
        <w:rPr>
          <w:rStyle w:val="SubtitleChar"/>
        </w:rPr>
        <w:t>.</w:t>
      </w:r>
    </w:p>
    <w:p w14:paraId="4767FCB6" w14:textId="34691BB4" w:rsidR="00EA2126" w:rsidRPr="00AB67D0" w:rsidRDefault="00EA2126" w:rsidP="00A51E75">
      <w:pPr>
        <w:pStyle w:val="Heading3"/>
      </w:pPr>
      <w:r w:rsidRPr="00AB67D0">
        <w:t>Completely Rough</w:t>
      </w:r>
    </w:p>
    <w:p w14:paraId="16B8F71D" w14:textId="211B6B9C" w:rsidR="00EA2126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=-2.0</m:t>
          </m:r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ε</m:t>
                  </m:r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</w:rPr>
                    <m:t>/</m:t>
                  </m:r>
                  <m:r>
                    <w:rPr>
                      <w:rFonts w:ascii="Cambria Math" w:hAnsi="Cambria Math"/>
                    </w:rPr>
                    <m:t>d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3.7</m:t>
                  </m:r>
                </m:den>
              </m:f>
            </m:e>
          </m:d>
        </m:oMath>
      </m:oMathPara>
    </w:p>
    <w:p w14:paraId="17175C9C" w14:textId="47857177" w:rsidR="00EA2126" w:rsidRPr="00AB67D0" w:rsidRDefault="00C369E9" w:rsidP="00A51E75">
      <w:pPr>
        <w:pStyle w:val="Heading3"/>
      </w:pPr>
      <w:r w:rsidRPr="00AB67D0">
        <w:t xml:space="preserve">Else: </w:t>
      </w:r>
      <w:proofErr w:type="spellStart"/>
      <w:r w:rsidRPr="00AB67D0">
        <w:t>Haalander</w:t>
      </w:r>
      <w:proofErr w:type="spellEnd"/>
    </w:p>
    <w:p w14:paraId="75A3A502" w14:textId="417DDAB3" w:rsidR="00C369E9" w:rsidRPr="00AB67D0" w:rsidRDefault="00333C39" w:rsidP="00080397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=-1.8</m:t>
          </m:r>
          <m:r>
            <w:rPr>
              <w:rFonts w:ascii="Cambria Math" w:hAnsi="Cambria Math"/>
            </w:rPr>
            <m:t>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6.9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  <m:r>
                            <m:rPr>
                              <m:lit/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/</m:t>
                          </m:r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3.7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1.11</m:t>
                  </m:r>
                </m:sup>
              </m:sSup>
            </m:e>
          </m:d>
        </m:oMath>
      </m:oMathPara>
    </w:p>
    <w:p w14:paraId="68CF0C07" w14:textId="4D8176E4" w:rsidR="00E943C9" w:rsidRPr="00AB67D0" w:rsidRDefault="00FD3AC4" w:rsidP="00A51E75">
      <w:pPr>
        <w:pStyle w:val="Heading1"/>
      </w:pPr>
      <w:r w:rsidRPr="00AB67D0">
        <w:t>Minor Losses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3"/>
        <w:gridCol w:w="1654"/>
      </w:tblGrid>
      <w:tr w:rsidR="00FD3AC4" w:rsidRPr="00AB67D0" w14:paraId="343B9BAC" w14:textId="77777777" w:rsidTr="00E95140">
        <w:tc>
          <w:tcPr>
            <w:tcW w:w="1653" w:type="dxa"/>
          </w:tcPr>
          <w:p w14:paraId="2AF4D56E" w14:textId="4A12EEA7" w:rsidR="00FD3AC4" w:rsidRPr="00AB67D0" w:rsidRDefault="00333C39" w:rsidP="0008039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K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g</m:t>
                    </m:r>
                  </m:den>
                </m:f>
              </m:oMath>
            </m:oMathPara>
          </w:p>
        </w:tc>
        <w:tc>
          <w:tcPr>
            <w:tcW w:w="1654" w:type="dxa"/>
          </w:tcPr>
          <w:p w14:paraId="0DACAB7D" w14:textId="4B2A1939" w:rsidR="00D86AD4" w:rsidRPr="00AB67D0" w:rsidRDefault="00333C39" w:rsidP="00080397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eq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K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f</m:t>
                    </m:r>
                  </m:den>
                </m:f>
              </m:oMath>
            </m:oMathPara>
          </w:p>
        </w:tc>
      </w:tr>
    </w:tbl>
    <w:p w14:paraId="35F16C91" w14:textId="77777777" w:rsidR="00411103" w:rsidRDefault="00411103" w:rsidP="00A51E75">
      <w:pPr>
        <w:pStyle w:val="Heading2"/>
      </w:pPr>
    </w:p>
    <w:p w14:paraId="5E44A166" w14:textId="79225A5C" w:rsidR="00D86AD4" w:rsidRPr="00AB67D0" w:rsidRDefault="00D86AD4" w:rsidP="00A51E75">
      <w:pPr>
        <w:pStyle w:val="Heading2"/>
      </w:pPr>
      <w:r w:rsidRPr="00AB67D0">
        <w:t>Sudden Enlargements</w:t>
      </w:r>
    </w:p>
    <w:p w14:paraId="38BEFA65" w14:textId="1A3AD0FB" w:rsidR="00D86AD4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</m:oMath>
      </m:oMathPara>
    </w:p>
    <w:p w14:paraId="66B80302" w14:textId="5F3B185C" w:rsidR="00236291" w:rsidRPr="00AB67D0" w:rsidRDefault="007B5EB0" w:rsidP="0030784C">
      <w:pPr>
        <w:pStyle w:val="Subtitle"/>
      </w:pPr>
      <w:r>
        <w:t>Since</w:t>
      </w:r>
      <w:r w:rsidR="00DA6E1C" w:rsidRPr="00AB67D0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,v1&gt;v2</m:t>
        </m:r>
      </m:oMath>
    </w:p>
    <w:p w14:paraId="3C915F12" w14:textId="171139F7" w:rsidR="00236291" w:rsidRPr="00AB67D0" w:rsidRDefault="00236291" w:rsidP="0030784C">
      <w:pPr>
        <w:pStyle w:val="Subtitle"/>
      </w:pPr>
      <w:r w:rsidRPr="00AB67D0">
        <w:t xml:space="preserve">For exit into large tanks,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</w:p>
    <w:p w14:paraId="722B940F" w14:textId="2BA2847D" w:rsidR="00236291" w:rsidRPr="00AB67D0" w:rsidRDefault="00236291" w:rsidP="00A51E75">
      <w:pPr>
        <w:pStyle w:val="Heading2"/>
      </w:pPr>
      <w:r w:rsidRPr="00AB67D0">
        <w:t>Sud</w:t>
      </w:r>
      <w:r w:rsidR="00AB67D0" w:rsidRPr="00AB67D0">
        <w:t>d</w:t>
      </w:r>
      <w:r w:rsidRPr="00AB67D0">
        <w:t>en Contraction</w:t>
      </w:r>
    </w:p>
    <w:p w14:paraId="35264C6D" w14:textId="0B5EE248" w:rsidR="00236291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</m:oMath>
      </m:oMathPara>
    </w:p>
    <w:p w14:paraId="61D09974" w14:textId="0CDE6E75" w:rsidR="00FC178F" w:rsidRPr="00AB67D0" w:rsidRDefault="00333C39" w:rsidP="0030784C">
      <w:pPr>
        <w:pStyle w:val="Subtitle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FC178F" w:rsidRPr="00AB67D0">
        <w:t xml:space="preserve"> is unknown,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="00FC178F" w:rsidRPr="00AB67D0">
        <w:t xml:space="preserve"> is found via expt.</w:t>
      </w:r>
    </w:p>
    <w:p w14:paraId="32B89734" w14:textId="74985B14" w:rsidR="0085128E" w:rsidRPr="00AB67D0" w:rsidRDefault="00557F4A" w:rsidP="00080397">
      <w:r w:rsidRPr="00AB67D0">
        <w:t>Entrance Loss: Square Edges</w:t>
      </w:r>
    </w:p>
    <w:p w14:paraId="3A6910FF" w14:textId="720CC0C0" w:rsidR="00557F4A" w:rsidRPr="00AB67D0" w:rsidRDefault="00557F4A" w:rsidP="00080397">
      <m:oMathPara>
        <m:oMath>
          <m:r>
            <w:rPr>
              <w:rFonts w:ascii="Cambria Math" w:hAnsi="Cambria Math"/>
            </w:rPr>
            <m:t>K</m:t>
          </m:r>
          <m:r>
            <m:rPr>
              <m:sty m:val="p"/>
            </m:rPr>
            <w:rPr>
              <w:rFonts w:ascii="Cambria Math" w:hAnsi="Cambria Math"/>
            </w:rPr>
            <m:t xml:space="preserve"> = 0.5</m:t>
          </m:r>
        </m:oMath>
      </m:oMathPara>
    </w:p>
    <w:p w14:paraId="2D8AA48E" w14:textId="578FBEED" w:rsidR="00557F4A" w:rsidRPr="00AB67D0" w:rsidRDefault="00557F4A" w:rsidP="00A51E75">
      <w:pPr>
        <w:pStyle w:val="Heading2"/>
      </w:pPr>
      <w:r w:rsidRPr="00AB67D0">
        <w:t>Multiple Pip</w:t>
      </w:r>
      <w:r w:rsidR="00C7592E" w:rsidRPr="00AB67D0">
        <w:t>es</w:t>
      </w:r>
    </w:p>
    <w:p w14:paraId="2B8241BE" w14:textId="77777777" w:rsidR="00EE5CE9" w:rsidRDefault="00C7592E" w:rsidP="00EE5CE9">
      <w:pPr>
        <w:pStyle w:val="Heading3"/>
      </w:pPr>
      <w:r w:rsidRPr="00EE5CE9">
        <w:t>Series</w:t>
      </w:r>
      <w:r w:rsidR="00737E4E" w:rsidRPr="00EE5CE9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1611"/>
      </w:tblGrid>
      <w:tr w:rsidR="00EE5CE9" w14:paraId="6FB1A9D4" w14:textId="77777777" w:rsidTr="009205C1">
        <w:tc>
          <w:tcPr>
            <w:tcW w:w="1696" w:type="dxa"/>
          </w:tcPr>
          <w:p w14:paraId="5C8803D5" w14:textId="096BE15D" w:rsidR="00EE5CE9" w:rsidRDefault="00333C39" w:rsidP="00EE5CE9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14:paraId="6907EA3A" w14:textId="24AB9B54" w:rsidR="005C72D8" w:rsidRPr="005C72D8" w:rsidRDefault="005C72D8" w:rsidP="005C72D8">
            <w:pPr>
              <w:pStyle w:val="Heading3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45C81293" w14:textId="77777777" w:rsidR="00EE5CE9" w:rsidRDefault="00C7592E" w:rsidP="00737E4E">
      <w:pPr>
        <w:pStyle w:val="Heading3"/>
      </w:pPr>
      <w:r w:rsidRPr="00AB67D0">
        <w:t>Parallel</w:t>
      </w:r>
      <w:r w:rsidR="00737E4E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1611"/>
      </w:tblGrid>
      <w:tr w:rsidR="00EE5CE9" w14:paraId="37F7FDFB" w14:textId="77777777" w:rsidTr="009205C1">
        <w:tc>
          <w:tcPr>
            <w:tcW w:w="1696" w:type="dxa"/>
          </w:tcPr>
          <w:p w14:paraId="41C28C77" w14:textId="1A0BB532" w:rsidR="00EE5CE9" w:rsidRDefault="00333C39" w:rsidP="00EE5CE9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611" w:type="dxa"/>
          </w:tcPr>
          <w:p w14:paraId="5F937B8F" w14:textId="5DC22D1A" w:rsidR="005C72D8" w:rsidRPr="005C72D8" w:rsidRDefault="005C72D8" w:rsidP="005C72D8">
            <w:pPr>
              <w:pStyle w:val="Heading3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</w:tbl>
    <w:p w14:paraId="6E68FF7B" w14:textId="05C805C8" w:rsidR="00073A2F" w:rsidRPr="00AB67D0" w:rsidRDefault="00073A2F" w:rsidP="00A51E75">
      <w:pPr>
        <w:pStyle w:val="Heading2"/>
      </w:pPr>
      <w:r w:rsidRPr="00AB67D0">
        <w:t>Branched Pipes</w:t>
      </w:r>
    </w:p>
    <w:p w14:paraId="3D8FCD47" w14:textId="22E868EA" w:rsidR="00073A2F" w:rsidRPr="00AB67D0" w:rsidRDefault="00F84F0F" w:rsidP="0030784C">
      <w:pPr>
        <w:pStyle w:val="Subtitle"/>
      </w:pPr>
      <w:r w:rsidRPr="00AB67D0">
        <w:t xml:space="preserve">At junction: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</w:p>
    <w:p w14:paraId="20055281" w14:textId="3A67AC3E" w:rsidR="00F84F0F" w:rsidRPr="00AB67D0" w:rsidRDefault="00F84F0F" w:rsidP="0030784C">
      <w:pPr>
        <w:pStyle w:val="Heading3"/>
      </w:pPr>
      <w:r w:rsidRPr="00AB67D0">
        <w:t>Head Loss due to pipe</w:t>
      </w:r>
    </w:p>
    <w:p w14:paraId="394869B1" w14:textId="3D4E4715" w:rsidR="00F84F0F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f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g</m:t>
              </m:r>
            </m:den>
          </m:f>
        </m:oMath>
      </m:oMathPara>
    </w:p>
    <w:p w14:paraId="28D98967" w14:textId="095478AA" w:rsidR="00F84F0F" w:rsidRPr="00AB67D0" w:rsidRDefault="00F84F0F" w:rsidP="00A51E75">
      <w:pPr>
        <w:pStyle w:val="Heading3"/>
      </w:pPr>
      <w:r w:rsidRPr="00AB67D0">
        <w:t>Head at Tank</w:t>
      </w:r>
    </w:p>
    <w:p w14:paraId="5C892994" w14:textId="30BB66FC" w:rsidR="00F84F0F" w:rsidRPr="00AB67D0" w:rsidRDefault="00333C39" w:rsidP="0008039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CB7A9DD" w14:textId="78FD1A99" w:rsidR="00E943C9" w:rsidRDefault="00F84F0F" w:rsidP="0030784C">
      <w:pPr>
        <w:pStyle w:val="Subtitle"/>
      </w:pPr>
      <w:r w:rsidRPr="00AB67D0">
        <w:t>Assumption that tanks are large (</w:t>
      </w:r>
      <m:oMath>
        <m:r>
          <w:rPr>
            <w:rFonts w:ascii="Cambria Math" w:hAnsi="Cambria Math"/>
          </w:rPr>
          <m:t>V_1 =V_2 = 0)</m:t>
        </m:r>
      </m:oMath>
      <w:r w:rsidR="002B0814" w:rsidRPr="00AB67D0">
        <w:t xml:space="preserve"> and Equal Pressure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 w:hint="eastAsia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atm</m:t>
            </m:r>
          </m:sub>
        </m:sSub>
      </m:oMath>
      <w:r w:rsidR="002B0814" w:rsidRPr="00AB67D0">
        <w:t>)</w:t>
      </w:r>
      <m:oMath>
        <m:r>
          <w:rPr>
            <w:rFonts w:ascii="Cambria Math" w:hAnsi="Cambria Math"/>
          </w:rPr>
          <m:t xml:space="preserve"> </m:t>
        </m:r>
      </m:oMath>
    </w:p>
    <w:p w14:paraId="143E28DD" w14:textId="77777777" w:rsidR="00B515C6" w:rsidRPr="00B515C6" w:rsidRDefault="00B515C6" w:rsidP="00B515C6"/>
    <w:p w14:paraId="61650BDA" w14:textId="77777777" w:rsidR="00A14561" w:rsidRPr="00AB67D0" w:rsidRDefault="00A14561" w:rsidP="00080397"/>
    <w:sectPr w:rsidR="00A14561" w:rsidRPr="00AB67D0" w:rsidSect="00416949">
      <w:footerReference w:type="default" r:id="rId18"/>
      <w:pgSz w:w="16838" w:h="11906" w:orient="landscape"/>
      <w:pgMar w:top="720" w:right="720" w:bottom="720" w:left="720" w:header="708" w:footer="708" w:gutter="0"/>
      <w:cols w:num="4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57650" w14:textId="77777777" w:rsidR="00333C39" w:rsidRDefault="00333C39" w:rsidP="00333C39">
      <w:pPr>
        <w:spacing w:line="240" w:lineRule="auto"/>
      </w:pPr>
      <w:r>
        <w:separator/>
      </w:r>
    </w:p>
  </w:endnote>
  <w:endnote w:type="continuationSeparator" w:id="0">
    <w:p w14:paraId="6A64DC5E" w14:textId="77777777" w:rsidR="00333C39" w:rsidRDefault="00333C39" w:rsidP="00333C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C7159" w14:textId="2031B039" w:rsidR="00333C39" w:rsidRDefault="00333C39">
    <w:pPr>
      <w:pStyle w:val="Footer"/>
    </w:pPr>
    <w:r>
      <w:t>ME2134 Samuel Yow AY23/24 S1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136D8" w14:textId="77777777" w:rsidR="00333C39" w:rsidRDefault="00333C39" w:rsidP="00333C39">
      <w:pPr>
        <w:spacing w:line="240" w:lineRule="auto"/>
      </w:pPr>
      <w:r>
        <w:separator/>
      </w:r>
    </w:p>
  </w:footnote>
  <w:footnote w:type="continuationSeparator" w:id="0">
    <w:p w14:paraId="2B6FC510" w14:textId="77777777" w:rsidR="00333C39" w:rsidRDefault="00333C39" w:rsidP="00333C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49559F"/>
    <w:multiLevelType w:val="hybridMultilevel"/>
    <w:tmpl w:val="D6A4DCC8"/>
    <w:lvl w:ilvl="0" w:tplc="83EEC5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508A0"/>
    <w:multiLevelType w:val="hybridMultilevel"/>
    <w:tmpl w:val="994EE2CE"/>
    <w:lvl w:ilvl="0" w:tplc="EA62665E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5543918">
    <w:abstractNumId w:val="0"/>
  </w:num>
  <w:num w:numId="2" w16cid:durableId="18392686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949"/>
    <w:rsid w:val="000160E9"/>
    <w:rsid w:val="00046739"/>
    <w:rsid w:val="0005599A"/>
    <w:rsid w:val="00070AF2"/>
    <w:rsid w:val="00073A2F"/>
    <w:rsid w:val="00076F27"/>
    <w:rsid w:val="00080397"/>
    <w:rsid w:val="00082616"/>
    <w:rsid w:val="00085997"/>
    <w:rsid w:val="00087511"/>
    <w:rsid w:val="000877E2"/>
    <w:rsid w:val="000B4765"/>
    <w:rsid w:val="000D5FF9"/>
    <w:rsid w:val="000D7649"/>
    <w:rsid w:val="000E49F1"/>
    <w:rsid w:val="000E4CBC"/>
    <w:rsid w:val="000F5DCF"/>
    <w:rsid w:val="000F791D"/>
    <w:rsid w:val="00151D1E"/>
    <w:rsid w:val="0015518A"/>
    <w:rsid w:val="001762E8"/>
    <w:rsid w:val="0018353F"/>
    <w:rsid w:val="001902B5"/>
    <w:rsid w:val="001957A6"/>
    <w:rsid w:val="001B4DCE"/>
    <w:rsid w:val="001B78AD"/>
    <w:rsid w:val="001E52B8"/>
    <w:rsid w:val="001E70B4"/>
    <w:rsid w:val="001F4F44"/>
    <w:rsid w:val="001F55CD"/>
    <w:rsid w:val="00205990"/>
    <w:rsid w:val="00220BF0"/>
    <w:rsid w:val="00224D53"/>
    <w:rsid w:val="00236291"/>
    <w:rsid w:val="0025330A"/>
    <w:rsid w:val="00262F25"/>
    <w:rsid w:val="002776C6"/>
    <w:rsid w:val="0028782A"/>
    <w:rsid w:val="00294180"/>
    <w:rsid w:val="002A34DD"/>
    <w:rsid w:val="002A34DE"/>
    <w:rsid w:val="002B0814"/>
    <w:rsid w:val="002B5FF6"/>
    <w:rsid w:val="002C3B12"/>
    <w:rsid w:val="002C6483"/>
    <w:rsid w:val="002F0815"/>
    <w:rsid w:val="002F6169"/>
    <w:rsid w:val="0030784C"/>
    <w:rsid w:val="00333C39"/>
    <w:rsid w:val="00367684"/>
    <w:rsid w:val="003747DF"/>
    <w:rsid w:val="00382338"/>
    <w:rsid w:val="003B28F1"/>
    <w:rsid w:val="003B4F64"/>
    <w:rsid w:val="003B6456"/>
    <w:rsid w:val="003C3A69"/>
    <w:rsid w:val="003E2D21"/>
    <w:rsid w:val="00403954"/>
    <w:rsid w:val="00411103"/>
    <w:rsid w:val="00416949"/>
    <w:rsid w:val="00421476"/>
    <w:rsid w:val="00422F66"/>
    <w:rsid w:val="00432FC9"/>
    <w:rsid w:val="00452395"/>
    <w:rsid w:val="004E2847"/>
    <w:rsid w:val="004E299C"/>
    <w:rsid w:val="004E40A0"/>
    <w:rsid w:val="004F2F44"/>
    <w:rsid w:val="0050469C"/>
    <w:rsid w:val="005179DE"/>
    <w:rsid w:val="00532B65"/>
    <w:rsid w:val="00553E7F"/>
    <w:rsid w:val="00557F4A"/>
    <w:rsid w:val="00591B10"/>
    <w:rsid w:val="0059320F"/>
    <w:rsid w:val="005C0FC5"/>
    <w:rsid w:val="005C72D8"/>
    <w:rsid w:val="005F78CC"/>
    <w:rsid w:val="00600AE6"/>
    <w:rsid w:val="0061769D"/>
    <w:rsid w:val="006179F1"/>
    <w:rsid w:val="00647CDA"/>
    <w:rsid w:val="00655F15"/>
    <w:rsid w:val="006577E0"/>
    <w:rsid w:val="00665C71"/>
    <w:rsid w:val="006855C6"/>
    <w:rsid w:val="00690E0E"/>
    <w:rsid w:val="006952A4"/>
    <w:rsid w:val="006B6493"/>
    <w:rsid w:val="006B6C03"/>
    <w:rsid w:val="006D5870"/>
    <w:rsid w:val="006E1DD6"/>
    <w:rsid w:val="0071736F"/>
    <w:rsid w:val="0073786C"/>
    <w:rsid w:val="00737E4E"/>
    <w:rsid w:val="007551DB"/>
    <w:rsid w:val="007767C7"/>
    <w:rsid w:val="00785B7B"/>
    <w:rsid w:val="00797996"/>
    <w:rsid w:val="007A24FE"/>
    <w:rsid w:val="007B5703"/>
    <w:rsid w:val="007B5EB0"/>
    <w:rsid w:val="007B6287"/>
    <w:rsid w:val="007D712F"/>
    <w:rsid w:val="007D7E0F"/>
    <w:rsid w:val="007E022C"/>
    <w:rsid w:val="007E3365"/>
    <w:rsid w:val="008129E7"/>
    <w:rsid w:val="00813BEE"/>
    <w:rsid w:val="00813C85"/>
    <w:rsid w:val="00835143"/>
    <w:rsid w:val="008425D2"/>
    <w:rsid w:val="00842942"/>
    <w:rsid w:val="0085128E"/>
    <w:rsid w:val="008630A5"/>
    <w:rsid w:val="008741AE"/>
    <w:rsid w:val="008943D8"/>
    <w:rsid w:val="008A2F87"/>
    <w:rsid w:val="008B04EF"/>
    <w:rsid w:val="008B5ABD"/>
    <w:rsid w:val="008C2867"/>
    <w:rsid w:val="008C46FC"/>
    <w:rsid w:val="008D0341"/>
    <w:rsid w:val="008E3318"/>
    <w:rsid w:val="008E65AF"/>
    <w:rsid w:val="009167F8"/>
    <w:rsid w:val="009205C1"/>
    <w:rsid w:val="00926093"/>
    <w:rsid w:val="00931043"/>
    <w:rsid w:val="00934B14"/>
    <w:rsid w:val="009558C1"/>
    <w:rsid w:val="00961950"/>
    <w:rsid w:val="009C1755"/>
    <w:rsid w:val="009C6E87"/>
    <w:rsid w:val="009E4406"/>
    <w:rsid w:val="00A04CF0"/>
    <w:rsid w:val="00A13ED9"/>
    <w:rsid w:val="00A14561"/>
    <w:rsid w:val="00A1688B"/>
    <w:rsid w:val="00A4307C"/>
    <w:rsid w:val="00A51E75"/>
    <w:rsid w:val="00A6381F"/>
    <w:rsid w:val="00A71D59"/>
    <w:rsid w:val="00A73C1F"/>
    <w:rsid w:val="00A83284"/>
    <w:rsid w:val="00A83A2A"/>
    <w:rsid w:val="00AA3F64"/>
    <w:rsid w:val="00AB67D0"/>
    <w:rsid w:val="00AC16DF"/>
    <w:rsid w:val="00AC7A30"/>
    <w:rsid w:val="00AD68E3"/>
    <w:rsid w:val="00AF0232"/>
    <w:rsid w:val="00AF033C"/>
    <w:rsid w:val="00AF74D6"/>
    <w:rsid w:val="00B02190"/>
    <w:rsid w:val="00B135AB"/>
    <w:rsid w:val="00B16606"/>
    <w:rsid w:val="00B31FD8"/>
    <w:rsid w:val="00B372C9"/>
    <w:rsid w:val="00B515C6"/>
    <w:rsid w:val="00B52102"/>
    <w:rsid w:val="00B55017"/>
    <w:rsid w:val="00B712EC"/>
    <w:rsid w:val="00B74838"/>
    <w:rsid w:val="00B871A0"/>
    <w:rsid w:val="00B92529"/>
    <w:rsid w:val="00B9260C"/>
    <w:rsid w:val="00B9729F"/>
    <w:rsid w:val="00BB6C19"/>
    <w:rsid w:val="00BD5015"/>
    <w:rsid w:val="00BE61F7"/>
    <w:rsid w:val="00C00DF7"/>
    <w:rsid w:val="00C01BE0"/>
    <w:rsid w:val="00C17738"/>
    <w:rsid w:val="00C20212"/>
    <w:rsid w:val="00C23FC5"/>
    <w:rsid w:val="00C24B7C"/>
    <w:rsid w:val="00C25E31"/>
    <w:rsid w:val="00C369E9"/>
    <w:rsid w:val="00C47CFD"/>
    <w:rsid w:val="00C57FEA"/>
    <w:rsid w:val="00C650AA"/>
    <w:rsid w:val="00C75373"/>
    <w:rsid w:val="00C7592E"/>
    <w:rsid w:val="00C769C0"/>
    <w:rsid w:val="00C77901"/>
    <w:rsid w:val="00CA429F"/>
    <w:rsid w:val="00CB1576"/>
    <w:rsid w:val="00CC68FA"/>
    <w:rsid w:val="00CE25F2"/>
    <w:rsid w:val="00CF7BAE"/>
    <w:rsid w:val="00D22793"/>
    <w:rsid w:val="00D5203B"/>
    <w:rsid w:val="00D6430E"/>
    <w:rsid w:val="00D85185"/>
    <w:rsid w:val="00D86AD4"/>
    <w:rsid w:val="00DA08C9"/>
    <w:rsid w:val="00DA1685"/>
    <w:rsid w:val="00DA6E1C"/>
    <w:rsid w:val="00DA6E44"/>
    <w:rsid w:val="00DC27E9"/>
    <w:rsid w:val="00DD0E98"/>
    <w:rsid w:val="00DD5DB5"/>
    <w:rsid w:val="00DE7F16"/>
    <w:rsid w:val="00DF2DCB"/>
    <w:rsid w:val="00DF63A4"/>
    <w:rsid w:val="00E066E1"/>
    <w:rsid w:val="00E11C16"/>
    <w:rsid w:val="00E20868"/>
    <w:rsid w:val="00E40B43"/>
    <w:rsid w:val="00E82816"/>
    <w:rsid w:val="00E943C9"/>
    <w:rsid w:val="00E95140"/>
    <w:rsid w:val="00E9699A"/>
    <w:rsid w:val="00EA2126"/>
    <w:rsid w:val="00ED31EB"/>
    <w:rsid w:val="00ED7161"/>
    <w:rsid w:val="00EE0473"/>
    <w:rsid w:val="00EE5CE9"/>
    <w:rsid w:val="00F02A5C"/>
    <w:rsid w:val="00F12904"/>
    <w:rsid w:val="00F160D7"/>
    <w:rsid w:val="00F269B5"/>
    <w:rsid w:val="00F26EAD"/>
    <w:rsid w:val="00F5191B"/>
    <w:rsid w:val="00F535D8"/>
    <w:rsid w:val="00F70958"/>
    <w:rsid w:val="00F84796"/>
    <w:rsid w:val="00F84F0F"/>
    <w:rsid w:val="00F90DE4"/>
    <w:rsid w:val="00F911EC"/>
    <w:rsid w:val="00F95817"/>
    <w:rsid w:val="00FA1070"/>
    <w:rsid w:val="00FB3C55"/>
    <w:rsid w:val="00FC178F"/>
    <w:rsid w:val="00FD3AC4"/>
    <w:rsid w:val="00FD5CF1"/>
    <w:rsid w:val="00FE2DF6"/>
    <w:rsid w:val="00FF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973E"/>
  <w15:chartTrackingRefBased/>
  <w15:docId w15:val="{BD419B05-E00C-4AD4-83D0-2AF1237DB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F15"/>
    <w:pPr>
      <w:spacing w:after="0"/>
    </w:pPr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1E75"/>
    <w:pPr>
      <w:spacing w:before="120"/>
      <w:outlineLvl w:val="0"/>
    </w:pPr>
    <w:rPr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E75"/>
    <w:pPr>
      <w:spacing w:before="40"/>
      <w:outlineLvl w:val="1"/>
    </w:pPr>
    <w:rPr>
      <w:sz w:val="22"/>
      <w:szCs w:val="2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E75"/>
    <w:pPr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next w:val="Normal"/>
    <w:link w:val="CodeChar"/>
    <w:qFormat/>
    <w:rsid w:val="001902B5"/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1902B5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A51E7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84C"/>
    <w:pPr>
      <w:spacing w:line="240" w:lineRule="auto"/>
    </w:pPr>
    <w:rPr>
      <w:i/>
      <w:iCs/>
    </w:rPr>
  </w:style>
  <w:style w:type="character" w:customStyle="1" w:styleId="SubtitleChar">
    <w:name w:val="Subtitle Char"/>
    <w:basedOn w:val="DefaultParagraphFont"/>
    <w:link w:val="Subtitle"/>
    <w:uiPriority w:val="11"/>
    <w:rsid w:val="0030784C"/>
    <w:rPr>
      <w:i/>
      <w:i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00DF7"/>
    <w:rPr>
      <w:color w:val="666666"/>
    </w:rPr>
  </w:style>
  <w:style w:type="table" w:styleId="TableGrid">
    <w:name w:val="Table Grid"/>
    <w:basedOn w:val="TableNormal"/>
    <w:uiPriority w:val="39"/>
    <w:rsid w:val="00797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43C9"/>
    <w:pPr>
      <w:ind w:left="720"/>
      <w:contextualSpacing/>
    </w:pPr>
  </w:style>
  <w:style w:type="character" w:customStyle="1" w:styleId="notion-text-equation-token">
    <w:name w:val="notion-text-equation-token"/>
    <w:basedOn w:val="DefaultParagraphFont"/>
    <w:rsid w:val="0059320F"/>
  </w:style>
  <w:style w:type="character" w:customStyle="1" w:styleId="mord">
    <w:name w:val="mord"/>
    <w:basedOn w:val="DefaultParagraphFont"/>
    <w:rsid w:val="0059320F"/>
  </w:style>
  <w:style w:type="character" w:customStyle="1" w:styleId="Heading2Char">
    <w:name w:val="Heading 2 Char"/>
    <w:basedOn w:val="DefaultParagraphFont"/>
    <w:link w:val="Heading2"/>
    <w:uiPriority w:val="9"/>
    <w:rsid w:val="00A51E75"/>
    <w:rPr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51E7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33C3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C39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33C3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C3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6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2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Yow Keng Yee, Samuel</dc:creator>
  <cp:keywords/>
  <dc:description/>
  <cp:lastModifiedBy>Yow Keng Yee, Samuel</cp:lastModifiedBy>
  <cp:revision>234</cp:revision>
  <dcterms:created xsi:type="dcterms:W3CDTF">2023-11-24T14:09:00Z</dcterms:created>
  <dcterms:modified xsi:type="dcterms:W3CDTF">2023-11-28T12:10:00Z</dcterms:modified>
</cp:coreProperties>
</file>