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45" w:rsidRDefault="00A56FC3" w:rsidP="00A56FC3">
      <w:pPr>
        <w:pStyle w:val="Title"/>
      </w:pPr>
      <w:r>
        <w:t>EPhys</w:t>
      </w:r>
      <w:r w:rsidR="00205989">
        <w:t xml:space="preserve"> Matlab Toolbox</w:t>
      </w:r>
    </w:p>
    <w:p w:rsidR="00A56FC3" w:rsidRPr="00205989" w:rsidRDefault="00A56FC3" w:rsidP="00A56FC3">
      <w:pPr>
        <w:pStyle w:val="Subtitle"/>
      </w:pPr>
      <w:r w:rsidRPr="00205989">
        <w:t>Electrophysiology Experiment Software for TDT</w:t>
      </w:r>
    </w:p>
    <w:p w:rsidR="00A56FC3" w:rsidRDefault="00A56FC3">
      <w:r>
        <w:br w:type="page"/>
      </w:r>
    </w:p>
    <w:p w:rsidR="0006646E" w:rsidRDefault="00A56FC3" w:rsidP="00A56FC3">
      <w:pPr>
        <w:pStyle w:val="Heading1"/>
      </w:pPr>
      <w:bookmarkStart w:id="0" w:name="_Toc344833229"/>
      <w:r>
        <w:lastRenderedPageBreak/>
        <w:t>Table of Contents</w:t>
      </w:r>
      <w:bookmarkEnd w:id="0"/>
    </w:p>
    <w:p w:rsidR="0006646E" w:rsidRDefault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4833229" w:history="1">
        <w:r w:rsidRPr="006C68D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646E" w:rsidRDefault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hyperlink w:anchor="_Toc344833230" w:history="1">
        <w:r w:rsidRPr="006C68D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646E" w:rsidRDefault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hyperlink w:anchor="_Toc344833231" w:history="1">
        <w:r w:rsidRPr="006C68D4">
          <w:rPr>
            <w:rStyle w:val="Hyperlink"/>
            <w:noProof/>
          </w:rPr>
          <w:t>EPhys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646E" w:rsidRDefault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hyperlink w:anchor="_Toc344833232" w:history="1">
        <w:r w:rsidRPr="006C68D4">
          <w:rPr>
            <w:rStyle w:val="Hyperlink"/>
            <w:noProof/>
          </w:rPr>
          <w:t>Protocol Design Utility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646E" w:rsidRDefault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hyperlink w:anchor="_Toc344833233" w:history="1">
        <w:r w:rsidRPr="006C68D4">
          <w:rPr>
            <w:rStyle w:val="Hyperlink"/>
            <w:noProof/>
          </w:rPr>
          <w:t>Calibration Utility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6FC3" w:rsidRPr="0006646E" w:rsidRDefault="0006646E" w:rsidP="0006646E">
      <w:pPr>
        <w:pStyle w:val="TOC1"/>
        <w:tabs>
          <w:tab w:val="right" w:pos="9350"/>
        </w:tabs>
        <w:rPr>
          <w:b w:val="0"/>
          <w:bCs w:val="0"/>
          <w:caps w:val="0"/>
          <w:noProof/>
          <w:u w:val="none"/>
        </w:rPr>
      </w:pPr>
      <w:hyperlink w:anchor="_Toc344833234" w:history="1">
        <w:r w:rsidRPr="006C68D4">
          <w:rPr>
            <w:rStyle w:val="Hyperlink"/>
            <w:noProof/>
          </w:rPr>
          <w:t>Tank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_Toc344833234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 w:rsidR="00A56FC3">
        <w:br w:type="page"/>
      </w:r>
    </w:p>
    <w:p w:rsidR="00A56FC3" w:rsidRPr="00A56FC3" w:rsidRDefault="00F26F9D" w:rsidP="00A56FC3">
      <w:pPr>
        <w:pStyle w:val="Heading1"/>
      </w:pPr>
      <w:bookmarkStart w:id="1" w:name="_Toc344833230"/>
      <w:r>
        <w:t>Introduction</w:t>
      </w:r>
      <w:bookmarkEnd w:id="1"/>
    </w:p>
    <w:p w:rsidR="00A56FC3" w:rsidRDefault="00A56FC3" w:rsidP="00A56FC3">
      <w:r>
        <w:tab/>
        <w:t>The EPhys toolbox for Matlab integrates with Tucker-Davis Technologies</w:t>
      </w:r>
      <w:r w:rsidR="00623F32">
        <w:t xml:space="preserve"> (TDT) OpenEx software package and real-time processing hardware</w:t>
      </w:r>
      <w:r>
        <w:t xml:space="preserve"> to facilitate the design and control of </w:t>
      </w:r>
      <w:r w:rsidR="005D6B7E">
        <w:t>electrophysiology experiments.  The toolbox includes a control panel which runs the experiment, a protocol design utility for generation parameters for an experiment, and a utility for the automated calibration of simple acoustic stimuli.</w:t>
      </w:r>
    </w:p>
    <w:p w:rsidR="00623F32" w:rsidRDefault="00623F32" w:rsidP="00A56FC3"/>
    <w:p w:rsidR="00623F32" w:rsidRDefault="00623F32" w:rsidP="00A56FC3"/>
    <w:p w:rsidR="003878DB" w:rsidRDefault="00623F32">
      <w:r>
        <w:br w:type="page"/>
      </w:r>
      <w:r w:rsidR="003878DB">
        <w:br w:type="page"/>
      </w:r>
    </w:p>
    <w:p w:rsidR="00945624" w:rsidRDefault="003878DB" w:rsidP="003878DB">
      <w:pPr>
        <w:pStyle w:val="Heading1"/>
      </w:pPr>
      <w:r>
        <w:t>Software Requirements &amp; Installation</w:t>
      </w:r>
      <w:bookmarkStart w:id="2" w:name="_GoBack"/>
      <w:bookmarkEnd w:id="2"/>
    </w:p>
    <w:p w:rsidR="003878DB" w:rsidRDefault="003878DB" w:rsidP="003878DB"/>
    <w:p w:rsidR="003878DB" w:rsidRDefault="003878DB">
      <w:r>
        <w:br w:type="page"/>
      </w:r>
    </w:p>
    <w:p w:rsidR="00945624" w:rsidRDefault="00945624" w:rsidP="00945624">
      <w:pPr>
        <w:pStyle w:val="Heading1"/>
      </w:pPr>
      <w:bookmarkStart w:id="3" w:name="_Toc344833231"/>
      <w:r>
        <w:t>EPhys Control</w:t>
      </w:r>
      <w:bookmarkEnd w:id="3"/>
      <w:r w:rsidR="003C5EE9">
        <w:t xml:space="preserve"> Panel (</w:t>
      </w:r>
      <w:r w:rsidR="003C5EE9" w:rsidRPr="00872867">
        <w:rPr>
          <w:rStyle w:val="CodeChar"/>
          <w:smallCaps w:val="0"/>
        </w:rPr>
        <w:t>EPhysController</w:t>
      </w:r>
      <w:r w:rsidR="003C5EE9">
        <w:t>)</w:t>
      </w:r>
    </w:p>
    <w:p w:rsidR="00623F32" w:rsidRDefault="00945624" w:rsidP="00A56FC3">
      <w:r>
        <w:rPr>
          <w:noProof/>
        </w:rPr>
        <w:drawing>
          <wp:inline distT="0" distB="0" distL="0" distR="0">
            <wp:extent cx="5943600" cy="476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34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>
      <w:r>
        <w:br w:type="page"/>
      </w:r>
    </w:p>
    <w:p w:rsidR="00945624" w:rsidRDefault="00945624" w:rsidP="00945624">
      <w:pPr>
        <w:pStyle w:val="Heading1"/>
      </w:pPr>
      <w:bookmarkStart w:id="4" w:name="_Toc344833232"/>
      <w:r>
        <w:t>Protocol Design Utility</w:t>
      </w:r>
      <w:bookmarkEnd w:id="4"/>
      <w:r w:rsidR="007B37A3">
        <w:t xml:space="preserve"> (</w:t>
      </w:r>
      <w:r w:rsidR="007B37A3" w:rsidRPr="007B37A3">
        <w:rPr>
          <w:rStyle w:val="CodeChar"/>
          <w:smallCaps w:val="0"/>
        </w:rPr>
        <w:t>ProtocolDesign</w:t>
      </w:r>
      <w:r w:rsidR="007B37A3">
        <w:t>)</w:t>
      </w:r>
    </w:p>
    <w:p w:rsidR="00945624" w:rsidRDefault="00945624" w:rsidP="00A56FC3">
      <w:r>
        <w:rPr>
          <w:noProof/>
        </w:rPr>
        <w:drawing>
          <wp:inline distT="0" distB="0" distL="0" distR="0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AA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 w:rsidP="00A56FC3">
      <w:r>
        <w:rPr>
          <w:noProof/>
        </w:rPr>
        <w:drawing>
          <wp:inline distT="0" distB="0" distL="0" distR="0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F1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4" w:rsidRDefault="00945624">
      <w:r>
        <w:br w:type="page"/>
      </w:r>
    </w:p>
    <w:p w:rsidR="00945624" w:rsidRDefault="00945624" w:rsidP="00945624">
      <w:pPr>
        <w:pStyle w:val="Heading1"/>
      </w:pPr>
      <w:bookmarkStart w:id="5" w:name="_Toc344833233"/>
      <w:r>
        <w:t>Calibration Utility</w:t>
      </w:r>
      <w:bookmarkEnd w:id="5"/>
      <w:r w:rsidR="007B37A3">
        <w:t xml:space="preserve"> (</w:t>
      </w:r>
      <w:r w:rsidR="007B37A3" w:rsidRPr="007B37A3">
        <w:rPr>
          <w:rStyle w:val="CodeChar"/>
          <w:smallCaps w:val="0"/>
        </w:rPr>
        <w:t>CalibrationUtil</w:t>
      </w:r>
      <w:r w:rsidR="007B37A3">
        <w:t>)</w:t>
      </w:r>
    </w:p>
    <w:p w:rsidR="00945624" w:rsidRDefault="00945624" w:rsidP="00A56FC3">
      <w:r>
        <w:rPr>
          <w:noProof/>
        </w:rPr>
        <w:drawing>
          <wp:inline distT="0" distB="0" distL="0" distR="0">
            <wp:extent cx="5943600" cy="3846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1F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72" w:rsidRDefault="00604172">
      <w:r>
        <w:br w:type="page"/>
      </w:r>
    </w:p>
    <w:p w:rsidR="00604172" w:rsidRDefault="00734C63" w:rsidP="00734C63">
      <w:pPr>
        <w:pStyle w:val="Heading1"/>
      </w:pPr>
      <w:bookmarkStart w:id="6" w:name="_Toc344833234"/>
      <w:r>
        <w:t>Tank Registration</w:t>
      </w:r>
      <w:bookmarkEnd w:id="6"/>
      <w:r w:rsidR="007B37A3">
        <w:t xml:space="preserve"> (</w:t>
      </w:r>
      <w:r w:rsidR="007B37A3" w:rsidRPr="007B37A3">
        <w:rPr>
          <w:rStyle w:val="CodeChar"/>
          <w:smallCaps w:val="0"/>
        </w:rPr>
        <w:t>TankReg</w:t>
      </w:r>
      <w:r w:rsidR="007B37A3">
        <w:t>)</w:t>
      </w:r>
    </w:p>
    <w:p w:rsidR="003878DB" w:rsidRPr="00734C63" w:rsidRDefault="00DC2868" w:rsidP="00734C63">
      <w:r>
        <w:rPr>
          <w:noProof/>
        </w:rPr>
        <w:drawing>
          <wp:inline distT="0" distB="0" distL="0" distR="0">
            <wp:extent cx="5525272" cy="4572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9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DB" w:rsidRPr="00734C6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B76" w:rsidRDefault="00E24B76" w:rsidP="0006646E">
      <w:pPr>
        <w:spacing w:after="0" w:line="240" w:lineRule="auto"/>
      </w:pPr>
      <w:r>
        <w:separator/>
      </w:r>
    </w:p>
  </w:endnote>
  <w:endnote w:type="continuationSeparator" w:id="0">
    <w:p w:rsidR="00E24B76" w:rsidRDefault="00E24B76" w:rsidP="0006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6843185"/>
      <w:docPartObj>
        <w:docPartGallery w:val="Page Numbers (Bottom of Page)"/>
        <w:docPartUnique/>
      </w:docPartObj>
    </w:sdtPr>
    <w:sdtContent>
      <w:p w:rsidR="0006646E" w:rsidRDefault="0006646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46E" w:rsidRDefault="0006646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24B76" w:rsidRPr="00E24B7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06646E" w:rsidRDefault="0006646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24B76" w:rsidRPr="00E24B76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B76" w:rsidRDefault="00E24B76" w:rsidP="0006646E">
      <w:pPr>
        <w:spacing w:after="0" w:line="240" w:lineRule="auto"/>
      </w:pPr>
      <w:r>
        <w:separator/>
      </w:r>
    </w:p>
  </w:footnote>
  <w:footnote w:type="continuationSeparator" w:id="0">
    <w:p w:rsidR="00E24B76" w:rsidRDefault="00E24B76" w:rsidP="00066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C3"/>
    <w:rsid w:val="0006646E"/>
    <w:rsid w:val="001B1D45"/>
    <w:rsid w:val="00205989"/>
    <w:rsid w:val="002D6856"/>
    <w:rsid w:val="003878DB"/>
    <w:rsid w:val="003C5EE9"/>
    <w:rsid w:val="00405B7C"/>
    <w:rsid w:val="005D6B7E"/>
    <w:rsid w:val="00604172"/>
    <w:rsid w:val="00623F32"/>
    <w:rsid w:val="00734C63"/>
    <w:rsid w:val="00766E14"/>
    <w:rsid w:val="007B37A3"/>
    <w:rsid w:val="00872867"/>
    <w:rsid w:val="00873928"/>
    <w:rsid w:val="00945624"/>
    <w:rsid w:val="00A56FC3"/>
    <w:rsid w:val="00DC2868"/>
    <w:rsid w:val="00E24B76"/>
    <w:rsid w:val="00F14ACB"/>
    <w:rsid w:val="00F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pter Body Text"/>
    <w:qFormat/>
    <w:rsid w:val="00F14AC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F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C3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C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C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C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C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C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F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F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C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C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C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C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C3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56FC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6F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6F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6FC3"/>
    <w:rPr>
      <w:b/>
      <w:color w:val="C0504D" w:themeColor="accent2"/>
    </w:rPr>
  </w:style>
  <w:style w:type="character" w:styleId="Emphasis">
    <w:name w:val="Emphasis"/>
    <w:uiPriority w:val="20"/>
    <w:qFormat/>
    <w:rsid w:val="00A56F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6F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6FC3"/>
  </w:style>
  <w:style w:type="paragraph" w:styleId="ListParagraph">
    <w:name w:val="List Paragraph"/>
    <w:basedOn w:val="Normal"/>
    <w:uiPriority w:val="34"/>
    <w:qFormat/>
    <w:rsid w:val="00A56F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F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6F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C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C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56FC3"/>
    <w:rPr>
      <w:i/>
    </w:rPr>
  </w:style>
  <w:style w:type="character" w:styleId="IntenseEmphasis">
    <w:name w:val="Intense Emphasis"/>
    <w:uiPriority w:val="21"/>
    <w:qFormat/>
    <w:rsid w:val="00A56FC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56FC3"/>
    <w:rPr>
      <w:b/>
    </w:rPr>
  </w:style>
  <w:style w:type="character" w:styleId="IntenseReference">
    <w:name w:val="Intense Reference"/>
    <w:uiPriority w:val="32"/>
    <w:qFormat/>
    <w:rsid w:val="00A56F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6F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FC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FC3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6E"/>
  </w:style>
  <w:style w:type="paragraph" w:styleId="Footer">
    <w:name w:val="footer"/>
    <w:basedOn w:val="Normal"/>
    <w:link w:val="Foot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6E"/>
  </w:style>
  <w:style w:type="paragraph" w:styleId="TOC1">
    <w:name w:val="toc 1"/>
    <w:basedOn w:val="Normal"/>
    <w:next w:val="Normal"/>
    <w:autoRedefine/>
    <w:uiPriority w:val="39"/>
    <w:unhideWhenUsed/>
    <w:qFormat/>
    <w:rsid w:val="0006646E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646E"/>
    <w:pPr>
      <w:spacing w:after="0"/>
      <w:jc w:val="left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46E"/>
    <w:pPr>
      <w:spacing w:after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646E"/>
    <w:rPr>
      <w:color w:val="0000FF" w:themeColor="hyperlink"/>
      <w:u w:val="single"/>
    </w:rPr>
  </w:style>
  <w:style w:type="paragraph" w:customStyle="1" w:styleId="Code">
    <w:name w:val="Code"/>
    <w:basedOn w:val="Heading1"/>
    <w:link w:val="CodeChar"/>
    <w:qFormat/>
    <w:rsid w:val="00873928"/>
    <w:rPr>
      <w:rFonts w:ascii="Courier New" w:hAnsi="Courier New" w:cs="Courier New"/>
      <w:smallCaps w:val="0"/>
      <w:color w:val="0070C0"/>
      <w:sz w:val="28"/>
    </w:rPr>
  </w:style>
  <w:style w:type="character" w:customStyle="1" w:styleId="CodeChar">
    <w:name w:val="Code Char"/>
    <w:basedOn w:val="Heading1Char"/>
    <w:link w:val="Code"/>
    <w:rsid w:val="00873928"/>
    <w:rPr>
      <w:rFonts w:ascii="Courier New" w:hAnsi="Courier New" w:cs="Courier New"/>
      <w:smallCaps w:val="0"/>
      <w:color w:val="0070C0"/>
      <w:spacing w:val="5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pter Body Text"/>
    <w:qFormat/>
    <w:rsid w:val="00F14AC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F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C3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C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C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C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C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C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F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F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C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C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C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C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C3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56FC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6F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6F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6FC3"/>
    <w:rPr>
      <w:b/>
      <w:color w:val="C0504D" w:themeColor="accent2"/>
    </w:rPr>
  </w:style>
  <w:style w:type="character" w:styleId="Emphasis">
    <w:name w:val="Emphasis"/>
    <w:uiPriority w:val="20"/>
    <w:qFormat/>
    <w:rsid w:val="00A56F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6F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6FC3"/>
  </w:style>
  <w:style w:type="paragraph" w:styleId="ListParagraph">
    <w:name w:val="List Paragraph"/>
    <w:basedOn w:val="Normal"/>
    <w:uiPriority w:val="34"/>
    <w:qFormat/>
    <w:rsid w:val="00A56F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F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6F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C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C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56FC3"/>
    <w:rPr>
      <w:i/>
    </w:rPr>
  </w:style>
  <w:style w:type="character" w:styleId="IntenseEmphasis">
    <w:name w:val="Intense Emphasis"/>
    <w:uiPriority w:val="21"/>
    <w:qFormat/>
    <w:rsid w:val="00A56FC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56FC3"/>
    <w:rPr>
      <w:b/>
    </w:rPr>
  </w:style>
  <w:style w:type="character" w:styleId="IntenseReference">
    <w:name w:val="Intense Reference"/>
    <w:uiPriority w:val="32"/>
    <w:qFormat/>
    <w:rsid w:val="00A56F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6F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FC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FC3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6E"/>
  </w:style>
  <w:style w:type="paragraph" w:styleId="Footer">
    <w:name w:val="footer"/>
    <w:basedOn w:val="Normal"/>
    <w:link w:val="FooterChar"/>
    <w:uiPriority w:val="99"/>
    <w:unhideWhenUsed/>
    <w:rsid w:val="0006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6E"/>
  </w:style>
  <w:style w:type="paragraph" w:styleId="TOC1">
    <w:name w:val="toc 1"/>
    <w:basedOn w:val="Normal"/>
    <w:next w:val="Normal"/>
    <w:autoRedefine/>
    <w:uiPriority w:val="39"/>
    <w:unhideWhenUsed/>
    <w:qFormat/>
    <w:rsid w:val="0006646E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646E"/>
    <w:pPr>
      <w:spacing w:after="0"/>
      <w:jc w:val="left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46E"/>
    <w:pPr>
      <w:spacing w:after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646E"/>
    <w:pPr>
      <w:spacing w:after="0"/>
      <w:jc w:val="left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646E"/>
    <w:rPr>
      <w:color w:val="0000FF" w:themeColor="hyperlink"/>
      <w:u w:val="single"/>
    </w:rPr>
  </w:style>
  <w:style w:type="paragraph" w:customStyle="1" w:styleId="Code">
    <w:name w:val="Code"/>
    <w:basedOn w:val="Heading1"/>
    <w:link w:val="CodeChar"/>
    <w:qFormat/>
    <w:rsid w:val="00873928"/>
    <w:rPr>
      <w:rFonts w:ascii="Courier New" w:hAnsi="Courier New" w:cs="Courier New"/>
      <w:smallCaps w:val="0"/>
      <w:color w:val="0070C0"/>
      <w:sz w:val="28"/>
    </w:rPr>
  </w:style>
  <w:style w:type="character" w:customStyle="1" w:styleId="CodeChar">
    <w:name w:val="Code Char"/>
    <w:basedOn w:val="Heading1Char"/>
    <w:link w:val="Code"/>
    <w:rsid w:val="00873928"/>
    <w:rPr>
      <w:rFonts w:ascii="Courier New" w:hAnsi="Courier New" w:cs="Courier New"/>
      <w:smallCaps w:val="0"/>
      <w:color w:val="0070C0"/>
      <w:spacing w:val="5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1D"/>
    <w:rsid w:val="001A721D"/>
    <w:rsid w:val="0065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94A92076749489F610246F600F25E">
    <w:name w:val="01794A92076749489F610246F600F25E"/>
    <w:rsid w:val="001A721D"/>
  </w:style>
  <w:style w:type="paragraph" w:customStyle="1" w:styleId="927866730B8E4AD480C9A388DE4E6F92">
    <w:name w:val="927866730B8E4AD480C9A388DE4E6F92"/>
    <w:rsid w:val="001A721D"/>
  </w:style>
  <w:style w:type="paragraph" w:customStyle="1" w:styleId="705C55782F7E406882E168422B56DF5C">
    <w:name w:val="705C55782F7E406882E168422B56DF5C"/>
    <w:rsid w:val="001A72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94A92076749489F610246F600F25E">
    <w:name w:val="01794A92076749489F610246F600F25E"/>
    <w:rsid w:val="001A721D"/>
  </w:style>
  <w:style w:type="paragraph" w:customStyle="1" w:styleId="927866730B8E4AD480C9A388DE4E6F92">
    <w:name w:val="927866730B8E4AD480C9A388DE4E6F92"/>
    <w:rsid w:val="001A721D"/>
  </w:style>
  <w:style w:type="paragraph" w:customStyle="1" w:styleId="705C55782F7E406882E168422B56DF5C">
    <w:name w:val="705C55782F7E406882E168422B56DF5C"/>
    <w:rsid w:val="001A7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F4443-2174-44E1-B5B1-9F4CD870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Table of Contents</vt:lpstr>
      <vt:lpstr>Introduction</vt:lpstr>
      <vt:lpstr>EPhys Control Panel (EPhysController)</vt:lpstr>
      <vt:lpstr>Protocol Design Utility</vt:lpstr>
      <vt:lpstr>Calibration Utility</vt:lpstr>
      <vt:lpstr>Tank Registration</vt:lpstr>
    </vt:vector>
  </TitlesOfParts>
  <Company>SUNY Campus Agreement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15</cp:revision>
  <dcterms:created xsi:type="dcterms:W3CDTF">2013-01-01T19:39:00Z</dcterms:created>
  <dcterms:modified xsi:type="dcterms:W3CDTF">2013-01-02T01:07:00Z</dcterms:modified>
</cp:coreProperties>
</file>