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6pb7ojfjd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Agjenda e takimit Q&amp;A te Referendumit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mërkurë, 29 korrik, 90 min</w:t>
        <w:br w:type="textWrapping"/>
        <w:t xml:space="preserve">Ora 23:00 – Tiranë</w:t>
        <w:br w:type="textWrapping"/>
        <w:t xml:space="preserve">Ora 17:00 – New York</w:t>
        <w:br w:type="textWrapping"/>
        <w:t xml:space="preserve">Ora 22:00 – Londër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Zoom link: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https://upenn.zoom.us/launch/edl?muid=7ef35790-68d9-46b5-9b9b-7e407214407d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Mirëseardhja dhe një përmbledhje e shkurtër e qëllimit të takimit dhe agjendës – Elona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Përmbledhja e agjendës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Rregullat e mbarëvajtjes: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Takimi do te regjistrohet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Përdorni funksionin “Raise Hand” për të ngritur dorën.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Respektohet radha e fjalës.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Çdo person mund të bëjë 1–2 pyetje dhe më pas kalon në fund të radhës.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Pyetjet mund të bëhen në çdo moment gjatë takimit.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Njoftim për nismetaret: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Të kontaktojnë Jonën privatisht me mesazh në Zoom.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Të dërgojnë datat kur do të jenë në Shqipëri.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Të dërgojnë një numër telefoni kontakti.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Prezantimi i Dr. Shkencash, Gled Guri dhe Avokatit, eksperiencës së tij dhe rolit që do të ketë në këshillimin ligjor të nismës – Av. Dhimitër Zguro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Çfarë është referendumi?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Shfuqizim apo anulim?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Shfuqizimi do jete pjese e nje fushate paralele per anullimin e VNM dhe moratorium - Gled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 rast se KM shfuqizon ligjin 21/2024 si pjese e kerkeses se PE - Gled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Çfarë është Ligji nr. 21/2024 dhe përse kërkohet shfuqizimi i tij?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Roli i 12+ nismëtarëve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Procesi i numerimi i votave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Legjitimiteti dhe ruajta e votes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Referendumi i Shqiperia Behet për shfuqizimin e Paketës së Maleve dhe për investitorët strategjikë: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Nuk përfshin Ligjin nr. 21/2024.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Dallimi është se ai referendum është një nismë partiake e Shqipëria Bëhet.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i procesit - Gled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 Gusht - paraqitja e kerkeses ne KQZ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2228850</wp:posOffset>
          </wp:positionH>
          <wp:positionV relativeFrom="paragraph">
            <wp:posOffset>-257174</wp:posOffset>
          </wp:positionV>
          <wp:extent cx="1481138" cy="59245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8141" l="10897" r="14263" t="32051"/>
                  <a:stretch>
                    <a:fillRect/>
                  </a:stretch>
                </pic:blipFill>
                <pic:spPr>
                  <a:xfrm>
                    <a:off x="0" y="0"/>
                    <a:ext cx="1481138" cy="5924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penn.zoom.us/launch/edl?muid=7ef35790-68d9-46b5-9b9b-7e407214407d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