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E62CB" w14:textId="77777777" w:rsidR="00130490" w:rsidRDefault="00130490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</w:p>
    <w:p w14:paraId="34E5E0E8" w14:textId="07859ADF" w:rsidR="00130490" w:rsidRPr="00535368" w:rsidRDefault="00130490" w:rsidP="00130490">
      <w:pPr>
        <w:spacing w:after="0"/>
        <w:ind w:right="-164"/>
        <w:rPr>
          <w:rFonts w:ascii="Tahoma" w:hAnsi="Tahoma" w:cs="Tahoma"/>
          <w:b/>
          <w:lang w:val="en-US"/>
        </w:rPr>
      </w:pPr>
      <w:r w:rsidRPr="00535368">
        <w:rPr>
          <w:rFonts w:ascii="Tahoma" w:hAnsi="Tahoma" w:cs="Tahoma"/>
          <w:b/>
          <w:lang w:val="en-US"/>
        </w:rPr>
        <w:t>OIL/PLNG/54/2/1/2026/</w:t>
      </w:r>
      <w:r w:rsidR="009E476C">
        <w:rPr>
          <w:rFonts w:ascii="Tahoma" w:hAnsi="Tahoma" w:cs="Tahoma"/>
          <w:b/>
          <w:lang w:val="en-US"/>
        </w:rPr>
        <w:t>60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</w:t>
      </w:r>
      <w:r>
        <w:rPr>
          <w:rFonts w:ascii="Tahoma" w:hAnsi="Tahoma" w:cs="Tahoma"/>
          <w:b/>
          <w:lang w:val="en-US"/>
        </w:rPr>
        <w:t xml:space="preserve">          </w:t>
      </w:r>
      <w:r w:rsidR="009E476C">
        <w:rPr>
          <w:rFonts w:ascii="Tahoma" w:hAnsi="Tahoma" w:cs="Tahoma"/>
          <w:b/>
          <w:lang w:val="en-US"/>
        </w:rPr>
        <w:t>8</w:t>
      </w:r>
      <w:r w:rsidRPr="00130490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  March</w:t>
      </w:r>
      <w:r w:rsidRPr="00535368">
        <w:rPr>
          <w:rFonts w:ascii="Tahoma" w:hAnsi="Tahoma" w:cs="Tahoma"/>
          <w:b/>
          <w:lang w:val="en-US"/>
        </w:rPr>
        <w:t>, 2026</w:t>
      </w:r>
    </w:p>
    <w:p w14:paraId="31D43444" w14:textId="77777777" w:rsidR="00130490" w:rsidRDefault="00130490" w:rsidP="004E580B">
      <w:pPr>
        <w:spacing w:after="0"/>
        <w:ind w:right="-164"/>
        <w:rPr>
          <w:rFonts w:ascii="Tahoma" w:hAnsi="Tahoma" w:cs="Tahoma"/>
          <w:lang w:val="en-US"/>
        </w:rPr>
      </w:pPr>
    </w:p>
    <w:p w14:paraId="40310C0B" w14:textId="2FB0EF2C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145648A8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130490">
        <w:rPr>
          <w:rFonts w:ascii="Tahoma" w:hAnsi="Tahoma" w:cs="Tahoma"/>
          <w:b/>
          <w:lang w:val="en-US"/>
        </w:rPr>
        <w:t xml:space="preserve">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130490">
        <w:rPr>
          <w:rFonts w:ascii="Tahoma" w:eastAsia="Times New Roman" w:hAnsi="Tahoma" w:cs="Tahoma"/>
          <w:kern w:val="2"/>
          <w14:ligatures w14:val="standardContextual"/>
        </w:rPr>
        <w:t xml:space="preserve">Ms. </w:t>
      </w:r>
      <w:r w:rsidR="0032187C">
        <w:rPr>
          <w:rFonts w:ascii="Tahoma" w:eastAsia="Times New Roman" w:hAnsi="Tahoma" w:cs="Tahoma"/>
          <w:kern w:val="2"/>
          <w14:ligatures w14:val="standardContextual"/>
        </w:rPr>
        <w:t>Neha Pal</w:t>
      </w:r>
    </w:p>
    <w:p w14:paraId="4ED06ED2" w14:textId="14C043A2" w:rsidR="004E580B" w:rsidRDefault="00C653F2" w:rsidP="00130490">
      <w:pPr>
        <w:spacing w:after="0"/>
        <w:ind w:left="4320" w:right="-164" w:firstLine="720"/>
        <w:jc w:val="right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 xml:space="preserve">ONG </w:t>
      </w:r>
      <w:r w:rsidR="00130490">
        <w:rPr>
          <w:rFonts w:ascii="Tahoma" w:hAnsi="Tahoma" w:cs="Tahoma"/>
          <w:bCs/>
          <w:u w:val="single"/>
        </w:rPr>
        <w:t>-II</w:t>
      </w:r>
      <w:r w:rsidR="006D24D4">
        <w:rPr>
          <w:rFonts w:ascii="Tahoma" w:hAnsi="Tahoma" w:cs="Tahoma"/>
          <w:bCs/>
          <w:u w:val="single"/>
        </w:rPr>
        <w:t>I</w:t>
      </w:r>
      <w:bookmarkStart w:id="1" w:name="_GoBack"/>
      <w:bookmarkEnd w:id="1"/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0F447C61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9E476C">
        <w:rPr>
          <w:rFonts w:ascii="Tahoma" w:hAnsi="Tahoma" w:cs="Tahoma"/>
          <w:lang w:val="en-US"/>
        </w:rPr>
        <w:t>Lok</w:t>
      </w:r>
      <w:r w:rsidR="0060446E">
        <w:rPr>
          <w:rFonts w:ascii="Tahoma" w:hAnsi="Tahoma" w:cs="Tahoma"/>
          <w:lang w:val="en-US"/>
        </w:rPr>
        <w:t xml:space="preserve"> Sabha Provisionally Admitted </w:t>
      </w:r>
      <w:r w:rsidR="00136EEB">
        <w:rPr>
          <w:rFonts w:ascii="Tahoma" w:hAnsi="Tahoma" w:cs="Tahoma"/>
          <w:lang w:val="en-US"/>
        </w:rPr>
        <w:t>Starred</w:t>
      </w:r>
      <w:r w:rsidR="0060446E">
        <w:rPr>
          <w:rFonts w:ascii="Tahoma" w:hAnsi="Tahoma" w:cs="Tahoma"/>
          <w:lang w:val="en-US"/>
        </w:rPr>
        <w:t xml:space="preserve">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9E476C">
        <w:rPr>
          <w:rFonts w:ascii="Tahoma" w:hAnsi="Tahoma" w:cs="Tahoma"/>
          <w:b/>
          <w:bCs/>
          <w:lang w:val="en-US"/>
        </w:rPr>
        <w:t>12364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 xml:space="preserve">for </w:t>
      </w:r>
      <w:r w:rsidR="00F06B90">
        <w:rPr>
          <w:rFonts w:ascii="Tahoma" w:hAnsi="Tahoma" w:cs="Tahoma"/>
          <w:lang w:val="en-US"/>
        </w:rPr>
        <w:t>1</w:t>
      </w:r>
      <w:r w:rsidR="009E476C">
        <w:rPr>
          <w:rFonts w:ascii="Tahoma" w:hAnsi="Tahoma" w:cs="Tahoma"/>
          <w:lang w:val="en-US"/>
        </w:rPr>
        <w:t>9</w:t>
      </w:r>
      <w:r w:rsidR="00DC2980">
        <w:rPr>
          <w:rFonts w:ascii="Tahoma" w:hAnsi="Tahoma" w:cs="Tahoma"/>
          <w:lang w:val="en-US"/>
        </w:rPr>
        <w:t>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71CED889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9E476C">
        <w:rPr>
          <w:rFonts w:ascii="Tahoma" w:hAnsi="Tahoma" w:cs="Tahoma"/>
          <w:b/>
          <w:lang w:val="en-US"/>
        </w:rPr>
        <w:t>Domestic Crude Oil Production and Import Dependence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275E3B3F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9643F4">
        <w:rPr>
          <w:rFonts w:ascii="Tahoma" w:hAnsi="Tahoma" w:cs="Tahoma"/>
          <w:lang w:val="en-US"/>
        </w:rPr>
        <w:t>0</w:t>
      </w:r>
      <w:r w:rsidR="009E476C">
        <w:rPr>
          <w:rFonts w:ascii="Tahoma" w:hAnsi="Tahoma" w:cs="Tahoma"/>
          <w:lang w:val="en-US"/>
        </w:rPr>
        <w:t>6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9643F4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5A460CAF" w:rsidR="003E3CEB" w:rsidRPr="00535368" w:rsidRDefault="00130490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3E3CEB" w:rsidRPr="00535368">
        <w:rPr>
          <w:rFonts w:ascii="Tahoma" w:hAnsi="Tahoma" w:cs="Tahoma"/>
          <w:lang w:val="en-US"/>
        </w:rPr>
        <w:t>,</w:t>
      </w:r>
    </w:p>
    <w:p w14:paraId="47B51505" w14:textId="14B3FD27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</w:t>
      </w:r>
      <w:r w:rsidR="00136EEB">
        <w:rPr>
          <w:rFonts w:ascii="Tahoma" w:hAnsi="Tahoma" w:cs="Tahoma"/>
          <w:lang w:val="en-US"/>
        </w:rPr>
        <w:t>OIL’s response</w:t>
      </w:r>
      <w:r w:rsidRPr="00535368">
        <w:rPr>
          <w:rFonts w:ascii="Tahoma" w:hAnsi="Tahoma" w:cs="Tahoma"/>
          <w:lang w:val="en-US"/>
        </w:rPr>
        <w:t xml:space="preserve"> to the above </w:t>
      </w:r>
      <w:proofErr w:type="gramStart"/>
      <w:r w:rsidR="009E476C">
        <w:rPr>
          <w:rFonts w:ascii="Tahoma" w:hAnsi="Tahoma" w:cs="Tahoma"/>
          <w:lang w:val="en-US"/>
        </w:rPr>
        <w:t>Lok</w:t>
      </w:r>
      <w:r w:rsidR="00F95E61">
        <w:rPr>
          <w:rFonts w:ascii="Tahoma" w:hAnsi="Tahoma" w:cs="Tahoma"/>
          <w:lang w:val="en-US"/>
        </w:rPr>
        <w:t xml:space="preserve">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580381FB" w14:textId="77777777" w:rsidR="009E476C" w:rsidRDefault="009E476C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681"/>
        <w:gridCol w:w="5953"/>
      </w:tblGrid>
      <w:tr w:rsidR="00F53CC9" w14:paraId="7623891B" w14:textId="77777777" w:rsidTr="00130490">
        <w:trPr>
          <w:trHeight w:val="144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345C" w14:textId="3D18F7B9" w:rsidR="00F53CC9" w:rsidRPr="009743CD" w:rsidRDefault="00F53CC9" w:rsidP="00130490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proofErr w:type="gramStart"/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9E476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9E476C" w:rsidRPr="009E476C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9E476C" w:rsidRPr="009E476C">
              <w:rPr>
                <w:rFonts w:ascii="Tahoma" w:hAnsi="Tahoma" w:cs="Tahoma"/>
                <w:i/>
                <w:iCs/>
                <w:lang w:val="en-US"/>
              </w:rPr>
              <w:t xml:space="preserve"> details of country's domestic crude oil production during the last ten financial years, year-wise;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46E50B0D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1DE2BA0B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</w:p>
        </w:tc>
      </w:tr>
      <w:tr w:rsidR="00F53CC9" w14:paraId="65FA93E7" w14:textId="77777777" w:rsidTr="00130490">
        <w:trPr>
          <w:trHeight w:val="94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E120" w14:textId="5A09F8FE" w:rsidR="009E476C" w:rsidRPr="009E476C" w:rsidRDefault="00F53CC9" w:rsidP="009E476C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8113A4">
              <w:rPr>
                <w:rFonts w:ascii="Tahoma" w:hAnsi="Tahoma" w:cs="Tahoma"/>
                <w:i/>
                <w:iCs/>
              </w:rPr>
              <w:t>b)</w:t>
            </w:r>
            <w:r w:rsidR="009743CD">
              <w:rPr>
                <w:rFonts w:ascii="Tahoma" w:hAnsi="Tahoma" w:cs="Tahoma"/>
                <w:i/>
                <w:iCs/>
              </w:rPr>
              <w:t xml:space="preserve"> </w:t>
            </w:r>
            <w:r w:rsidR="009E476C" w:rsidRPr="009E476C">
              <w:rPr>
                <w:rFonts w:ascii="Tahoma" w:hAnsi="Tahoma" w:cs="Tahoma"/>
                <w:i/>
                <w:iCs/>
              </w:rPr>
              <w:t xml:space="preserve"> </w:t>
            </w:r>
            <w:r w:rsidR="009E476C">
              <w:rPr>
                <w:rFonts w:ascii="Tahoma" w:hAnsi="Tahoma" w:cs="Tahoma"/>
                <w:i/>
                <w:iCs/>
              </w:rPr>
              <w:t>T</w:t>
            </w:r>
            <w:r w:rsidR="009E476C" w:rsidRPr="009E476C">
              <w:rPr>
                <w:rFonts w:ascii="Tahoma" w:hAnsi="Tahoma" w:cs="Tahoma"/>
                <w:i/>
                <w:iCs/>
              </w:rPr>
              <w:t>he</w:t>
            </w:r>
            <w:proofErr w:type="gramEnd"/>
            <w:r w:rsidR="009E476C" w:rsidRPr="009E476C">
              <w:rPr>
                <w:rFonts w:ascii="Tahoma" w:hAnsi="Tahoma" w:cs="Tahoma"/>
                <w:i/>
                <w:iCs/>
              </w:rPr>
              <w:t xml:space="preserve"> total number of oil rigs/platforms, including offshore and onshore drilling units, that were operational and</w:t>
            </w:r>
          </w:p>
          <w:p w14:paraId="4C4FC7F2" w14:textId="08D15415" w:rsidR="00F53CC9" w:rsidRPr="00700876" w:rsidRDefault="009E476C" w:rsidP="009E476C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9E476C">
              <w:rPr>
                <w:rFonts w:ascii="Tahoma" w:hAnsi="Tahoma" w:cs="Tahoma"/>
                <w:i/>
                <w:iCs/>
              </w:rPr>
              <w:t>decommissioned or shut down during the last ten financial years, year-wise;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5C0EDB51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1E07FEBB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  <w:tr w:rsidR="00F53CC9" w14:paraId="7B685135" w14:textId="77777777" w:rsidTr="00130490">
        <w:trPr>
          <w:trHeight w:val="96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5291" w14:textId="7D55B580" w:rsidR="00130490" w:rsidRPr="00130490" w:rsidRDefault="00F53CC9" w:rsidP="00130490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 w:rsidR="009E476C">
              <w:rPr>
                <w:rFonts w:ascii="Tahoma" w:hAnsi="Tahoma" w:cs="Tahoma"/>
                <w:i/>
                <w:iCs/>
              </w:rPr>
              <w:t>T</w:t>
            </w:r>
            <w:r w:rsidR="009E476C" w:rsidRPr="009E476C">
              <w:rPr>
                <w:rFonts w:ascii="Tahoma" w:hAnsi="Tahoma" w:cs="Tahoma"/>
                <w:i/>
                <w:iCs/>
              </w:rPr>
              <w:t>he details of major oil and gas blocks awarded under the Open Acreage Licensing Policy (OALP); and</w:t>
            </w:r>
          </w:p>
          <w:p w14:paraId="48B4B7D7" w14:textId="256E6309" w:rsidR="00F53CC9" w:rsidRPr="008113A4" w:rsidRDefault="00F53CC9" w:rsidP="00C726A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5156B2DE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D97B9E" w14:textId="0618DA8D" w:rsidR="00F53CC9" w:rsidRPr="00215A70" w:rsidRDefault="00F53CC9" w:rsidP="009C0C03">
            <w:pPr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 w:rsidR="00C726A1">
              <w:rPr>
                <w:rFonts w:ascii="Tahoma" w:eastAsia="Times New Roman" w:hAnsi="Tahoma" w:cs="Tahoma"/>
                <w:kern w:val="2"/>
              </w:rPr>
              <w:t>,</w:t>
            </w:r>
          </w:p>
        </w:tc>
      </w:tr>
      <w:tr w:rsidR="009E476C" w14:paraId="6015E4D1" w14:textId="77777777" w:rsidTr="00130490">
        <w:trPr>
          <w:trHeight w:val="96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EDD8" w14:textId="4D89F7C1" w:rsidR="009E476C" w:rsidRPr="00BA37C1" w:rsidRDefault="009E476C" w:rsidP="00130490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T</w:t>
            </w:r>
            <w:r w:rsidRPr="009E476C">
              <w:rPr>
                <w:rFonts w:ascii="Tahoma" w:hAnsi="Tahoma" w:cs="Tahoma"/>
                <w:i/>
                <w:iCs/>
              </w:rPr>
              <w:t>he details of crude oil import dependence, country-wise and year-wise?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1DE6" w14:textId="3F4445D1" w:rsidR="009E476C" w:rsidRPr="00482D30" w:rsidRDefault="009E476C" w:rsidP="009E476C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B156D7B" w14:textId="49E2BD2C" w:rsidR="009E476C" w:rsidRPr="00584B0C" w:rsidRDefault="009E476C" w:rsidP="009E476C">
            <w:pPr>
              <w:spacing w:after="120" w:line="30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concerned,</w:t>
            </w:r>
          </w:p>
        </w:tc>
      </w:tr>
    </w:tbl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AFFA41E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03A97143" w14:textId="166AD65B" w:rsidR="00130490" w:rsidRDefault="00130490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BAE31AF" w14:textId="77777777" w:rsidR="00130490" w:rsidRPr="00AC6667" w:rsidRDefault="00130490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D6594" w14:textId="77777777" w:rsidR="00DE0F9E" w:rsidRDefault="00DE0F9E" w:rsidP="007D431F">
      <w:pPr>
        <w:spacing w:after="0" w:line="240" w:lineRule="auto"/>
      </w:pPr>
      <w:r>
        <w:separator/>
      </w:r>
    </w:p>
  </w:endnote>
  <w:endnote w:type="continuationSeparator" w:id="0">
    <w:p w14:paraId="454CEE62" w14:textId="77777777" w:rsidR="00DE0F9E" w:rsidRDefault="00DE0F9E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FD9E2" w14:textId="77777777" w:rsidR="00DE0F9E" w:rsidRDefault="00DE0F9E" w:rsidP="007D431F">
      <w:pPr>
        <w:spacing w:after="0" w:line="240" w:lineRule="auto"/>
      </w:pPr>
      <w:r>
        <w:separator/>
      </w:r>
    </w:p>
  </w:footnote>
  <w:footnote w:type="continuationSeparator" w:id="0">
    <w:p w14:paraId="4D944BCC" w14:textId="77777777" w:rsidR="00DE0F9E" w:rsidRDefault="00DE0F9E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C4216"/>
    <w:rsid w:val="000C54AF"/>
    <w:rsid w:val="000C66B2"/>
    <w:rsid w:val="001226F9"/>
    <w:rsid w:val="00130490"/>
    <w:rsid w:val="00136EEB"/>
    <w:rsid w:val="00155BE2"/>
    <w:rsid w:val="001640DE"/>
    <w:rsid w:val="001763A7"/>
    <w:rsid w:val="00176816"/>
    <w:rsid w:val="00185A1E"/>
    <w:rsid w:val="001B2E36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87C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072AF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6D24D4"/>
    <w:rsid w:val="007054D4"/>
    <w:rsid w:val="00733BDB"/>
    <w:rsid w:val="00752DB9"/>
    <w:rsid w:val="00786AE2"/>
    <w:rsid w:val="007903BA"/>
    <w:rsid w:val="007A6255"/>
    <w:rsid w:val="007A71F2"/>
    <w:rsid w:val="007D431F"/>
    <w:rsid w:val="007E5712"/>
    <w:rsid w:val="008113A4"/>
    <w:rsid w:val="0081629A"/>
    <w:rsid w:val="008379AA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643F4"/>
    <w:rsid w:val="009743CD"/>
    <w:rsid w:val="00975387"/>
    <w:rsid w:val="0098028D"/>
    <w:rsid w:val="009C0C03"/>
    <w:rsid w:val="009D3F8A"/>
    <w:rsid w:val="009E476C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47783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726A1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DE0F9E"/>
    <w:rsid w:val="00E27707"/>
    <w:rsid w:val="00E50417"/>
    <w:rsid w:val="00E56942"/>
    <w:rsid w:val="00E56CC7"/>
    <w:rsid w:val="00E63A36"/>
    <w:rsid w:val="00E73C38"/>
    <w:rsid w:val="00EA431E"/>
    <w:rsid w:val="00EB6EA0"/>
    <w:rsid w:val="00ED44D5"/>
    <w:rsid w:val="00F06B90"/>
    <w:rsid w:val="00F422BA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9</cp:revision>
  <cp:lastPrinted>2026-02-25T07:40:00Z</cp:lastPrinted>
  <dcterms:created xsi:type="dcterms:W3CDTF">2026-03-02T09:56:00Z</dcterms:created>
  <dcterms:modified xsi:type="dcterms:W3CDTF">2026-03-08T10:56:00Z</dcterms:modified>
</cp:coreProperties>
</file>