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A92711">
      <w:pPr>
        <w:spacing w:after="0"/>
        <w:ind w:right="261"/>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A92711">
      <w:pPr>
        <w:spacing w:after="0"/>
        <w:ind w:right="261"/>
        <w:rPr>
          <w:rFonts w:ascii="Tahoma" w:hAnsi="Tahoma" w:cs="Tahoma"/>
          <w:lang w:val="en-US"/>
        </w:rPr>
      </w:pPr>
      <w:r w:rsidRPr="00535368">
        <w:rPr>
          <w:rFonts w:ascii="Tahoma" w:hAnsi="Tahoma" w:cs="Tahoma"/>
          <w:lang w:val="en-US"/>
        </w:rPr>
        <w:t>Kartavya Bhawan-03, Janpath</w:t>
      </w:r>
    </w:p>
    <w:p w14:paraId="73671CD0" w14:textId="77777777" w:rsidR="00A92711" w:rsidRDefault="00B00A85" w:rsidP="00A92711">
      <w:pPr>
        <w:spacing w:after="0" w:line="240" w:lineRule="auto"/>
        <w:ind w:right="261"/>
        <w:rPr>
          <w:rFonts w:ascii="Tahoma" w:hAnsi="Tahoma" w:cs="Tahoma"/>
          <w:b/>
          <w:lang w:val="en-US"/>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A92711">
        <w:rPr>
          <w:rFonts w:ascii="Tahoma" w:hAnsi="Tahoma" w:cs="Tahoma"/>
          <w:b/>
          <w:lang w:val="en-US"/>
        </w:rPr>
        <w:t xml:space="preserve"> </w:t>
      </w:r>
    </w:p>
    <w:p w14:paraId="267FC99B" w14:textId="56D0A124" w:rsidR="008A1BC7" w:rsidRPr="00535368" w:rsidRDefault="00A92711" w:rsidP="00EC1C24">
      <w:pPr>
        <w:spacing w:after="0" w:line="240" w:lineRule="auto"/>
        <w:ind w:left="5760" w:right="-306"/>
        <w:rPr>
          <w:rFonts w:ascii="Tahoma" w:eastAsia="Times New Roman" w:hAnsi="Tahoma" w:cs="Tahoma"/>
          <w:lang w:eastAsia="en-IN" w:bidi="hi-IN"/>
        </w:rPr>
      </w:pPr>
      <w:r>
        <w:rPr>
          <w:rFonts w:ascii="Tahoma" w:hAnsi="Tahoma" w:cs="Tahoma"/>
          <w:b/>
          <w:lang w:val="en-US"/>
        </w:rPr>
        <w:t xml:space="preserve">     </w:t>
      </w:r>
      <w:r w:rsidR="00EC1C24">
        <w:rPr>
          <w:rFonts w:ascii="Tahoma" w:hAnsi="Tahoma" w:cs="Tahoma"/>
          <w:b/>
          <w:lang w:val="en-US"/>
        </w:rPr>
        <w:t xml:space="preserve">      </w:t>
      </w:r>
      <w:r w:rsidR="00C653F2">
        <w:rPr>
          <w:rFonts w:ascii="Tahoma" w:hAnsi="Tahoma" w:cs="Tahoma"/>
          <w:b/>
          <w:lang w:val="en-US"/>
        </w:rPr>
        <w:t xml:space="preserve"> </w:t>
      </w:r>
      <w:r w:rsidR="00EC1C24">
        <w:rPr>
          <w:rFonts w:ascii="Tahoma" w:hAnsi="Tahoma" w:cs="Tahoma"/>
          <w:b/>
          <w:lang w:val="en-US"/>
        </w:rPr>
        <w:t xml:space="preserve">    </w:t>
      </w:r>
      <w:r w:rsidR="0098028D" w:rsidRPr="00535368">
        <w:rPr>
          <w:rFonts w:ascii="Tahoma" w:hAnsi="Tahoma" w:cs="Tahoma"/>
          <w:b/>
          <w:lang w:val="en-US"/>
        </w:rPr>
        <w:t xml:space="preserve">Kind Attn: </w:t>
      </w:r>
      <w:r>
        <w:rPr>
          <w:rFonts w:ascii="Tahoma" w:eastAsia="Times New Roman" w:hAnsi="Tahoma" w:cs="Tahoma"/>
          <w:kern w:val="2"/>
          <w14:ligatures w14:val="standardContextual"/>
        </w:rPr>
        <w:t xml:space="preserve">Sh. </w:t>
      </w:r>
      <w:proofErr w:type="spellStart"/>
      <w:r>
        <w:rPr>
          <w:rFonts w:ascii="Tahoma" w:eastAsia="Times New Roman" w:hAnsi="Tahoma" w:cs="Tahoma"/>
          <w:kern w:val="2"/>
          <w14:ligatures w14:val="standardContextual"/>
        </w:rPr>
        <w:t>Sailesh</w:t>
      </w:r>
      <w:proofErr w:type="spellEnd"/>
      <w:r>
        <w:rPr>
          <w:rFonts w:ascii="Tahoma" w:eastAsia="Times New Roman" w:hAnsi="Tahoma" w:cs="Tahoma"/>
          <w:kern w:val="2"/>
          <w14:ligatures w14:val="standardContextual"/>
        </w:rPr>
        <w:t xml:space="preserve"> Kumar</w:t>
      </w:r>
    </w:p>
    <w:p w14:paraId="4ED06ED2" w14:textId="6BD8BDA9" w:rsidR="004E580B" w:rsidRDefault="00C653F2" w:rsidP="00EC1C24">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sidR="00EC1C24">
        <w:rPr>
          <w:rFonts w:ascii="Tahoma" w:hAnsi="Tahoma" w:cs="Tahoma"/>
          <w:bCs/>
        </w:rPr>
        <w:t xml:space="preserve">      </w:t>
      </w:r>
      <w:r w:rsidRPr="00C653F2">
        <w:rPr>
          <w:rFonts w:ascii="Tahoma" w:hAnsi="Tahoma" w:cs="Tahoma"/>
          <w:bCs/>
        </w:rPr>
        <w:t xml:space="preserve"> </w:t>
      </w:r>
      <w:r w:rsidR="00A92711">
        <w:rPr>
          <w:rFonts w:ascii="Tahoma" w:hAnsi="Tahoma" w:cs="Tahoma"/>
          <w:bCs/>
        </w:rPr>
        <w:t xml:space="preserve"> </w:t>
      </w:r>
      <w:r w:rsidR="00EC1C24">
        <w:rPr>
          <w:rFonts w:ascii="Tahoma" w:hAnsi="Tahoma" w:cs="Tahoma"/>
          <w:bCs/>
        </w:rPr>
        <w:t xml:space="preserve">  </w:t>
      </w:r>
      <w:r>
        <w:rPr>
          <w:rFonts w:ascii="Tahoma" w:hAnsi="Tahoma" w:cs="Tahoma"/>
          <w:bCs/>
          <w:u w:val="single"/>
        </w:rPr>
        <w:t xml:space="preserve">Assistant </w:t>
      </w:r>
      <w:r w:rsidR="00A92711">
        <w:rPr>
          <w:rFonts w:ascii="Tahoma" w:hAnsi="Tahoma" w:cs="Tahoma"/>
          <w:bCs/>
          <w:u w:val="single"/>
        </w:rPr>
        <w:t>Director</w:t>
      </w:r>
      <w:r w:rsidR="00D96E0B" w:rsidRPr="00535368">
        <w:rPr>
          <w:rFonts w:ascii="Tahoma" w:hAnsi="Tahoma" w:cs="Tahoma"/>
          <w:bCs/>
          <w:u w:val="single"/>
        </w:rPr>
        <w:t xml:space="preserve"> (</w:t>
      </w:r>
      <w:r w:rsidR="00A92711">
        <w:rPr>
          <w:rFonts w:ascii="Tahoma" w:hAnsi="Tahoma" w:cs="Tahoma"/>
          <w:bCs/>
          <w:u w:val="single"/>
        </w:rPr>
        <w:t>E&amp;S Division</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36C2AA8B" w:rsidR="003E3CEB" w:rsidRPr="00535368" w:rsidRDefault="003E3CEB" w:rsidP="00A92711">
      <w:pPr>
        <w:spacing w:after="0"/>
        <w:ind w:left="4320" w:right="261"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39B3DE45" w:rsidR="003E3CEB" w:rsidRPr="00535368" w:rsidRDefault="003E3CEB" w:rsidP="009468BA">
      <w:pPr>
        <w:tabs>
          <w:tab w:val="left" w:pos="8640"/>
        </w:tabs>
        <w:spacing w:after="0" w:line="360" w:lineRule="auto"/>
        <w:ind w:left="567" w:right="-306"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9468BA">
        <w:rPr>
          <w:rFonts w:ascii="Tahoma" w:hAnsi="Tahoma" w:cs="Tahoma"/>
          <w:lang w:val="en-US"/>
        </w:rPr>
        <w:t xml:space="preserve">Lok </w:t>
      </w:r>
      <w:r w:rsidR="0060446E">
        <w:rPr>
          <w:rFonts w:ascii="Tahoma" w:hAnsi="Tahoma" w:cs="Tahoma"/>
          <w:lang w:val="en-US"/>
        </w:rPr>
        <w:t>Sabha Provisionally Admitted Starred/Unstarred Question Dy. No</w:t>
      </w:r>
      <w:r w:rsidR="0060446E" w:rsidRPr="00535368">
        <w:rPr>
          <w:rFonts w:ascii="Tahoma" w:hAnsi="Tahoma" w:cs="Tahoma"/>
          <w:lang w:val="en-US"/>
        </w:rPr>
        <w:t xml:space="preserve"> </w:t>
      </w:r>
      <w:r w:rsidR="009468BA">
        <w:rPr>
          <w:rFonts w:ascii="Tahoma" w:hAnsi="Tahoma" w:cs="Tahoma"/>
          <w:b/>
          <w:bCs/>
          <w:lang w:val="en-US"/>
        </w:rPr>
        <w:t>10795</w:t>
      </w:r>
      <w:r w:rsidR="006B1E8B">
        <w:rPr>
          <w:rFonts w:ascii="Tahoma" w:hAnsi="Tahoma" w:cs="Tahoma"/>
          <w:b/>
          <w:bCs/>
          <w:lang w:val="en-US"/>
        </w:rPr>
        <w:t xml:space="preserve"> </w:t>
      </w:r>
      <w:r w:rsidR="00DC2980">
        <w:rPr>
          <w:rFonts w:ascii="Tahoma" w:hAnsi="Tahoma" w:cs="Tahoma"/>
          <w:lang w:val="en-US"/>
        </w:rPr>
        <w:t xml:space="preserve">for </w:t>
      </w:r>
      <w:r w:rsidR="009468BA">
        <w:rPr>
          <w:rFonts w:ascii="Tahoma" w:hAnsi="Tahoma" w:cs="Tahoma"/>
          <w:lang w:val="en-US"/>
        </w:rPr>
        <w:t>12</w:t>
      </w:r>
      <w:r w:rsidR="00DC2980">
        <w:rPr>
          <w:rFonts w:ascii="Tahoma" w:hAnsi="Tahoma" w:cs="Tahoma"/>
          <w:lang w:val="en-US"/>
        </w:rPr>
        <w:t>.03.2026</w:t>
      </w:r>
      <w:r w:rsidRPr="00535368">
        <w:rPr>
          <w:rFonts w:ascii="Tahoma" w:hAnsi="Tahoma" w:cs="Tahoma"/>
          <w:lang w:val="en-US"/>
        </w:rPr>
        <w:t xml:space="preserve"> </w:t>
      </w:r>
    </w:p>
    <w:p w14:paraId="2B9C4E3B" w14:textId="7002F196" w:rsidR="003E3CEB" w:rsidRPr="00535368" w:rsidRDefault="003E3CEB" w:rsidP="009468BA">
      <w:pPr>
        <w:tabs>
          <w:tab w:val="left" w:pos="709"/>
          <w:tab w:val="center" w:pos="4817"/>
        </w:tabs>
        <w:spacing w:after="0" w:line="360" w:lineRule="auto"/>
        <w:ind w:right="261"/>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9468BA">
        <w:rPr>
          <w:rFonts w:ascii="Tahoma" w:hAnsi="Tahoma" w:cs="Tahoma"/>
          <w:lang w:val="en-US"/>
        </w:rPr>
        <w:t>05</w:t>
      </w:r>
      <w:r w:rsidRPr="00535368">
        <w:rPr>
          <w:rFonts w:ascii="Tahoma" w:hAnsi="Tahoma" w:cs="Tahoma"/>
          <w:lang w:val="en-US"/>
        </w:rPr>
        <w:t>.</w:t>
      </w:r>
      <w:r w:rsidR="00527C2C" w:rsidRPr="00535368">
        <w:rPr>
          <w:rFonts w:ascii="Tahoma" w:hAnsi="Tahoma" w:cs="Tahoma"/>
          <w:lang w:val="en-US"/>
        </w:rPr>
        <w:t>0</w:t>
      </w:r>
      <w:r w:rsidR="009468BA">
        <w:rPr>
          <w:rFonts w:ascii="Tahoma" w:hAnsi="Tahoma" w:cs="Tahoma"/>
          <w:lang w:val="en-US"/>
        </w:rPr>
        <w:t>3</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A92711">
      <w:pPr>
        <w:tabs>
          <w:tab w:val="left" w:pos="709"/>
          <w:tab w:val="center" w:pos="4817"/>
        </w:tabs>
        <w:spacing w:after="0"/>
        <w:ind w:right="261"/>
        <w:rPr>
          <w:rFonts w:ascii="Tahoma" w:hAnsi="Tahoma" w:cs="Tahoma"/>
          <w:lang w:val="en-US"/>
        </w:rPr>
      </w:pPr>
    </w:p>
    <w:p w14:paraId="7A667575" w14:textId="77777777" w:rsidR="003E3CEB" w:rsidRPr="00535368" w:rsidRDefault="003E3CEB" w:rsidP="00A92711">
      <w:pPr>
        <w:spacing w:after="0"/>
        <w:ind w:right="261"/>
        <w:rPr>
          <w:rFonts w:ascii="Tahoma" w:hAnsi="Tahoma" w:cs="Tahoma"/>
          <w:lang w:val="en-US"/>
        </w:rPr>
      </w:pPr>
      <w:r w:rsidRPr="00535368">
        <w:rPr>
          <w:rFonts w:ascii="Tahoma" w:hAnsi="Tahoma" w:cs="Tahoma"/>
          <w:lang w:val="en-US"/>
        </w:rPr>
        <w:t>Sir,</w:t>
      </w:r>
    </w:p>
    <w:p w14:paraId="47B51505" w14:textId="37AADEF2" w:rsidR="003E3CEB" w:rsidRDefault="003E3CEB" w:rsidP="00A92711">
      <w:pPr>
        <w:spacing w:after="0"/>
        <w:ind w:right="261"/>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9468BA">
        <w:rPr>
          <w:rFonts w:ascii="Tahoma" w:hAnsi="Tahoma" w:cs="Tahoma"/>
          <w:lang w:val="en-US"/>
        </w:rPr>
        <w:t>Lok</w:t>
      </w:r>
      <w:r w:rsidR="00F95E61">
        <w:rPr>
          <w:rFonts w:ascii="Tahoma" w:hAnsi="Tahoma" w:cs="Tahoma"/>
          <w:lang w:val="en-US"/>
        </w:rPr>
        <w:t xml:space="preserve">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0140E040" w14:textId="77777777" w:rsidR="00F95E61" w:rsidRPr="00535368" w:rsidRDefault="00F95E61" w:rsidP="00A92711">
      <w:pPr>
        <w:spacing w:after="0"/>
        <w:ind w:right="261"/>
        <w:rPr>
          <w:rFonts w:ascii="Tahoma" w:hAnsi="Tahoma" w:cs="Tahoma"/>
          <w:lang w:val="en-US"/>
        </w:rPr>
      </w:pPr>
    </w:p>
    <w:tbl>
      <w:tblPr>
        <w:tblStyle w:val="TableGrid"/>
        <w:tblW w:w="9776" w:type="dxa"/>
        <w:tblInd w:w="0" w:type="dxa"/>
        <w:tblLayout w:type="fixed"/>
        <w:tblLook w:val="04A0" w:firstRow="1" w:lastRow="0" w:firstColumn="1" w:lastColumn="0" w:noHBand="0" w:noVBand="1"/>
      </w:tblPr>
      <w:tblGrid>
        <w:gridCol w:w="4531"/>
        <w:gridCol w:w="5245"/>
      </w:tblGrid>
      <w:tr w:rsidR="00F53CC9" w14:paraId="7623891B" w14:textId="77777777" w:rsidTr="009468BA">
        <w:trPr>
          <w:trHeight w:val="3030"/>
        </w:trPr>
        <w:tc>
          <w:tcPr>
            <w:tcW w:w="4531" w:type="dxa"/>
            <w:tcBorders>
              <w:top w:val="single" w:sz="4" w:space="0" w:color="auto"/>
              <w:left w:val="single" w:sz="4" w:space="0" w:color="auto"/>
              <w:bottom w:val="single" w:sz="4" w:space="0" w:color="auto"/>
              <w:right w:val="single" w:sz="4" w:space="0" w:color="auto"/>
            </w:tcBorders>
          </w:tcPr>
          <w:p w14:paraId="3680D13F" w14:textId="77777777" w:rsidR="00F53CC9" w:rsidRDefault="00F53CC9" w:rsidP="009468BA">
            <w:pPr>
              <w:ind w:right="261"/>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468B8C09" w14:textId="056FDA8D" w:rsidR="009468BA" w:rsidRPr="009468BA" w:rsidRDefault="00F53CC9" w:rsidP="009468BA">
            <w:pPr>
              <w:pStyle w:val="Default"/>
              <w:ind w:right="33"/>
              <w:jc w:val="both"/>
              <w:rPr>
                <w:rFonts w:ascii="Tahoma" w:hAnsi="Tahoma" w:cs="Tahoma"/>
                <w:i/>
                <w:iCs/>
                <w:lang w:val="en-US"/>
              </w:rPr>
            </w:pPr>
            <w:r w:rsidRPr="008113A4">
              <w:rPr>
                <w:rFonts w:ascii="Tahoma" w:hAnsi="Tahoma" w:cs="Tahoma"/>
                <w:i/>
                <w:iCs/>
              </w:rPr>
              <w:t xml:space="preserve">Q.(a) </w:t>
            </w:r>
            <w:r w:rsidR="009468BA">
              <w:rPr>
                <w:rFonts w:ascii="Tahoma" w:hAnsi="Tahoma" w:cs="Tahoma"/>
                <w:i/>
                <w:iCs/>
                <w:lang w:val="en-US"/>
              </w:rPr>
              <w:t>W</w:t>
            </w:r>
            <w:r w:rsidR="009468BA" w:rsidRPr="009468BA">
              <w:rPr>
                <w:rFonts w:ascii="Tahoma" w:hAnsi="Tahoma" w:cs="Tahoma"/>
                <w:i/>
                <w:iCs/>
                <w:lang w:val="en-US"/>
              </w:rPr>
              <w:t>hether various undertakings under the Government have allocated funds under corporate social-responsibility during the last three years till date, if so, the details thereof;</w:t>
            </w:r>
          </w:p>
          <w:p w14:paraId="06E8345C" w14:textId="23EFEE09" w:rsidR="00F53CC9" w:rsidRPr="00215A70" w:rsidRDefault="00F53CC9" w:rsidP="009468BA">
            <w:pPr>
              <w:pStyle w:val="Default"/>
              <w:ind w:right="261"/>
              <w:jc w:val="both"/>
              <w:rPr>
                <w:rFonts w:ascii="Tahoma" w:hAnsi="Tahoma" w:cs="Tahoma"/>
                <w:i/>
                <w:iCs/>
              </w:rPr>
            </w:pPr>
          </w:p>
        </w:tc>
        <w:tc>
          <w:tcPr>
            <w:tcW w:w="5245" w:type="dxa"/>
            <w:tcBorders>
              <w:top w:val="single" w:sz="4" w:space="0" w:color="auto"/>
              <w:left w:val="single" w:sz="4" w:space="0" w:color="auto"/>
              <w:bottom w:val="single" w:sz="4" w:space="0" w:color="auto"/>
              <w:right w:val="single" w:sz="4" w:space="0" w:color="auto"/>
            </w:tcBorders>
            <w:hideMark/>
          </w:tcPr>
          <w:p w14:paraId="152D5211"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Q(a):</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06B202D6" w14:textId="3137C4BA" w:rsidR="008C15C6" w:rsidRDefault="00F53CC9" w:rsidP="009468BA">
            <w:pPr>
              <w:spacing w:after="120"/>
              <w:ind w:right="261"/>
              <w:jc w:val="both"/>
              <w:rPr>
                <w:rFonts w:ascii="Tahoma" w:eastAsia="Times New Roman" w:hAnsi="Tahoma" w:cs="Tahoma"/>
                <w:kern w:val="2"/>
              </w:rPr>
            </w:pPr>
            <w:r>
              <w:rPr>
                <w:rFonts w:ascii="Tahoma" w:eastAsia="Times New Roman" w:hAnsi="Tahoma" w:cs="Tahoma"/>
                <w:kern w:val="2"/>
              </w:rPr>
              <w:t xml:space="preserve">As far as Oil India Limited (OIL) is concerned, </w:t>
            </w:r>
          </w:p>
        </w:tc>
      </w:tr>
      <w:tr w:rsidR="00F53CC9" w14:paraId="65FA93E7" w14:textId="77777777" w:rsidTr="009468BA">
        <w:trPr>
          <w:trHeight w:val="718"/>
        </w:trPr>
        <w:tc>
          <w:tcPr>
            <w:tcW w:w="4531" w:type="dxa"/>
            <w:tcBorders>
              <w:top w:val="single" w:sz="4" w:space="0" w:color="auto"/>
              <w:left w:val="single" w:sz="4" w:space="0" w:color="auto"/>
              <w:bottom w:val="single" w:sz="4" w:space="0" w:color="auto"/>
              <w:right w:val="single" w:sz="4" w:space="0" w:color="auto"/>
            </w:tcBorders>
          </w:tcPr>
          <w:p w14:paraId="5EB5CF25" w14:textId="51C0ABE1" w:rsidR="009468BA" w:rsidRPr="009468BA" w:rsidRDefault="00F53CC9" w:rsidP="009468BA">
            <w:pPr>
              <w:pStyle w:val="Default"/>
              <w:jc w:val="both"/>
              <w:rPr>
                <w:rFonts w:ascii="Tahoma" w:hAnsi="Tahoma" w:cs="Tahoma"/>
                <w:i/>
                <w:iCs/>
                <w:lang w:val="en-US"/>
              </w:rPr>
            </w:pPr>
            <w:r w:rsidRPr="008113A4">
              <w:rPr>
                <w:rFonts w:ascii="Tahoma" w:hAnsi="Tahoma" w:cs="Tahoma"/>
                <w:i/>
                <w:iCs/>
              </w:rPr>
              <w:t xml:space="preserve">Q.(b) </w:t>
            </w:r>
            <w:r w:rsidR="009468BA">
              <w:rPr>
                <w:rFonts w:ascii="Tahoma" w:hAnsi="Tahoma" w:cs="Tahoma"/>
                <w:i/>
                <w:iCs/>
                <w:lang w:val="en-US"/>
              </w:rPr>
              <w:t>T</w:t>
            </w:r>
            <w:r w:rsidR="009468BA" w:rsidRPr="009468BA">
              <w:rPr>
                <w:rFonts w:ascii="Tahoma" w:hAnsi="Tahoma" w:cs="Tahoma"/>
                <w:i/>
                <w:iCs/>
                <w:lang w:val="en-US"/>
              </w:rPr>
              <w:t>he undertaking-wise sectors in which funds have been spent particularly in backward and scheduled caste dominated areas of the country the amount spent under different heads and the number of beneficiaries benefited location-wise during the said period;</w:t>
            </w:r>
          </w:p>
          <w:p w14:paraId="4C4FC7F2" w14:textId="47568EEC" w:rsidR="00F53CC9" w:rsidRPr="00700876" w:rsidRDefault="00F53CC9" w:rsidP="009468BA">
            <w:pPr>
              <w:pStyle w:val="Default"/>
              <w:jc w:val="both"/>
              <w:rPr>
                <w:rFonts w:ascii="Tahoma" w:hAnsi="Tahoma" w:cs="Tahoma"/>
                <w:i/>
                <w:iCs/>
              </w:rPr>
            </w:pPr>
          </w:p>
        </w:tc>
        <w:tc>
          <w:tcPr>
            <w:tcW w:w="5245" w:type="dxa"/>
            <w:tcBorders>
              <w:top w:val="single" w:sz="4" w:space="0" w:color="auto"/>
              <w:left w:val="single" w:sz="4" w:space="0" w:color="auto"/>
              <w:bottom w:val="single" w:sz="4" w:space="0" w:color="auto"/>
              <w:right w:val="single" w:sz="4" w:space="0" w:color="auto"/>
            </w:tcBorders>
            <w:hideMark/>
          </w:tcPr>
          <w:p w14:paraId="2BB66190" w14:textId="77777777" w:rsidR="00F53CC9" w:rsidRPr="00482D30" w:rsidRDefault="00F53CC9" w:rsidP="009468BA">
            <w:pPr>
              <w:spacing w:after="120" w:line="300" w:lineRule="auto"/>
              <w:ind w:right="37"/>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b</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72FB627C" w14:textId="46A385E7" w:rsidR="009468BA" w:rsidRPr="00C2330A" w:rsidRDefault="00F53CC9" w:rsidP="009468BA">
            <w:pPr>
              <w:ind w:right="261"/>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p>
          <w:p w14:paraId="0EC99234" w14:textId="381B91C2" w:rsidR="00F53CC9" w:rsidRPr="00C2330A" w:rsidRDefault="00F53CC9" w:rsidP="00EB4FAE">
            <w:pPr>
              <w:ind w:right="261"/>
              <w:jc w:val="both"/>
              <w:rPr>
                <w:rFonts w:ascii="Tahoma" w:hAnsi="Tahoma" w:cs="Tahoma"/>
                <w:lang w:val="en-US"/>
              </w:rPr>
            </w:pPr>
          </w:p>
        </w:tc>
      </w:tr>
      <w:tr w:rsidR="00F53CC9" w14:paraId="7B685135" w14:textId="77777777" w:rsidTr="009468BA">
        <w:trPr>
          <w:trHeight w:val="1230"/>
        </w:trPr>
        <w:tc>
          <w:tcPr>
            <w:tcW w:w="4531" w:type="dxa"/>
            <w:tcBorders>
              <w:top w:val="single" w:sz="4" w:space="0" w:color="auto"/>
              <w:left w:val="single" w:sz="4" w:space="0" w:color="auto"/>
              <w:bottom w:val="single" w:sz="4" w:space="0" w:color="auto"/>
              <w:right w:val="single" w:sz="4" w:space="0" w:color="auto"/>
            </w:tcBorders>
          </w:tcPr>
          <w:p w14:paraId="47FB3C11" w14:textId="382FE5FE" w:rsidR="009468BA" w:rsidRPr="009468BA" w:rsidRDefault="00F53CC9" w:rsidP="009468BA">
            <w:pPr>
              <w:shd w:val="clear" w:color="auto" w:fill="FFFFFF"/>
              <w:jc w:val="both"/>
              <w:rPr>
                <w:rFonts w:ascii="Tahoma" w:hAnsi="Tahoma" w:cs="Tahoma"/>
                <w:i/>
                <w:iCs/>
                <w:lang w:val="en-US"/>
              </w:rPr>
            </w:pPr>
            <w:r w:rsidRPr="00BA37C1">
              <w:rPr>
                <w:rFonts w:ascii="Tahoma" w:hAnsi="Tahoma" w:cs="Tahoma"/>
                <w:i/>
                <w:iCs/>
              </w:rPr>
              <w:t xml:space="preserve">Q.(c) </w:t>
            </w:r>
            <w:r w:rsidR="009468BA">
              <w:rPr>
                <w:rFonts w:ascii="Tahoma" w:hAnsi="Tahoma" w:cs="Tahoma"/>
                <w:i/>
                <w:iCs/>
                <w:lang w:val="en-US"/>
              </w:rPr>
              <w:t>W</w:t>
            </w:r>
            <w:r w:rsidR="009468BA" w:rsidRPr="009468BA">
              <w:rPr>
                <w:rFonts w:ascii="Tahoma" w:hAnsi="Tahoma" w:cs="Tahoma"/>
                <w:i/>
                <w:iCs/>
                <w:lang w:val="en-US"/>
              </w:rPr>
              <w:t>hether effective steps have been taken to ensure expenditure of corporate social responsibility funds in backward and scheduled caste dominated areas of the country, if so, the details thereof; and</w:t>
            </w:r>
          </w:p>
          <w:p w14:paraId="4B975BE4" w14:textId="5EAA93AC" w:rsidR="009468BA" w:rsidRPr="009468BA" w:rsidRDefault="009468BA" w:rsidP="009468BA">
            <w:pPr>
              <w:shd w:val="clear" w:color="auto" w:fill="FFFFFF"/>
              <w:jc w:val="both"/>
              <w:rPr>
                <w:rFonts w:ascii="Tahoma" w:eastAsia="Times New Roman" w:hAnsi="Tahoma" w:cs="Tahoma"/>
                <w:i/>
                <w:iCs/>
                <w:color w:val="000000"/>
                <w:lang w:val="en-US"/>
              </w:rPr>
            </w:pPr>
          </w:p>
          <w:p w14:paraId="48B4B7D7" w14:textId="186B2299" w:rsidR="00F53CC9" w:rsidRPr="008113A4" w:rsidRDefault="00F53CC9" w:rsidP="009468BA">
            <w:pPr>
              <w:shd w:val="clear" w:color="auto" w:fill="FFFFFF"/>
              <w:jc w:val="both"/>
              <w:rPr>
                <w:rFonts w:ascii="Tahoma" w:eastAsia="Times New Roman" w:hAnsi="Tahoma" w:cs="Tahoma"/>
                <w:i/>
                <w:iCs/>
                <w:color w:val="000000"/>
              </w:rPr>
            </w:pPr>
          </w:p>
        </w:tc>
        <w:tc>
          <w:tcPr>
            <w:tcW w:w="5245" w:type="dxa"/>
            <w:tcBorders>
              <w:top w:val="single" w:sz="4" w:space="0" w:color="auto"/>
              <w:left w:val="single" w:sz="4" w:space="0" w:color="auto"/>
              <w:bottom w:val="single" w:sz="4" w:space="0" w:color="auto"/>
              <w:right w:val="single" w:sz="4" w:space="0" w:color="auto"/>
            </w:tcBorders>
            <w:hideMark/>
          </w:tcPr>
          <w:p w14:paraId="57FD94A9" w14:textId="77777777" w:rsidR="00F53CC9" w:rsidRPr="00482D30" w:rsidRDefault="00F53CC9" w:rsidP="00A92711">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c</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6464301B" w14:textId="77777777" w:rsidR="009B5D41" w:rsidRDefault="00F53CC9" w:rsidP="009468BA">
            <w:pPr>
              <w:ind w:right="261"/>
              <w:jc w:val="both"/>
              <w:rPr>
                <w:rFonts w:ascii="Tahoma" w:hAnsi="Tahoma" w:cs="Tahoma"/>
                <w:lang w:val="en-US"/>
              </w:rPr>
            </w:pPr>
            <w:r>
              <w:rPr>
                <w:rFonts w:ascii="Tahoma" w:eastAsia="Times New Roman" w:hAnsi="Tahoma" w:cs="Tahoma"/>
                <w:kern w:val="2"/>
              </w:rPr>
              <w:t>As far as Oil India Limited (OIL) is concerned</w:t>
            </w:r>
            <w:r>
              <w:rPr>
                <w:rFonts w:ascii="Tahoma" w:hAnsi="Tahoma" w:cs="Tahoma"/>
                <w:lang w:val="en-US"/>
              </w:rPr>
              <w:t xml:space="preserve">, </w:t>
            </w:r>
          </w:p>
          <w:p w14:paraId="6B7D6EE2" w14:textId="0CE391CD" w:rsidR="009468BA" w:rsidRDefault="009468BA" w:rsidP="009468BA">
            <w:pPr>
              <w:ind w:right="261"/>
              <w:jc w:val="both"/>
              <w:rPr>
                <w:rFonts w:ascii="Tahoma" w:hAnsi="Tahoma" w:cs="Tahoma"/>
                <w:b/>
                <w:lang w:val="en-US"/>
              </w:rPr>
            </w:pPr>
          </w:p>
          <w:p w14:paraId="115D1CB3" w14:textId="77777777" w:rsidR="009468BA" w:rsidRDefault="009468BA" w:rsidP="009468BA">
            <w:pPr>
              <w:ind w:right="261"/>
              <w:jc w:val="both"/>
              <w:rPr>
                <w:rFonts w:ascii="Tahoma" w:hAnsi="Tahoma" w:cs="Tahoma"/>
                <w:b/>
                <w:lang w:val="en-US"/>
              </w:rPr>
            </w:pPr>
          </w:p>
          <w:p w14:paraId="5DD97B9E" w14:textId="50F0108A" w:rsidR="009468BA" w:rsidRPr="00215A70" w:rsidRDefault="009468BA" w:rsidP="009468BA">
            <w:pPr>
              <w:ind w:right="261"/>
              <w:jc w:val="both"/>
              <w:rPr>
                <w:rFonts w:ascii="Tahoma" w:hAnsi="Tahoma" w:cs="Tahoma"/>
                <w:b/>
                <w:lang w:val="en-US"/>
              </w:rPr>
            </w:pPr>
          </w:p>
        </w:tc>
      </w:tr>
      <w:tr w:rsidR="009468BA" w14:paraId="1B01934C" w14:textId="77777777" w:rsidTr="009468BA">
        <w:trPr>
          <w:trHeight w:val="1230"/>
        </w:trPr>
        <w:tc>
          <w:tcPr>
            <w:tcW w:w="4531" w:type="dxa"/>
            <w:tcBorders>
              <w:top w:val="single" w:sz="4" w:space="0" w:color="auto"/>
              <w:left w:val="single" w:sz="4" w:space="0" w:color="auto"/>
              <w:bottom w:val="single" w:sz="4" w:space="0" w:color="auto"/>
              <w:right w:val="single" w:sz="4" w:space="0" w:color="auto"/>
            </w:tcBorders>
          </w:tcPr>
          <w:p w14:paraId="6EFBC576" w14:textId="77777777" w:rsidR="009468BA" w:rsidRPr="009468BA" w:rsidRDefault="009468BA" w:rsidP="009468BA">
            <w:pPr>
              <w:shd w:val="clear" w:color="auto" w:fill="FFFFFF"/>
              <w:jc w:val="both"/>
              <w:rPr>
                <w:rFonts w:ascii="Tahoma" w:eastAsia="Times New Roman" w:hAnsi="Tahoma" w:cs="Tahoma"/>
                <w:i/>
                <w:iCs/>
                <w:color w:val="000000"/>
                <w:lang w:val="en-US"/>
              </w:rPr>
            </w:pPr>
            <w:r>
              <w:rPr>
                <w:rFonts w:ascii="Tahoma" w:eastAsia="Times New Roman" w:hAnsi="Tahoma" w:cs="Tahoma"/>
                <w:i/>
                <w:iCs/>
                <w:color w:val="000000"/>
                <w:lang w:val="en-US"/>
              </w:rPr>
              <w:lastRenderedPageBreak/>
              <w:t>Q.(d) W</w:t>
            </w:r>
            <w:r w:rsidRPr="009468BA">
              <w:rPr>
                <w:rFonts w:ascii="Tahoma" w:eastAsia="Times New Roman" w:hAnsi="Tahoma" w:cs="Tahoma"/>
                <w:i/>
                <w:iCs/>
                <w:color w:val="000000"/>
                <w:lang w:val="en-US"/>
              </w:rPr>
              <w:t xml:space="preserve">hether scheduled caste dominated areas of the country particularly the </w:t>
            </w:r>
            <w:proofErr w:type="spellStart"/>
            <w:r w:rsidRPr="009468BA">
              <w:rPr>
                <w:rFonts w:ascii="Tahoma" w:eastAsia="Times New Roman" w:hAnsi="Tahoma" w:cs="Tahoma"/>
                <w:i/>
                <w:iCs/>
                <w:color w:val="000000"/>
                <w:lang w:val="en-US"/>
              </w:rPr>
              <w:t>shahjahanpur</w:t>
            </w:r>
            <w:proofErr w:type="spellEnd"/>
            <w:r w:rsidRPr="009468BA">
              <w:rPr>
                <w:rFonts w:ascii="Tahoma" w:eastAsia="Times New Roman" w:hAnsi="Tahoma" w:cs="Tahoma"/>
                <w:i/>
                <w:iCs/>
                <w:color w:val="000000"/>
                <w:lang w:val="en-US"/>
              </w:rPr>
              <w:t xml:space="preserve"> parliamentary constituency in the State of Uttar Pradesh have been included therein, if so, the details thereof?</w:t>
            </w:r>
          </w:p>
          <w:p w14:paraId="01AD3A7D" w14:textId="77777777" w:rsidR="009468BA" w:rsidRPr="00BA37C1" w:rsidRDefault="009468BA" w:rsidP="009468BA">
            <w:pPr>
              <w:shd w:val="clear" w:color="auto" w:fill="FFFFFF"/>
              <w:jc w:val="both"/>
              <w:rPr>
                <w:rFonts w:ascii="Tahoma" w:hAnsi="Tahoma" w:cs="Tahoma"/>
                <w:i/>
                <w:iCs/>
              </w:rPr>
            </w:pPr>
          </w:p>
        </w:tc>
        <w:tc>
          <w:tcPr>
            <w:tcW w:w="5245" w:type="dxa"/>
            <w:tcBorders>
              <w:top w:val="single" w:sz="4" w:space="0" w:color="auto"/>
              <w:left w:val="single" w:sz="4" w:space="0" w:color="auto"/>
              <w:bottom w:val="single" w:sz="4" w:space="0" w:color="auto"/>
              <w:right w:val="single" w:sz="4" w:space="0" w:color="auto"/>
            </w:tcBorders>
          </w:tcPr>
          <w:p w14:paraId="027F2886" w14:textId="77777777" w:rsidR="009468BA" w:rsidRPr="00482D30" w:rsidRDefault="009468BA" w:rsidP="009468BA">
            <w:pPr>
              <w:spacing w:after="120" w:line="300" w:lineRule="auto"/>
              <w:ind w:right="261"/>
              <w:jc w:val="both"/>
              <w:rPr>
                <w:rFonts w:ascii="Tahoma" w:hAnsi="Tahoma" w:cs="Tahoma"/>
                <w:b/>
                <w:bCs/>
                <w:lang w:val="en-US"/>
              </w:rPr>
            </w:pPr>
            <w:r w:rsidRPr="00584B0C">
              <w:rPr>
                <w:rFonts w:ascii="Tahoma" w:hAnsi="Tahoma" w:cs="Tahoma"/>
                <w:b/>
                <w:lang w:val="en-US"/>
              </w:rPr>
              <w:t>Answer to Q(</w:t>
            </w:r>
            <w:r>
              <w:rPr>
                <w:rFonts w:ascii="Tahoma" w:hAnsi="Tahoma" w:cs="Tahoma"/>
                <w:b/>
                <w:lang w:val="en-US"/>
              </w:rPr>
              <w:t>d</w:t>
            </w:r>
            <w:r w:rsidRPr="00584B0C">
              <w:rPr>
                <w:rFonts w:ascii="Tahoma" w:hAnsi="Tahoma" w:cs="Tahoma"/>
                <w:b/>
                <w:lang w:val="en-US"/>
              </w:rPr>
              <w:t>):</w:t>
            </w:r>
            <w:r w:rsidRPr="00584B0C">
              <w:rPr>
                <w:rFonts w:ascii="Tahoma" w:hAnsi="Tahoma" w:cs="Tahoma"/>
                <w:lang w:val="en-US"/>
              </w:rPr>
              <w:t xml:space="preserve"> </w:t>
            </w:r>
            <w:r w:rsidRPr="00584B0C">
              <w:rPr>
                <w:rFonts w:ascii="Tahoma" w:hAnsi="Tahoma" w:cs="Tahoma"/>
                <w:b/>
                <w:bCs/>
                <w:lang w:val="en-US"/>
              </w:rPr>
              <w:t>DGH/</w:t>
            </w:r>
            <w:proofErr w:type="spellStart"/>
            <w:r w:rsidRPr="00584B0C">
              <w:rPr>
                <w:rFonts w:ascii="Tahoma" w:hAnsi="Tahoma" w:cs="Tahoma"/>
                <w:b/>
                <w:bCs/>
                <w:lang w:val="en-US"/>
              </w:rPr>
              <w:t>MoP&amp;NG</w:t>
            </w:r>
            <w:proofErr w:type="spellEnd"/>
            <w:r w:rsidRPr="00584B0C">
              <w:rPr>
                <w:rFonts w:ascii="Tahoma" w:hAnsi="Tahoma" w:cs="Tahoma"/>
                <w:b/>
                <w:bCs/>
                <w:lang w:val="en-US"/>
              </w:rPr>
              <w:t xml:space="preserve"> may kindly reply suitably</w:t>
            </w:r>
            <w:r w:rsidRPr="00482D30">
              <w:rPr>
                <w:rFonts w:ascii="Tahoma" w:eastAsia="Times New Roman" w:hAnsi="Tahoma" w:cs="Tahoma"/>
                <w:b/>
                <w:bCs/>
                <w:kern w:val="2"/>
              </w:rPr>
              <w:t>.</w:t>
            </w:r>
          </w:p>
          <w:p w14:paraId="6DA98288" w14:textId="63424A4F" w:rsidR="009468BA" w:rsidRPr="00584B0C" w:rsidRDefault="009468BA" w:rsidP="009468BA">
            <w:pPr>
              <w:spacing w:after="120" w:line="300" w:lineRule="auto"/>
              <w:ind w:right="261"/>
              <w:jc w:val="both"/>
              <w:rPr>
                <w:rFonts w:ascii="Tahoma" w:hAnsi="Tahoma" w:cs="Tahoma"/>
                <w:b/>
                <w:lang w:val="en-US"/>
              </w:rPr>
            </w:pPr>
            <w:r>
              <w:rPr>
                <w:rFonts w:ascii="Tahoma" w:eastAsia="Times New Roman" w:hAnsi="Tahoma" w:cs="Tahoma"/>
                <w:kern w:val="2"/>
              </w:rPr>
              <w:t>As far as Oil India Limited (OIL) is concerned</w:t>
            </w:r>
            <w:r>
              <w:rPr>
                <w:rFonts w:ascii="Tahoma" w:hAnsi="Tahoma" w:cs="Tahoma"/>
                <w:lang w:val="en-US"/>
              </w:rPr>
              <w:t>,</w:t>
            </w:r>
          </w:p>
        </w:tc>
      </w:tr>
    </w:tbl>
    <w:p w14:paraId="7C9F1E9D" w14:textId="7F66558E" w:rsidR="00F53CC9" w:rsidRDefault="00F53CC9" w:rsidP="0098028D">
      <w:pPr>
        <w:spacing w:after="0"/>
        <w:ind w:right="-482"/>
        <w:jc w:val="right"/>
        <w:rPr>
          <w:rFonts w:ascii="Tahoma" w:hAnsi="Tahoma" w:cs="Tahoma"/>
          <w:color w:val="000000" w:themeColor="text1"/>
          <w:lang w:val="en-US"/>
        </w:rPr>
      </w:pPr>
    </w:p>
    <w:p w14:paraId="13ED37C7" w14:textId="0E818545" w:rsidR="00F53CC9" w:rsidRDefault="00F53CC9" w:rsidP="0098028D">
      <w:pPr>
        <w:spacing w:after="0"/>
        <w:ind w:right="-482"/>
        <w:jc w:val="right"/>
        <w:rPr>
          <w:rFonts w:ascii="Tahoma" w:hAnsi="Tahoma" w:cs="Tahoma"/>
          <w:color w:val="000000" w:themeColor="text1"/>
          <w:lang w:val="en-US"/>
        </w:rPr>
      </w:pPr>
    </w:p>
    <w:p w14:paraId="0F2AF0C4" w14:textId="7D6339E9" w:rsidR="00F53CC9" w:rsidRDefault="00F53CC9" w:rsidP="0098028D">
      <w:pPr>
        <w:spacing w:after="0"/>
        <w:ind w:right="-482"/>
        <w:jc w:val="right"/>
        <w:rPr>
          <w:rFonts w:ascii="Tahoma" w:hAnsi="Tahoma" w:cs="Tahoma"/>
          <w:color w:val="000000" w:themeColor="text1"/>
          <w:lang w:val="en-US"/>
        </w:rPr>
      </w:pPr>
    </w:p>
    <w:p w14:paraId="62B18E03" w14:textId="77777777" w:rsidR="00F53CC9" w:rsidRPr="00535368" w:rsidRDefault="00F53CC9" w:rsidP="0098028D">
      <w:pPr>
        <w:spacing w:after="0"/>
        <w:ind w:right="-482"/>
        <w:jc w:val="right"/>
        <w:rPr>
          <w:rFonts w:ascii="Tahoma" w:hAnsi="Tahoma" w:cs="Tahoma"/>
          <w:color w:val="000000" w:themeColor="text1"/>
          <w:lang w:val="en-US"/>
        </w:rPr>
      </w:pPr>
    </w:p>
    <w:p w14:paraId="505121F5" w14:textId="77777777" w:rsidR="00155BE2" w:rsidRPr="00AC6667" w:rsidRDefault="00155BE2" w:rsidP="00155BE2">
      <w:pPr>
        <w:spacing w:after="0"/>
        <w:ind w:left="5040" w:right="-563"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155BE2">
      <w:pPr>
        <w:spacing w:after="0" w:line="240" w:lineRule="auto"/>
        <w:ind w:left="5040" w:right="-563" w:firstLine="720"/>
        <w:jc w:val="right"/>
        <w:rPr>
          <w:rFonts w:ascii="Tahoma" w:hAnsi="Tahoma" w:cs="Tahoma"/>
          <w:u w:val="single"/>
          <w:lang w:val="en-US"/>
        </w:rPr>
      </w:pPr>
      <w:r w:rsidRPr="00AC6667">
        <w:rPr>
          <w:rFonts w:ascii="Tahoma" w:hAnsi="Tahoma" w:cs="Tahoma"/>
          <w:u w:val="single"/>
          <w:lang w:val="en-US"/>
        </w:rPr>
        <w:t>OIL INDIA LIMITED</w:t>
      </w:r>
    </w:p>
    <w:p w14:paraId="6DDA6F67" w14:textId="77777777" w:rsidR="00155BE2" w:rsidRPr="00AC6667" w:rsidRDefault="00155BE2" w:rsidP="00155BE2">
      <w:pPr>
        <w:spacing w:after="0" w:line="240" w:lineRule="auto"/>
        <w:ind w:right="-563"/>
        <w:jc w:val="right"/>
        <w:rPr>
          <w:rFonts w:ascii="Tahoma" w:hAnsi="Tahoma" w:cs="Tahoma"/>
          <w:lang w:val="en-US"/>
        </w:rPr>
      </w:pPr>
    </w:p>
    <w:p w14:paraId="10716E8D" w14:textId="7B9D8932" w:rsidR="00155BE2" w:rsidRDefault="00155BE2" w:rsidP="00155BE2">
      <w:pPr>
        <w:spacing w:after="0" w:line="240" w:lineRule="auto"/>
        <w:ind w:right="-563"/>
        <w:jc w:val="right"/>
        <w:rPr>
          <w:rFonts w:ascii="Tahoma" w:hAnsi="Tahoma" w:cs="Tahoma"/>
          <w:b/>
          <w:lang w:val="en-US"/>
        </w:rPr>
      </w:pPr>
    </w:p>
    <w:p w14:paraId="65A53CB2" w14:textId="0F166A7C" w:rsidR="00CA3B8C" w:rsidRDefault="00CA3B8C" w:rsidP="00155BE2">
      <w:pPr>
        <w:spacing w:after="0" w:line="240" w:lineRule="auto"/>
        <w:ind w:right="-563"/>
        <w:jc w:val="right"/>
        <w:rPr>
          <w:rFonts w:ascii="Tahoma" w:hAnsi="Tahoma" w:cs="Tahoma"/>
          <w:b/>
          <w:lang w:val="en-US"/>
        </w:rPr>
      </w:pPr>
    </w:p>
    <w:p w14:paraId="69FFC726" w14:textId="1487EE2D" w:rsidR="00CA3B8C" w:rsidRDefault="00CA3B8C" w:rsidP="00155BE2">
      <w:pPr>
        <w:spacing w:after="0" w:line="240" w:lineRule="auto"/>
        <w:ind w:right="-563"/>
        <w:jc w:val="right"/>
        <w:rPr>
          <w:rFonts w:ascii="Tahoma" w:hAnsi="Tahoma" w:cs="Tahoma"/>
          <w:b/>
          <w:lang w:val="en-US"/>
        </w:rPr>
      </w:pPr>
    </w:p>
    <w:p w14:paraId="3DC8E101" w14:textId="5E6CC717" w:rsidR="00CA3B8C" w:rsidRDefault="00CA3B8C" w:rsidP="00155BE2">
      <w:pPr>
        <w:spacing w:after="0" w:line="240" w:lineRule="auto"/>
        <w:ind w:right="-563"/>
        <w:jc w:val="right"/>
        <w:rPr>
          <w:rFonts w:ascii="Tahoma" w:hAnsi="Tahoma" w:cs="Tahoma"/>
          <w:b/>
          <w:lang w:val="en-US"/>
        </w:rPr>
      </w:pPr>
    </w:p>
    <w:p w14:paraId="0E1EB47F" w14:textId="77777777" w:rsidR="00CA3B8C" w:rsidRPr="00571159" w:rsidRDefault="00CA3B8C" w:rsidP="00155BE2">
      <w:pPr>
        <w:spacing w:after="0" w:line="240" w:lineRule="auto"/>
        <w:ind w:right="-563"/>
        <w:jc w:val="right"/>
        <w:rPr>
          <w:rFonts w:ascii="Tahoma" w:hAnsi="Tahoma" w:cs="Tahoma"/>
          <w:bCs/>
          <w:lang w:val="en-US"/>
        </w:rPr>
      </w:pPr>
      <w:bookmarkStart w:id="1" w:name="_GoBack"/>
    </w:p>
    <w:p w14:paraId="6AAAC83A" w14:textId="77777777" w:rsidR="00155BE2" w:rsidRPr="00571159" w:rsidRDefault="00155BE2" w:rsidP="00155BE2">
      <w:pPr>
        <w:spacing w:after="0" w:line="240" w:lineRule="auto"/>
        <w:ind w:left="5040" w:right="-563" w:firstLine="720"/>
        <w:jc w:val="right"/>
        <w:rPr>
          <w:rFonts w:ascii="Tahoma" w:hAnsi="Tahoma" w:cs="Tahoma"/>
          <w:bCs/>
          <w:lang w:val="en-US"/>
        </w:rPr>
      </w:pPr>
      <w:r w:rsidRPr="00571159">
        <w:rPr>
          <w:rFonts w:ascii="Tahoma" w:hAnsi="Tahoma" w:cs="Tahoma"/>
          <w:bCs/>
          <w:lang w:val="en-US"/>
        </w:rPr>
        <w:t xml:space="preserve">(Kishore Kumar </w:t>
      </w:r>
      <w:proofErr w:type="spellStart"/>
      <w:r w:rsidRPr="00571159">
        <w:rPr>
          <w:rFonts w:ascii="Tahoma" w:hAnsi="Tahoma" w:cs="Tahoma"/>
          <w:bCs/>
          <w:lang w:val="en-US"/>
        </w:rPr>
        <w:t>Baishya</w:t>
      </w:r>
      <w:proofErr w:type="spellEnd"/>
      <w:r w:rsidRPr="00571159">
        <w:rPr>
          <w:rFonts w:ascii="Tahoma" w:hAnsi="Tahoma" w:cs="Tahoma"/>
          <w:bCs/>
          <w:lang w:val="en-US"/>
        </w:rPr>
        <w:t>)</w:t>
      </w:r>
    </w:p>
    <w:bookmarkEnd w:id="1"/>
    <w:p w14:paraId="34D03956" w14:textId="77777777" w:rsidR="00155BE2" w:rsidRPr="00AC6667" w:rsidRDefault="00155BE2" w:rsidP="00155BE2">
      <w:pPr>
        <w:spacing w:after="0" w:line="240" w:lineRule="auto"/>
        <w:ind w:left="5040" w:right="-563" w:firstLine="720"/>
        <w:jc w:val="right"/>
        <w:rPr>
          <w:rFonts w:ascii="Tahoma" w:hAnsi="Tahoma" w:cs="Tahoma"/>
          <w:bCs/>
          <w:lang w:val="en-US"/>
        </w:rPr>
      </w:pPr>
      <w:r w:rsidRPr="00AC6667">
        <w:rPr>
          <w:rFonts w:ascii="Tahoma" w:hAnsi="Tahoma" w:cs="Tahoma"/>
          <w:bCs/>
          <w:lang w:val="en-US"/>
        </w:rPr>
        <w:t>Chief General Manager (Planning)</w:t>
      </w:r>
    </w:p>
    <w:p w14:paraId="7E3EB503" w14:textId="708A4EC7" w:rsidR="009B5D41" w:rsidRDefault="00155BE2" w:rsidP="00F95288">
      <w:pPr>
        <w:spacing w:after="0"/>
        <w:ind w:right="-48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p w14:paraId="64B8E9AE" w14:textId="24E9A2C3" w:rsidR="009B5D41" w:rsidRDefault="009B5D41" w:rsidP="00F95288">
      <w:pPr>
        <w:spacing w:after="0"/>
        <w:ind w:right="-482"/>
        <w:jc w:val="right"/>
        <w:rPr>
          <w:rFonts w:ascii="Tahoma" w:hAnsi="Tahoma" w:cs="Tahoma"/>
        </w:rPr>
      </w:pPr>
    </w:p>
    <w:p w14:paraId="3215D18E" w14:textId="0A150FB4" w:rsidR="009B5D41" w:rsidRDefault="009B5D41" w:rsidP="00F95288">
      <w:pPr>
        <w:spacing w:after="0"/>
        <w:ind w:right="-482"/>
        <w:jc w:val="right"/>
        <w:rPr>
          <w:rFonts w:ascii="Tahoma" w:hAnsi="Tahoma" w:cs="Tahoma"/>
        </w:rPr>
      </w:pPr>
    </w:p>
    <w:p w14:paraId="65081B12" w14:textId="0303619A" w:rsidR="009B5D41" w:rsidRDefault="009B5D41" w:rsidP="00F95288">
      <w:pPr>
        <w:spacing w:after="0"/>
        <w:ind w:right="-482"/>
        <w:jc w:val="right"/>
        <w:rPr>
          <w:rFonts w:ascii="Tahoma" w:hAnsi="Tahoma" w:cs="Tahoma"/>
        </w:rPr>
      </w:pPr>
    </w:p>
    <w:sectPr w:rsidR="009B5D41"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20867F" w14:textId="77777777" w:rsidR="006A4D0D" w:rsidRDefault="006A4D0D" w:rsidP="007D431F">
      <w:pPr>
        <w:spacing w:after="0" w:line="240" w:lineRule="auto"/>
      </w:pPr>
      <w:r>
        <w:separator/>
      </w:r>
    </w:p>
  </w:endnote>
  <w:endnote w:type="continuationSeparator" w:id="0">
    <w:p w14:paraId="07715760" w14:textId="77777777" w:rsidR="006A4D0D" w:rsidRDefault="006A4D0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56CF7" w14:textId="77777777" w:rsidR="006A4D0D" w:rsidRDefault="006A4D0D" w:rsidP="007D431F">
      <w:pPr>
        <w:spacing w:after="0" w:line="240" w:lineRule="auto"/>
      </w:pPr>
      <w:r>
        <w:separator/>
      </w:r>
    </w:p>
  </w:footnote>
  <w:footnote w:type="continuationSeparator" w:id="0">
    <w:p w14:paraId="58675DE6" w14:textId="77777777" w:rsidR="006A4D0D" w:rsidRDefault="006A4D0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A420B6" w14:textId="77777777" w:rsidR="001F10C6" w:rsidRDefault="001F10C6" w:rsidP="001F10C6">
    <w:pPr>
      <w:spacing w:after="0"/>
      <w:ind w:right="-164"/>
      <w:rPr>
        <w:rFonts w:ascii="Tahoma" w:hAnsi="Tahoma" w:cs="Tahoma"/>
        <w:b/>
        <w:lang w:val="en-US"/>
      </w:rPr>
    </w:pPr>
  </w:p>
  <w:p w14:paraId="3A23F3F4" w14:textId="77777777" w:rsidR="001F10C6" w:rsidRDefault="001F10C6" w:rsidP="001F10C6">
    <w:pPr>
      <w:spacing w:after="0"/>
      <w:ind w:right="-164"/>
      <w:rPr>
        <w:rFonts w:ascii="Tahoma" w:hAnsi="Tahoma" w:cs="Tahoma"/>
        <w:b/>
        <w:lang w:val="en-US"/>
      </w:rPr>
    </w:pPr>
  </w:p>
  <w:p w14:paraId="4EA65668" w14:textId="77777777" w:rsidR="001F10C6" w:rsidRDefault="001F10C6" w:rsidP="001F10C6">
    <w:pPr>
      <w:spacing w:after="0"/>
      <w:ind w:right="-164"/>
      <w:rPr>
        <w:rFonts w:ascii="Tahoma" w:hAnsi="Tahoma" w:cs="Tahoma"/>
        <w:b/>
        <w:lang w:val="en-US"/>
      </w:rPr>
    </w:pPr>
  </w:p>
  <w:p w14:paraId="67F5DCCF" w14:textId="77777777" w:rsidR="001F10C6" w:rsidRDefault="001F10C6" w:rsidP="001F10C6">
    <w:pPr>
      <w:spacing w:after="0"/>
      <w:ind w:right="-164"/>
      <w:rPr>
        <w:rFonts w:ascii="Tahoma" w:hAnsi="Tahoma" w:cs="Tahoma"/>
        <w:b/>
        <w:lang w:val="en-US"/>
      </w:rPr>
    </w:pPr>
  </w:p>
  <w:p w14:paraId="44E44C6D" w14:textId="77777777" w:rsidR="001F10C6" w:rsidRDefault="001F10C6" w:rsidP="001F10C6">
    <w:pPr>
      <w:spacing w:after="0"/>
      <w:ind w:right="-164"/>
      <w:rPr>
        <w:rFonts w:ascii="Tahoma" w:hAnsi="Tahoma" w:cs="Tahoma"/>
        <w:b/>
        <w:lang w:val="en-US"/>
      </w:rPr>
    </w:pPr>
  </w:p>
  <w:p w14:paraId="1FB468E1" w14:textId="77777777" w:rsidR="001F10C6" w:rsidRDefault="001F10C6" w:rsidP="001F10C6">
    <w:pPr>
      <w:spacing w:after="0"/>
      <w:ind w:right="-164"/>
      <w:rPr>
        <w:rFonts w:ascii="Tahoma" w:hAnsi="Tahoma" w:cs="Tahoma"/>
        <w:b/>
        <w:lang w:val="en-US"/>
      </w:rPr>
    </w:pPr>
  </w:p>
  <w:p w14:paraId="44E7DEF9" w14:textId="1509D1DD" w:rsidR="001F10C6" w:rsidRPr="00535368" w:rsidRDefault="001F10C6" w:rsidP="001F10C6">
    <w:pPr>
      <w:spacing w:after="0"/>
      <w:ind w:right="-164"/>
      <w:rPr>
        <w:rFonts w:ascii="Tahoma" w:hAnsi="Tahoma" w:cs="Tahoma"/>
        <w:b/>
        <w:lang w:val="en-US"/>
      </w:rPr>
    </w:pPr>
    <w:r w:rsidRPr="00535368">
      <w:rPr>
        <w:rFonts w:ascii="Tahoma" w:hAnsi="Tahoma" w:cs="Tahoma"/>
        <w:b/>
        <w:lang w:val="en-US"/>
      </w:rPr>
      <w:t>OIL/PLNG/54/2/1/2026/</w:t>
    </w:r>
    <w:r w:rsidR="009468BA">
      <w:rPr>
        <w:rFonts w:ascii="Tahoma" w:hAnsi="Tahoma" w:cs="Tahoma"/>
        <w:b/>
        <w:lang w:val="en-US"/>
      </w:rPr>
      <w:t>62</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w:t>
    </w:r>
    <w:r w:rsidR="009468BA">
      <w:rPr>
        <w:rFonts w:ascii="Tahoma" w:hAnsi="Tahoma" w:cs="Tahoma"/>
        <w:b/>
        <w:lang w:val="en-US"/>
      </w:rPr>
      <w:t>08</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sidR="009468BA">
      <w:rPr>
        <w:rFonts w:ascii="Tahoma" w:hAnsi="Tahoma" w:cs="Tahoma"/>
        <w:b/>
        <w:lang w:val="en-US"/>
      </w:rPr>
      <w:t>March</w:t>
    </w:r>
    <w:r w:rsidRPr="00535368">
      <w:rPr>
        <w:rFonts w:ascii="Tahoma" w:hAnsi="Tahoma" w:cs="Tahoma"/>
        <w:b/>
        <w:lang w:val="en-US"/>
      </w:rPr>
      <w:t>, 2026</w:t>
    </w: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42ED7"/>
    <w:rsid w:val="000543CA"/>
    <w:rsid w:val="000601A1"/>
    <w:rsid w:val="000760AD"/>
    <w:rsid w:val="000C4216"/>
    <w:rsid w:val="000C54AF"/>
    <w:rsid w:val="000C66B2"/>
    <w:rsid w:val="001226F9"/>
    <w:rsid w:val="00155BE2"/>
    <w:rsid w:val="001640DE"/>
    <w:rsid w:val="00176816"/>
    <w:rsid w:val="00185A1E"/>
    <w:rsid w:val="001F10C6"/>
    <w:rsid w:val="001F48AA"/>
    <w:rsid w:val="002000D1"/>
    <w:rsid w:val="00200562"/>
    <w:rsid w:val="00245727"/>
    <w:rsid w:val="002846B0"/>
    <w:rsid w:val="002A0B01"/>
    <w:rsid w:val="002C51EC"/>
    <w:rsid w:val="002F20A9"/>
    <w:rsid w:val="003075F2"/>
    <w:rsid w:val="00311C60"/>
    <w:rsid w:val="00321AFB"/>
    <w:rsid w:val="0033654B"/>
    <w:rsid w:val="00336F29"/>
    <w:rsid w:val="00351734"/>
    <w:rsid w:val="00352D11"/>
    <w:rsid w:val="0036250E"/>
    <w:rsid w:val="0037481A"/>
    <w:rsid w:val="003A19B7"/>
    <w:rsid w:val="003D42E3"/>
    <w:rsid w:val="003E3CEB"/>
    <w:rsid w:val="003E6DF3"/>
    <w:rsid w:val="00400A0F"/>
    <w:rsid w:val="00405D02"/>
    <w:rsid w:val="0043449C"/>
    <w:rsid w:val="00434E16"/>
    <w:rsid w:val="004505F3"/>
    <w:rsid w:val="004555B3"/>
    <w:rsid w:val="00472F16"/>
    <w:rsid w:val="004A0011"/>
    <w:rsid w:val="004A05A9"/>
    <w:rsid w:val="004E580B"/>
    <w:rsid w:val="004F3FE8"/>
    <w:rsid w:val="00504AE3"/>
    <w:rsid w:val="00521696"/>
    <w:rsid w:val="00527C2C"/>
    <w:rsid w:val="00535368"/>
    <w:rsid w:val="00553BF1"/>
    <w:rsid w:val="005631DD"/>
    <w:rsid w:val="00571159"/>
    <w:rsid w:val="005774CB"/>
    <w:rsid w:val="00580319"/>
    <w:rsid w:val="00586C74"/>
    <w:rsid w:val="005B2AE0"/>
    <w:rsid w:val="005F72C3"/>
    <w:rsid w:val="0060446E"/>
    <w:rsid w:val="00607D84"/>
    <w:rsid w:val="00644279"/>
    <w:rsid w:val="006645AF"/>
    <w:rsid w:val="006745EB"/>
    <w:rsid w:val="00692180"/>
    <w:rsid w:val="006A2C5B"/>
    <w:rsid w:val="006A4D0D"/>
    <w:rsid w:val="006B1E8B"/>
    <w:rsid w:val="006C063D"/>
    <w:rsid w:val="006C1E84"/>
    <w:rsid w:val="007054D4"/>
    <w:rsid w:val="00733BDB"/>
    <w:rsid w:val="00752DB9"/>
    <w:rsid w:val="00786AE2"/>
    <w:rsid w:val="007903BA"/>
    <w:rsid w:val="007A6255"/>
    <w:rsid w:val="007A71F2"/>
    <w:rsid w:val="007D431F"/>
    <w:rsid w:val="008113A4"/>
    <w:rsid w:val="008425EA"/>
    <w:rsid w:val="00851C0F"/>
    <w:rsid w:val="00856CEB"/>
    <w:rsid w:val="00876A1E"/>
    <w:rsid w:val="008A1BC7"/>
    <w:rsid w:val="008C15C6"/>
    <w:rsid w:val="008C6E10"/>
    <w:rsid w:val="008E46F8"/>
    <w:rsid w:val="009147E9"/>
    <w:rsid w:val="00935714"/>
    <w:rsid w:val="009468BA"/>
    <w:rsid w:val="00960E43"/>
    <w:rsid w:val="00975387"/>
    <w:rsid w:val="0098028D"/>
    <w:rsid w:val="009B5D41"/>
    <w:rsid w:val="009D3F8A"/>
    <w:rsid w:val="009E497F"/>
    <w:rsid w:val="009F77BE"/>
    <w:rsid w:val="00A13F56"/>
    <w:rsid w:val="00A31518"/>
    <w:rsid w:val="00A34533"/>
    <w:rsid w:val="00A61609"/>
    <w:rsid w:val="00A62AB1"/>
    <w:rsid w:val="00A64576"/>
    <w:rsid w:val="00A92711"/>
    <w:rsid w:val="00A92DD7"/>
    <w:rsid w:val="00AB2EDB"/>
    <w:rsid w:val="00AD01B1"/>
    <w:rsid w:val="00AF1E49"/>
    <w:rsid w:val="00B00A85"/>
    <w:rsid w:val="00B30758"/>
    <w:rsid w:val="00B36AC8"/>
    <w:rsid w:val="00B41489"/>
    <w:rsid w:val="00B669D1"/>
    <w:rsid w:val="00B925AC"/>
    <w:rsid w:val="00B97ECA"/>
    <w:rsid w:val="00BA37C1"/>
    <w:rsid w:val="00BB181A"/>
    <w:rsid w:val="00BB4D76"/>
    <w:rsid w:val="00BB5272"/>
    <w:rsid w:val="00BE54C8"/>
    <w:rsid w:val="00C04201"/>
    <w:rsid w:val="00C107FB"/>
    <w:rsid w:val="00C11AA2"/>
    <w:rsid w:val="00C62304"/>
    <w:rsid w:val="00C653F2"/>
    <w:rsid w:val="00C712F9"/>
    <w:rsid w:val="00C92B4F"/>
    <w:rsid w:val="00CA3B8C"/>
    <w:rsid w:val="00CB0144"/>
    <w:rsid w:val="00CB69A6"/>
    <w:rsid w:val="00CD1403"/>
    <w:rsid w:val="00CE21FD"/>
    <w:rsid w:val="00D0096A"/>
    <w:rsid w:val="00D8091C"/>
    <w:rsid w:val="00D809B9"/>
    <w:rsid w:val="00D96E0B"/>
    <w:rsid w:val="00DA47CC"/>
    <w:rsid w:val="00DC2980"/>
    <w:rsid w:val="00E27707"/>
    <w:rsid w:val="00E50417"/>
    <w:rsid w:val="00E56942"/>
    <w:rsid w:val="00E56CC7"/>
    <w:rsid w:val="00E63A36"/>
    <w:rsid w:val="00E73C38"/>
    <w:rsid w:val="00E8317F"/>
    <w:rsid w:val="00EB4FAE"/>
    <w:rsid w:val="00EB6EA0"/>
    <w:rsid w:val="00EC1C24"/>
    <w:rsid w:val="00ED44D5"/>
    <w:rsid w:val="00F53CC9"/>
    <w:rsid w:val="00F73F67"/>
    <w:rsid w:val="00F95288"/>
    <w:rsid w:val="00F95E61"/>
    <w:rsid w:val="00FA785B"/>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117264063">
      <w:bodyDiv w:val="1"/>
      <w:marLeft w:val="0"/>
      <w:marRight w:val="0"/>
      <w:marTop w:val="0"/>
      <w:marBottom w:val="0"/>
      <w:divBdr>
        <w:top w:val="none" w:sz="0" w:space="0" w:color="auto"/>
        <w:left w:val="none" w:sz="0" w:space="0" w:color="auto"/>
        <w:bottom w:val="none" w:sz="0" w:space="0" w:color="auto"/>
        <w:right w:val="none" w:sz="0" w:space="0" w:color="auto"/>
      </w:divBdr>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326906226">
      <w:bodyDiv w:val="1"/>
      <w:marLeft w:val="0"/>
      <w:marRight w:val="0"/>
      <w:marTop w:val="0"/>
      <w:marBottom w:val="0"/>
      <w:divBdr>
        <w:top w:val="none" w:sz="0" w:space="0" w:color="auto"/>
        <w:left w:val="none" w:sz="0" w:space="0" w:color="auto"/>
        <w:bottom w:val="none" w:sz="0" w:space="0" w:color="auto"/>
        <w:right w:val="none" w:sz="0" w:space="0" w:color="auto"/>
      </w:divBdr>
    </w:div>
    <w:div w:id="596642429">
      <w:bodyDiv w:val="1"/>
      <w:marLeft w:val="0"/>
      <w:marRight w:val="0"/>
      <w:marTop w:val="0"/>
      <w:marBottom w:val="0"/>
      <w:divBdr>
        <w:top w:val="none" w:sz="0" w:space="0" w:color="auto"/>
        <w:left w:val="none" w:sz="0" w:space="0" w:color="auto"/>
        <w:bottom w:val="none" w:sz="0" w:space="0" w:color="auto"/>
        <w:right w:val="none" w:sz="0" w:space="0" w:color="auto"/>
      </w:divBdr>
    </w:div>
    <w:div w:id="63191118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1636144">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760566955">
      <w:bodyDiv w:val="1"/>
      <w:marLeft w:val="0"/>
      <w:marRight w:val="0"/>
      <w:marTop w:val="0"/>
      <w:marBottom w:val="0"/>
      <w:divBdr>
        <w:top w:val="none" w:sz="0" w:space="0" w:color="auto"/>
        <w:left w:val="none" w:sz="0" w:space="0" w:color="auto"/>
        <w:bottom w:val="none" w:sz="0" w:space="0" w:color="auto"/>
        <w:right w:val="none" w:sz="0" w:space="0" w:color="auto"/>
      </w:divBdr>
    </w:div>
    <w:div w:id="823938559">
      <w:bodyDiv w:val="1"/>
      <w:marLeft w:val="0"/>
      <w:marRight w:val="0"/>
      <w:marTop w:val="0"/>
      <w:marBottom w:val="0"/>
      <w:divBdr>
        <w:top w:val="none" w:sz="0" w:space="0" w:color="auto"/>
        <w:left w:val="none" w:sz="0" w:space="0" w:color="auto"/>
        <w:bottom w:val="none" w:sz="0" w:space="0" w:color="auto"/>
        <w:right w:val="none" w:sz="0" w:space="0" w:color="auto"/>
      </w:divBdr>
    </w:div>
    <w:div w:id="860242773">
      <w:bodyDiv w:val="1"/>
      <w:marLeft w:val="0"/>
      <w:marRight w:val="0"/>
      <w:marTop w:val="0"/>
      <w:marBottom w:val="0"/>
      <w:divBdr>
        <w:top w:val="none" w:sz="0" w:space="0" w:color="auto"/>
        <w:left w:val="none" w:sz="0" w:space="0" w:color="auto"/>
        <w:bottom w:val="none" w:sz="0" w:space="0" w:color="auto"/>
        <w:right w:val="none" w:sz="0" w:space="0" w:color="auto"/>
      </w:divBdr>
    </w:div>
    <w:div w:id="105940523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285648296">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6960244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84109409">
      <w:bodyDiv w:val="1"/>
      <w:marLeft w:val="0"/>
      <w:marRight w:val="0"/>
      <w:marTop w:val="0"/>
      <w:marBottom w:val="0"/>
      <w:divBdr>
        <w:top w:val="none" w:sz="0" w:space="0" w:color="auto"/>
        <w:left w:val="none" w:sz="0" w:space="0" w:color="auto"/>
        <w:bottom w:val="none" w:sz="0" w:space="0" w:color="auto"/>
        <w:right w:val="none" w:sz="0" w:space="0" w:color="auto"/>
      </w:divBdr>
    </w:div>
    <w:div w:id="1814365545">
      <w:bodyDiv w:val="1"/>
      <w:marLeft w:val="0"/>
      <w:marRight w:val="0"/>
      <w:marTop w:val="0"/>
      <w:marBottom w:val="0"/>
      <w:divBdr>
        <w:top w:val="none" w:sz="0" w:space="0" w:color="auto"/>
        <w:left w:val="none" w:sz="0" w:space="0" w:color="auto"/>
        <w:bottom w:val="none" w:sz="0" w:space="0" w:color="auto"/>
        <w:right w:val="none" w:sz="0" w:space="0" w:color="auto"/>
      </w:divBdr>
    </w:div>
    <w:div w:id="1822192652">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1063</TotalTime>
  <Pages>2</Pages>
  <Words>334</Words>
  <Characters>1908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24</cp:revision>
  <cp:lastPrinted>2026-02-25T08:38:00Z</cp:lastPrinted>
  <dcterms:created xsi:type="dcterms:W3CDTF">2026-01-29T13:39:00Z</dcterms:created>
  <dcterms:modified xsi:type="dcterms:W3CDTF">2026-03-08T10:42:00Z</dcterms:modified>
</cp:coreProperties>
</file>